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04" w:rsidRDefault="00F10204" w:rsidP="00F10204">
      <w:pPr>
        <w:pStyle w:val="ConsPlusTitle"/>
        <w:jc w:val="center"/>
        <w:outlineLvl w:val="0"/>
      </w:pPr>
      <w:r>
        <w:t>РАСПОРЯЖЕНИЕ</w:t>
      </w:r>
    </w:p>
    <w:p w:rsidR="00F10204" w:rsidRDefault="00F10204" w:rsidP="00F10204">
      <w:pPr>
        <w:pStyle w:val="ConsPlusTitle"/>
        <w:jc w:val="center"/>
      </w:pPr>
      <w:r>
        <w:t>ГУБЕРНАТОРА БЕЛГОРОДСКОЙ ОБЛАСТИ</w:t>
      </w:r>
    </w:p>
    <w:p w:rsidR="00F10204" w:rsidRDefault="00F10204" w:rsidP="00F10204">
      <w:pPr>
        <w:pStyle w:val="ConsPlusTitle"/>
        <w:jc w:val="center"/>
      </w:pPr>
      <w:r>
        <w:t>от 24 мая 2010 г. N 300-р</w:t>
      </w:r>
    </w:p>
    <w:p w:rsidR="00F10204" w:rsidRDefault="00F10204" w:rsidP="00F10204">
      <w:pPr>
        <w:pStyle w:val="ConsPlusTitle"/>
        <w:jc w:val="center"/>
      </w:pPr>
      <w:r>
        <w:t>Белгород</w:t>
      </w:r>
    </w:p>
    <w:p w:rsidR="00F10204" w:rsidRDefault="00F10204" w:rsidP="00F10204">
      <w:pPr>
        <w:pStyle w:val="ConsPlusTitle"/>
        <w:jc w:val="center"/>
      </w:pPr>
    </w:p>
    <w:p w:rsidR="00F10204" w:rsidRDefault="00F10204" w:rsidP="00F10204">
      <w:pPr>
        <w:pStyle w:val="ConsPlusTitle"/>
        <w:jc w:val="center"/>
      </w:pPr>
      <w:r>
        <w:t>О ВН</w:t>
      </w:r>
      <w:bookmarkStart w:id="0" w:name="_GoBack"/>
      <w:bookmarkEnd w:id="0"/>
      <w:r>
        <w:t>ЕСЕНИИ ИЗМЕНЕНИЙ В РАСПОРЯЖЕНИЕ ГУБЕРНАТОРА ОБЛАСТИ</w:t>
      </w:r>
    </w:p>
    <w:p w:rsidR="00F10204" w:rsidRDefault="00F10204" w:rsidP="00F10204">
      <w:pPr>
        <w:pStyle w:val="ConsPlusTitle"/>
        <w:jc w:val="center"/>
      </w:pPr>
      <w:r>
        <w:t>ОТ 25 НОЯБРЯ 2008 ГОДА N 720-Р</w:t>
      </w: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области от 29 января 2010 года N 38-рп "Об изменении структуры органов исполнительной власти Белгородской области" и распоряжением губернатора области от 29 января 2010 года N 42-р "О реорганизации аппарата губернатора Белгородской области":</w:t>
      </w:r>
    </w:p>
    <w:p w:rsidR="00F10204" w:rsidRDefault="00F10204" w:rsidP="00F10204">
      <w:pPr>
        <w:pStyle w:val="ConsPlusNormal"/>
        <w:ind w:firstLine="540"/>
        <w:jc w:val="both"/>
      </w:pPr>
      <w:r>
        <w:t>внести изменения в распоряжение губернатора области от 25 ноября 2008 года N 720-р "О номенклатуре должностей для формирования резерва управленческих кадров Белгородской области":</w:t>
      </w:r>
    </w:p>
    <w:p w:rsidR="00F10204" w:rsidRDefault="00F10204" w:rsidP="00F10204">
      <w:pPr>
        <w:pStyle w:val="ConsPlusNormal"/>
        <w:ind w:firstLine="540"/>
        <w:jc w:val="both"/>
      </w:pPr>
      <w:r>
        <w:t xml:space="preserve">номенклатуру должностей для формирования резерва управленческих кадров Белгородской области, утвержденную названным распоряжением, изложить в редакции согласно </w:t>
      </w:r>
      <w:hyperlink w:anchor="Par19" w:history="1">
        <w:r>
          <w:rPr>
            <w:color w:val="0000FF"/>
          </w:rPr>
          <w:t>приложению</w:t>
        </w:r>
      </w:hyperlink>
      <w:r>
        <w:t>.</w:t>
      </w: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  <w:jc w:val="right"/>
      </w:pPr>
      <w:r>
        <w:t>Губернатор Белгородской области</w:t>
      </w:r>
    </w:p>
    <w:p w:rsidR="00F10204" w:rsidRDefault="00F10204" w:rsidP="00F10204">
      <w:pPr>
        <w:pStyle w:val="ConsPlusNormal"/>
        <w:jc w:val="right"/>
      </w:pPr>
      <w:r>
        <w:t>Е.САВЧЕНКО</w:t>
      </w: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  <w:jc w:val="right"/>
        <w:outlineLvl w:val="0"/>
      </w:pPr>
      <w:bookmarkStart w:id="1" w:name="Par19"/>
      <w:bookmarkEnd w:id="1"/>
      <w:r>
        <w:t>Приложение</w:t>
      </w:r>
    </w:p>
    <w:p w:rsidR="00F10204" w:rsidRDefault="00F10204" w:rsidP="00F10204">
      <w:pPr>
        <w:pStyle w:val="ConsPlusNormal"/>
        <w:jc w:val="right"/>
      </w:pPr>
      <w:r>
        <w:t>к распоряжению</w:t>
      </w:r>
    </w:p>
    <w:p w:rsidR="00F10204" w:rsidRDefault="00F10204" w:rsidP="00F10204">
      <w:pPr>
        <w:pStyle w:val="ConsPlusNormal"/>
        <w:jc w:val="right"/>
      </w:pPr>
      <w:r>
        <w:t>губернатора области</w:t>
      </w:r>
    </w:p>
    <w:p w:rsidR="00F10204" w:rsidRDefault="00F10204" w:rsidP="00F10204">
      <w:pPr>
        <w:pStyle w:val="ConsPlusNormal"/>
        <w:jc w:val="right"/>
      </w:pPr>
      <w:r>
        <w:t>от 24 мая 2010 года N 300-р</w:t>
      </w:r>
    </w:p>
    <w:p w:rsidR="00F10204" w:rsidRDefault="00F10204" w:rsidP="00F10204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F10204">
        <w:trPr>
          <w:trHeight w:val="240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1"/>
            </w:pPr>
            <w:r>
              <w:t xml:space="preserve">             Государственные должности Белгородской области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Первый заместитель губернатора области -  руководитель  администрации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губернатора области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губернатора области  -  начальник  департамента  </w:t>
            </w:r>
            <w:proofErr w:type="gramStart"/>
            <w:r>
              <w:t>кадровой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политики области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губернатора области - начальник департамента  финансов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бюджетной политики области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департамента стратегического развития области - заместитель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председателя правительства области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департамента экономического развития области - заместитель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председателя правительства области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департамента имущественных и земельных отношений области -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заместитель председателя правительства области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   департамента      строительства,      транспорта      и</w:t>
            </w:r>
          </w:p>
          <w:p w:rsidR="00F10204" w:rsidRDefault="00F10204">
            <w:pPr>
              <w:pStyle w:val="ConsPlusNonformat"/>
              <w:jc w:val="both"/>
            </w:pPr>
            <w:r>
              <w:t>жилищно-коммунального хозяйства области  -  заместитель  председателя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правительства области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департамента   агропромышленного   комплекса   области   -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заместитель председателя правительства области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департамента здравоохранения и социальной защиты населения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области - заместитель председателя правительства области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департамента образования, культуры  и  </w:t>
            </w:r>
            <w:proofErr w:type="gramStart"/>
            <w:r>
              <w:t>молодежной</w:t>
            </w:r>
            <w:proofErr w:type="gramEnd"/>
            <w:r>
              <w:t xml:space="preserve">  политики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области - заместитель председателя правительства области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Председатель Белгородской областной Думы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председателя Белгородской областной Думы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13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председателя Белгородской областной Думы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Председатель  комиссии  Белгородской  областной  Думы  по  реализации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национального проекта в сфере АПК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Председатель Избирательной комиссии области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председателя Избирательной комиссии области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Секретарь Избирательной комиссии области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Член  Избирательной  комиссии  области,  работающий   </w:t>
            </w:r>
            <w:proofErr w:type="gramStart"/>
            <w:r>
              <w:t>на</w:t>
            </w:r>
            <w:proofErr w:type="gramEnd"/>
            <w:r>
              <w:t xml:space="preserve">   постоянной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(штатной) основе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1"/>
            </w:pPr>
            <w:r>
              <w:t xml:space="preserve">          Должности государственной гражданской службы области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высшей группы должностей категории "руководители"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Администрация губернатора области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19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Первый заместитель руководителя администрации губернатора  области  -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секретарь Совета безопасности области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руководителя   администрации   губернатора   области   -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протокола и внешних связей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руководителя   администрации   губернатора   области   -</w:t>
            </w:r>
          </w:p>
          <w:p w:rsidR="00F10204" w:rsidRDefault="00F10204">
            <w:pPr>
              <w:pStyle w:val="ConsPlusNonformat"/>
              <w:jc w:val="both"/>
            </w:pPr>
            <w:r>
              <w:t>начальник    управления    организационно-контрольной    работы   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административной реформы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руководителя   администрации   губернатора   области   -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информации и массовых коммуникаций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руководителя   администрации   губернатора   области   -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информационных технологий и связи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делами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</w:t>
            </w:r>
            <w:proofErr w:type="gramStart"/>
            <w:r>
              <w:t>государственно-правового</w:t>
            </w:r>
            <w:proofErr w:type="gramEnd"/>
            <w:r>
              <w:t xml:space="preserve"> управления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 управления  по   взаимодействию   с   </w:t>
            </w:r>
            <w:proofErr w:type="gramStart"/>
            <w:r>
              <w:t>правоохранительными</w:t>
            </w:r>
            <w:proofErr w:type="gramEnd"/>
            <w:r>
              <w:t>,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судебными и контрольно-надзорными органами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Мобилизационное управление области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   Белгородская областная Дума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Руководитель аппарата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29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</w:t>
            </w:r>
            <w:proofErr w:type="gramStart"/>
            <w:r>
              <w:t>организационного</w:t>
            </w:r>
            <w:proofErr w:type="gramEnd"/>
            <w:r>
              <w:t xml:space="preserve"> управления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</w:t>
            </w:r>
            <w:proofErr w:type="gramStart"/>
            <w:r>
              <w:t>правового</w:t>
            </w:r>
            <w:proofErr w:type="gramEnd"/>
            <w:r>
              <w:t xml:space="preserve"> управления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делами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Председатель Контрольно-счетной палаты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председателя Контрольно-счетной палаты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Представительство Белгородской области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при Правительстве Российской Федерации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Руководитель представительства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Департамент кадровой политики области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начальника департамента - начальник управления развития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</w:t>
            </w:r>
            <w:proofErr w:type="gramStart"/>
            <w:r>
              <w:t>государственной</w:t>
            </w:r>
            <w:proofErr w:type="gramEnd"/>
            <w:r>
              <w:t xml:space="preserve"> службы и кадров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lastRenderedPageBreak/>
              <w:t xml:space="preserve">              Департамент </w:t>
            </w:r>
            <w:proofErr w:type="gramStart"/>
            <w:r>
              <w:t>стратегического</w:t>
            </w:r>
            <w:proofErr w:type="gramEnd"/>
            <w:r>
              <w:t xml:space="preserve"> развитии области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стратегического развития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стратегического анализа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39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обеспечения реализации проектов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</w:t>
            </w:r>
            <w:proofErr w:type="gramStart"/>
            <w:r>
              <w:t>финансово-правового</w:t>
            </w:r>
            <w:proofErr w:type="gramEnd"/>
            <w:r>
              <w:t xml:space="preserve"> управления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Департамент финансов и бюджетной политики области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начальника департамента - начальник бюджетного управления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начальника департамента -  начальник  управления  доходов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бюджета и финансового рынка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-   начальник  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>контрольно-ревизионной    и    информационно-аналитической    работы,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материально-технического снабжения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учета и отчетности исполнения бюджета - главный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бухгалтер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управления  финансирования  и   казначейского   исполнения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бюджета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Департамент экономического развития области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начальника департамента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49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-   начальник  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государственной поддержки инвестиционной деятельности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-   начальник  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прогнозирования развития региональной экономики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-   начальник  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промышленности и предпринимательства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по развитию потребительского рынка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Департамент имущественных и земельных отношений области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-   начальник  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государственным имуществом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начальника департамента - начальник управления </w:t>
            </w:r>
            <w:proofErr w:type="gramStart"/>
            <w:r>
              <w:t>земельными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ресурсами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Департамент строительства, транспорта и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жилищно-коммунального хозяйства области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начальника департамента - начальник управления инвестиций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 реализации федеральных программ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 начальника  департамента  -  начальник   управления   </w:t>
            </w:r>
            <w:proofErr w:type="gramStart"/>
            <w:r>
              <w:t>по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реализации проекта "Зеленая столица"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59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координации строительства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реализации национальных проектов и региональных </w:t>
            </w:r>
          </w:p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программ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61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 управления   развития   инженерной    инфраструктуры  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строительной индустрии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государственного строительного надзора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 управления   финансово-хозяйственного    обеспечения  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организационно-правовой работы - главный бухгалтер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Департамент агропромышленного комплекса области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начальника департамента -  начальник  управления  </w:t>
            </w:r>
            <w:proofErr w:type="gramStart"/>
            <w:r>
              <w:t>целевых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программ в животноводстве - главный государственный инспектор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по племенному делу в животноводстве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начальника департамента -  начальник  управления  </w:t>
            </w:r>
            <w:proofErr w:type="gramStart"/>
            <w:r>
              <w:t>целевых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программ в растениеводстве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 управления   прогнозирования,   инвестиций,    бюджетного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финансирования и субсидий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 управления   по    информационно-аналитической    работе,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социального развития и малых форм хозяйствования на селе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69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организационной,  кадровой  работы  и  </w:t>
            </w:r>
            <w:proofErr w:type="gramStart"/>
            <w:r>
              <w:t>правового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обеспечения АПК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Департамент здравоохранения и </w:t>
            </w:r>
            <w:proofErr w:type="gramStart"/>
            <w:r>
              <w:t>социальной</w:t>
            </w:r>
            <w:proofErr w:type="gramEnd"/>
            <w:r>
              <w:t xml:space="preserve">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защиты населения области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-   начальник  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организации медицинской помощи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экономики, финансов  и  </w:t>
            </w:r>
            <w:proofErr w:type="gramStart"/>
            <w:r>
              <w:t>материально-технического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обеспечения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медицинских проблем семьи, материнства, детства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 демографической политики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фармацевтической деятельности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Департамент образования, культуры и молодежной политики области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Первый заместитель начальника департамента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начальника департамента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ресурсного обеспечения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общего и дошкольного образования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79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</w:t>
            </w:r>
            <w:proofErr w:type="gramStart"/>
            <w:r>
              <w:t>профессионального</w:t>
            </w:r>
            <w:proofErr w:type="gramEnd"/>
            <w:r>
              <w:t xml:space="preserve"> образования и науки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Комиссия по государственному регулированию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 цен и тарифов в области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Председатель Комиссии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Первый  заместитель  председателя  Комиссии  -  начальник  управления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координации топливно-энергетического комплекса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 председателя  Комиссии   -   начальник   управления   </w:t>
            </w:r>
            <w:proofErr w:type="gramStart"/>
            <w:r>
              <w:t>по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регулированию цен  и  тарифов  топливно-энергетического  комплекса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жилищно-коммунального хозяйства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83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Заместитель  председателя  Комиссии   -   начальник   управления   </w:t>
            </w:r>
            <w:proofErr w:type="gramStart"/>
            <w:r>
              <w:t>по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регулированию цен на потребительском рынке товаров и платных услуг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Управление - государственная инспекция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 по охране почв области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- государственной инспекции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Управление социальной защиты населения области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Первый  заместитель   начальника   департамента   здравоохранения 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социальной защиты населения области - начальник управления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   Управление культуры области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Управление государственного заказа 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и лицензирования области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Управление жилищно-коммунального хозяйства области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Управление архитектуры и градостроительства области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89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Управление печати и телерадиовещания области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Управление физической культуры,   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спорта и туризма области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Управление по делам молодежи области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 начальника   департамента   образования,   культуры   и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молодежной</w:t>
            </w:r>
            <w:proofErr w:type="gramEnd"/>
            <w:r>
              <w:t xml:space="preserve"> политики области - начальник управления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Управление ветеринарии при правительстве области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Заместитель  начальника  департамента   агропромышленного   комплекса</w:t>
            </w:r>
          </w:p>
          <w:p w:rsidR="00F10204" w:rsidRDefault="00F10204">
            <w:pPr>
              <w:pStyle w:val="ConsPlusNonformat"/>
              <w:jc w:val="both"/>
            </w:pPr>
            <w:r>
              <w:t>области - начальник управления - главный государственный ветеринарный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инспектор области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Управление записи актов </w:t>
            </w:r>
            <w:proofErr w:type="gramStart"/>
            <w:r>
              <w:t>гражданского</w:t>
            </w:r>
            <w:proofErr w:type="gramEnd"/>
            <w:r>
              <w:t xml:space="preserve">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    состояния области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    Управление лесами области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Управление по труду и занятости населения области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Управление охраны и использования объектов животного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мира, водных биологических ресурсов и  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среды их обитания области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</w:t>
            </w:r>
            <w:proofErr w:type="gramStart"/>
            <w:r>
              <w:t>Государственная</w:t>
            </w:r>
            <w:proofErr w:type="gramEnd"/>
            <w:r>
              <w:t xml:space="preserve"> инспекция по надзору за техническим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     состоянием самоходных машин и других видов техники области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98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управления - начальник инспекции - главный государственный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инженер - инспектор </w:t>
            </w:r>
            <w:proofErr w:type="spellStart"/>
            <w:r>
              <w:t>гостехнадзора</w:t>
            </w:r>
            <w:proofErr w:type="spellEnd"/>
            <w:r>
              <w:t xml:space="preserve"> области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Государственная жилищная инспекция области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99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государственный  жилищный  инспектор  области  -   начальник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инспекции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   Архивный отдел области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Начальник отдела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1"/>
            </w:pPr>
            <w:r>
              <w:t xml:space="preserve">         Должности руководителей областных государственных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 унитарных предприятий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Администрация губернатора области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Белгородского   </w:t>
            </w:r>
            <w:proofErr w:type="gramStart"/>
            <w:r>
              <w:t>областного</w:t>
            </w:r>
            <w:proofErr w:type="gramEnd"/>
            <w:r>
              <w:t xml:space="preserve">   государственного   унитарного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предприятия "</w:t>
            </w:r>
            <w:proofErr w:type="gramStart"/>
            <w:r>
              <w:t>Региональный</w:t>
            </w:r>
            <w:proofErr w:type="gramEnd"/>
            <w:r>
              <w:t xml:space="preserve"> научно-производственный центр "Одно окно"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областного  государственного  унитарного   предприятия   </w:t>
            </w:r>
            <w:proofErr w:type="gramStart"/>
            <w:r>
              <w:t>по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оказанию  платных  услуг  населению  в  сфере  деятельности   органов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внутренних дел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Департамент экономического развития области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>"Гостиничный комплекс "</w:t>
            </w:r>
            <w:proofErr w:type="spellStart"/>
            <w:r>
              <w:t>Прохоровское</w:t>
            </w:r>
            <w:proofErr w:type="spellEnd"/>
            <w:r>
              <w:t xml:space="preserve"> поле"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"Белгородское качество"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"Семейные фермы Белогорья"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"Библиотечный коллектор"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Белгородского   </w:t>
            </w:r>
            <w:proofErr w:type="gramStart"/>
            <w:r>
              <w:t>областного</w:t>
            </w:r>
            <w:proofErr w:type="gramEnd"/>
            <w:r>
              <w:t xml:space="preserve">   государственного   унитарного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предприятия "Агро-Инвест"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Департамент имущественных и земельных отношений области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"Оценщик"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Департамент строительства, транспорта и 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жилищно-коммунального хозяйства области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109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Белоблтехинвентаризация</w:t>
            </w:r>
            <w:proofErr w:type="spellEnd"/>
            <w:r>
              <w:t xml:space="preserve">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Белгородского   </w:t>
            </w:r>
            <w:proofErr w:type="gramStart"/>
            <w:r>
              <w:t>областного</w:t>
            </w:r>
            <w:proofErr w:type="gramEnd"/>
            <w:r>
              <w:t xml:space="preserve">   государственного   унитарного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предприятия "</w:t>
            </w:r>
            <w:proofErr w:type="spellStart"/>
            <w:r>
              <w:t>Облдорснаб</w:t>
            </w:r>
            <w:proofErr w:type="spellEnd"/>
            <w:r>
              <w:t xml:space="preserve">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Генеральный   директор   государственного   унитарного    предприятия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"Белгородский  областной  фонд  поддержки  </w:t>
            </w:r>
            <w:proofErr w:type="gramStart"/>
            <w:r>
              <w:t>индивидуального</w:t>
            </w:r>
            <w:proofErr w:type="gramEnd"/>
            <w:r>
              <w:t xml:space="preserve">  жилищного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строительства"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Белгородоблпроект</w:t>
            </w:r>
            <w:proofErr w:type="spellEnd"/>
            <w:r>
              <w:t xml:space="preserve">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Департамент агропромышленного комплекса области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"Корочанский ветеринарно-санитарный утилизационный завод"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lastRenderedPageBreak/>
              <w:t>"</w:t>
            </w:r>
            <w:proofErr w:type="spellStart"/>
            <w:r>
              <w:t>Принцевский</w:t>
            </w:r>
            <w:proofErr w:type="spellEnd"/>
            <w:r>
              <w:t xml:space="preserve"> плодопитомник"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115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Белгородпчелопром</w:t>
            </w:r>
            <w:proofErr w:type="spellEnd"/>
            <w:r>
              <w:t xml:space="preserve">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Управление архитектуры и градостроительства области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"Архитектурно-планировочное бюро"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  Управление лесами области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унитарного предприятия Белгородской области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"Белгородское лесохозяйственное предприятие"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1"/>
            </w:pPr>
            <w:r>
              <w:t xml:space="preserve">    Должности руководителей областных государственных учреждений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Администрация губернатора области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государственного учреждения "Институт </w:t>
            </w:r>
            <w:proofErr w:type="gramStart"/>
            <w:r>
              <w:t>региональной</w:t>
            </w:r>
            <w:proofErr w:type="gramEnd"/>
            <w:r>
              <w:t xml:space="preserve"> политики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 законодательства"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119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консультационно-обучающего учреждения "Центр </w:t>
            </w:r>
            <w:proofErr w:type="gramStart"/>
            <w:r>
              <w:t>управленческих</w:t>
            </w:r>
            <w:proofErr w:type="gramEnd"/>
            <w:r>
              <w:t xml:space="preserve">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кадров"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областного   государственного   учреждения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информационный фонд"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Департамент экономического развития области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областного   государственного   учреждения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региональный ресурсный инновационный центр"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Департамент имущественных и земельных отношений области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Председатель государственного  специализированного  учреждения  "Фонд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государственного имущества Белгородской области"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Департамент строительства, транспорта и 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жилищно-коммунального хозяйства области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государственного областного учреждения "Центр экспертизы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автомобильном </w:t>
            </w:r>
            <w:proofErr w:type="gramStart"/>
            <w:r>
              <w:t>транспорте</w:t>
            </w:r>
            <w:proofErr w:type="gramEnd"/>
            <w:r>
              <w:t xml:space="preserve"> "</w:t>
            </w:r>
            <w:proofErr w:type="spellStart"/>
            <w:r>
              <w:t>Белгородцентравто</w:t>
            </w:r>
            <w:proofErr w:type="spellEnd"/>
            <w:r>
              <w:t xml:space="preserve">"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  государственного      образовательного    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"Учебно-курсовой комбинат департамента  строительства,  транспорта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жилищно-коммунального хозяйства Белгородской области"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государственного   учреждения   "Управление   капитального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строительства Белгородской области"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государственного учреждения "Управление автомобильных дорог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общего пользования и транспорта Белгородской области"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областного  государственного  учреждения  "Центр  </w:t>
            </w:r>
            <w:proofErr w:type="gramStart"/>
            <w:r>
              <w:t>социальных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инвестиций и строительства"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Департамент агропромышленного комплекса области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государственного  учреждения  "Фонд  содействия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развитию учебно-научного агропромышленного комплекса области"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129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    областного        государственного      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Инновационно</w:t>
            </w:r>
            <w:proofErr w:type="spellEnd"/>
            <w:r>
              <w:t xml:space="preserve">-консультационный центр агропромышленного комплекса"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Департамент здравоохранения и </w:t>
            </w:r>
            <w:proofErr w:type="gramStart"/>
            <w:r>
              <w:t>социальной</w:t>
            </w:r>
            <w:proofErr w:type="gramEnd"/>
            <w:r>
              <w:t xml:space="preserve">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защиты населения области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государственного учреждения  здравоохранения  "Областной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детский противотуберкулезный санаторий п. Ивня"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131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профессионального образования "Старооскольский медицинский колледж"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"Белгородская </w:t>
            </w:r>
            <w:proofErr w:type="gramStart"/>
            <w:r>
              <w:t>областная</w:t>
            </w:r>
            <w:proofErr w:type="gramEnd"/>
            <w:r>
              <w:t xml:space="preserve"> клиническая больница святителя </w:t>
            </w:r>
            <w:proofErr w:type="spellStart"/>
            <w:r>
              <w:t>Иоасафа</w:t>
            </w:r>
            <w:proofErr w:type="spellEnd"/>
            <w:r>
              <w:t xml:space="preserve">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gramStart"/>
            <w:r>
              <w:t>Белгородский</w:t>
            </w:r>
            <w:proofErr w:type="gramEnd"/>
            <w:r>
              <w:t xml:space="preserve"> областной дом ребенка специализированный с органическим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поражением центральной нервной системы с нарушением психики"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"Белгородский областной онкологический диспансер"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gramStart"/>
            <w:r>
              <w:t>Белгородский</w:t>
            </w:r>
            <w:proofErr w:type="gramEnd"/>
            <w:r>
              <w:t xml:space="preserve">   областной   Центр   восстановительной   медицины  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реабилитации"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"Белгородский областной центр по профилактике  и  борьбе  со  СПИД  и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инфекционными заболеваниями"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государственного учреждения  здравоохранения  "</w:t>
            </w:r>
            <w:proofErr w:type="gramStart"/>
            <w:r>
              <w:t>Белгородское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областное патологоанатомическое бюро"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 государственного   учреждения    здравоохранения    "Бюро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судебно-медицинской экспертизы по Белгородской области"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139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Грайворонская</w:t>
            </w:r>
            <w:proofErr w:type="spellEnd"/>
            <w:r>
              <w:t xml:space="preserve"> областная психиатрическая больница"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 государственного  учреждения  здравоохранения  "Детская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областная больница"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proofErr w:type="gramStart"/>
            <w:r>
              <w:t>Главный врач государственного учреждения  здравоохранения  "Областная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Боброво-</w:t>
            </w:r>
            <w:proofErr w:type="spellStart"/>
            <w:r>
              <w:t>Дворская</w:t>
            </w:r>
            <w:proofErr w:type="spellEnd"/>
            <w:r>
              <w:t xml:space="preserve"> психиатрическая больница"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proofErr w:type="gramStart"/>
            <w:r>
              <w:t>Главный врач государственного учреждения  здравоохранения  "Областная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инфекционная</w:t>
            </w:r>
            <w:proofErr w:type="gramEnd"/>
            <w:r>
              <w:t xml:space="preserve"> клиническая больница им. </w:t>
            </w:r>
            <w:proofErr w:type="spellStart"/>
            <w:r>
              <w:t>Е.Н.Павловского</w:t>
            </w:r>
            <w:proofErr w:type="spellEnd"/>
            <w:r>
              <w:t xml:space="preserve">"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proofErr w:type="gramStart"/>
            <w:r>
              <w:t>Главный врач государственного учреждения  здравоохранения  "Областная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психиатрическая больница с. Мандрово, </w:t>
            </w:r>
            <w:proofErr w:type="spellStart"/>
            <w:r>
              <w:t>Валуйского</w:t>
            </w:r>
            <w:proofErr w:type="spellEnd"/>
            <w:r>
              <w:t xml:space="preserve"> района"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 государственного  учреждения  здравоохранения   "Областной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госпиталь для ветеранов войн"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государственного учреждения  здравоохранения  "Областной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детский санаторий"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государственного учреждения  здравоохранения  "Областной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детский санаторий" (г. Грайворон)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Гласный врач государственного учреждения  здравоохранения  "Областной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противотуберкулезный диспансер"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государственного учреждения  здравоохранения  "Областной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центр восстановительной медицины и реабилитации ветеранов войн"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149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   врач    государственного    учреждения  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"Старооскольская областная туберкулезная больница"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государственного учреждения здравоохранения "Шебекинский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областной противотуберкулезный диспансер"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 учреждения  здравоохранения  особого  типа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gramStart"/>
            <w:r>
              <w:t>Территориальный</w:t>
            </w:r>
            <w:proofErr w:type="gramEnd"/>
            <w:r>
              <w:t xml:space="preserve"> центр медицины катастроф Белгородской области"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"Белгородская областная клиническая психоневрологическая больница"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153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"Белгородская областная станция переливания крови"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Губкинский</w:t>
            </w:r>
            <w:proofErr w:type="spellEnd"/>
            <w:r>
              <w:t xml:space="preserve"> противотуберкулезный диспансер"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Ливенская</w:t>
            </w:r>
            <w:proofErr w:type="spellEnd"/>
            <w:r>
              <w:t xml:space="preserve"> областная психиатрическая больница"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"Новооскольская станция переливания крови"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"Ново-</w:t>
            </w:r>
            <w:proofErr w:type="spellStart"/>
            <w:r>
              <w:t>Таволжанская</w:t>
            </w:r>
            <w:proofErr w:type="spellEnd"/>
            <w:r>
              <w:t xml:space="preserve"> больница восстановительного лечения"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"Областной кожно-венерологический диспансер"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159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"Областной наркологический диспансер"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государственного   учреждения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"Санаторий "Красиво"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"Станция переливания крови г. Губкин"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"Станция переливания крови г. Старый Оскол"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государственного   учреждения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"Центр контроля качества и сертификации лекарственных средств"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государственного   учреждения 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>особого  типа  "</w:t>
            </w:r>
            <w:proofErr w:type="gramStart"/>
            <w:r>
              <w:t>Областной</w:t>
            </w:r>
            <w:proofErr w:type="gramEnd"/>
            <w:r>
              <w:t xml:space="preserve">   медицинский   информационно-аналитический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центр" 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Главный врач областного государственного  учреждения  здравоохранения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особого типа "Областной центр медицинской профилактики"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социальной  защиты  населения  "</w:t>
            </w:r>
            <w:proofErr w:type="spellStart"/>
            <w:r>
              <w:t>Большетроицкий</w:t>
            </w:r>
            <w:proofErr w:type="spellEnd"/>
          </w:p>
          <w:p w:rsidR="00F10204" w:rsidRDefault="00F10204">
            <w:pPr>
              <w:pStyle w:val="ConsPlusNonformat"/>
              <w:jc w:val="both"/>
            </w:pPr>
            <w:r>
              <w:t xml:space="preserve">детский дом-интернат для умственно отсталых детей"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системы социальной защиты населения "Борисовский детский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дом-интернат для умственно отсталых детей"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социальной   защиты   населения   "Борисовский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психоневрологический интернат"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169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социальной  защиты  населения   "Грайворонский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психоневрологический интернат"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социальной  защиты  населения  "</w:t>
            </w:r>
            <w:proofErr w:type="spellStart"/>
            <w:r>
              <w:t>Новооскольский</w:t>
            </w:r>
            <w:proofErr w:type="spellEnd"/>
          </w:p>
          <w:p w:rsidR="00F10204" w:rsidRDefault="00F10204">
            <w:pPr>
              <w:pStyle w:val="ConsPlusNonformat"/>
              <w:jc w:val="both"/>
            </w:pPr>
            <w:r>
              <w:t xml:space="preserve">дом-интернат для престарелых и инвалидов"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системы  социальной  защиты  населения  "Старооскольский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дом-интернат для престарелых и инвалидов"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социальной   защиты   населения   "Томаровский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дом-интернат для престарелых и инвалидов"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173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 социальной   защиты   населения   "</w:t>
            </w:r>
            <w:proofErr w:type="spellStart"/>
            <w:r>
              <w:t>Уразовский</w:t>
            </w:r>
            <w:proofErr w:type="spellEnd"/>
          </w:p>
          <w:p w:rsidR="00F10204" w:rsidRDefault="00F10204">
            <w:pPr>
              <w:pStyle w:val="ConsPlusNonformat"/>
              <w:jc w:val="both"/>
            </w:pPr>
            <w:r>
              <w:t xml:space="preserve">психоневрологический интернат"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 системы  социальной   защиты   населения   "Шебекинский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дом-интернат для престарелых и инвалидов"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стационарного   учреждения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системы социальной защиты  населения  "Прохоровский  дом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ветеранов"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государственного  учреждения  "Областной  центр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медико-социальной реабилитации детей  и  подростков  с  </w:t>
            </w:r>
            <w:proofErr w:type="gramStart"/>
            <w:r>
              <w:t>ограниченными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возможностями"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областного  государственного  учреждения  "Центр  </w:t>
            </w:r>
            <w:proofErr w:type="gramStart"/>
            <w:r>
              <w:t>социальной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реабилитации инвалидов"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областного   государственного    учреждения    социального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обслуживания системы социальной защиты населения  стационарного  типа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"Геронтологический центр"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179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областного специализированного  государственного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gramStart"/>
            <w:r>
              <w:t>Областной</w:t>
            </w:r>
            <w:proofErr w:type="gramEnd"/>
            <w:r>
              <w:t xml:space="preserve"> социально-реабилитационный центр для несовершеннолетних"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 учреждения  здравоохранения  особого  типа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"Областной медицинский центр мобилизационных резервов "Резерв"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для детей-сирот</w:t>
            </w:r>
          </w:p>
          <w:p w:rsidR="00F10204" w:rsidRDefault="00F10204">
            <w:pPr>
              <w:pStyle w:val="ConsPlusNonformat"/>
              <w:jc w:val="both"/>
            </w:pPr>
            <w:r>
              <w:t>и детей, оставшихся без попечения родителей "</w:t>
            </w:r>
            <w:proofErr w:type="gramStart"/>
            <w:r>
              <w:t>Белгородский</w:t>
            </w:r>
            <w:proofErr w:type="gramEnd"/>
            <w:r>
              <w:t xml:space="preserve"> детский дом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"Южный"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для детей-сирот</w:t>
            </w:r>
          </w:p>
          <w:p w:rsidR="00F10204" w:rsidRDefault="00F10204">
            <w:pPr>
              <w:pStyle w:val="ConsPlusNonformat"/>
              <w:jc w:val="both"/>
            </w:pPr>
            <w:r>
              <w:t>и детей, оставшихся без  попечения  родителей  "</w:t>
            </w:r>
            <w:proofErr w:type="gramStart"/>
            <w:r>
              <w:t>Белгородский</w:t>
            </w:r>
            <w:proofErr w:type="gramEnd"/>
            <w:r>
              <w:t xml:space="preserve">  детский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дом"   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для детей-сирот</w:t>
            </w:r>
          </w:p>
          <w:p w:rsidR="00F10204" w:rsidRDefault="00F10204">
            <w:pPr>
              <w:pStyle w:val="ConsPlusNonformat"/>
              <w:jc w:val="both"/>
            </w:pPr>
            <w:r>
              <w:t>и детей, оставшихся без  попечения  родителей  "Прохоровский  детский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дом"   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для детей-сирот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 детей, оставшихся без попечения родителей "Ровеньский детский дом"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для детей-сирот</w:t>
            </w:r>
          </w:p>
          <w:p w:rsidR="00F10204" w:rsidRDefault="00F10204">
            <w:pPr>
              <w:pStyle w:val="ConsPlusNonformat"/>
              <w:jc w:val="both"/>
            </w:pPr>
            <w:r>
              <w:t>и детей, оставшихся без попечения родителей "Старооскольский  детский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дом"   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Департамент образования, культуры и  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  молодежной политики области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</w:t>
            </w:r>
            <w:proofErr w:type="gramStart"/>
            <w:r>
              <w:t>государственного</w:t>
            </w:r>
            <w:proofErr w:type="gramEnd"/>
            <w:r>
              <w:t xml:space="preserve"> вечернего  (сменного)  общеобразовательного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учреждения  "Вечерняя  (сменная)   общеобразовательная   школа"   </w:t>
            </w:r>
            <w:proofErr w:type="gramStart"/>
            <w:r>
              <w:t>при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федеральном государственном </w:t>
            </w:r>
            <w:proofErr w:type="gramStart"/>
            <w:r>
              <w:t>учреждении</w:t>
            </w:r>
            <w:proofErr w:type="gramEnd"/>
            <w:r>
              <w:t xml:space="preserve"> "Исправительная колония  N  5"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управления </w:t>
            </w:r>
            <w:proofErr w:type="gramStart"/>
            <w:r>
              <w:t>Федеральной</w:t>
            </w:r>
            <w:proofErr w:type="gramEnd"/>
            <w:r>
              <w:t xml:space="preserve"> службы исполнения  наказаний  по  Белгородской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области"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</w:t>
            </w:r>
            <w:proofErr w:type="gramStart"/>
            <w:r>
              <w:t>государственного</w:t>
            </w:r>
            <w:proofErr w:type="gramEnd"/>
            <w:r>
              <w:t xml:space="preserve"> вечернего  (сменного)  общеобразовательного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учреждения  "Вечерняя  (сменная)   общеобразовательная   школа"   </w:t>
            </w:r>
            <w:proofErr w:type="gramStart"/>
            <w:r>
              <w:t>при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федеральном государственном </w:t>
            </w:r>
            <w:proofErr w:type="gramStart"/>
            <w:r>
              <w:t>учреждении</w:t>
            </w:r>
            <w:proofErr w:type="gramEnd"/>
            <w:r>
              <w:t xml:space="preserve"> "Исправительная колония  N  7"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управления </w:t>
            </w:r>
            <w:proofErr w:type="gramStart"/>
            <w:r>
              <w:t>Федеральной</w:t>
            </w:r>
            <w:proofErr w:type="gramEnd"/>
            <w:r>
              <w:t xml:space="preserve"> службы исполнения  наказаний  по  Белгородской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области"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188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</w:t>
            </w:r>
            <w:proofErr w:type="gramStart"/>
            <w:r>
              <w:t>государственного</w:t>
            </w:r>
            <w:proofErr w:type="gramEnd"/>
            <w:r>
              <w:t xml:space="preserve"> вечернего  (сменного)  общеобразовательного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учреждения  "Вечерняя  (сменная)   общеобразовательная   школа"   </w:t>
            </w:r>
            <w:proofErr w:type="gramStart"/>
            <w:r>
              <w:t>при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федеральном государственном </w:t>
            </w:r>
            <w:proofErr w:type="gramStart"/>
            <w:r>
              <w:t>учреждении</w:t>
            </w:r>
            <w:proofErr w:type="gramEnd"/>
            <w:r>
              <w:t xml:space="preserve"> "Исправительная колония  N  4"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управления </w:t>
            </w:r>
            <w:proofErr w:type="gramStart"/>
            <w:r>
              <w:t>Федеральной</w:t>
            </w:r>
            <w:proofErr w:type="gramEnd"/>
            <w:r>
              <w:t xml:space="preserve"> службы исполнения  наказаний  по  Белгородской</w:t>
            </w:r>
          </w:p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области"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189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государственной    общеобразовательной    школы-интерната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Шебекинская</w:t>
            </w:r>
            <w:proofErr w:type="spellEnd"/>
            <w:r>
              <w:t xml:space="preserve"> гимназия-интернат"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 образовательного  учреждения  "</w:t>
            </w:r>
            <w:proofErr w:type="spellStart"/>
            <w:r>
              <w:t>Корочанская</w:t>
            </w:r>
            <w:proofErr w:type="spellEnd"/>
          </w:p>
          <w:p w:rsidR="00F10204" w:rsidRDefault="00F10204">
            <w:pPr>
              <w:pStyle w:val="ConsPlusNonformat"/>
              <w:jc w:val="both"/>
            </w:pPr>
            <w:r>
              <w:t>специальная (коррекционная)  общеобразовательная  школа-интернат  для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детей с нарушениями речи санаторного типа"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для детей-сирот</w:t>
            </w:r>
          </w:p>
          <w:p w:rsidR="00F10204" w:rsidRDefault="00F10204">
            <w:pPr>
              <w:pStyle w:val="ConsPlusNonformat"/>
              <w:jc w:val="both"/>
            </w:pPr>
            <w:r>
              <w:t>и   детей,   оставшихся   без   попечения   родителей    "</w:t>
            </w:r>
            <w:proofErr w:type="spellStart"/>
            <w:r>
              <w:t>Шебекинская</w:t>
            </w:r>
            <w:proofErr w:type="spellEnd"/>
          </w:p>
          <w:p w:rsidR="00F10204" w:rsidRDefault="00F10204">
            <w:pPr>
              <w:pStyle w:val="ConsPlusNonformat"/>
              <w:jc w:val="both"/>
            </w:pPr>
            <w:r>
              <w:t>школа-интернат для детей-сирот  и  детей,  оставшихся  без  попечения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родителей"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образования детей "Белгородский областной Дворец детского творчества"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образования      детей      "</w:t>
            </w:r>
            <w:proofErr w:type="gramStart"/>
            <w:r>
              <w:t>Белгородский</w:t>
            </w:r>
            <w:proofErr w:type="gramEnd"/>
            <w:r>
              <w:t xml:space="preserve">      областной      детский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эколого-биологический центр"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образования детей "</w:t>
            </w:r>
            <w:proofErr w:type="gramStart"/>
            <w:r>
              <w:t>Белгородский</w:t>
            </w:r>
            <w:proofErr w:type="gramEnd"/>
            <w:r>
              <w:t xml:space="preserve"> областной Центр детского (юношеского)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технического творчества"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образования  детей  "</w:t>
            </w:r>
            <w:proofErr w:type="gramStart"/>
            <w:r>
              <w:t>Специализированная</w:t>
            </w:r>
            <w:proofErr w:type="gramEnd"/>
            <w:r>
              <w:t xml:space="preserve">  детско-юношеская  спортивная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школа олимпийского резерва Белгородской области"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образования детей "Центр детского и юношеского туризма"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образования детей "Центр </w:t>
            </w:r>
            <w:proofErr w:type="gramStart"/>
            <w:r>
              <w:t>традиционной</w:t>
            </w:r>
            <w:proofErr w:type="gramEnd"/>
            <w:r>
              <w:t xml:space="preserve"> культуры"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образования (повышения  квалификации)  специалистов</w:t>
            </w:r>
          </w:p>
          <w:p w:rsidR="00F10204" w:rsidRDefault="00F10204">
            <w:pPr>
              <w:pStyle w:val="ConsPlusNonformat"/>
              <w:jc w:val="both"/>
            </w:pPr>
            <w:r>
              <w:t>"Белгородский  региональный   институт   повышения   квалификации   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профессиональной переподготовки специалистов"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199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12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Старый Оскол Белгородской области"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14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Старый Оскол Белгородской области"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23  с.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Дмитриевка Яковлевского района Белгородской области"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7   п.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Чернянка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8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Шебекино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образования "</w:t>
            </w:r>
            <w:proofErr w:type="gramStart"/>
            <w:r>
              <w:t>Профессиональный</w:t>
            </w:r>
            <w:proofErr w:type="gramEnd"/>
            <w:r>
              <w:t xml:space="preserve"> лицей N 15 г. Губкина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Белгородской области"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13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Шебекино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206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16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Строитель Белгородской области"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18  п.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Ракитное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19  п.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Ровеньки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209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27  с.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Ютановка</w:t>
            </w:r>
            <w:proofErr w:type="spellEnd"/>
            <w:r>
              <w:t xml:space="preserve">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28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Валуйки Белгородской области"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3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Шебекино Белгородской области"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30  п.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Вейделевка Белгородской области"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профессионального</w:t>
            </w:r>
            <w:proofErr w:type="gramEnd"/>
            <w:r>
              <w:t xml:space="preserve"> образования "Профессиональное училище N 32 с. Борки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Валуйского</w:t>
            </w:r>
            <w:proofErr w:type="spellEnd"/>
            <w:r>
              <w:t xml:space="preserve"> района Белгородской области"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33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Белгорода"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34  с.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Никитовка Красногвардейского района Белгородской области"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"Профессиональное  училище  N  5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Белгорода"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образования "Профессиональное училище N 9 г. Старый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Оскол Белгородской области"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"Профессионального  образования  "Профессиональный  лицей  N  10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Белгорода"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219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"Профессиональный  лицей  N   17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Белгорода"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"Профессиональный  лицей  N   20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Белгорода"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образовательного  учреждения   начального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образования  "Профессиональный  лицей  N   24   г.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Алексеевка Белгородской области"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  государственного      образовательного    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общеобразовательная школа-интернат "Белгородский лицей-интернат"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223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профессионального образования "Алексеевский педагогический колледж"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профессионального образования "Белгородский педагогический колледж"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образования "</w:t>
            </w:r>
            <w:proofErr w:type="spellStart"/>
            <w:r>
              <w:t>Валуйский</w:t>
            </w:r>
            <w:proofErr w:type="spellEnd"/>
            <w:r>
              <w:t xml:space="preserve"> колледж"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r>
              <w:t>профессионального   образования    "Старооскольский    педагогический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колледж"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профессионального образования "Яковлевский педагогический колледж"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образовательного  учреждения   для   обучающихся,   воспитанников 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отклонениями   в   развитии   "Белгородская   </w:t>
            </w:r>
            <w:proofErr w:type="gramStart"/>
            <w:r>
              <w:t>областная</w:t>
            </w:r>
            <w:proofErr w:type="gramEnd"/>
            <w:r>
              <w:t xml:space="preserve">   специальная</w:t>
            </w:r>
          </w:p>
          <w:p w:rsidR="00F10204" w:rsidRDefault="00F10204">
            <w:pPr>
              <w:pStyle w:val="ConsPlusNonformat"/>
              <w:jc w:val="both"/>
            </w:pPr>
            <w:r>
              <w:t>(</w:t>
            </w:r>
            <w:proofErr w:type="gramStart"/>
            <w:r>
              <w:t>коррекционная</w:t>
            </w:r>
            <w:proofErr w:type="gramEnd"/>
            <w:r>
              <w:t xml:space="preserve">) общеобразовательная школа-интернат N 26 I вида"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229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образовательного  учреждения   для   обучающихся,   воспитанников 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ограниченными   возможностями   здоровья    "Валуйская    </w:t>
            </w:r>
            <w:proofErr w:type="gramStart"/>
            <w:r>
              <w:t>специальная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(</w:t>
            </w:r>
            <w:proofErr w:type="gramStart"/>
            <w:r>
              <w:t>коррекционная</w:t>
            </w:r>
            <w:proofErr w:type="gramEnd"/>
            <w:r>
              <w:t xml:space="preserve">) общеобразовательная школа-интернат III - IV видов"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образовательного  учреждения   для   обучающихся,   воспитанников 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ограниченными   возможностями   здоровья    "Валуйская    </w:t>
            </w:r>
            <w:proofErr w:type="gramStart"/>
            <w:r>
              <w:t>специальная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(</w:t>
            </w:r>
            <w:proofErr w:type="gramStart"/>
            <w:r>
              <w:t>коррекционная</w:t>
            </w:r>
            <w:proofErr w:type="gramEnd"/>
            <w:r>
              <w:t xml:space="preserve">) общеобразовательная школа-интернат VIII вида"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образовательного  учреждения   для   обучающихся,   воспитанников 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ограниченными  возможностями  здоровья  "Новооскольская   </w:t>
            </w:r>
            <w:proofErr w:type="gramStart"/>
            <w:r>
              <w:t>специальная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(</w:t>
            </w:r>
            <w:proofErr w:type="gramStart"/>
            <w:r>
              <w:t>коррекционная</w:t>
            </w:r>
            <w:proofErr w:type="gramEnd"/>
            <w:r>
              <w:t xml:space="preserve">) общеобразовательная школа-интернат VIII вида"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образовательного  учреждения   для   обучающихся,   воспитанников 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отклонениями в  развитии  "Белгородская  </w:t>
            </w:r>
            <w:proofErr w:type="gramStart"/>
            <w:r>
              <w:t>специальная</w:t>
            </w:r>
            <w:proofErr w:type="gramEnd"/>
            <w:r>
              <w:t xml:space="preserve">  (коррекционная)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общеобразовательная школа-интернат N 23 II и VI видов"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образовательного  учреждения   для   обучающихся,   воспитанников   с</w:t>
            </w:r>
          </w:p>
          <w:p w:rsidR="00F10204" w:rsidRDefault="00F10204">
            <w:pPr>
              <w:pStyle w:val="ConsPlusNonformat"/>
              <w:jc w:val="both"/>
            </w:pPr>
            <w:r>
              <w:t>отклонениями  в  развитии  "</w:t>
            </w:r>
            <w:proofErr w:type="spellStart"/>
            <w:r>
              <w:t>Ракитянская</w:t>
            </w:r>
            <w:proofErr w:type="spellEnd"/>
            <w:r>
              <w:t xml:space="preserve">  </w:t>
            </w:r>
            <w:proofErr w:type="gramStart"/>
            <w:r>
              <w:t>специальная</w:t>
            </w:r>
            <w:proofErr w:type="gramEnd"/>
            <w:r>
              <w:t xml:space="preserve">  (коррекционная)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общеобразовательная школа-интернат VIII вида"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    </w:t>
            </w:r>
            <w:proofErr w:type="gramStart"/>
            <w:r>
              <w:t>государственного</w:t>
            </w:r>
            <w:proofErr w:type="gramEnd"/>
            <w:r>
              <w:t xml:space="preserve">      специального      (коррекционного)</w:t>
            </w:r>
          </w:p>
          <w:p w:rsidR="00F10204" w:rsidRDefault="00F10204">
            <w:pPr>
              <w:pStyle w:val="ConsPlusNonformat"/>
              <w:jc w:val="both"/>
            </w:pPr>
            <w:r>
              <w:t>общеобразовательного  учреждения  для  обучающихся,  воспитанников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отклонениями в  развитии  "Алексеевская  </w:t>
            </w:r>
            <w:proofErr w:type="gramStart"/>
            <w:r>
              <w:t>специальная</w:t>
            </w:r>
            <w:proofErr w:type="gramEnd"/>
            <w:r>
              <w:t xml:space="preserve">  (коррекционная)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общеобразовательная школа-интернат VIII вида"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областного государственного общеобразовательного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"Пятницкая  общеобразовательная  школа-интернат  среднего   (полного)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общего образования"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областного   государственного   учреждения   "Белгородский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региональный</w:t>
            </w:r>
            <w:proofErr w:type="gramEnd"/>
            <w:r>
              <w:t xml:space="preserve"> центр оценки качества образования"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областного государственного учреждения "Квант"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областного государственного  учреждения  "Центр  </w:t>
            </w:r>
            <w:proofErr w:type="gramStart"/>
            <w:r>
              <w:t>технической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поддержки образовательных учреждений"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239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образовательного   учреждения   высшего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профессионального</w:t>
            </w:r>
            <w:proofErr w:type="gramEnd"/>
            <w:r>
              <w:t xml:space="preserve"> образования "Белгородский государственный  институт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культуры и искусств"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240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 образовательного   учреждения   среднего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профессионального</w:t>
            </w:r>
            <w:proofErr w:type="gramEnd"/>
            <w:r>
              <w:t xml:space="preserve"> образования "</w:t>
            </w:r>
            <w:proofErr w:type="spellStart"/>
            <w:r>
              <w:t>Губкинский</w:t>
            </w:r>
            <w:proofErr w:type="spellEnd"/>
            <w:r>
              <w:t xml:space="preserve"> государственный музыкальный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колледж"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учреждения культуры "</w:t>
            </w:r>
            <w:proofErr w:type="spellStart"/>
            <w:r>
              <w:t>Белгородкино</w:t>
            </w:r>
            <w:proofErr w:type="spellEnd"/>
            <w:r>
              <w:t xml:space="preserve">"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государственная филармония"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государственная детская библиотека </w:t>
            </w:r>
            <w:proofErr w:type="spellStart"/>
            <w:r>
              <w:t>А.А.Лиханова</w:t>
            </w:r>
            <w:proofErr w:type="spellEnd"/>
            <w:r>
              <w:t xml:space="preserve">"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"Белгородская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государственная</w:t>
            </w:r>
            <w:proofErr w:type="gramEnd"/>
            <w:r>
              <w:t xml:space="preserve"> специальная библиотека для слепых им. </w:t>
            </w:r>
            <w:proofErr w:type="spellStart"/>
            <w:r>
              <w:t>В.Я.Ерошенко</w:t>
            </w:r>
            <w:proofErr w:type="spellEnd"/>
            <w:r>
              <w:t xml:space="preserve">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государственная универсальная научная библиотека"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государственная юношеская библиотека"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государственный академический драматический театр им. </w:t>
            </w:r>
            <w:proofErr w:type="spellStart"/>
            <w:r>
              <w:t>М.С.Щепкина</w:t>
            </w:r>
            <w:proofErr w:type="spellEnd"/>
            <w:r>
              <w:t xml:space="preserve">"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государственный историко-краеведческий музей"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249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>государственный историко-художественный музей-диорама "Курская битва.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Белгородское направление"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государственный музей </w:t>
            </w:r>
            <w:proofErr w:type="gramStart"/>
            <w:r>
              <w:t>народной</w:t>
            </w:r>
            <w:proofErr w:type="gramEnd"/>
            <w:r>
              <w:t xml:space="preserve"> культуры"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государственный театр кукол"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государственный художественный музей"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государственного   учреждения    культуры    "Белгородский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государственный</w:t>
            </w:r>
            <w:proofErr w:type="gramEnd"/>
            <w:r>
              <w:t xml:space="preserve"> центр народного творчества"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областного    государственного    учреждения     культуры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"Белгородский государственный театр песни"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областного    государственного    учреждения     культуры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gramStart"/>
            <w:r>
              <w:t>Белгородский</w:t>
            </w:r>
            <w:proofErr w:type="gramEnd"/>
            <w:r>
              <w:t xml:space="preserve"> государственный центр музыкального искусства"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  государственного      образовательного    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(общеобразовательной   школы-интерната)    "</w:t>
            </w:r>
            <w:proofErr w:type="gramStart"/>
            <w:r>
              <w:t>Белгородский</w:t>
            </w:r>
            <w:proofErr w:type="gramEnd"/>
            <w:r>
              <w:t xml:space="preserve">    областной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лицей-интернат (Белгородский  областной  лицей  милиции  имени  Героя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 xml:space="preserve">России </w:t>
            </w:r>
            <w:proofErr w:type="spellStart"/>
            <w:r>
              <w:t>В.В.Бурцева</w:t>
            </w:r>
            <w:proofErr w:type="spellEnd"/>
            <w:r>
              <w:t xml:space="preserve">)"                                                 </w:t>
            </w:r>
            <w:proofErr w:type="gramEnd"/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областного  государственного  учреждения  "Центр  </w:t>
            </w:r>
            <w:proofErr w:type="gramStart"/>
            <w:r>
              <w:t>молодежных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 xml:space="preserve">инициатив"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областного   учреждения   Дворец   спорта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"Космос"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259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образования  детей  "</w:t>
            </w:r>
            <w:proofErr w:type="gramStart"/>
            <w:r>
              <w:t>Специализированная</w:t>
            </w:r>
            <w:proofErr w:type="gramEnd"/>
            <w:r>
              <w:t xml:space="preserve">  детско-юношеская  спортивная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школа олимпийского резерва N 3"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государственного образовательного учреждения дополнительного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t>образования  детей  "</w:t>
            </w:r>
            <w:proofErr w:type="gramStart"/>
            <w:r>
              <w:t>Специализированная</w:t>
            </w:r>
            <w:proofErr w:type="gramEnd"/>
            <w:r>
              <w:t xml:space="preserve">  детско-юношеская  спортивная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школа олимпийского резерва"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</w:t>
            </w:r>
            <w:proofErr w:type="gramStart"/>
            <w:r>
              <w:t>областного</w:t>
            </w:r>
            <w:proofErr w:type="gramEnd"/>
            <w:r>
              <w:t xml:space="preserve">  государственного  внешкольного  образовательного</w:t>
            </w:r>
          </w:p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учреждения "Школа высшего спортивного мастерства"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262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государственного  образовательного   учреждения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дополнительного</w:t>
            </w:r>
            <w:proofErr w:type="gramEnd"/>
            <w:r>
              <w:t xml:space="preserve">      образования      детей       "Специализированная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детско-юношеская спортивная школа олимпийского резерва N 2"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Директор областного государственного учреждения "Теннисный центр"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Управление архитектуры и градостроительства области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 областного    государственного     учреждения     "Служба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градостроительного кадастра Белгородской области"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Управление печати и телерадиовещания области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областного  автономного  учреждения   "Телерадиовещательная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компания "Мир Белогорья"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 областного   государственного   учреждения   "Телекомпания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Приосколье</w:t>
            </w:r>
            <w:proofErr w:type="spellEnd"/>
            <w:r>
              <w:t xml:space="preserve">"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Управление ветеринарии при правительстве области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gramStart"/>
            <w:r>
              <w:t>Алексеевского</w:t>
            </w:r>
            <w:proofErr w:type="gramEnd"/>
            <w:r>
              <w:t xml:space="preserve">   района,   начальник    областного 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учреждения "Алексеевская станция по борьбе с болезнями животных"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главный  государственный  ветеринарный  инспектор  г.</w:t>
            </w:r>
          </w:p>
          <w:p w:rsidR="00F10204" w:rsidRDefault="00F10204">
            <w:pPr>
              <w:pStyle w:val="ConsPlusNonformat"/>
              <w:jc w:val="both"/>
            </w:pPr>
            <w:r>
              <w:t>Белгорода,   начальник   областного    государственного 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"Белгородская городская станция по борьбе с болезнями животных"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269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Белгородского   района,   начальник    </w:t>
            </w:r>
            <w:proofErr w:type="gramStart"/>
            <w:r>
              <w:t>областного</w:t>
            </w:r>
            <w:proofErr w:type="gramEnd"/>
            <w:r>
              <w:t xml:space="preserve"> 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"Белгородская  районная  станция  по  борьбе  с  болезнями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животных"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>Борисовского района, начальник областного государственного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Борисовская</w:t>
            </w:r>
            <w:proofErr w:type="spellEnd"/>
            <w:r>
              <w:t xml:space="preserve"> станция по борьбе с болезнями животных"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Валуйского</w:t>
            </w:r>
            <w:proofErr w:type="spellEnd"/>
            <w:r>
              <w:t xml:space="preserve"> района, начальник областного  государственного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"Валуйская станция по борьбе с болезнями животных"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Вейделевского</w:t>
            </w:r>
            <w:proofErr w:type="spellEnd"/>
            <w:r>
              <w:t xml:space="preserve">   района,   начальник    </w:t>
            </w:r>
            <w:proofErr w:type="gramStart"/>
            <w:r>
              <w:t>областного</w:t>
            </w:r>
            <w:proofErr w:type="gramEnd"/>
            <w:r>
              <w:t xml:space="preserve"> 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</w:t>
            </w:r>
            <w:proofErr w:type="spellStart"/>
            <w:r>
              <w:t>Вейделевская</w:t>
            </w:r>
            <w:proofErr w:type="spellEnd"/>
            <w:r>
              <w:t xml:space="preserve"> станция по борьбе с болезнями животных"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Волоконовского</w:t>
            </w:r>
            <w:proofErr w:type="spellEnd"/>
            <w:r>
              <w:t xml:space="preserve">   района,   начальник   </w:t>
            </w:r>
            <w:proofErr w:type="gramStart"/>
            <w:r>
              <w:t>областного</w:t>
            </w:r>
            <w:proofErr w:type="gramEnd"/>
            <w:r>
              <w:t xml:space="preserve"> 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</w:t>
            </w:r>
            <w:proofErr w:type="spellStart"/>
            <w:r>
              <w:t>Волоконовская</w:t>
            </w:r>
            <w:proofErr w:type="spellEnd"/>
            <w:r>
              <w:t xml:space="preserve"> станция по борьбе с болезнями животных"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Грайворонского</w:t>
            </w:r>
            <w:proofErr w:type="spellEnd"/>
            <w:r>
              <w:t xml:space="preserve">   района,   начальник   </w:t>
            </w:r>
            <w:proofErr w:type="gramStart"/>
            <w:r>
              <w:t>областного</w:t>
            </w:r>
            <w:proofErr w:type="gramEnd"/>
            <w:r>
              <w:t xml:space="preserve"> 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</w:t>
            </w:r>
            <w:proofErr w:type="spellStart"/>
            <w:r>
              <w:t>Грайворонская</w:t>
            </w:r>
            <w:proofErr w:type="spellEnd"/>
            <w:r>
              <w:t xml:space="preserve"> станция по борьбе с болезнями животных"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Губкинского</w:t>
            </w:r>
            <w:proofErr w:type="spellEnd"/>
            <w:r>
              <w:t xml:space="preserve"> городского округа, начальник областного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</w:t>
            </w:r>
            <w:proofErr w:type="spellStart"/>
            <w:r>
              <w:t>Губкинская</w:t>
            </w:r>
            <w:proofErr w:type="spellEnd"/>
            <w:r>
              <w:t xml:space="preserve"> станция по борьбе с болезнями животных"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>Ивнянского района, начальник областного  государственного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Ивнянская</w:t>
            </w:r>
            <w:proofErr w:type="spellEnd"/>
            <w:r>
              <w:t xml:space="preserve"> станция по борьбе с болезнями животных"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Корочанского</w:t>
            </w:r>
            <w:proofErr w:type="spellEnd"/>
            <w:r>
              <w:t xml:space="preserve"> района, начальник областного государственного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Корочанская</w:t>
            </w:r>
            <w:proofErr w:type="spellEnd"/>
            <w:r>
              <w:t xml:space="preserve"> станция по борьбе с болезнями животных"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278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Красненского</w:t>
            </w:r>
            <w:proofErr w:type="spellEnd"/>
            <w:r>
              <w:t xml:space="preserve"> района, начальник областного государственного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Красненская</w:t>
            </w:r>
            <w:proofErr w:type="spellEnd"/>
            <w:r>
              <w:t xml:space="preserve"> станция по борьбе с болезнями животных"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279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Красногвардейского  района,  начальник  </w:t>
            </w:r>
            <w:proofErr w:type="gramStart"/>
            <w:r>
              <w:t>областного</w:t>
            </w:r>
            <w:proofErr w:type="gramEnd"/>
            <w:r>
              <w:t xml:space="preserve">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"Красногвардейская станция по борьбе с болезнями животных"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Краснояружского</w:t>
            </w:r>
            <w:proofErr w:type="spellEnd"/>
            <w:r>
              <w:t xml:space="preserve">   района,   начальник   </w:t>
            </w:r>
            <w:proofErr w:type="gramStart"/>
            <w:r>
              <w:t>областного</w:t>
            </w:r>
            <w:proofErr w:type="gramEnd"/>
            <w:r>
              <w:t xml:space="preserve">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</w:t>
            </w:r>
            <w:proofErr w:type="spellStart"/>
            <w:r>
              <w:t>Краснояружская</w:t>
            </w:r>
            <w:proofErr w:type="spellEnd"/>
            <w:r>
              <w:t xml:space="preserve"> станция по борьбе с болезнями животных"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Новооскольского</w:t>
            </w:r>
            <w:proofErr w:type="spellEnd"/>
            <w:r>
              <w:t xml:space="preserve">   района,   начальник   </w:t>
            </w:r>
            <w:proofErr w:type="gramStart"/>
            <w:r>
              <w:t>областного</w:t>
            </w:r>
            <w:proofErr w:type="gramEnd"/>
            <w:r>
              <w:t xml:space="preserve">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учреждения "Новооскольская станция по борьбе с болезнями животных"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Прохоровского   района,   начальник    </w:t>
            </w:r>
            <w:proofErr w:type="gramStart"/>
            <w:r>
              <w:t>областного</w:t>
            </w:r>
            <w:proofErr w:type="gramEnd"/>
            <w:r>
              <w:t xml:space="preserve">    государственного</w:t>
            </w:r>
          </w:p>
          <w:p w:rsidR="00F10204" w:rsidRDefault="00F10204">
            <w:pPr>
              <w:pStyle w:val="ConsPlusNonformat"/>
              <w:jc w:val="both"/>
            </w:pPr>
            <w:r>
              <w:t>учреждения "</w:t>
            </w:r>
            <w:proofErr w:type="spellStart"/>
            <w:r>
              <w:t>Прохоровская</w:t>
            </w:r>
            <w:proofErr w:type="spellEnd"/>
            <w:r>
              <w:t xml:space="preserve"> станция по борьбе с болезнями животных"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Ракитянского</w:t>
            </w:r>
            <w:proofErr w:type="spellEnd"/>
            <w:r>
              <w:t xml:space="preserve"> района, начальник областного государственного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Ракитянская</w:t>
            </w:r>
            <w:proofErr w:type="spellEnd"/>
            <w:r>
              <w:t xml:space="preserve"> станция по борьбе с болезнями животных"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Ровеньского</w:t>
            </w:r>
            <w:proofErr w:type="spellEnd"/>
            <w:r>
              <w:t xml:space="preserve"> района, начальник областного государственного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"Ровеньская станция по борьбе с болезнями животных"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Старооскольского    городского    округа,    начальник     </w:t>
            </w:r>
            <w:proofErr w:type="gramStart"/>
            <w:r>
              <w:t>областного</w:t>
            </w:r>
            <w:proofErr w:type="gramEnd"/>
          </w:p>
          <w:p w:rsidR="00F10204" w:rsidRDefault="00F10204">
            <w:pPr>
              <w:pStyle w:val="ConsPlusNonformat"/>
              <w:jc w:val="both"/>
            </w:pPr>
            <w:r>
              <w:t>государственного учреждения  "Старооскольская  станция  по  борьбе  с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болезнями животных"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>Чернянского района, начальник областного государственного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Чернянская</w:t>
            </w:r>
            <w:proofErr w:type="spellEnd"/>
            <w:r>
              <w:t xml:space="preserve"> станция по борьбе с болезнями животных"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Шебекинского</w:t>
            </w:r>
            <w:proofErr w:type="spellEnd"/>
            <w:r>
              <w:t xml:space="preserve"> района, начальник областного государственного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Шебекинская</w:t>
            </w:r>
            <w:proofErr w:type="spellEnd"/>
            <w:r>
              <w:t xml:space="preserve"> станция по борьбе с болезнями животных"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Консультант  -   главный   государственный   ветеринарный   инспектор</w:t>
            </w:r>
          </w:p>
          <w:p w:rsidR="00F10204" w:rsidRDefault="00F10204">
            <w:pPr>
              <w:pStyle w:val="ConsPlusNonformat"/>
              <w:jc w:val="both"/>
            </w:pPr>
            <w:r>
              <w:t>Яковлевского района, начальник областного государственного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Яковлевская</w:t>
            </w:r>
            <w:proofErr w:type="spellEnd"/>
            <w:r>
              <w:t xml:space="preserve"> станция по борьбе с болезнями животных"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            Управление лесами области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289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"Алексеевское лесничество"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"Белгородское лесничество"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"Борисовское лесничество"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Валуйское</w:t>
            </w:r>
            <w:proofErr w:type="spellEnd"/>
            <w:r>
              <w:t xml:space="preserve"> лесничество"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Вейделевское</w:t>
            </w:r>
            <w:proofErr w:type="spellEnd"/>
            <w:r>
              <w:t xml:space="preserve"> лесничество"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294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Волоконовское</w:t>
            </w:r>
            <w:proofErr w:type="spellEnd"/>
            <w:r>
              <w:t xml:space="preserve"> лесничество"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Грайворонское</w:t>
            </w:r>
            <w:proofErr w:type="spellEnd"/>
            <w:r>
              <w:t xml:space="preserve"> лесничество"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Губкинское</w:t>
            </w:r>
            <w:proofErr w:type="spellEnd"/>
            <w:r>
              <w:t xml:space="preserve"> лесничество"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главный лесничий -  старший 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Ивнянское</w:t>
            </w:r>
            <w:proofErr w:type="spellEnd"/>
            <w:r>
              <w:t xml:space="preserve"> лесничество"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Корочанское</w:t>
            </w:r>
            <w:proofErr w:type="spellEnd"/>
            <w:r>
              <w:t xml:space="preserve"> лесничество"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299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Красненское</w:t>
            </w:r>
            <w:proofErr w:type="spellEnd"/>
            <w:r>
              <w:t xml:space="preserve"> лесничество"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"Красногвардейское лесничество"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Краснояружское</w:t>
            </w:r>
            <w:proofErr w:type="spellEnd"/>
            <w:r>
              <w:t xml:space="preserve"> лесничество"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Новооскольское</w:t>
            </w:r>
            <w:proofErr w:type="spellEnd"/>
            <w:r>
              <w:t xml:space="preserve"> лесничество"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Прохоровское</w:t>
            </w:r>
            <w:proofErr w:type="spellEnd"/>
            <w:r>
              <w:t xml:space="preserve"> лесничество"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Ракитянское</w:t>
            </w:r>
            <w:proofErr w:type="spellEnd"/>
            <w:r>
              <w:t xml:space="preserve"> лесничество"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Ровеньское</w:t>
            </w:r>
            <w:proofErr w:type="spellEnd"/>
            <w:r>
              <w:t xml:space="preserve"> лесничество"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Старооскольское</w:t>
            </w:r>
            <w:proofErr w:type="spellEnd"/>
            <w:r>
              <w:t xml:space="preserve"> лесничество"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Чернянское</w:t>
            </w:r>
            <w:proofErr w:type="spellEnd"/>
            <w:r>
              <w:t xml:space="preserve"> лесничество"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Шебекинское</w:t>
            </w:r>
            <w:proofErr w:type="spellEnd"/>
            <w:r>
              <w:t xml:space="preserve"> лесничество"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309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Начальник отдела - главный лесничий - старший государственный  лесной</w:t>
            </w:r>
          </w:p>
          <w:p w:rsidR="00F10204" w:rsidRDefault="00F10204">
            <w:pPr>
              <w:pStyle w:val="ConsPlusNonformat"/>
              <w:jc w:val="both"/>
            </w:pPr>
            <w:r>
              <w:t>инспектор   -   директор   областного   государственного   учреждения</w:t>
            </w:r>
          </w:p>
          <w:p w:rsidR="00F10204" w:rsidRDefault="00F10204">
            <w:pPr>
              <w:pStyle w:val="ConsPlusNonformat"/>
              <w:jc w:val="both"/>
            </w:pPr>
            <w:r>
              <w:t>"</w:t>
            </w:r>
            <w:proofErr w:type="spellStart"/>
            <w:r>
              <w:t>Яковлевское</w:t>
            </w:r>
            <w:proofErr w:type="spellEnd"/>
            <w:r>
              <w:t xml:space="preserve"> лесничество"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2"/>
            </w:pPr>
            <w:r>
              <w:t xml:space="preserve">            Управление по труду и занятости населения области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lastRenderedPageBreak/>
              <w:t xml:space="preserve">Белгородского района"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311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Борисовского района"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Вейделевского</w:t>
            </w:r>
            <w:proofErr w:type="spellEnd"/>
            <w:r>
              <w:t xml:space="preserve"> района"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Волоконовского</w:t>
            </w:r>
            <w:proofErr w:type="spellEnd"/>
            <w:r>
              <w:t xml:space="preserve"> района"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города Алексеевки"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города Белгорода"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города Валуйки"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города Губкина"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города Старого Оскола"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319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города Шебекино"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Грайворонского</w:t>
            </w:r>
            <w:proofErr w:type="spellEnd"/>
            <w:r>
              <w:t xml:space="preserve"> района"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Ивнянского района"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Корочанского</w:t>
            </w:r>
            <w:proofErr w:type="spellEnd"/>
            <w:r>
              <w:t xml:space="preserve"> района"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Красногвардейского района"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Краснояружского</w:t>
            </w:r>
            <w:proofErr w:type="spellEnd"/>
            <w:r>
              <w:t xml:space="preserve"> района"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Новооскольского</w:t>
            </w:r>
            <w:proofErr w:type="spellEnd"/>
            <w:r>
              <w:t xml:space="preserve"> района"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Прохоровского района"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Ракитянского</w:t>
            </w:r>
            <w:proofErr w:type="spellEnd"/>
            <w:r>
              <w:t xml:space="preserve"> района"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proofErr w:type="spellStart"/>
            <w:r>
              <w:t>Ровеньского</w:t>
            </w:r>
            <w:proofErr w:type="spellEnd"/>
            <w:r>
              <w:t xml:space="preserve"> района"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329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Чернянского района"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 государственного  учреждения  "Центр  занятости   населения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Яковлевского района"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Директор областного государственного учреждения "Центр  охраны  труда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Белгородской области"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  <w:outlineLvl w:val="1"/>
            </w:pPr>
            <w:r>
              <w:t xml:space="preserve">                 Должности глав администраций городских                  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                     округов и муниципальных районов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города Белгорода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lastRenderedPageBreak/>
              <w:t>333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</w:t>
            </w:r>
            <w:proofErr w:type="spellStart"/>
            <w:r>
              <w:t>Губкинского</w:t>
            </w:r>
            <w:proofErr w:type="spellEnd"/>
            <w:r>
              <w:t xml:space="preserve"> городского округа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Старооскольского городского округа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"Алексеевский район и город</w:t>
            </w:r>
          </w:p>
          <w:p w:rsidR="00F10204" w:rsidRDefault="00F10204">
            <w:pPr>
              <w:pStyle w:val="ConsPlusNonformat"/>
              <w:jc w:val="both"/>
            </w:pPr>
            <w:r>
              <w:t xml:space="preserve">Алексеевка"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gramStart"/>
            <w:r>
              <w:t>Белгородский</w:t>
            </w:r>
            <w:proofErr w:type="gramEnd"/>
            <w:r>
              <w:t xml:space="preserve"> район"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"Борисовский район"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"Город Валуйки и  </w:t>
            </w:r>
            <w:proofErr w:type="spellStart"/>
            <w:r>
              <w:t>Валуйский</w:t>
            </w:r>
            <w:proofErr w:type="spellEnd"/>
          </w:p>
          <w:p w:rsidR="00F10204" w:rsidRDefault="00F10204">
            <w:pPr>
              <w:pStyle w:val="ConsPlusNonformat"/>
              <w:jc w:val="both"/>
            </w:pPr>
            <w:r>
              <w:t xml:space="preserve">район"                                                     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339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spellStart"/>
            <w:r>
              <w:t>Вейделевский</w:t>
            </w:r>
            <w:proofErr w:type="spellEnd"/>
            <w:r>
              <w:t xml:space="preserve"> район"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spellStart"/>
            <w:r>
              <w:t>Волоконовский</w:t>
            </w:r>
            <w:proofErr w:type="spellEnd"/>
            <w:r>
              <w:t xml:space="preserve"> район"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"Грайворонский район"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spellStart"/>
            <w:r>
              <w:t>Ивнянский</w:t>
            </w:r>
            <w:proofErr w:type="spellEnd"/>
            <w:r>
              <w:t xml:space="preserve"> район" 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"Корочанский район"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344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"Красненский район"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345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gramStart"/>
            <w:r>
              <w:t>Красногвардейский</w:t>
            </w:r>
            <w:proofErr w:type="gramEnd"/>
            <w:r>
              <w:t xml:space="preserve"> район"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346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spellStart"/>
            <w:r>
              <w:t>Краснояружский</w:t>
            </w:r>
            <w:proofErr w:type="spellEnd"/>
            <w:r>
              <w:t xml:space="preserve"> район"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347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spellStart"/>
            <w:r>
              <w:t>Новооскольский</w:t>
            </w:r>
            <w:proofErr w:type="spellEnd"/>
            <w:r>
              <w:t xml:space="preserve"> район"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348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"Прохоровский район"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349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Глава администрации муниципального района "</w:t>
            </w:r>
            <w:proofErr w:type="spellStart"/>
            <w:r>
              <w:t>Ракитянский</w:t>
            </w:r>
            <w:proofErr w:type="spellEnd"/>
            <w:r>
              <w:t xml:space="preserve"> район"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350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"Ровеньский район"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351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"Чернянский район" 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352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"Шебекинский район"        </w:t>
            </w:r>
          </w:p>
        </w:tc>
      </w:tr>
      <w:tr w:rsidR="00F1020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>353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204" w:rsidRDefault="00F10204">
            <w:pPr>
              <w:pStyle w:val="ConsPlusNonformat"/>
              <w:jc w:val="both"/>
            </w:pPr>
            <w:r>
              <w:t xml:space="preserve">Глава администрации муниципального района "Яковлевский район"        </w:t>
            </w:r>
          </w:p>
        </w:tc>
      </w:tr>
    </w:tbl>
    <w:p w:rsidR="00F10204" w:rsidRDefault="00F10204" w:rsidP="00F10204">
      <w:pPr>
        <w:pStyle w:val="ConsPlusNormal"/>
      </w:pPr>
    </w:p>
    <w:p w:rsidR="00F10204" w:rsidRDefault="00F10204" w:rsidP="00F10204">
      <w:pPr>
        <w:pStyle w:val="ConsPlusNormal"/>
      </w:pPr>
    </w:p>
    <w:p w:rsidR="00BC545F" w:rsidRDefault="00BC545F"/>
    <w:sectPr w:rsidR="00BC545F" w:rsidSect="00F10204">
      <w:pgSz w:w="11906" w:h="16838"/>
      <w:pgMar w:top="1135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04"/>
    <w:rsid w:val="00BC545F"/>
    <w:rsid w:val="00F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020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62FBFFF40E81152E03A184D8D88F57BA25730774A5EA8170AF9B64F7416DB9V4J8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9272</Words>
  <Characters>52853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Кухарев</dc:creator>
  <cp:lastModifiedBy>Владимир Кухарев</cp:lastModifiedBy>
  <cp:revision>1</cp:revision>
  <dcterms:created xsi:type="dcterms:W3CDTF">2016-09-09T15:09:00Z</dcterms:created>
  <dcterms:modified xsi:type="dcterms:W3CDTF">2016-09-09T15:10:00Z</dcterms:modified>
</cp:coreProperties>
</file>