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386" w:rsidRDefault="00EF3386" w:rsidP="00EF3386">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5" w:history="1">
        <w:proofErr w:type="spellStart"/>
        <w:r>
          <w:rPr>
            <w:rFonts w:ascii="Tahoma" w:eastAsiaTheme="minorHAnsi" w:hAnsi="Tahoma" w:cs="Tahoma"/>
            <w:color w:val="0000FF"/>
            <w:sz w:val="20"/>
            <w:szCs w:val="20"/>
          </w:rPr>
          <w:t>КонсультантПлюс</w:t>
        </w:r>
        <w:proofErr w:type="spellEnd"/>
      </w:hyperlink>
      <w:r>
        <w:rPr>
          <w:rFonts w:ascii="Tahoma" w:eastAsiaTheme="minorHAnsi" w:hAnsi="Tahoma" w:cs="Tahoma"/>
          <w:color w:val="auto"/>
          <w:sz w:val="20"/>
          <w:szCs w:val="20"/>
        </w:rPr>
        <w:br/>
      </w:r>
    </w:p>
    <w:p w:rsidR="00EF3386" w:rsidRDefault="00EF3386" w:rsidP="00EF3386">
      <w:pPr>
        <w:autoSpaceDE w:val="0"/>
        <w:autoSpaceDN w:val="0"/>
        <w:adjustRightInd w:val="0"/>
        <w:spacing w:after="0" w:line="240" w:lineRule="auto"/>
        <w:ind w:firstLine="540"/>
        <w:jc w:val="both"/>
        <w:outlineLvl w:val="0"/>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EF3386">
        <w:trPr>
          <w:jc w:val="center"/>
        </w:trPr>
        <w:tc>
          <w:tcPr>
            <w:tcW w:w="5000" w:type="pct"/>
            <w:tcBorders>
              <w:left w:val="single" w:sz="24" w:space="0" w:color="CED3F1"/>
              <w:right w:val="single" w:sz="24" w:space="0" w:color="F4F3F8"/>
            </w:tcBorders>
            <w:shd w:val="clear" w:color="auto" w:fill="F4F3F8"/>
          </w:tcPr>
          <w:p w:rsidR="00EF3386" w:rsidRDefault="00EF3386">
            <w:pPr>
              <w:autoSpaceDE w:val="0"/>
              <w:autoSpaceDN w:val="0"/>
              <w:adjustRightInd w:val="0"/>
              <w:spacing w:after="0" w:line="240" w:lineRule="auto"/>
              <w:jc w:val="right"/>
              <w:rPr>
                <w:rFonts w:ascii="Arial" w:hAnsi="Arial" w:cs="Arial"/>
                <w:color w:val="392C69"/>
                <w:sz w:val="20"/>
                <w:szCs w:val="20"/>
              </w:rPr>
            </w:pPr>
            <w:proofErr w:type="gramStart"/>
            <w:r>
              <w:rPr>
                <w:rFonts w:ascii="Arial" w:hAnsi="Arial" w:cs="Arial"/>
                <w:color w:val="392C69"/>
                <w:sz w:val="20"/>
                <w:szCs w:val="20"/>
              </w:rPr>
              <w:t>Подготовлен</w:t>
            </w:r>
            <w:proofErr w:type="gramEnd"/>
            <w:r>
              <w:rPr>
                <w:rFonts w:ascii="Arial" w:hAnsi="Arial" w:cs="Arial"/>
                <w:color w:val="392C69"/>
                <w:sz w:val="20"/>
                <w:szCs w:val="20"/>
              </w:rPr>
              <w:t xml:space="preserve"> для системы </w:t>
            </w:r>
            <w:proofErr w:type="spellStart"/>
            <w:r>
              <w:rPr>
                <w:rFonts w:ascii="Arial" w:hAnsi="Arial" w:cs="Arial"/>
                <w:color w:val="392C69"/>
                <w:sz w:val="20"/>
                <w:szCs w:val="20"/>
              </w:rPr>
              <w:t>КонсультантПлюс</w:t>
            </w:r>
            <w:proofErr w:type="spellEnd"/>
          </w:p>
        </w:tc>
      </w:tr>
    </w:tbl>
    <w:p w:rsidR="00EF3386" w:rsidRDefault="00EF3386" w:rsidP="00EF3386">
      <w:pPr>
        <w:keepNext w:val="0"/>
        <w:keepLines w:val="0"/>
        <w:autoSpaceDE w:val="0"/>
        <w:autoSpaceDN w:val="0"/>
        <w:adjustRightInd w:val="0"/>
        <w:spacing w:before="26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ОБЗОР СУДЕБНОЙ ПРАКТИКИ В СФЕРЕ РАЗМЕЩЕНИЯ ЗАКАЗОВ</w:t>
      </w:r>
    </w:p>
    <w:p w:rsidR="00EF3386" w:rsidRDefault="00EF3386" w:rsidP="00EF338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ДЛЯ ГОСУДАРСТВЕННЫХ И МУНИЦИПАЛЬНЫХ НУЖД</w:t>
      </w:r>
    </w:p>
    <w:p w:rsidR="00EF3386" w:rsidRDefault="00EF3386" w:rsidP="00EF338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(ИЮНЬ 2018 ГОДА)</w:t>
      </w:r>
    </w:p>
    <w:p w:rsidR="00EF3386" w:rsidRDefault="00EF3386" w:rsidP="00EF3386">
      <w:pPr>
        <w:autoSpaceDE w:val="0"/>
        <w:autoSpaceDN w:val="0"/>
        <w:adjustRightInd w:val="0"/>
        <w:spacing w:after="0" w:line="240" w:lineRule="auto"/>
        <w:ind w:firstLine="540"/>
        <w:jc w:val="both"/>
        <w:rPr>
          <w:rFonts w:ascii="Arial" w:hAnsi="Arial" w:cs="Arial"/>
          <w:sz w:val="20"/>
          <w:szCs w:val="20"/>
        </w:rPr>
      </w:pPr>
    </w:p>
    <w:p w:rsidR="00EF3386" w:rsidRDefault="00EF3386" w:rsidP="00EF338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Материал подготовлен с использованием правовых актов</w:t>
      </w:r>
    </w:p>
    <w:p w:rsidR="00EF3386" w:rsidRDefault="00EF3386" w:rsidP="00EF338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 состоянию на 30 июня 2018 года</w:t>
      </w:r>
    </w:p>
    <w:p w:rsidR="00EF3386" w:rsidRDefault="00EF3386" w:rsidP="00EF3386">
      <w:pPr>
        <w:autoSpaceDE w:val="0"/>
        <w:autoSpaceDN w:val="0"/>
        <w:adjustRightInd w:val="0"/>
        <w:spacing w:after="0" w:line="240" w:lineRule="auto"/>
        <w:ind w:firstLine="540"/>
        <w:jc w:val="both"/>
        <w:rPr>
          <w:rFonts w:ascii="Arial" w:hAnsi="Arial" w:cs="Arial"/>
          <w:sz w:val="20"/>
          <w:szCs w:val="20"/>
        </w:rPr>
      </w:pPr>
    </w:p>
    <w:p w:rsidR="00EF3386" w:rsidRDefault="00EF3386" w:rsidP="00EF3386">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b/>
          <w:bCs/>
          <w:sz w:val="20"/>
          <w:szCs w:val="20"/>
        </w:rPr>
        <w:t>1. В составе документации о закупке заказчик должен установить инструкцию по заполнению заявок.</w:t>
      </w:r>
    </w:p>
    <w:p w:rsidR="00EF3386" w:rsidRDefault="00EF3386" w:rsidP="00EF3386">
      <w:pPr>
        <w:autoSpaceDE w:val="0"/>
        <w:autoSpaceDN w:val="0"/>
        <w:adjustRightInd w:val="0"/>
        <w:spacing w:after="0" w:line="240" w:lineRule="auto"/>
        <w:ind w:firstLine="540"/>
        <w:jc w:val="both"/>
        <w:rPr>
          <w:rFonts w:ascii="Arial" w:hAnsi="Arial" w:cs="Arial"/>
          <w:sz w:val="20"/>
          <w:szCs w:val="20"/>
        </w:rPr>
      </w:pPr>
    </w:p>
    <w:p w:rsidR="00EF3386" w:rsidRDefault="00EF3386" w:rsidP="00EF338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Заказчик проводил электронный аукцион на право заключения государственного контракта на выполнение работ по комплексному капитальному ремонту здания.</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Федеральную антимонопольную службу поступила жалоба Заявителя на действия Аукционной комиссии при проведении Оператором электронной площадки, Заказчиком, Аукционной комиссией Аукциона.</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результате рассмотрения жалобы и осуществления в соответствии с </w:t>
      </w:r>
      <w:hyperlink r:id="rId6" w:history="1">
        <w:r>
          <w:rPr>
            <w:rFonts w:ascii="Arial" w:hAnsi="Arial" w:cs="Arial"/>
            <w:color w:val="0000FF"/>
            <w:sz w:val="20"/>
            <w:szCs w:val="20"/>
          </w:rPr>
          <w:t>пунктом 1 части 15 статьи 99</w:t>
        </w:r>
      </w:hyperlink>
      <w:r>
        <w:rPr>
          <w:rFonts w:ascii="Arial" w:hAnsi="Arial" w:cs="Arial"/>
          <w:sz w:val="20"/>
          <w:szCs w:val="20"/>
        </w:rPr>
        <w:t xml:space="preserve"> Закона о контрактной системе внеплановой проверки в части действий Заказчика Комиссия установила следующее.</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Согласно доводу жалобы Заявителя Аукционной комиссией неправомерно принято решение об отказе Заявителю в допуске к участию в Аукционе.</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7" w:history="1">
        <w:r>
          <w:rPr>
            <w:rFonts w:ascii="Arial" w:hAnsi="Arial" w:cs="Arial"/>
            <w:color w:val="0000FF"/>
            <w:sz w:val="20"/>
            <w:szCs w:val="20"/>
          </w:rPr>
          <w:t>частью 2 статьи 33</w:t>
        </w:r>
      </w:hyperlink>
      <w:r>
        <w:rPr>
          <w:rFonts w:ascii="Arial" w:hAnsi="Arial" w:cs="Arial"/>
          <w:sz w:val="20"/>
          <w:szCs w:val="20"/>
        </w:rPr>
        <w:t xml:space="preserve"> Закона о контрактной системе </w:t>
      </w:r>
      <w:proofErr w:type="gramStart"/>
      <w:r>
        <w:rPr>
          <w:rFonts w:ascii="Arial" w:hAnsi="Arial" w:cs="Arial"/>
          <w:sz w:val="20"/>
          <w:szCs w:val="20"/>
        </w:rPr>
        <w:t>документация</w:t>
      </w:r>
      <w:proofErr w:type="gramEnd"/>
      <w:r>
        <w:rPr>
          <w:rFonts w:ascii="Arial" w:hAnsi="Arial" w:cs="Arial"/>
          <w:sz w:val="20"/>
          <w:szCs w:val="20"/>
        </w:rPr>
        <w:t xml:space="preserve"> о закупке должна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8" w:history="1">
        <w:r>
          <w:rPr>
            <w:rFonts w:ascii="Arial" w:hAnsi="Arial" w:cs="Arial"/>
            <w:color w:val="0000FF"/>
            <w:sz w:val="20"/>
            <w:szCs w:val="20"/>
          </w:rPr>
          <w:t>частью 1 статьи 67</w:t>
        </w:r>
      </w:hyperlink>
      <w:r>
        <w:rPr>
          <w:rFonts w:ascii="Arial" w:hAnsi="Arial" w:cs="Arial"/>
          <w:sz w:val="20"/>
          <w:szCs w:val="20"/>
        </w:rPr>
        <w:t xml:space="preserve"> Закона о контрактной системе Аукционная комиссия проверяет первые части заявок на участие в электронном аукционе, содержащие информацию, предусмотренную </w:t>
      </w:r>
      <w:hyperlink r:id="rId9" w:history="1">
        <w:r>
          <w:rPr>
            <w:rFonts w:ascii="Arial" w:hAnsi="Arial" w:cs="Arial"/>
            <w:color w:val="0000FF"/>
            <w:sz w:val="20"/>
            <w:szCs w:val="20"/>
          </w:rPr>
          <w:t>частью 3 статьи 66</w:t>
        </w:r>
      </w:hyperlink>
      <w:r>
        <w:rPr>
          <w:rFonts w:ascii="Arial" w:hAnsi="Arial" w:cs="Arial"/>
          <w:sz w:val="20"/>
          <w:szCs w:val="20"/>
        </w:rPr>
        <w:t xml:space="preserve"> Закона о контрактной системе, на соответствие требованиям, установленным документацией о таком аукционе в отношении закупаемых товаров, работ, услуг.</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Согласно </w:t>
      </w:r>
      <w:hyperlink r:id="rId10" w:history="1">
        <w:r>
          <w:rPr>
            <w:rFonts w:ascii="Arial" w:hAnsi="Arial" w:cs="Arial"/>
            <w:color w:val="0000FF"/>
            <w:sz w:val="20"/>
            <w:szCs w:val="20"/>
          </w:rPr>
          <w:t>части 4 статьи 67</w:t>
        </w:r>
      </w:hyperlink>
      <w:r>
        <w:rPr>
          <w:rFonts w:ascii="Arial" w:hAnsi="Arial" w:cs="Arial"/>
          <w:sz w:val="20"/>
          <w:szCs w:val="20"/>
        </w:rPr>
        <w:t xml:space="preserve"> Закона о контрактной системе участник электронного аукциона не допускается к участию в нем в случае: 1) </w:t>
      </w:r>
      <w:proofErr w:type="spellStart"/>
      <w:r>
        <w:rPr>
          <w:rFonts w:ascii="Arial" w:hAnsi="Arial" w:cs="Arial"/>
          <w:sz w:val="20"/>
          <w:szCs w:val="20"/>
        </w:rPr>
        <w:t>непредоставления</w:t>
      </w:r>
      <w:proofErr w:type="spellEnd"/>
      <w:r>
        <w:rPr>
          <w:rFonts w:ascii="Arial" w:hAnsi="Arial" w:cs="Arial"/>
          <w:sz w:val="20"/>
          <w:szCs w:val="20"/>
        </w:rPr>
        <w:t xml:space="preserve"> информации, предусмотренной </w:t>
      </w:r>
      <w:hyperlink r:id="rId11" w:history="1">
        <w:r>
          <w:rPr>
            <w:rFonts w:ascii="Arial" w:hAnsi="Arial" w:cs="Arial"/>
            <w:color w:val="0000FF"/>
            <w:sz w:val="20"/>
            <w:szCs w:val="20"/>
          </w:rPr>
          <w:t>частью 3 статьи 66</w:t>
        </w:r>
      </w:hyperlink>
      <w:r>
        <w:rPr>
          <w:rFonts w:ascii="Arial" w:hAnsi="Arial" w:cs="Arial"/>
          <w:sz w:val="20"/>
          <w:szCs w:val="20"/>
        </w:rPr>
        <w:t xml:space="preserve"> Закона о контрактной системе, или предоставления недостоверной информации; 2) несоответствия информации, предусмотренной </w:t>
      </w:r>
      <w:hyperlink r:id="rId12" w:history="1">
        <w:r>
          <w:rPr>
            <w:rFonts w:ascii="Arial" w:hAnsi="Arial" w:cs="Arial"/>
            <w:color w:val="0000FF"/>
            <w:sz w:val="20"/>
            <w:szCs w:val="20"/>
          </w:rPr>
          <w:t>частью 3 статьи 66</w:t>
        </w:r>
      </w:hyperlink>
      <w:r>
        <w:rPr>
          <w:rFonts w:ascii="Arial" w:hAnsi="Arial" w:cs="Arial"/>
          <w:sz w:val="20"/>
          <w:szCs w:val="20"/>
        </w:rPr>
        <w:t xml:space="preserve"> Закона о контрактной системе, требованиям документации о таком аукционе.</w:t>
      </w:r>
      <w:proofErr w:type="gramEnd"/>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В соответствии с </w:t>
      </w:r>
      <w:hyperlink r:id="rId13" w:history="1">
        <w:r>
          <w:rPr>
            <w:rFonts w:ascii="Arial" w:hAnsi="Arial" w:cs="Arial"/>
            <w:color w:val="0000FF"/>
            <w:sz w:val="20"/>
            <w:szCs w:val="20"/>
          </w:rPr>
          <w:t>подпунктом "б" пункта 3 части 3 статьи 66</w:t>
        </w:r>
      </w:hyperlink>
      <w:r>
        <w:rPr>
          <w:rFonts w:ascii="Arial" w:hAnsi="Arial" w:cs="Arial"/>
          <w:sz w:val="20"/>
          <w:szCs w:val="20"/>
        </w:rPr>
        <w:t xml:space="preserve"> Закона о контрактной системе первая часть заявки на участие в электронном аукционе при заключении контракта на выполнение работы или оказание услуги, для выполнения или оказания которых используется товар, должна содержать согласие, предусмотренное </w:t>
      </w:r>
      <w:hyperlink r:id="rId14" w:history="1">
        <w:r>
          <w:rPr>
            <w:rFonts w:ascii="Arial" w:hAnsi="Arial" w:cs="Arial"/>
            <w:color w:val="0000FF"/>
            <w:sz w:val="20"/>
            <w:szCs w:val="20"/>
          </w:rPr>
          <w:t>пунктом 2 части 3 статьи 66</w:t>
        </w:r>
      </w:hyperlink>
      <w:r>
        <w:rPr>
          <w:rFonts w:ascii="Arial" w:hAnsi="Arial" w:cs="Arial"/>
          <w:sz w:val="20"/>
          <w:szCs w:val="20"/>
        </w:rPr>
        <w:t xml:space="preserve"> Закона о контрактной, а также конкретные показатели используемого товара, соответствующие значениям</w:t>
      </w:r>
      <w:proofErr w:type="gramEnd"/>
      <w:r>
        <w:rPr>
          <w:rFonts w:ascii="Arial" w:hAnsi="Arial" w:cs="Arial"/>
          <w:sz w:val="20"/>
          <w:szCs w:val="20"/>
        </w:rPr>
        <w:t xml:space="preserve">, </w:t>
      </w:r>
      <w:proofErr w:type="gramStart"/>
      <w:r>
        <w:rPr>
          <w:rFonts w:ascii="Arial" w:hAnsi="Arial" w:cs="Arial"/>
          <w:sz w:val="20"/>
          <w:szCs w:val="20"/>
        </w:rPr>
        <w:t>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 соответствии с протоколом рассмотрения заявок на участие в Аукционе от 24.08.2017 N 3 участнику закупки с порядковым номером заявки "3" (Заявителю), а также участникам закупки с порядковыми номерами заявок "2", "5" отказано в допуске к участию в Аукционе в связи с тем, что ряд показателей по характеристике товаров не соответствует Технической части документации об Аукционе.</w:t>
      </w:r>
      <w:proofErr w:type="gramEnd"/>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lastRenderedPageBreak/>
        <w:t>В соответствии с Технической частью документации об Аукционе установлены требования к применяемым материалам по видам</w:t>
      </w:r>
      <w:proofErr w:type="gramEnd"/>
      <w:r>
        <w:rPr>
          <w:rFonts w:ascii="Arial" w:hAnsi="Arial" w:cs="Arial"/>
          <w:sz w:val="20"/>
          <w:szCs w:val="20"/>
        </w:rPr>
        <w:t xml:space="preserve"> работ.</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Согласно </w:t>
      </w:r>
      <w:hyperlink r:id="rId15" w:history="1">
        <w:r>
          <w:rPr>
            <w:rFonts w:ascii="Arial" w:hAnsi="Arial" w:cs="Arial"/>
            <w:color w:val="0000FF"/>
            <w:sz w:val="20"/>
            <w:szCs w:val="20"/>
          </w:rPr>
          <w:t>пункту 2 части 1 статьи 64</w:t>
        </w:r>
      </w:hyperlink>
      <w:r>
        <w:rPr>
          <w:rFonts w:ascii="Arial" w:hAnsi="Arial" w:cs="Arial"/>
          <w:sz w:val="20"/>
          <w:szCs w:val="20"/>
        </w:rPr>
        <w:t xml:space="preserve"> Закона о контрактной системе </w:t>
      </w:r>
      <w:proofErr w:type="gramStart"/>
      <w:r>
        <w:rPr>
          <w:rFonts w:ascii="Arial" w:hAnsi="Arial" w:cs="Arial"/>
          <w:sz w:val="20"/>
          <w:szCs w:val="20"/>
        </w:rPr>
        <w:t>документация</w:t>
      </w:r>
      <w:proofErr w:type="gramEnd"/>
      <w:r>
        <w:rPr>
          <w:rFonts w:ascii="Arial" w:hAnsi="Arial" w:cs="Arial"/>
          <w:sz w:val="20"/>
          <w:szCs w:val="20"/>
        </w:rPr>
        <w:t xml:space="preserve"> об электронном аукционе должна содержать требования к содержанию, составу заявки на участие в таком аукционе в соответствии с </w:t>
      </w:r>
      <w:hyperlink r:id="rId16" w:history="1">
        <w:r>
          <w:rPr>
            <w:rFonts w:ascii="Arial" w:hAnsi="Arial" w:cs="Arial"/>
            <w:color w:val="0000FF"/>
            <w:sz w:val="20"/>
            <w:szCs w:val="20"/>
          </w:rPr>
          <w:t>частями 3</w:t>
        </w:r>
      </w:hyperlink>
      <w:r>
        <w:rPr>
          <w:rFonts w:ascii="Arial" w:hAnsi="Arial" w:cs="Arial"/>
          <w:sz w:val="20"/>
          <w:szCs w:val="20"/>
        </w:rPr>
        <w:t xml:space="preserve"> - </w:t>
      </w:r>
      <w:hyperlink r:id="rId17" w:history="1">
        <w:r>
          <w:rPr>
            <w:rFonts w:ascii="Arial" w:hAnsi="Arial" w:cs="Arial"/>
            <w:color w:val="0000FF"/>
            <w:sz w:val="20"/>
            <w:szCs w:val="20"/>
          </w:rPr>
          <w:t>6 статьи 66</w:t>
        </w:r>
      </w:hyperlink>
      <w:r>
        <w:rPr>
          <w:rFonts w:ascii="Arial" w:hAnsi="Arial" w:cs="Arial"/>
          <w:sz w:val="20"/>
          <w:szCs w:val="20"/>
        </w:rPr>
        <w:t xml:space="preserve"> Закона о контрактной системе и инструкцию по ее заполнению. При этом не допускается установление требований, влекущих за собой ограничение количества участников такого аукциона или ограничение доступа к участию в таком аукционе.</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инструкции по заполнению заявок на участие в Аукционе установлено: "Показатель характеристики товара, указанный с примечанием звездочка, является показателем характеристики товара с исключенным начальным и/или крайним значением, если инструкцией не предусмотрено иное. Характеристика товара со словами "не более", "не менее", "более", "менее", "не выше", "не ниже" "выше", "ниже" с примечанием со звездочкой после этих слов является конкретной характеристикой товара (и должна быть указана с применением данного слова). Характеристика товара со словами "не более", "не менее", "более", "менее", "не выше", "не ниже" "выше", "ниже" с примечанием со звездочкой после этих слов и указанием значения показателя через дефис является конкретной характеристикой товара (и должна быть указана с применением данного слова). Характеристика товара со словами "не более", "не менее", "более", "менее", "не выше", "не ниже" "выше", "ниже" с примечанием со звездочкой после показателя характеристики не является конкретным показателем характеристики товара - необходимо указать конкретное значение показателя характеристики товара".</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Вместе с тем Комиссия приходит к выводу, что положения инструкции в части примечаний звездочка противоречат друг другу, что вводит в заблуждение участников закупки при составлении заявок на участие в Аукционе.</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Таким образом, не представляется возможным установить, каким образом участникам закупки необходимо указать в составе заявок показатели характеристик товаров, указанных с примечанием звездочка.</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заседании Комиссии установлено, что ввиду несоответствия заявок требованиям документации об Аукционе отклонены заявки участников закупки с порядковыми номерами "2", "3", "5". При этом основанием для отклонения явилось указание участниками закупки ненадлежащим образом характеристик товаров, содержащих знак звездочка.</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На основании вышеизложенного действия Заказчика, установившего в документации об Аукционе ненадлежащую инструкцию по заполнению заявок на участие в Аукционе, нарушают </w:t>
      </w:r>
      <w:hyperlink r:id="rId18" w:history="1">
        <w:r>
          <w:rPr>
            <w:rFonts w:ascii="Arial" w:hAnsi="Arial" w:cs="Arial"/>
            <w:color w:val="0000FF"/>
            <w:sz w:val="20"/>
            <w:szCs w:val="20"/>
          </w:rPr>
          <w:t>пункт 2 части 1 статьи 64</w:t>
        </w:r>
      </w:hyperlink>
      <w:r>
        <w:rPr>
          <w:rFonts w:ascii="Arial" w:hAnsi="Arial" w:cs="Arial"/>
          <w:sz w:val="20"/>
          <w:szCs w:val="20"/>
        </w:rPr>
        <w:t xml:space="preserve"> Закона о контрактной системе, что содержит признаки состава административного правонарушения, предусмотренного </w:t>
      </w:r>
      <w:hyperlink r:id="rId19" w:history="1">
        <w:r>
          <w:rPr>
            <w:rFonts w:ascii="Arial" w:hAnsi="Arial" w:cs="Arial"/>
            <w:color w:val="0000FF"/>
            <w:sz w:val="20"/>
            <w:szCs w:val="20"/>
          </w:rPr>
          <w:t>частью 4.2 статьи 7.30</w:t>
        </w:r>
      </w:hyperlink>
      <w:r>
        <w:rPr>
          <w:rFonts w:ascii="Arial" w:hAnsi="Arial" w:cs="Arial"/>
          <w:sz w:val="20"/>
          <w:szCs w:val="20"/>
        </w:rPr>
        <w:t xml:space="preserve"> Кодекса Российской Федерации об административных правонарушениях, а также действия Аукционной комиссии, принявшей решение об отказе Заявителю, а также участникам</w:t>
      </w:r>
      <w:proofErr w:type="gramEnd"/>
      <w:r>
        <w:rPr>
          <w:rFonts w:ascii="Arial" w:hAnsi="Arial" w:cs="Arial"/>
          <w:sz w:val="20"/>
          <w:szCs w:val="20"/>
        </w:rPr>
        <w:t xml:space="preserve"> закупки с порядковыми номерами "2", "5" в допуске к участию в Аукционе, нарушают </w:t>
      </w:r>
      <w:hyperlink r:id="rId20" w:history="1">
        <w:r>
          <w:rPr>
            <w:rFonts w:ascii="Arial" w:hAnsi="Arial" w:cs="Arial"/>
            <w:color w:val="0000FF"/>
            <w:sz w:val="20"/>
            <w:szCs w:val="20"/>
          </w:rPr>
          <w:t>часть 5 статьи 67</w:t>
        </w:r>
      </w:hyperlink>
      <w:r>
        <w:rPr>
          <w:rFonts w:ascii="Arial" w:hAnsi="Arial" w:cs="Arial"/>
          <w:sz w:val="20"/>
          <w:szCs w:val="20"/>
        </w:rPr>
        <w:t xml:space="preserve"> Закона о контрактной системе и содержат признаки состава административного правонарушения, ответственность за совершение которого предусмотрена </w:t>
      </w:r>
      <w:hyperlink r:id="rId21" w:history="1">
        <w:r>
          <w:rPr>
            <w:rFonts w:ascii="Arial" w:hAnsi="Arial" w:cs="Arial"/>
            <w:color w:val="0000FF"/>
            <w:sz w:val="20"/>
            <w:szCs w:val="20"/>
          </w:rPr>
          <w:t>частью 2 статьи 7.30</w:t>
        </w:r>
      </w:hyperlink>
      <w:r>
        <w:rPr>
          <w:rFonts w:ascii="Arial" w:hAnsi="Arial" w:cs="Arial"/>
          <w:sz w:val="20"/>
          <w:szCs w:val="20"/>
        </w:rPr>
        <w:t xml:space="preserve"> Кодекса Российской Федерации об административных правонарушениях.</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Заказчик, не согласившись с решением ФАС России, обжаловал его в судебном порядке. Суд, рассмотрев материалы дела, заслушав мнения сторон, пришел к следующим выводам: "Вместе с тем положения инструкции в части примечаний "звездочка" противоречат друг другу, что вводит в заблуждение участников закупки при составлении заявок на участие в Аукционе и не позволяет сформировать заявку на участие в Аукционе".</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Кроме того, в ответ на запрос о разъяснении положений документации от 13.07.2017 N 69327 (в части применения примечания "звездочка" при указании параметра "марка по морозостойкости &gt; 25*") Заказчик </w:t>
      </w:r>
      <w:proofErr w:type="gramStart"/>
      <w:r>
        <w:rPr>
          <w:rFonts w:ascii="Arial" w:hAnsi="Arial" w:cs="Arial"/>
          <w:sz w:val="20"/>
          <w:szCs w:val="20"/>
        </w:rPr>
        <w:t>разместил</w:t>
      </w:r>
      <w:proofErr w:type="gramEnd"/>
      <w:r>
        <w:rPr>
          <w:rFonts w:ascii="Arial" w:hAnsi="Arial" w:cs="Arial"/>
          <w:sz w:val="20"/>
          <w:szCs w:val="20"/>
        </w:rPr>
        <w:t xml:space="preserve"> следующую информацию:</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 xml:space="preserve">Согласно инструкции "показатель характеристики товара, указанный с примечанием звездочка, является показателем характеристики товара с исключенным начальным и/или крайним значением, если инструкцией не предусмотрено иное" (далее по тексту - "показатель характеристики товара, указанный с использованием математических символов "&lt;" и "&lt;" и "&gt;" и "&gt;"), является конкретным показателем характеристики товара, исключение - звездочка после показателя характеристики с математическим </w:t>
      </w:r>
      <w:r>
        <w:rPr>
          <w:rFonts w:ascii="Arial" w:hAnsi="Arial" w:cs="Arial"/>
          <w:sz w:val="20"/>
          <w:szCs w:val="20"/>
        </w:rPr>
        <w:lastRenderedPageBreak/>
        <w:t>символом - необходимость указания конкретного значения показателя товара, с учетом</w:t>
      </w:r>
      <w:proofErr w:type="gramEnd"/>
      <w:r>
        <w:rPr>
          <w:rFonts w:ascii="Arial" w:hAnsi="Arial" w:cs="Arial"/>
          <w:sz w:val="20"/>
          <w:szCs w:val="20"/>
        </w:rPr>
        <w:t xml:space="preserve"> математического символа".</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Таким образом, не представляется возможным установить, каким образом участникам закупки необходимо указать в составе заявок показатели характеристик товаров, указанных с примечанием "звездочка", и определить их соответствие требованиям Заказчика.</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Как следует из материалов дела, ввиду несоответствия заявок требованиям документации об Аукционе отклонены заявки участников закупки с порядковыми номерами "2", "3", "5", в том числе ООО "СЕРВИС-СТРОЙ". При этом основанием для отклонения явилось указание участниками закупки ненадлежащим образом характеристик товаров, содержащих знак "звездочка".</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На основании вышеизложенного действия Заказчика, установившего в документации об Аукционе ненадлежащую инструкцию по заполнению заявок на участие в Аукционе, нарушают </w:t>
      </w:r>
      <w:hyperlink r:id="rId22" w:history="1">
        <w:r>
          <w:rPr>
            <w:rFonts w:ascii="Arial" w:hAnsi="Arial" w:cs="Arial"/>
            <w:color w:val="0000FF"/>
            <w:sz w:val="20"/>
            <w:szCs w:val="20"/>
          </w:rPr>
          <w:t>пункт 2 части 1 статьи 64</w:t>
        </w:r>
      </w:hyperlink>
      <w:r>
        <w:rPr>
          <w:rFonts w:ascii="Arial" w:hAnsi="Arial" w:cs="Arial"/>
          <w:sz w:val="20"/>
          <w:szCs w:val="20"/>
        </w:rPr>
        <w:t xml:space="preserve"> Закона о контрактной системе, а также действия Аукционной комиссии, принявшей решение об отказе в допуске ООО "СЕРВИС-СТРОЙ", а также участникам закупки с порядковыми номерами "2", "5" в допуске к участию в Аукционе, нарушают </w:t>
      </w:r>
      <w:hyperlink r:id="rId23" w:history="1">
        <w:r>
          <w:rPr>
            <w:rFonts w:ascii="Arial" w:hAnsi="Arial" w:cs="Arial"/>
            <w:color w:val="0000FF"/>
            <w:sz w:val="20"/>
            <w:szCs w:val="20"/>
          </w:rPr>
          <w:t>часть</w:t>
        </w:r>
        <w:proofErr w:type="gramEnd"/>
        <w:r>
          <w:rPr>
            <w:rFonts w:ascii="Arial" w:hAnsi="Arial" w:cs="Arial"/>
            <w:color w:val="0000FF"/>
            <w:sz w:val="20"/>
            <w:szCs w:val="20"/>
          </w:rPr>
          <w:t xml:space="preserve"> 5 статьи 67</w:t>
        </w:r>
      </w:hyperlink>
      <w:r>
        <w:rPr>
          <w:rFonts w:ascii="Arial" w:hAnsi="Arial" w:cs="Arial"/>
          <w:sz w:val="20"/>
          <w:szCs w:val="20"/>
        </w:rPr>
        <w:t xml:space="preserve"> Закона о контрактной системе.</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24" w:history="1">
        <w:r>
          <w:rPr>
            <w:rFonts w:ascii="Arial" w:hAnsi="Arial" w:cs="Arial"/>
            <w:color w:val="0000FF"/>
            <w:sz w:val="20"/>
            <w:szCs w:val="20"/>
          </w:rPr>
          <w:t>пунктом 1 частью 1 статьи 33</w:t>
        </w:r>
      </w:hyperlink>
      <w:r>
        <w:rPr>
          <w:rFonts w:ascii="Arial" w:hAnsi="Arial" w:cs="Arial"/>
          <w:sz w:val="20"/>
          <w:szCs w:val="20"/>
        </w:rPr>
        <w:t xml:space="preserve"> Закона о контрактной системе описание объекта закупки должно носить объективный характер.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места происхождения товара или наименование производителя, а также требования к товарам, информации, работам, услугам при условии, что такие требования влекут за собой ограничение количества участников закупки".</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Учитывая изложенное, заявителю было отказано в удовлетворении требований.</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hyperlink r:id="rId25" w:history="1">
        <w:r>
          <w:rPr>
            <w:rFonts w:ascii="Arial" w:hAnsi="Arial" w:cs="Arial"/>
            <w:color w:val="0000FF"/>
            <w:sz w:val="20"/>
            <w:szCs w:val="20"/>
          </w:rPr>
          <w:t>Решение</w:t>
        </w:r>
      </w:hyperlink>
      <w:r>
        <w:rPr>
          <w:rFonts w:ascii="Arial" w:hAnsi="Arial" w:cs="Arial"/>
          <w:sz w:val="20"/>
          <w:szCs w:val="20"/>
        </w:rPr>
        <w:t xml:space="preserve"> Арбитражного суда г. Москвы от 06.03.2018 по делу N А40-233900/17-120-1882)</w:t>
      </w:r>
    </w:p>
    <w:p w:rsidR="00EF3386" w:rsidRDefault="00EF3386" w:rsidP="00EF3386">
      <w:pPr>
        <w:autoSpaceDE w:val="0"/>
        <w:autoSpaceDN w:val="0"/>
        <w:adjustRightInd w:val="0"/>
        <w:spacing w:after="0" w:line="240" w:lineRule="auto"/>
        <w:ind w:firstLine="540"/>
        <w:jc w:val="both"/>
        <w:rPr>
          <w:rFonts w:ascii="Arial" w:hAnsi="Arial" w:cs="Arial"/>
          <w:sz w:val="20"/>
          <w:szCs w:val="20"/>
        </w:rPr>
      </w:pPr>
    </w:p>
    <w:p w:rsidR="00EF3386" w:rsidRDefault="00EF3386" w:rsidP="00EF3386">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b/>
          <w:bCs/>
          <w:sz w:val="20"/>
          <w:szCs w:val="20"/>
        </w:rPr>
        <w:t xml:space="preserve">2. </w:t>
      </w:r>
      <w:proofErr w:type="gramStart"/>
      <w:r>
        <w:rPr>
          <w:rFonts w:ascii="Arial" w:hAnsi="Arial" w:cs="Arial"/>
          <w:b/>
          <w:bCs/>
          <w:sz w:val="20"/>
          <w:szCs w:val="20"/>
        </w:rPr>
        <w:t>Для отказа организации в допуске к участию в закупке в связи</w:t>
      </w:r>
      <w:proofErr w:type="gramEnd"/>
      <w:r>
        <w:rPr>
          <w:rFonts w:ascii="Arial" w:hAnsi="Arial" w:cs="Arial"/>
          <w:b/>
          <w:bCs/>
          <w:sz w:val="20"/>
          <w:szCs w:val="20"/>
        </w:rPr>
        <w:t xml:space="preserve"> с предоставлением недостоверных сведений комиссия заказчика должна располагать соответствующими доказательствами.</w:t>
      </w:r>
    </w:p>
    <w:p w:rsidR="00EF3386" w:rsidRDefault="00EF3386" w:rsidP="00EF3386">
      <w:pPr>
        <w:autoSpaceDE w:val="0"/>
        <w:autoSpaceDN w:val="0"/>
        <w:adjustRightInd w:val="0"/>
        <w:spacing w:after="0" w:line="240" w:lineRule="auto"/>
        <w:ind w:firstLine="540"/>
        <w:jc w:val="both"/>
        <w:rPr>
          <w:rFonts w:ascii="Arial" w:hAnsi="Arial" w:cs="Arial"/>
          <w:sz w:val="20"/>
          <w:szCs w:val="20"/>
        </w:rPr>
      </w:pPr>
    </w:p>
    <w:p w:rsidR="00EF3386" w:rsidRDefault="00EF3386" w:rsidP="00EF338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Заказчик проводил открытый конкурс на право заключения государственного контракта на выполнение работ по ликвидации последствий отрицательного воздействия добычи угля на окружающую среду.</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Федеральную антимонопольную службу поступила жалоба Заявителя на действия Заказчика при проведении Заказчиком, Уполномоченным органом, Конкурсной комиссией Конкурса.</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результате рассмотрения жалобы и осуществления в соответствии с </w:t>
      </w:r>
      <w:hyperlink r:id="rId26" w:history="1">
        <w:r>
          <w:rPr>
            <w:rFonts w:ascii="Arial" w:hAnsi="Arial" w:cs="Arial"/>
            <w:color w:val="0000FF"/>
            <w:sz w:val="20"/>
            <w:szCs w:val="20"/>
          </w:rPr>
          <w:t>пунктом 1 части 15 статьи 99</w:t>
        </w:r>
      </w:hyperlink>
      <w:r>
        <w:rPr>
          <w:rFonts w:ascii="Arial" w:hAnsi="Arial" w:cs="Arial"/>
          <w:sz w:val="20"/>
          <w:szCs w:val="20"/>
        </w:rPr>
        <w:t xml:space="preserve"> Закона о контрактной системе внеплановой проверки Комиссия установила следующее. </w:t>
      </w:r>
      <w:proofErr w:type="gramStart"/>
      <w:r>
        <w:rPr>
          <w:rFonts w:ascii="Arial" w:hAnsi="Arial" w:cs="Arial"/>
          <w:sz w:val="20"/>
          <w:szCs w:val="20"/>
        </w:rPr>
        <w:t xml:space="preserve">В соответствии с </w:t>
      </w:r>
      <w:hyperlink r:id="rId27" w:history="1">
        <w:r>
          <w:rPr>
            <w:rFonts w:ascii="Arial" w:hAnsi="Arial" w:cs="Arial"/>
            <w:color w:val="0000FF"/>
            <w:sz w:val="20"/>
            <w:szCs w:val="20"/>
          </w:rPr>
          <w:t>частью 2 статьи 53</w:t>
        </w:r>
      </w:hyperlink>
      <w:r>
        <w:rPr>
          <w:rFonts w:ascii="Arial" w:hAnsi="Arial" w:cs="Arial"/>
          <w:sz w:val="20"/>
          <w:szCs w:val="20"/>
        </w:rPr>
        <w:t xml:space="preserve"> Закона о контрактной системе заявка на участие в конкурсе признается надлежащей, если она соответствует требованиям </w:t>
      </w:r>
      <w:hyperlink r:id="rId28" w:history="1">
        <w:r>
          <w:rPr>
            <w:rFonts w:ascii="Arial" w:hAnsi="Arial" w:cs="Arial"/>
            <w:color w:val="0000FF"/>
            <w:sz w:val="20"/>
            <w:szCs w:val="20"/>
          </w:rPr>
          <w:t>Закона</w:t>
        </w:r>
      </w:hyperlink>
      <w:r>
        <w:rPr>
          <w:rFonts w:ascii="Arial" w:hAnsi="Arial" w:cs="Arial"/>
          <w:sz w:val="20"/>
          <w:szCs w:val="20"/>
        </w:rPr>
        <w:t xml:space="preserve"> о контрактной системе, извещению об осуществлении закупки или приглашению принять участие в закрытом конкурсе и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proofErr w:type="gramEnd"/>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hyperlink r:id="rId29" w:history="1">
        <w:r>
          <w:rPr>
            <w:rFonts w:ascii="Arial" w:hAnsi="Arial" w:cs="Arial"/>
            <w:color w:val="0000FF"/>
            <w:sz w:val="20"/>
            <w:szCs w:val="20"/>
          </w:rPr>
          <w:t>Частью 3 статьи 53</w:t>
        </w:r>
      </w:hyperlink>
      <w:r>
        <w:rPr>
          <w:rFonts w:ascii="Arial" w:hAnsi="Arial" w:cs="Arial"/>
          <w:sz w:val="20"/>
          <w:szCs w:val="20"/>
        </w:rPr>
        <w:t xml:space="preserve"> Закона о контрактной системе установлено, что конкурсная комиссия отклоняет заявку на участие в конкурсе,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Согласно </w:t>
      </w:r>
      <w:hyperlink r:id="rId30" w:history="1">
        <w:r>
          <w:rPr>
            <w:rFonts w:ascii="Arial" w:hAnsi="Arial" w:cs="Arial"/>
            <w:color w:val="0000FF"/>
            <w:sz w:val="20"/>
            <w:szCs w:val="20"/>
          </w:rPr>
          <w:t>части 3.1 статьи 53</w:t>
        </w:r>
      </w:hyperlink>
      <w:r>
        <w:rPr>
          <w:rFonts w:ascii="Arial" w:hAnsi="Arial" w:cs="Arial"/>
          <w:sz w:val="20"/>
          <w:szCs w:val="20"/>
        </w:rPr>
        <w:t xml:space="preserve"> Закона о контрактной системе в случае установления недостоверности информации, содержащейся в документах, представленных участником конкурса в соответствии с </w:t>
      </w:r>
      <w:hyperlink r:id="rId31" w:history="1">
        <w:r>
          <w:rPr>
            <w:rFonts w:ascii="Arial" w:hAnsi="Arial" w:cs="Arial"/>
            <w:color w:val="0000FF"/>
            <w:sz w:val="20"/>
            <w:szCs w:val="20"/>
          </w:rPr>
          <w:t>частью 2 статьи 51</w:t>
        </w:r>
      </w:hyperlink>
      <w:r>
        <w:rPr>
          <w:rFonts w:ascii="Arial" w:hAnsi="Arial" w:cs="Arial"/>
          <w:sz w:val="20"/>
          <w:szCs w:val="20"/>
        </w:rPr>
        <w:t xml:space="preserve"> Закона о контрактной системе, конкурсная комиссия обязана отстранить такого участника от участия в конкурсе на любом этапе его проведения.</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На основании изложенного следует, что обязанность Заказчика в отстранении участника закупки от участия в Конкурсе зависит от установления факта недостоверности представленных в составе заявки на участие в конкурсе сведений.</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Согласно протоколу рассмотрения и оценки заявок на участие в открытом конкурсе от 13.01.2017 N ПРО3 участник закупки с порядковым номером заявки "2" (Заявитель) признан победителем Конкурса.</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При этом Комиссией установлено, что 03.02.2017 Заказчиком в ЕИС размещен протокол отказа от заключения контракта от 03.02.2017 N (далее - Протокол отказа), в соответствии с которым Заказчик отказался от заключения государственного контракта с победителем Конкурса ООО "М" (Заявитель), поскольку, по мнению Заказчика, участником закупки ООО "М" (Заявителем) в составе заявки на участие в Конкурсе представлены недостоверные сведения, а именно контракты, подтверждающие</w:t>
      </w:r>
      <w:proofErr w:type="gramEnd"/>
      <w:r>
        <w:rPr>
          <w:rFonts w:ascii="Arial" w:hAnsi="Arial" w:cs="Arial"/>
          <w:sz w:val="20"/>
          <w:szCs w:val="20"/>
        </w:rPr>
        <w:t xml:space="preserve"> опыт участника закупки, подлежащие оценке. Кроме того, из Протокола отказа следует, что Заказчиком принято решение о заключении контракта с </w:t>
      </w:r>
      <w:proofErr w:type="gramStart"/>
      <w:r>
        <w:rPr>
          <w:rFonts w:ascii="Arial" w:hAnsi="Arial" w:cs="Arial"/>
          <w:sz w:val="20"/>
          <w:szCs w:val="20"/>
        </w:rPr>
        <w:t>участником</w:t>
      </w:r>
      <w:proofErr w:type="gramEnd"/>
      <w:r>
        <w:rPr>
          <w:rFonts w:ascii="Arial" w:hAnsi="Arial" w:cs="Arial"/>
          <w:sz w:val="20"/>
          <w:szCs w:val="20"/>
        </w:rPr>
        <w:t xml:space="preserve"> занявшим второе место АО "З".</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На заседании Комиссии представлены Письменные пояснения Заказчика, в соответствии с которыми Заказчику поступила информация от ИП М. о проведении в порядке, установленном Федеральным </w:t>
      </w:r>
      <w:hyperlink r:id="rId32" w:history="1">
        <w:r>
          <w:rPr>
            <w:rFonts w:ascii="Arial" w:hAnsi="Arial" w:cs="Arial"/>
            <w:color w:val="0000FF"/>
            <w:sz w:val="20"/>
            <w:szCs w:val="20"/>
          </w:rPr>
          <w:t>законом</w:t>
        </w:r>
      </w:hyperlink>
      <w:r>
        <w:rPr>
          <w:rFonts w:ascii="Arial" w:hAnsi="Arial" w:cs="Arial"/>
          <w:sz w:val="20"/>
          <w:szCs w:val="20"/>
        </w:rPr>
        <w:t xml:space="preserve"> от 02.05.2006 N 59-ФЗ "О порядке рассмотрения обращений граждан Российской Федерации", Прокуратурой Республики Бурятии проверки о нарушениях действующего законодательства в деятельности ООО "М" по заявлению ИП М. Как следует из письма Прокуратуры Республики Бурятия от 03.02.2017</w:t>
      </w:r>
      <w:proofErr w:type="gramEnd"/>
      <w:r>
        <w:rPr>
          <w:rFonts w:ascii="Arial" w:hAnsi="Arial" w:cs="Arial"/>
          <w:sz w:val="20"/>
          <w:szCs w:val="20"/>
        </w:rPr>
        <w:t xml:space="preserve">, </w:t>
      </w:r>
      <w:proofErr w:type="gramStart"/>
      <w:r>
        <w:rPr>
          <w:rFonts w:ascii="Arial" w:hAnsi="Arial" w:cs="Arial"/>
          <w:sz w:val="20"/>
          <w:szCs w:val="20"/>
        </w:rPr>
        <w:t xml:space="preserve">в результате проведения проверки выявлены признаки преступления, предусмотренного </w:t>
      </w:r>
      <w:hyperlink r:id="rId33" w:history="1">
        <w:r>
          <w:rPr>
            <w:rFonts w:ascii="Arial" w:hAnsi="Arial" w:cs="Arial"/>
            <w:color w:val="0000FF"/>
            <w:sz w:val="20"/>
            <w:szCs w:val="20"/>
          </w:rPr>
          <w:t>частью 3 статьи 327</w:t>
        </w:r>
      </w:hyperlink>
      <w:r>
        <w:rPr>
          <w:rFonts w:ascii="Arial" w:hAnsi="Arial" w:cs="Arial"/>
          <w:sz w:val="20"/>
          <w:szCs w:val="20"/>
        </w:rPr>
        <w:t xml:space="preserve"> Уголовного кодекса Российской Федерации, выразившиеся в предоставлении для участия в торгах на право заключения государственного контракта недостоверных сведений и документов о выполнении ООО "М" работ по ликвидации последствий отрицательного воздействия на окружающую среду на месторождении, подлежащих рассмотрению и оценке Конкурсной комиссии.</w:t>
      </w:r>
      <w:proofErr w:type="gramEnd"/>
      <w:r>
        <w:rPr>
          <w:rFonts w:ascii="Arial" w:hAnsi="Arial" w:cs="Arial"/>
          <w:sz w:val="20"/>
          <w:szCs w:val="20"/>
        </w:rPr>
        <w:t xml:space="preserve"> В </w:t>
      </w:r>
      <w:proofErr w:type="gramStart"/>
      <w:r>
        <w:rPr>
          <w:rFonts w:ascii="Arial" w:hAnsi="Arial" w:cs="Arial"/>
          <w:sz w:val="20"/>
          <w:szCs w:val="20"/>
        </w:rPr>
        <w:t>связи</w:t>
      </w:r>
      <w:proofErr w:type="gramEnd"/>
      <w:r>
        <w:rPr>
          <w:rFonts w:ascii="Arial" w:hAnsi="Arial" w:cs="Arial"/>
          <w:sz w:val="20"/>
          <w:szCs w:val="20"/>
        </w:rPr>
        <w:t xml:space="preserve"> с чем Управлением экономической безопасности МВД по Республике Бурятия 27.01.2017 инициировано проведение </w:t>
      </w:r>
      <w:proofErr w:type="spellStart"/>
      <w:r>
        <w:rPr>
          <w:rFonts w:ascii="Arial" w:hAnsi="Arial" w:cs="Arial"/>
          <w:sz w:val="20"/>
          <w:szCs w:val="20"/>
        </w:rPr>
        <w:t>доследственной</w:t>
      </w:r>
      <w:proofErr w:type="spellEnd"/>
      <w:r>
        <w:rPr>
          <w:rFonts w:ascii="Arial" w:hAnsi="Arial" w:cs="Arial"/>
          <w:sz w:val="20"/>
          <w:szCs w:val="20"/>
        </w:rPr>
        <w:t xml:space="preserve"> проверки в порядке, установленном </w:t>
      </w:r>
      <w:hyperlink r:id="rId34" w:history="1">
        <w:r>
          <w:rPr>
            <w:rFonts w:ascii="Arial" w:hAnsi="Arial" w:cs="Arial"/>
            <w:color w:val="0000FF"/>
            <w:sz w:val="20"/>
            <w:szCs w:val="20"/>
          </w:rPr>
          <w:t>статьями 144</w:t>
        </w:r>
      </w:hyperlink>
      <w:r>
        <w:rPr>
          <w:rFonts w:ascii="Arial" w:hAnsi="Arial" w:cs="Arial"/>
          <w:sz w:val="20"/>
          <w:szCs w:val="20"/>
        </w:rPr>
        <w:t xml:space="preserve"> - </w:t>
      </w:r>
      <w:hyperlink r:id="rId35" w:history="1">
        <w:r>
          <w:rPr>
            <w:rFonts w:ascii="Arial" w:hAnsi="Arial" w:cs="Arial"/>
            <w:color w:val="0000FF"/>
            <w:sz w:val="20"/>
            <w:szCs w:val="20"/>
          </w:rPr>
          <w:t>145</w:t>
        </w:r>
      </w:hyperlink>
      <w:r>
        <w:rPr>
          <w:rFonts w:ascii="Arial" w:hAnsi="Arial" w:cs="Arial"/>
          <w:sz w:val="20"/>
          <w:szCs w:val="20"/>
        </w:rPr>
        <w:t xml:space="preserve"> УПК Российской Федерации.</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Вместе с тем из представленных Заказчиком документов и сведений не следует, что контракты, представленные ООО "М" в составе заявки в качестве подтверждения опыта участника по успешному выполнению работ сопоставимого характера и объема, не исполнялись и (или) содержат недостоверные сведения.</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этом на заседании Комиссии представитель Заявителя представил письмо от 06.12.2016 N 89/2016, согласно которому работы по контрактам, представленным в составе заявки Заявителя, выполнен</w:t>
      </w:r>
      <w:proofErr w:type="gramStart"/>
      <w:r>
        <w:rPr>
          <w:rFonts w:ascii="Arial" w:hAnsi="Arial" w:cs="Arial"/>
          <w:sz w:val="20"/>
          <w:szCs w:val="20"/>
        </w:rPr>
        <w:t>ы ООО</w:t>
      </w:r>
      <w:proofErr w:type="gramEnd"/>
      <w:r>
        <w:rPr>
          <w:rFonts w:ascii="Arial" w:hAnsi="Arial" w:cs="Arial"/>
          <w:sz w:val="20"/>
          <w:szCs w:val="20"/>
        </w:rPr>
        <w:t xml:space="preserve"> "М", указанное письмо подтверждается компанией "Д" ХХК, которая являлась заказчиком по вышеуказанным договорам.</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Учитывая изложенное, действия Заказчика, принявшего решение об отказе от заключения государственного контракта по итогам Конкурса с ООО "М" (Заявитель), нарушают </w:t>
      </w:r>
      <w:hyperlink r:id="rId36" w:history="1">
        <w:r>
          <w:rPr>
            <w:rFonts w:ascii="Arial" w:hAnsi="Arial" w:cs="Arial"/>
            <w:color w:val="0000FF"/>
            <w:sz w:val="20"/>
            <w:szCs w:val="20"/>
          </w:rPr>
          <w:t>часть 3.1 статьи 53</w:t>
        </w:r>
      </w:hyperlink>
      <w:r>
        <w:rPr>
          <w:rFonts w:ascii="Arial" w:hAnsi="Arial" w:cs="Arial"/>
          <w:sz w:val="20"/>
          <w:szCs w:val="20"/>
        </w:rPr>
        <w:t xml:space="preserve"> Закона о контрактной системе и содержат признаки административного правонарушения, ответственность за совершение которого предусмотрена </w:t>
      </w:r>
      <w:hyperlink r:id="rId37" w:history="1">
        <w:r>
          <w:rPr>
            <w:rFonts w:ascii="Arial" w:hAnsi="Arial" w:cs="Arial"/>
            <w:color w:val="0000FF"/>
            <w:sz w:val="20"/>
            <w:szCs w:val="20"/>
          </w:rPr>
          <w:t>частью 3 статьи 7.32</w:t>
        </w:r>
      </w:hyperlink>
      <w:r>
        <w:rPr>
          <w:rFonts w:ascii="Arial" w:hAnsi="Arial" w:cs="Arial"/>
          <w:sz w:val="20"/>
          <w:szCs w:val="20"/>
        </w:rPr>
        <w:t xml:space="preserve"> Кодекса Российской Федерации об административных правонарушениях.</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Также в Письменном пояснении Заказчика содержится довод о том, что заявка Заявителя не соответствует требованиям Конкурсной документации и </w:t>
      </w:r>
      <w:hyperlink r:id="rId38" w:history="1">
        <w:r>
          <w:rPr>
            <w:rFonts w:ascii="Arial" w:hAnsi="Arial" w:cs="Arial"/>
            <w:color w:val="0000FF"/>
            <w:sz w:val="20"/>
            <w:szCs w:val="20"/>
          </w:rPr>
          <w:t>пункту 5 части 1 статьи 31</w:t>
        </w:r>
      </w:hyperlink>
      <w:r>
        <w:rPr>
          <w:rFonts w:ascii="Arial" w:hAnsi="Arial" w:cs="Arial"/>
          <w:sz w:val="20"/>
          <w:szCs w:val="20"/>
        </w:rPr>
        <w:t>, согласно которому Заказчиком устанавливается требование об отсутствии у участника закупки недоимки по налогам, сборам, задолженности по иным обязательным платежам в бюджеты бюджетной системы Российской Федерации, размер которых превышает двадцать пять процентов балансовой стоимости активов участника закупки</w:t>
      </w:r>
      <w:proofErr w:type="gramEnd"/>
      <w:r>
        <w:rPr>
          <w:rFonts w:ascii="Arial" w:hAnsi="Arial" w:cs="Arial"/>
          <w:sz w:val="20"/>
          <w:szCs w:val="20"/>
        </w:rPr>
        <w:t>, по данным бухгалтерской отчетности за последний отчетный период, поскольку у Заказчика имеется информация, что на момент 01.01.2016 у Заявителя была недоимка по налогам, сборам, задолженности по иным обязательным платежам в бюджеты бюджетной системы Российской Федерации, размер которой превышает двадцать пять процентов балансовой стоимости активов Заявителя.</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Указанный довод Заказчика не находит своего подтверждения, поскольку представителем Заявителя на заседании Комиссии представлена Справка N 53774 об исполнении налогоплательщиком (плательщиком сбора, налоговым агентом) обязанности по уплате налогов, сборов, пеней, штрафов, процентов, выданная Межрайонной инспекцией Федеральной налоговой службы N 1 по Республике Бурятия, согласно которой по состоянию на 24.10.2016 ООО "М" (Заявитель) не имеет неисполненную обязанность по уплате налогов, сборов</w:t>
      </w:r>
      <w:proofErr w:type="gramEnd"/>
      <w:r>
        <w:rPr>
          <w:rFonts w:ascii="Arial" w:hAnsi="Arial" w:cs="Arial"/>
          <w:sz w:val="20"/>
          <w:szCs w:val="20"/>
        </w:rPr>
        <w:t>, пеней, штрафов, процентов, подлежащих уплате в соответствии с законодательством Российской Федерации о налогах и сборах.</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lastRenderedPageBreak/>
        <w:t xml:space="preserve">Кроме того, согласно </w:t>
      </w:r>
      <w:hyperlink r:id="rId39" w:history="1">
        <w:r>
          <w:rPr>
            <w:rFonts w:ascii="Arial" w:hAnsi="Arial" w:cs="Arial"/>
            <w:color w:val="0000FF"/>
            <w:sz w:val="20"/>
            <w:szCs w:val="20"/>
          </w:rPr>
          <w:t>части 2 статьи 54</w:t>
        </w:r>
      </w:hyperlink>
      <w:r>
        <w:rPr>
          <w:rFonts w:ascii="Arial" w:hAnsi="Arial" w:cs="Arial"/>
          <w:sz w:val="20"/>
          <w:szCs w:val="20"/>
        </w:rPr>
        <w:t xml:space="preserve"> Закона о контрактной системе контракт заключается не ранее чем через десять дней и не позднее чем через двадцать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w:t>
      </w:r>
      <w:proofErr w:type="gramEnd"/>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 заседании Комиссии установлено, что Протокол отказа размещен в ЕИС 03.02.2017, при этом по результатам проведения Конкурса 06.02.2017 заключен государственный контракт с участником, занявшим второе место, АО "З", следовательно, Заказчиком нарушен срок заключения контракта, предусмотренный </w:t>
      </w:r>
      <w:hyperlink r:id="rId40" w:history="1">
        <w:r>
          <w:rPr>
            <w:rFonts w:ascii="Arial" w:hAnsi="Arial" w:cs="Arial"/>
            <w:color w:val="0000FF"/>
            <w:sz w:val="20"/>
            <w:szCs w:val="20"/>
          </w:rPr>
          <w:t>частью 2 статьи 54</w:t>
        </w:r>
      </w:hyperlink>
      <w:r>
        <w:rPr>
          <w:rFonts w:ascii="Arial" w:hAnsi="Arial" w:cs="Arial"/>
          <w:sz w:val="20"/>
          <w:szCs w:val="20"/>
        </w:rPr>
        <w:t xml:space="preserve"> Закона о контрактной системе.</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Вместе с тем </w:t>
      </w:r>
      <w:hyperlink r:id="rId41" w:history="1">
        <w:r>
          <w:rPr>
            <w:rFonts w:ascii="Arial" w:hAnsi="Arial" w:cs="Arial"/>
            <w:color w:val="0000FF"/>
            <w:sz w:val="20"/>
            <w:szCs w:val="20"/>
          </w:rPr>
          <w:t>Законом</w:t>
        </w:r>
      </w:hyperlink>
      <w:r>
        <w:rPr>
          <w:rFonts w:ascii="Arial" w:hAnsi="Arial" w:cs="Arial"/>
          <w:sz w:val="20"/>
          <w:szCs w:val="20"/>
        </w:rPr>
        <w:t xml:space="preserve"> о контрактной системе не предусмотрена возможность заключения государственного контракта с участником, занявшим второе место, в случае если Заказчик отказался от заключения контракта, победитель Конкурса отстранен от участия в закупке.</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Таким образом, действия Заказчика, выразившиеся в нарушении порядка заключения контракта, нарушают </w:t>
      </w:r>
      <w:hyperlink r:id="rId42" w:history="1">
        <w:r>
          <w:rPr>
            <w:rFonts w:ascii="Arial" w:hAnsi="Arial" w:cs="Arial"/>
            <w:color w:val="0000FF"/>
            <w:sz w:val="20"/>
            <w:szCs w:val="20"/>
          </w:rPr>
          <w:t>часть 2 статьи 54</w:t>
        </w:r>
      </w:hyperlink>
      <w:r>
        <w:rPr>
          <w:rFonts w:ascii="Arial" w:hAnsi="Arial" w:cs="Arial"/>
          <w:sz w:val="20"/>
          <w:szCs w:val="20"/>
        </w:rPr>
        <w:t xml:space="preserve"> Закона о контрактной системе и содержат признаки состава административного правонарушения, предусмотренного </w:t>
      </w:r>
      <w:hyperlink r:id="rId43" w:history="1">
        <w:r>
          <w:rPr>
            <w:rFonts w:ascii="Arial" w:hAnsi="Arial" w:cs="Arial"/>
            <w:color w:val="0000FF"/>
            <w:sz w:val="20"/>
            <w:szCs w:val="20"/>
          </w:rPr>
          <w:t>частью 3 статьи 7.32</w:t>
        </w:r>
      </w:hyperlink>
      <w:r>
        <w:rPr>
          <w:rFonts w:ascii="Arial" w:hAnsi="Arial" w:cs="Arial"/>
          <w:sz w:val="20"/>
          <w:szCs w:val="20"/>
        </w:rPr>
        <w:t xml:space="preserve"> Кодекса Российской Федерации об административных правонарушениях.</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Заказчик, не согласившись с решением ФАС России, обжаловал его в судебном порядке. Суд, рассмотрев материалы дела, заслушав мнения сторон, пришел к следующим выводам: "При этом суды согласились с выводом антимонопольного органа о том, что в рассматриваемом случае проводился открытый конкурс, данное требование о наличии опыта Правительством Российской Федерации не устанавливалось, в аукционной документации данное требование в качестве обязательного также не предусмотрено.</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Более того, отсутствие опыта является основанием для снижения общего балла оценки участник конкурса в соответствии с приложением N 7 к конкурсной документации, однако не влечет отстранения от участия в конкурсе.</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Судами также установлены нарушения порядка заключения контракта с АО "Закаменск", предусмотренные </w:t>
      </w:r>
      <w:hyperlink r:id="rId44" w:history="1">
        <w:r>
          <w:rPr>
            <w:rFonts w:ascii="Arial" w:hAnsi="Arial" w:cs="Arial"/>
            <w:color w:val="0000FF"/>
            <w:sz w:val="20"/>
            <w:szCs w:val="20"/>
          </w:rPr>
          <w:t>частью 2 статьи 54</w:t>
        </w:r>
      </w:hyperlink>
      <w:r>
        <w:rPr>
          <w:rFonts w:ascii="Arial" w:hAnsi="Arial" w:cs="Arial"/>
          <w:sz w:val="20"/>
          <w:szCs w:val="20"/>
        </w:rPr>
        <w:t xml:space="preserve"> Закона о контрактной системе, поскольку протокол отказа размещен в ЕИС 3 февраля 2017 г., при этом по результатам проведения конкурса 6 февраля 2017 г. заключен государственный контракт с участником, занявшим второе место".</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Учитывая изложенное, заявителю было отказано в удовлетворении заявленных требований.</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hyperlink r:id="rId45" w:history="1">
        <w:r>
          <w:rPr>
            <w:rFonts w:ascii="Arial" w:hAnsi="Arial" w:cs="Arial"/>
            <w:color w:val="0000FF"/>
            <w:sz w:val="20"/>
            <w:szCs w:val="20"/>
          </w:rPr>
          <w:t>Постановление</w:t>
        </w:r>
      </w:hyperlink>
      <w:r>
        <w:rPr>
          <w:rFonts w:ascii="Arial" w:hAnsi="Arial" w:cs="Arial"/>
          <w:sz w:val="20"/>
          <w:szCs w:val="20"/>
        </w:rPr>
        <w:t xml:space="preserve"> Арбитражного суда Московского округа от 28.04.2018 по делу N А40-69144/2017-144-658)</w:t>
      </w:r>
    </w:p>
    <w:p w:rsidR="00EF3386" w:rsidRDefault="00EF3386" w:rsidP="00EF3386">
      <w:pPr>
        <w:autoSpaceDE w:val="0"/>
        <w:autoSpaceDN w:val="0"/>
        <w:adjustRightInd w:val="0"/>
        <w:spacing w:after="0" w:line="240" w:lineRule="auto"/>
        <w:ind w:firstLine="540"/>
        <w:jc w:val="both"/>
        <w:rPr>
          <w:rFonts w:ascii="Arial" w:hAnsi="Arial" w:cs="Arial"/>
          <w:sz w:val="20"/>
          <w:szCs w:val="20"/>
        </w:rPr>
      </w:pPr>
    </w:p>
    <w:p w:rsidR="00EF3386" w:rsidRDefault="00EF3386" w:rsidP="00EF3386">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b/>
          <w:bCs/>
          <w:sz w:val="20"/>
          <w:szCs w:val="20"/>
        </w:rPr>
        <w:t>3. Сведения могут быть признаны недостоверными только в случае наличия доказательств несоответствия их действительности.</w:t>
      </w:r>
    </w:p>
    <w:p w:rsidR="00EF3386" w:rsidRDefault="00EF3386" w:rsidP="00EF3386">
      <w:pPr>
        <w:autoSpaceDE w:val="0"/>
        <w:autoSpaceDN w:val="0"/>
        <w:adjustRightInd w:val="0"/>
        <w:spacing w:after="0" w:line="240" w:lineRule="auto"/>
        <w:ind w:firstLine="540"/>
        <w:jc w:val="both"/>
        <w:rPr>
          <w:rFonts w:ascii="Arial" w:hAnsi="Arial" w:cs="Arial"/>
          <w:sz w:val="20"/>
          <w:szCs w:val="20"/>
        </w:rPr>
      </w:pPr>
    </w:p>
    <w:p w:rsidR="00EF3386" w:rsidRDefault="00EF3386" w:rsidP="00EF338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Заказчик проводил электронный аукцион на право заключения государственного контракта на оказание услуг рентгенохирургическим аппаратом со штативом типа "С-дуга".</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Федеральную антимонопольную службу поступила жалоба Заявителя на действия Аукционной комиссии при проведении Заказчиком, Оператором электронной площадки, Аукционной комиссией Аукциона. В результате рассмотрения жалобы и осуществления в соответствии с </w:t>
      </w:r>
      <w:hyperlink r:id="rId46" w:history="1">
        <w:r>
          <w:rPr>
            <w:rFonts w:ascii="Arial" w:hAnsi="Arial" w:cs="Arial"/>
            <w:color w:val="0000FF"/>
            <w:sz w:val="20"/>
            <w:szCs w:val="20"/>
          </w:rPr>
          <w:t>пунктом 1 части 15 статьи 99</w:t>
        </w:r>
      </w:hyperlink>
      <w:r>
        <w:rPr>
          <w:rFonts w:ascii="Arial" w:hAnsi="Arial" w:cs="Arial"/>
          <w:sz w:val="20"/>
          <w:szCs w:val="20"/>
        </w:rPr>
        <w:t xml:space="preserve"> Закона о контрактной системе внеплановой проверки Комиссия установила следующее.</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47" w:history="1">
        <w:r>
          <w:rPr>
            <w:rFonts w:ascii="Arial" w:hAnsi="Arial" w:cs="Arial"/>
            <w:color w:val="0000FF"/>
            <w:sz w:val="20"/>
            <w:szCs w:val="20"/>
          </w:rPr>
          <w:t>частью 1 статьи 67</w:t>
        </w:r>
      </w:hyperlink>
      <w:r>
        <w:rPr>
          <w:rFonts w:ascii="Arial" w:hAnsi="Arial" w:cs="Arial"/>
          <w:sz w:val="20"/>
          <w:szCs w:val="20"/>
        </w:rPr>
        <w:t xml:space="preserve"> Закона о контрактной системе аукционная комиссия проверяет первые части заявок на участие в электронном аукционе, содержащие информацию, предусмотренную </w:t>
      </w:r>
      <w:hyperlink r:id="rId48" w:history="1">
        <w:r>
          <w:rPr>
            <w:rFonts w:ascii="Arial" w:hAnsi="Arial" w:cs="Arial"/>
            <w:color w:val="0000FF"/>
            <w:sz w:val="20"/>
            <w:szCs w:val="20"/>
          </w:rPr>
          <w:t>частью 3 статьи 66</w:t>
        </w:r>
      </w:hyperlink>
      <w:r>
        <w:rPr>
          <w:rFonts w:ascii="Arial" w:hAnsi="Arial" w:cs="Arial"/>
          <w:sz w:val="20"/>
          <w:szCs w:val="20"/>
        </w:rPr>
        <w:t xml:space="preserve"> Закона о контрактной системе, на соответствие требованиям, установленным документацией о таком аукционе в отношении закупаемых товаров, работ, услуг.</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Согласно </w:t>
      </w:r>
      <w:hyperlink r:id="rId49" w:history="1">
        <w:r>
          <w:rPr>
            <w:rFonts w:ascii="Arial" w:hAnsi="Arial" w:cs="Arial"/>
            <w:color w:val="0000FF"/>
            <w:sz w:val="20"/>
            <w:szCs w:val="20"/>
          </w:rPr>
          <w:t>части 4 статьи 67</w:t>
        </w:r>
      </w:hyperlink>
      <w:r>
        <w:rPr>
          <w:rFonts w:ascii="Arial" w:hAnsi="Arial" w:cs="Arial"/>
          <w:sz w:val="20"/>
          <w:szCs w:val="20"/>
        </w:rPr>
        <w:t xml:space="preserve"> Закона о контрактной системе участник электронного аукциона не допускается к участию в нем в случае:</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proofErr w:type="spellStart"/>
      <w:r>
        <w:rPr>
          <w:rFonts w:ascii="Arial" w:hAnsi="Arial" w:cs="Arial"/>
          <w:sz w:val="20"/>
          <w:szCs w:val="20"/>
        </w:rPr>
        <w:t>непредоставления</w:t>
      </w:r>
      <w:proofErr w:type="spellEnd"/>
      <w:r>
        <w:rPr>
          <w:rFonts w:ascii="Arial" w:hAnsi="Arial" w:cs="Arial"/>
          <w:sz w:val="20"/>
          <w:szCs w:val="20"/>
        </w:rPr>
        <w:t xml:space="preserve"> информации, предусмотренной </w:t>
      </w:r>
      <w:hyperlink r:id="rId50" w:history="1">
        <w:r>
          <w:rPr>
            <w:rFonts w:ascii="Arial" w:hAnsi="Arial" w:cs="Arial"/>
            <w:color w:val="0000FF"/>
            <w:sz w:val="20"/>
            <w:szCs w:val="20"/>
          </w:rPr>
          <w:t>частью 3 статьи 66</w:t>
        </w:r>
      </w:hyperlink>
      <w:r>
        <w:rPr>
          <w:rFonts w:ascii="Arial" w:hAnsi="Arial" w:cs="Arial"/>
          <w:sz w:val="20"/>
          <w:szCs w:val="20"/>
        </w:rPr>
        <w:t xml:space="preserve"> Закона о контрактной системе, или предоставления недостоверной информации;</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несоответствия информации, предусмотренной </w:t>
      </w:r>
      <w:hyperlink r:id="rId51" w:history="1">
        <w:r>
          <w:rPr>
            <w:rFonts w:ascii="Arial" w:hAnsi="Arial" w:cs="Arial"/>
            <w:color w:val="0000FF"/>
            <w:sz w:val="20"/>
            <w:szCs w:val="20"/>
          </w:rPr>
          <w:t>частью 3 статьи 66</w:t>
        </w:r>
      </w:hyperlink>
      <w:r>
        <w:rPr>
          <w:rFonts w:ascii="Arial" w:hAnsi="Arial" w:cs="Arial"/>
          <w:sz w:val="20"/>
          <w:szCs w:val="20"/>
        </w:rPr>
        <w:t xml:space="preserve"> Закона о контрактной системе, требованиям документации о таком аукционе.</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В соответствии с </w:t>
      </w:r>
      <w:hyperlink r:id="rId52" w:history="1">
        <w:r>
          <w:rPr>
            <w:rFonts w:ascii="Arial" w:hAnsi="Arial" w:cs="Arial"/>
            <w:color w:val="0000FF"/>
            <w:sz w:val="20"/>
            <w:szCs w:val="20"/>
          </w:rPr>
          <w:t>подпунктом "б" пункта 1 части 3 статьи 66</w:t>
        </w:r>
      </w:hyperlink>
      <w:r>
        <w:rPr>
          <w:rFonts w:ascii="Arial" w:hAnsi="Arial" w:cs="Arial"/>
          <w:sz w:val="20"/>
          <w:szCs w:val="20"/>
        </w:rPr>
        <w:t xml:space="preserve"> Закона о контрактной системе первая часть заявки на участие в электронном аукционе при заключении контракта на выполнение работ или оказание услуги должна содержать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w:t>
      </w:r>
      <w:proofErr w:type="gramEnd"/>
      <w:r>
        <w:rPr>
          <w:rFonts w:ascii="Arial" w:hAnsi="Arial" w:cs="Arial"/>
          <w:sz w:val="20"/>
          <w:szCs w:val="20"/>
        </w:rPr>
        <w:t xml:space="preserve"> </w:t>
      </w:r>
      <w:proofErr w:type="gramStart"/>
      <w:r>
        <w:rPr>
          <w:rFonts w:ascii="Arial" w:hAnsi="Arial" w:cs="Arial"/>
          <w:sz w:val="20"/>
          <w:szCs w:val="20"/>
        </w:rPr>
        <w:t>наличии</w:t>
      </w:r>
      <w:proofErr w:type="gramEnd"/>
      <w:r>
        <w:rPr>
          <w:rFonts w:ascii="Arial" w:hAnsi="Arial" w:cs="Arial"/>
          <w:sz w:val="20"/>
          <w:szCs w:val="20"/>
        </w:rPr>
        <w:t>), патенты (при наличии), полезные модели (при наличии), промышленные образцы (при наличии), наименование страны происхождения товара.</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53" w:history="1">
        <w:r>
          <w:rPr>
            <w:rFonts w:ascii="Arial" w:hAnsi="Arial" w:cs="Arial"/>
            <w:color w:val="0000FF"/>
            <w:sz w:val="20"/>
            <w:szCs w:val="20"/>
          </w:rPr>
          <w:t>частью 5 статьи 67</w:t>
        </w:r>
      </w:hyperlink>
      <w:r>
        <w:rPr>
          <w:rFonts w:ascii="Arial" w:hAnsi="Arial" w:cs="Arial"/>
          <w:sz w:val="20"/>
          <w:szCs w:val="20"/>
        </w:rPr>
        <w:t xml:space="preserve"> Закона </w:t>
      </w:r>
      <w:proofErr w:type="gramStart"/>
      <w:r>
        <w:rPr>
          <w:rFonts w:ascii="Arial" w:hAnsi="Arial" w:cs="Arial"/>
          <w:sz w:val="20"/>
          <w:szCs w:val="20"/>
        </w:rPr>
        <w:t>о контрактной системе отказ в допуске к участию в электронном аукционе по основаниям</w:t>
      </w:r>
      <w:proofErr w:type="gramEnd"/>
      <w:r>
        <w:rPr>
          <w:rFonts w:ascii="Arial" w:hAnsi="Arial" w:cs="Arial"/>
          <w:sz w:val="20"/>
          <w:szCs w:val="20"/>
        </w:rPr>
        <w:t xml:space="preserve">, не предусмотренным </w:t>
      </w:r>
      <w:hyperlink r:id="rId54" w:history="1">
        <w:r>
          <w:rPr>
            <w:rFonts w:ascii="Arial" w:hAnsi="Arial" w:cs="Arial"/>
            <w:color w:val="0000FF"/>
            <w:sz w:val="20"/>
            <w:szCs w:val="20"/>
          </w:rPr>
          <w:t>частью 4 статьи 67</w:t>
        </w:r>
      </w:hyperlink>
      <w:r>
        <w:rPr>
          <w:rFonts w:ascii="Arial" w:hAnsi="Arial" w:cs="Arial"/>
          <w:sz w:val="20"/>
          <w:szCs w:val="20"/>
        </w:rPr>
        <w:t xml:space="preserve"> Закона о контрактной системе, не допускается.</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55" w:history="1">
        <w:r>
          <w:rPr>
            <w:rFonts w:ascii="Arial" w:hAnsi="Arial" w:cs="Arial"/>
            <w:color w:val="0000FF"/>
            <w:sz w:val="20"/>
            <w:szCs w:val="20"/>
          </w:rPr>
          <w:t>пунктом 2 части 1 статьи 64</w:t>
        </w:r>
      </w:hyperlink>
      <w:r>
        <w:rPr>
          <w:rFonts w:ascii="Arial" w:hAnsi="Arial" w:cs="Arial"/>
          <w:sz w:val="20"/>
          <w:szCs w:val="20"/>
        </w:rPr>
        <w:t xml:space="preserve"> Закона о контрактной системе </w:t>
      </w:r>
      <w:proofErr w:type="gramStart"/>
      <w:r>
        <w:rPr>
          <w:rFonts w:ascii="Arial" w:hAnsi="Arial" w:cs="Arial"/>
          <w:sz w:val="20"/>
          <w:szCs w:val="20"/>
        </w:rPr>
        <w:t>документация</w:t>
      </w:r>
      <w:proofErr w:type="gramEnd"/>
      <w:r>
        <w:rPr>
          <w:rFonts w:ascii="Arial" w:hAnsi="Arial" w:cs="Arial"/>
          <w:sz w:val="20"/>
          <w:szCs w:val="20"/>
        </w:rPr>
        <w:t xml:space="preserve"> об электронном аукционе должна содержать требования к содержанию, составу заявки на участие в таком аукционе в соответствии с </w:t>
      </w:r>
      <w:hyperlink r:id="rId56" w:history="1">
        <w:r>
          <w:rPr>
            <w:rFonts w:ascii="Arial" w:hAnsi="Arial" w:cs="Arial"/>
            <w:color w:val="0000FF"/>
            <w:sz w:val="20"/>
            <w:szCs w:val="20"/>
          </w:rPr>
          <w:t>частями 3</w:t>
        </w:r>
      </w:hyperlink>
      <w:r>
        <w:rPr>
          <w:rFonts w:ascii="Arial" w:hAnsi="Arial" w:cs="Arial"/>
          <w:sz w:val="20"/>
          <w:szCs w:val="20"/>
        </w:rPr>
        <w:t xml:space="preserve"> - </w:t>
      </w:r>
      <w:hyperlink r:id="rId57" w:history="1">
        <w:r>
          <w:rPr>
            <w:rFonts w:ascii="Arial" w:hAnsi="Arial" w:cs="Arial"/>
            <w:color w:val="0000FF"/>
            <w:sz w:val="20"/>
            <w:szCs w:val="20"/>
          </w:rPr>
          <w:t>6 статьи 66</w:t>
        </w:r>
      </w:hyperlink>
      <w:r>
        <w:rPr>
          <w:rFonts w:ascii="Arial" w:hAnsi="Arial" w:cs="Arial"/>
          <w:sz w:val="20"/>
          <w:szCs w:val="20"/>
        </w:rPr>
        <w:t xml:space="preserve"> Закона о контрактной системе и инструкцию по ее заполнению. При этом не допускается установление требований, влекущих за собой ограничение количества участников такого аукциона или ограничение доступа к участию в таком аукционе.</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58" w:history="1">
        <w:r>
          <w:rPr>
            <w:rFonts w:ascii="Arial" w:hAnsi="Arial" w:cs="Arial"/>
            <w:color w:val="0000FF"/>
            <w:sz w:val="20"/>
            <w:szCs w:val="20"/>
          </w:rPr>
          <w:t>частью 6 статьи 66</w:t>
        </w:r>
      </w:hyperlink>
      <w:r>
        <w:rPr>
          <w:rFonts w:ascii="Arial" w:hAnsi="Arial" w:cs="Arial"/>
          <w:sz w:val="20"/>
          <w:szCs w:val="20"/>
        </w:rPr>
        <w:t xml:space="preserve"> Закона о контрактной системе требовать от участника электронного аукциона предоставления иных документов и информации, за исключением предусмотренных </w:t>
      </w:r>
      <w:hyperlink r:id="rId59" w:history="1">
        <w:r>
          <w:rPr>
            <w:rFonts w:ascii="Arial" w:hAnsi="Arial" w:cs="Arial"/>
            <w:color w:val="0000FF"/>
            <w:sz w:val="20"/>
            <w:szCs w:val="20"/>
          </w:rPr>
          <w:t>частями 3</w:t>
        </w:r>
      </w:hyperlink>
      <w:r>
        <w:rPr>
          <w:rFonts w:ascii="Arial" w:hAnsi="Arial" w:cs="Arial"/>
          <w:sz w:val="20"/>
          <w:szCs w:val="20"/>
        </w:rPr>
        <w:t xml:space="preserve"> и </w:t>
      </w:r>
      <w:hyperlink r:id="rId60" w:history="1">
        <w:r>
          <w:rPr>
            <w:rFonts w:ascii="Arial" w:hAnsi="Arial" w:cs="Arial"/>
            <w:color w:val="0000FF"/>
            <w:sz w:val="20"/>
            <w:szCs w:val="20"/>
          </w:rPr>
          <w:t>5 статьи 66</w:t>
        </w:r>
      </w:hyperlink>
      <w:r>
        <w:rPr>
          <w:rFonts w:ascii="Arial" w:hAnsi="Arial" w:cs="Arial"/>
          <w:sz w:val="20"/>
          <w:szCs w:val="20"/>
        </w:rPr>
        <w:t xml:space="preserve"> Закона о контрактной системе документов и информации, не допускается.</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Согласно протоколу рассмотрения заявок на участие в Аукционе от 25.10.2017 N 0173100009117000033-1 (далее - Протокол) участнику с порядковым номером заявки 2 (Заявитель) отказано в допуске к участию в Аукционе по следующему основанию: "В составе первой части заявки участника, согласно данным приложенной технической документации (паспорт АО НИПК "Э" на систему рентгенохирургическую передвижную СРТ (вариант исполнения СРТ Максима)), представлена недостоверная информация в отношении следующих показателей: пункт 2.1 - фокусное расстояние "1 050 мм" (фактически 980 мм); пункт 2.10 - вес "275 кг" (фактически 330 кг); пункт 4.1 - соотношение высота ламели: расстояние между ламелями "10:1" (фактически 6:1); пункт 8.7.2 - встроенная память, количество изображений "350 000" (фактически запоминание 500 текущих изображений); пункт 10.1 - размеры фокусных пятен, малого/большого - "0,5/1,5 мм" (фактически 0,5/1,6 мм)".</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заседании Комиссии представитель Заявителя пояснил, что Заявителем в составе первой части заявки на участие в Аукционе не предоставлялся паспорт АО НИПК "Э" на систему рентгенохирургическую передвижную СРТ.</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Кроме того, в составе жалобы Заявителя представлено письмо производителя ЗАО НИПК "Электрон" (далее - Производитель), согласно которому Производитель подтверждает готовность произвести и поставить аппарат системы рентгенохирургической передвижной СРТ производства ЗАО "Н" в соответствии с требованиями технического задания документации об Аукционе.</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Также в вышеуказанном письме Производитель сообщает, что технический паспорт на соответствующее оборудование изготавливается на конкретное изделие с конкретным заводским номером, при этом технические параметры изделия, указанные в техническом паспорте, относятся к конкретному изделию и не могут рассматриваться как характеристики всех выпускаемых Производителем изделий. При этом система рентгенохирургическая передвижная СРТ, выпускаемая Производителем, производится в соответствии с ТУ 9442-11150760-2014, </w:t>
      </w:r>
      <w:proofErr w:type="gramStart"/>
      <w:r>
        <w:rPr>
          <w:rFonts w:ascii="Arial" w:hAnsi="Arial" w:cs="Arial"/>
          <w:sz w:val="20"/>
          <w:szCs w:val="20"/>
        </w:rPr>
        <w:t>позволяющими</w:t>
      </w:r>
      <w:proofErr w:type="gramEnd"/>
      <w:r>
        <w:rPr>
          <w:rFonts w:ascii="Arial" w:hAnsi="Arial" w:cs="Arial"/>
          <w:sz w:val="20"/>
          <w:szCs w:val="20"/>
        </w:rPr>
        <w:t xml:space="preserve"> изготовить аппарат, соответствующий требованиям технического задания документации об Аукционе.</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На основании изложенного и учитывая, что Заказчиком не обеспечена явка своих представителей на заседание Комиссии, не представлено сведений и доказательств в отношении несоответствия сведений, содержащихся в заявке Заявителя, требованиям технического задания документации об Аукционе, а также в отношении предоставления Заявителем в составе заявки недостоверных сведений в отношении предлагаемого к поставке товара, Комиссия приходит к выводу о наличии в действиях Аукционной</w:t>
      </w:r>
      <w:proofErr w:type="gramEnd"/>
      <w:r>
        <w:rPr>
          <w:rFonts w:ascii="Arial" w:hAnsi="Arial" w:cs="Arial"/>
          <w:sz w:val="20"/>
          <w:szCs w:val="20"/>
        </w:rPr>
        <w:t xml:space="preserve"> комиссии нарушения </w:t>
      </w:r>
      <w:hyperlink r:id="rId61" w:history="1">
        <w:r>
          <w:rPr>
            <w:rFonts w:ascii="Arial" w:hAnsi="Arial" w:cs="Arial"/>
            <w:color w:val="0000FF"/>
            <w:sz w:val="20"/>
            <w:szCs w:val="20"/>
          </w:rPr>
          <w:t>части 5 статьи 67</w:t>
        </w:r>
      </w:hyperlink>
      <w:r>
        <w:rPr>
          <w:rFonts w:ascii="Arial" w:hAnsi="Arial" w:cs="Arial"/>
          <w:sz w:val="20"/>
          <w:szCs w:val="20"/>
        </w:rPr>
        <w:t xml:space="preserve"> Закона о контрактной системе, что содержит признаки состава административного правонарушения, предусмотренного </w:t>
      </w:r>
      <w:hyperlink r:id="rId62" w:history="1">
        <w:r>
          <w:rPr>
            <w:rFonts w:ascii="Arial" w:hAnsi="Arial" w:cs="Arial"/>
            <w:color w:val="0000FF"/>
            <w:sz w:val="20"/>
            <w:szCs w:val="20"/>
          </w:rPr>
          <w:t>частью 2 статьи 7.30</w:t>
        </w:r>
      </w:hyperlink>
      <w:r>
        <w:rPr>
          <w:rFonts w:ascii="Arial" w:hAnsi="Arial" w:cs="Arial"/>
          <w:sz w:val="20"/>
          <w:szCs w:val="20"/>
        </w:rPr>
        <w:t xml:space="preserve"> Кодекса Российской Федерации об административных правонарушениях.</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Заказчик, не согласившись с решением ФАС России, обжаловал его в судебном порядке. Суд, рассмотрев материалы дела, заслушав мнения сторон, пришел к следующему выводу: "В соответствии с </w:t>
      </w:r>
      <w:hyperlink r:id="rId63" w:history="1">
        <w:r>
          <w:rPr>
            <w:rFonts w:ascii="Arial" w:hAnsi="Arial" w:cs="Arial"/>
            <w:color w:val="0000FF"/>
            <w:sz w:val="20"/>
            <w:szCs w:val="20"/>
          </w:rPr>
          <w:t>частью 6 статьи 66</w:t>
        </w:r>
      </w:hyperlink>
      <w:r>
        <w:rPr>
          <w:rFonts w:ascii="Arial" w:hAnsi="Arial" w:cs="Arial"/>
          <w:sz w:val="20"/>
          <w:szCs w:val="20"/>
        </w:rPr>
        <w:t xml:space="preserve"> Закона о контрактной системе требовать от участника электронного аукциона предоставления иных документов и информации, за исключением предусмотренных </w:t>
      </w:r>
      <w:hyperlink r:id="rId64" w:history="1">
        <w:r>
          <w:rPr>
            <w:rFonts w:ascii="Arial" w:hAnsi="Arial" w:cs="Arial"/>
            <w:color w:val="0000FF"/>
            <w:sz w:val="20"/>
            <w:szCs w:val="20"/>
          </w:rPr>
          <w:t>частями 3</w:t>
        </w:r>
      </w:hyperlink>
      <w:r>
        <w:rPr>
          <w:rFonts w:ascii="Arial" w:hAnsi="Arial" w:cs="Arial"/>
          <w:sz w:val="20"/>
          <w:szCs w:val="20"/>
        </w:rPr>
        <w:t xml:space="preserve"> и </w:t>
      </w:r>
      <w:hyperlink r:id="rId65" w:history="1">
        <w:r>
          <w:rPr>
            <w:rFonts w:ascii="Arial" w:hAnsi="Arial" w:cs="Arial"/>
            <w:color w:val="0000FF"/>
            <w:sz w:val="20"/>
            <w:szCs w:val="20"/>
          </w:rPr>
          <w:t>5 статьи 66</w:t>
        </w:r>
      </w:hyperlink>
      <w:r>
        <w:rPr>
          <w:rFonts w:ascii="Arial" w:hAnsi="Arial" w:cs="Arial"/>
          <w:sz w:val="20"/>
          <w:szCs w:val="20"/>
        </w:rPr>
        <w:t xml:space="preserve"> Закона о контрактной системе документов и информации, не допускается".</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Согласно протоколу рассмотрения заявок на участие в Аукционе от 25.10.2017 N 0173100009117000033-1 (далее - Протокол) участнику с порядковым номером заявки N 2 (Заявитель) отказано в допуске к участию в Аукционе по следующему основанию: "В составе первой части заявки участника, согласно данным приложенной технической документации (паспорт АО НИПК "Электрон" на систему рентгенохирургическую передвижную СРТ (вариант исполнения СРТ Максима)), представлена недостоверная информация в отношении следующих показателей: пункт 2.1 - фокусное расстояние "1 050 мм" (фактически 980 мм); пункт 2.10 - вес "275 кг" (фактически 330 кг); пункт 4.1 - соотношение высота ламели: расстояние между ламелями "10:1" (фактически 6:1); пункт 8.7.2 - встроенная память, количество изображений "350 000" (фактически запоминание 500 текущих изображений); пункт 10.1 - размеры фокусных пятен, малого/большого - "0,5/1,5 мм" (фактически 0,5/1,6 мм).</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 материалов настоящего дела следует, чт</w:t>
      </w:r>
      <w:proofErr w:type="gramStart"/>
      <w:r>
        <w:rPr>
          <w:rFonts w:ascii="Arial" w:hAnsi="Arial" w:cs="Arial"/>
          <w:sz w:val="20"/>
          <w:szCs w:val="20"/>
        </w:rPr>
        <w:t>о ООО</w:t>
      </w:r>
      <w:proofErr w:type="gramEnd"/>
      <w:r>
        <w:rPr>
          <w:rFonts w:ascii="Arial" w:hAnsi="Arial" w:cs="Arial"/>
          <w:sz w:val="20"/>
          <w:szCs w:val="20"/>
        </w:rPr>
        <w:t xml:space="preserve"> "</w:t>
      </w:r>
      <w:proofErr w:type="spellStart"/>
      <w:r>
        <w:rPr>
          <w:rFonts w:ascii="Arial" w:hAnsi="Arial" w:cs="Arial"/>
          <w:sz w:val="20"/>
          <w:szCs w:val="20"/>
        </w:rPr>
        <w:t>Медтэк</w:t>
      </w:r>
      <w:proofErr w:type="spellEnd"/>
      <w:r>
        <w:rPr>
          <w:rFonts w:ascii="Arial" w:hAnsi="Arial" w:cs="Arial"/>
          <w:sz w:val="20"/>
          <w:szCs w:val="20"/>
        </w:rPr>
        <w:t xml:space="preserve"> Рус" в составе первой части заявки на участие в Аукционе не предоставлялся паспорт АО НИПК "Электрон" на систему рентгенохирургическую передвижную СРТ (вариант исполнения Максима).</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Кроме того, в составе жалоб</w:t>
      </w:r>
      <w:proofErr w:type="gramStart"/>
      <w:r>
        <w:rPr>
          <w:rFonts w:ascii="Arial" w:hAnsi="Arial" w:cs="Arial"/>
          <w:sz w:val="20"/>
          <w:szCs w:val="20"/>
        </w:rPr>
        <w:t>ы ООО</w:t>
      </w:r>
      <w:proofErr w:type="gramEnd"/>
      <w:r>
        <w:rPr>
          <w:rFonts w:ascii="Arial" w:hAnsi="Arial" w:cs="Arial"/>
          <w:sz w:val="20"/>
          <w:szCs w:val="20"/>
        </w:rPr>
        <w:t xml:space="preserve"> "</w:t>
      </w:r>
      <w:proofErr w:type="spellStart"/>
      <w:r>
        <w:rPr>
          <w:rFonts w:ascii="Arial" w:hAnsi="Arial" w:cs="Arial"/>
          <w:sz w:val="20"/>
          <w:szCs w:val="20"/>
        </w:rPr>
        <w:t>Медтэк</w:t>
      </w:r>
      <w:proofErr w:type="spellEnd"/>
      <w:r>
        <w:rPr>
          <w:rFonts w:ascii="Arial" w:hAnsi="Arial" w:cs="Arial"/>
          <w:sz w:val="20"/>
          <w:szCs w:val="20"/>
        </w:rPr>
        <w:t xml:space="preserve"> Рус" представлено письмо производителя ЗАО НИПК "Электрон" (далее - Производитель), согласно которому Производитель подтверждает готовность произвести и поставить аппарат системы рентгенохирургической передвижной СРТ (вариант исполнения СРТ Максима) производства ЗАО "НИПК" в соответствии с требованиями технического задания документации об Аукционе.</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Также в вышеуказанном письме Производитель сообщает, что технический паспорт на соответствующее оборудование изготавливается на конкретное изделие с конкретным заводским номером, при этом технические параметры изделия, указанные в техническом паспорте, относятся к конкретному изделию и не могут рассматриваться как характеристики всех выпускаемых Производителем изделий. При этом система рентгенохирургическая передвижная СРТ (вариант исполнения Максима), выпускаемая Производителем, производится в соответствии с ТУ 9442-11150760-2014, </w:t>
      </w:r>
      <w:proofErr w:type="gramStart"/>
      <w:r>
        <w:rPr>
          <w:rFonts w:ascii="Arial" w:hAnsi="Arial" w:cs="Arial"/>
          <w:sz w:val="20"/>
          <w:szCs w:val="20"/>
        </w:rPr>
        <w:t>позволяющими</w:t>
      </w:r>
      <w:proofErr w:type="gramEnd"/>
      <w:r>
        <w:rPr>
          <w:rFonts w:ascii="Arial" w:hAnsi="Arial" w:cs="Arial"/>
          <w:sz w:val="20"/>
          <w:szCs w:val="20"/>
        </w:rPr>
        <w:t xml:space="preserve"> изготовить аппарат, соответствующим требованиям технического задания документации об Аукционе.</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На основании изложенного и учитывая, что Заказчиком не обеспечена явка своих представителей на заседание Комиссии, не представлено сведений и доказательств в отношении несоответствия сведений, содержащихся в заявке ООО "</w:t>
      </w:r>
      <w:proofErr w:type="spellStart"/>
      <w:r>
        <w:rPr>
          <w:rFonts w:ascii="Arial" w:hAnsi="Arial" w:cs="Arial"/>
          <w:sz w:val="20"/>
          <w:szCs w:val="20"/>
        </w:rPr>
        <w:t>Медтэк</w:t>
      </w:r>
      <w:proofErr w:type="spellEnd"/>
      <w:r>
        <w:rPr>
          <w:rFonts w:ascii="Arial" w:hAnsi="Arial" w:cs="Arial"/>
          <w:sz w:val="20"/>
          <w:szCs w:val="20"/>
        </w:rPr>
        <w:t xml:space="preserve"> Рус", требованиям технического задания документации об Аукционе, а также в отношении предоставления ООО "</w:t>
      </w:r>
      <w:proofErr w:type="spellStart"/>
      <w:r>
        <w:rPr>
          <w:rFonts w:ascii="Arial" w:hAnsi="Arial" w:cs="Arial"/>
          <w:sz w:val="20"/>
          <w:szCs w:val="20"/>
        </w:rPr>
        <w:t>Медтэк</w:t>
      </w:r>
      <w:proofErr w:type="spellEnd"/>
      <w:r>
        <w:rPr>
          <w:rFonts w:ascii="Arial" w:hAnsi="Arial" w:cs="Arial"/>
          <w:sz w:val="20"/>
          <w:szCs w:val="20"/>
        </w:rPr>
        <w:t xml:space="preserve"> Рус" в составе заявки недостоверных сведений в отношении предлагаемого к поставке товара, Комиссия обоснованно пришла к выводу</w:t>
      </w:r>
      <w:proofErr w:type="gramEnd"/>
      <w:r>
        <w:rPr>
          <w:rFonts w:ascii="Arial" w:hAnsi="Arial" w:cs="Arial"/>
          <w:sz w:val="20"/>
          <w:szCs w:val="20"/>
        </w:rPr>
        <w:t xml:space="preserve"> о наличии в действиях Аукционной комиссии нарушения </w:t>
      </w:r>
      <w:hyperlink r:id="rId66" w:history="1">
        <w:r>
          <w:rPr>
            <w:rFonts w:ascii="Arial" w:hAnsi="Arial" w:cs="Arial"/>
            <w:color w:val="0000FF"/>
            <w:sz w:val="20"/>
            <w:szCs w:val="20"/>
          </w:rPr>
          <w:t>части 5 статьи 67</w:t>
        </w:r>
      </w:hyperlink>
      <w:r>
        <w:rPr>
          <w:rFonts w:ascii="Arial" w:hAnsi="Arial" w:cs="Arial"/>
          <w:sz w:val="20"/>
          <w:szCs w:val="20"/>
        </w:rPr>
        <w:t xml:space="preserve"> Закона о контрактной системе".</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Учитывая изложенное, заявителю было отказано в удовлетворении заявленных требований.</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hyperlink r:id="rId67" w:history="1">
        <w:r>
          <w:rPr>
            <w:rFonts w:ascii="Arial" w:hAnsi="Arial" w:cs="Arial"/>
            <w:color w:val="0000FF"/>
            <w:sz w:val="20"/>
            <w:szCs w:val="20"/>
          </w:rPr>
          <w:t>Решение</w:t>
        </w:r>
      </w:hyperlink>
      <w:r>
        <w:rPr>
          <w:rFonts w:ascii="Arial" w:hAnsi="Arial" w:cs="Arial"/>
          <w:sz w:val="20"/>
          <w:szCs w:val="20"/>
        </w:rPr>
        <w:t xml:space="preserve"> Арбитражного суда г. Москвы от 28.05.2018 по делу N А40-7709/2018-144-56)</w:t>
      </w:r>
    </w:p>
    <w:p w:rsidR="00EF3386" w:rsidRDefault="00EF3386" w:rsidP="00EF3386">
      <w:pPr>
        <w:autoSpaceDE w:val="0"/>
        <w:autoSpaceDN w:val="0"/>
        <w:adjustRightInd w:val="0"/>
        <w:spacing w:after="0" w:line="240" w:lineRule="auto"/>
        <w:ind w:firstLine="540"/>
        <w:jc w:val="both"/>
        <w:rPr>
          <w:rFonts w:ascii="Arial" w:hAnsi="Arial" w:cs="Arial"/>
          <w:sz w:val="20"/>
          <w:szCs w:val="20"/>
        </w:rPr>
      </w:pPr>
    </w:p>
    <w:p w:rsidR="00EF3386" w:rsidRDefault="00EF3386" w:rsidP="00EF3386">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b/>
          <w:bCs/>
          <w:sz w:val="20"/>
          <w:szCs w:val="20"/>
        </w:rPr>
        <w:t>4. Заказчик не вправе требовать в составе заявки сведения о результатах испытаний товаров, а также конкретные показатели веществ, материалов, применяемых при изготовлении товаров, предлагаемых к поставке.</w:t>
      </w:r>
    </w:p>
    <w:p w:rsidR="00EF3386" w:rsidRDefault="00EF3386" w:rsidP="00EF3386">
      <w:pPr>
        <w:autoSpaceDE w:val="0"/>
        <w:autoSpaceDN w:val="0"/>
        <w:adjustRightInd w:val="0"/>
        <w:spacing w:after="0" w:line="240" w:lineRule="auto"/>
        <w:ind w:firstLine="540"/>
        <w:jc w:val="both"/>
        <w:rPr>
          <w:rFonts w:ascii="Arial" w:hAnsi="Arial" w:cs="Arial"/>
          <w:sz w:val="20"/>
          <w:szCs w:val="20"/>
        </w:rPr>
      </w:pPr>
    </w:p>
    <w:p w:rsidR="00EF3386" w:rsidRDefault="00EF3386" w:rsidP="00EF338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Заказчик проводил электронный аукцион на право заключения государственного контракта на выполнение работ по строительству общеобразовательной школы.</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ФАС России поступила жалоба Заявителя на действия Заказчика, Уполномоченного органа при проведении Заказчиком, Уполномоченным органом, Аукционной комиссией, Оператором электронной площадки Аукциона.</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результате рассмотрения жалобы и осуществления в соответствии с </w:t>
      </w:r>
      <w:hyperlink r:id="rId68" w:history="1">
        <w:r>
          <w:rPr>
            <w:rFonts w:ascii="Arial" w:hAnsi="Arial" w:cs="Arial"/>
            <w:color w:val="0000FF"/>
            <w:sz w:val="20"/>
            <w:szCs w:val="20"/>
          </w:rPr>
          <w:t>пунктом 1 части 15 статьи 99</w:t>
        </w:r>
      </w:hyperlink>
      <w:r>
        <w:rPr>
          <w:rFonts w:ascii="Arial" w:hAnsi="Arial" w:cs="Arial"/>
          <w:sz w:val="20"/>
          <w:szCs w:val="20"/>
        </w:rPr>
        <w:t xml:space="preserve"> Закона о контрактной системе внеплановой проверки Комиссия установила следующее.</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lastRenderedPageBreak/>
        <w:t>По мнению Заявителя, Заказчиком, Уполномоченным органом установлены ненадлежащие требования к описанию участниками закупки в заявке на участие в Аукционе конкретных показателей сырья, компонентного состава товаров, используемого при выполнении работ, а также показателей результатов испытания таких товаров, и кроме того, документация об Аукционе содержит ненадлежащую инструкцию по заполнению заявок, не позволяющую указать в заявке одновременно значения показателей товаров, соответствующих как требованиям</w:t>
      </w:r>
      <w:proofErr w:type="gramEnd"/>
      <w:r>
        <w:rPr>
          <w:rFonts w:ascii="Arial" w:hAnsi="Arial" w:cs="Arial"/>
          <w:sz w:val="20"/>
          <w:szCs w:val="20"/>
        </w:rPr>
        <w:t>, установленным в документации об Аукционе, так и значениям, предусмотренным ГОСТ.</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69" w:history="1">
        <w:r>
          <w:rPr>
            <w:rFonts w:ascii="Arial" w:hAnsi="Arial" w:cs="Arial"/>
            <w:color w:val="0000FF"/>
            <w:sz w:val="20"/>
            <w:szCs w:val="20"/>
          </w:rPr>
          <w:t>пунктом 2 части 1 статьи 64</w:t>
        </w:r>
      </w:hyperlink>
      <w:r>
        <w:rPr>
          <w:rFonts w:ascii="Arial" w:hAnsi="Arial" w:cs="Arial"/>
          <w:sz w:val="20"/>
          <w:szCs w:val="20"/>
        </w:rPr>
        <w:t xml:space="preserve"> Закона о контрактной системе </w:t>
      </w:r>
      <w:proofErr w:type="gramStart"/>
      <w:r>
        <w:rPr>
          <w:rFonts w:ascii="Arial" w:hAnsi="Arial" w:cs="Arial"/>
          <w:sz w:val="20"/>
          <w:szCs w:val="20"/>
        </w:rPr>
        <w:t>документация</w:t>
      </w:r>
      <w:proofErr w:type="gramEnd"/>
      <w:r>
        <w:rPr>
          <w:rFonts w:ascii="Arial" w:hAnsi="Arial" w:cs="Arial"/>
          <w:sz w:val="20"/>
          <w:szCs w:val="20"/>
        </w:rPr>
        <w:t xml:space="preserve"> об электронном аукционе должна содержать требования к содержанию, составу заявки на участие в таком аукционе в соответствии с </w:t>
      </w:r>
      <w:hyperlink r:id="rId70" w:history="1">
        <w:r>
          <w:rPr>
            <w:rFonts w:ascii="Arial" w:hAnsi="Arial" w:cs="Arial"/>
            <w:color w:val="0000FF"/>
            <w:sz w:val="20"/>
            <w:szCs w:val="20"/>
          </w:rPr>
          <w:t>частями 3</w:t>
        </w:r>
      </w:hyperlink>
      <w:r>
        <w:rPr>
          <w:rFonts w:ascii="Arial" w:hAnsi="Arial" w:cs="Arial"/>
          <w:sz w:val="20"/>
          <w:szCs w:val="20"/>
        </w:rPr>
        <w:t xml:space="preserve"> - </w:t>
      </w:r>
      <w:hyperlink r:id="rId71" w:history="1">
        <w:r>
          <w:rPr>
            <w:rFonts w:ascii="Arial" w:hAnsi="Arial" w:cs="Arial"/>
            <w:color w:val="0000FF"/>
            <w:sz w:val="20"/>
            <w:szCs w:val="20"/>
          </w:rPr>
          <w:t>6 статьи 66</w:t>
        </w:r>
      </w:hyperlink>
      <w:r>
        <w:rPr>
          <w:rFonts w:ascii="Arial" w:hAnsi="Arial" w:cs="Arial"/>
          <w:sz w:val="20"/>
          <w:szCs w:val="20"/>
        </w:rPr>
        <w:t xml:space="preserve"> Закона о контрактной системе и инструкцию по ее заполнению. При этом не допускается установление требований, влекущих за собой ограничение количества участников такого аукциона или ограничение доступа к участию в таком аукционе.</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72" w:history="1">
        <w:r>
          <w:rPr>
            <w:rFonts w:ascii="Arial" w:hAnsi="Arial" w:cs="Arial"/>
            <w:color w:val="0000FF"/>
            <w:sz w:val="20"/>
            <w:szCs w:val="20"/>
          </w:rPr>
          <w:t>частью 2 статьи 33</w:t>
        </w:r>
      </w:hyperlink>
      <w:r>
        <w:rPr>
          <w:rFonts w:ascii="Arial" w:hAnsi="Arial" w:cs="Arial"/>
          <w:sz w:val="20"/>
          <w:szCs w:val="20"/>
        </w:rPr>
        <w:t xml:space="preserve"> Закона о контрактной системе </w:t>
      </w:r>
      <w:proofErr w:type="gramStart"/>
      <w:r>
        <w:rPr>
          <w:rFonts w:ascii="Arial" w:hAnsi="Arial" w:cs="Arial"/>
          <w:sz w:val="20"/>
          <w:szCs w:val="20"/>
        </w:rPr>
        <w:t>документация</w:t>
      </w:r>
      <w:proofErr w:type="gramEnd"/>
      <w:r>
        <w:rPr>
          <w:rFonts w:ascii="Arial" w:hAnsi="Arial" w:cs="Arial"/>
          <w:sz w:val="20"/>
          <w:szCs w:val="20"/>
        </w:rPr>
        <w:t xml:space="preserve"> о закупке должна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В соответствии с </w:t>
      </w:r>
      <w:hyperlink r:id="rId73" w:history="1">
        <w:r>
          <w:rPr>
            <w:rFonts w:ascii="Arial" w:hAnsi="Arial" w:cs="Arial"/>
            <w:color w:val="0000FF"/>
            <w:sz w:val="20"/>
            <w:szCs w:val="20"/>
          </w:rPr>
          <w:t>подпунктом "б" пункта 3 части 3 статьи 66</w:t>
        </w:r>
      </w:hyperlink>
      <w:r>
        <w:rPr>
          <w:rFonts w:ascii="Arial" w:hAnsi="Arial" w:cs="Arial"/>
          <w:sz w:val="20"/>
          <w:szCs w:val="20"/>
        </w:rPr>
        <w:t xml:space="preserve"> Закона о контрактной системе первая часть заявки - неучастие в электронном аукционе при заключении контракта на выполнение работы или оказание услуги, для выполнения или оказания которых используется товар, - должна содержать согласие, предусмотренное </w:t>
      </w:r>
      <w:hyperlink r:id="rId74" w:history="1">
        <w:r>
          <w:rPr>
            <w:rFonts w:ascii="Arial" w:hAnsi="Arial" w:cs="Arial"/>
            <w:color w:val="0000FF"/>
            <w:sz w:val="20"/>
            <w:szCs w:val="20"/>
          </w:rPr>
          <w:t>пунктом 2 части 3 статьи 66</w:t>
        </w:r>
      </w:hyperlink>
      <w:r>
        <w:rPr>
          <w:rFonts w:ascii="Arial" w:hAnsi="Arial" w:cs="Arial"/>
          <w:sz w:val="20"/>
          <w:szCs w:val="20"/>
        </w:rPr>
        <w:t xml:space="preserve"> Закона о контрактной, а также конкретные показатели используемого товара, соответствующие значениям, установленным</w:t>
      </w:r>
      <w:proofErr w:type="gramEnd"/>
      <w:r>
        <w:rPr>
          <w:rFonts w:ascii="Arial" w:hAnsi="Arial" w:cs="Arial"/>
          <w:sz w:val="20"/>
          <w:szCs w:val="20"/>
        </w:rPr>
        <w:t xml:space="preserve"> </w:t>
      </w:r>
      <w:proofErr w:type="gramStart"/>
      <w:r>
        <w:rPr>
          <w:rFonts w:ascii="Arial" w:hAnsi="Arial" w:cs="Arial"/>
          <w:sz w:val="20"/>
          <w:szCs w:val="20"/>
        </w:rPr>
        <w:t>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75" w:history="1">
        <w:r>
          <w:rPr>
            <w:rFonts w:ascii="Arial" w:hAnsi="Arial" w:cs="Arial"/>
            <w:color w:val="0000FF"/>
            <w:sz w:val="20"/>
            <w:szCs w:val="20"/>
          </w:rPr>
          <w:t>частью 6 статьи 66</w:t>
        </w:r>
      </w:hyperlink>
      <w:r>
        <w:rPr>
          <w:rFonts w:ascii="Arial" w:hAnsi="Arial" w:cs="Arial"/>
          <w:sz w:val="20"/>
          <w:szCs w:val="20"/>
        </w:rPr>
        <w:t xml:space="preserve"> Закона о контрактной системе требовать от участника электронного аукциона предоставления иных документов и информации, за исключением предусмотренных </w:t>
      </w:r>
      <w:hyperlink r:id="rId76" w:history="1">
        <w:r>
          <w:rPr>
            <w:rFonts w:ascii="Arial" w:hAnsi="Arial" w:cs="Arial"/>
            <w:color w:val="0000FF"/>
            <w:sz w:val="20"/>
            <w:szCs w:val="20"/>
          </w:rPr>
          <w:t>частями 3</w:t>
        </w:r>
      </w:hyperlink>
      <w:r>
        <w:rPr>
          <w:rFonts w:ascii="Arial" w:hAnsi="Arial" w:cs="Arial"/>
          <w:sz w:val="20"/>
          <w:szCs w:val="20"/>
        </w:rPr>
        <w:t xml:space="preserve"> и </w:t>
      </w:r>
      <w:hyperlink r:id="rId77" w:history="1">
        <w:r>
          <w:rPr>
            <w:rFonts w:ascii="Arial" w:hAnsi="Arial" w:cs="Arial"/>
            <w:color w:val="0000FF"/>
            <w:sz w:val="20"/>
            <w:szCs w:val="20"/>
          </w:rPr>
          <w:t>5 статьи 66</w:t>
        </w:r>
      </w:hyperlink>
      <w:r>
        <w:rPr>
          <w:rFonts w:ascii="Arial" w:hAnsi="Arial" w:cs="Arial"/>
          <w:sz w:val="20"/>
          <w:szCs w:val="20"/>
        </w:rPr>
        <w:t xml:space="preserve"> Закона о контрактной системе документов и информации, не допускается.</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Приложении N 6 к техническому заданию документации об Аукционе </w:t>
      </w:r>
      <w:proofErr w:type="gramStart"/>
      <w:r>
        <w:rPr>
          <w:rFonts w:ascii="Arial" w:hAnsi="Arial" w:cs="Arial"/>
          <w:sz w:val="20"/>
          <w:szCs w:val="20"/>
        </w:rPr>
        <w:t>установлены</w:t>
      </w:r>
      <w:proofErr w:type="gramEnd"/>
      <w:r>
        <w:rPr>
          <w:rFonts w:ascii="Arial" w:hAnsi="Arial" w:cs="Arial"/>
          <w:sz w:val="20"/>
          <w:szCs w:val="20"/>
        </w:rPr>
        <w:t xml:space="preserve"> в том числе следующие требования к товарам, используемым при выполнении работ, например: </w:t>
      </w:r>
      <w:proofErr w:type="gramStart"/>
      <w:r>
        <w:rPr>
          <w:rFonts w:ascii="Arial" w:hAnsi="Arial" w:cs="Arial"/>
          <w:sz w:val="20"/>
          <w:szCs w:val="20"/>
        </w:rPr>
        <w:t>"Арматурный прокат периодического профиля тип 1": "допускаемое положительное отклонение массы 1 м длины профиля - не более 8%; допускаемое отрицательное отклонение массы 1 м длины профиля - не более 8%, положительное отклонение от номинальной площади поперечного сечения - не более 8%; отрицательное отклонение от номинальной площади поперечного сечения - не менее 8%; овальность арматурного проката - не более 1,2 мм;</w:t>
      </w:r>
      <w:proofErr w:type="gramEnd"/>
      <w:r>
        <w:rPr>
          <w:rFonts w:ascii="Arial" w:hAnsi="Arial" w:cs="Arial"/>
          <w:sz w:val="20"/>
          <w:szCs w:val="20"/>
        </w:rPr>
        <w:t xml:space="preserve"> предел текучести - не менее 500 Н/мм</w:t>
      </w:r>
      <w:proofErr w:type="gramStart"/>
      <w:r>
        <w:rPr>
          <w:rFonts w:ascii="Arial" w:hAnsi="Arial" w:cs="Arial"/>
          <w:sz w:val="20"/>
          <w:szCs w:val="20"/>
        </w:rPr>
        <w:t>2</w:t>
      </w:r>
      <w:proofErr w:type="gramEnd"/>
      <w:r>
        <w:rPr>
          <w:rFonts w:ascii="Arial" w:hAnsi="Arial" w:cs="Arial"/>
          <w:sz w:val="20"/>
          <w:szCs w:val="20"/>
        </w:rPr>
        <w:t xml:space="preserve">; временное: сопротивление разрыву - не менее 600 Н/мм2; относительное удлинение - не менее 14%", по позиции 5 "Песок строительный": "модуль крупности - свыше 1,5 до 2,0; содержание зерен крупностью свыше 10 мм - не более 0,5% по массе; содержание зерен крупностью свыше 5 мм - не более 10% по массе; содержание зерен крупностью менее 0,16 мм - не более 20% по массе; содержание глины в комках - не более 0,5% по массе, содержание в песке пылевидных и глинистых частиц, не более 5,0% по массе", по позиции 7 "Щебень": "содержание зерен пластинчатой (лещадной) и игловой формы - менее 15% по массе; </w:t>
      </w:r>
      <w:proofErr w:type="gramStart"/>
      <w:r>
        <w:rPr>
          <w:rFonts w:ascii="Arial" w:hAnsi="Arial" w:cs="Arial"/>
          <w:sz w:val="20"/>
          <w:szCs w:val="20"/>
        </w:rPr>
        <w:t xml:space="preserve">полные остатки на сите с диаметром отверстий, равным наименьшему номинальному размеру зерен, - от 90 до 100% по массе; полные остатки на сите с диаметром отверстий, равным наибольшему, - не менее 0 до 10% по массе; полные остатки на сите с диаметром отверстий, равным </w:t>
      </w:r>
      <w:proofErr w:type="spellStart"/>
      <w:r>
        <w:rPr>
          <w:rFonts w:ascii="Arial" w:hAnsi="Arial" w:cs="Arial"/>
          <w:sz w:val="20"/>
          <w:szCs w:val="20"/>
        </w:rPr>
        <w:t>полусумме</w:t>
      </w:r>
      <w:proofErr w:type="spellEnd"/>
      <w:r>
        <w:rPr>
          <w:rFonts w:ascii="Arial" w:hAnsi="Arial" w:cs="Arial"/>
          <w:sz w:val="20"/>
          <w:szCs w:val="20"/>
        </w:rPr>
        <w:t xml:space="preserve"> наименьшего и наибольшего номинальных размеров зерен, - от 30 до 60% по массе;</w:t>
      </w:r>
      <w:proofErr w:type="gramEnd"/>
      <w:r>
        <w:rPr>
          <w:rFonts w:ascii="Arial" w:hAnsi="Arial" w:cs="Arial"/>
          <w:sz w:val="20"/>
          <w:szCs w:val="20"/>
        </w:rPr>
        <w:t xml:space="preserve"> полные остатки на сите с диаметром отверстий, равным 1,25 наибольшего номинального размера зерен, - не менее 0 до 0,5% по массе; содержание пылевидных и глинистых частиц - менее 1% по массе; удельная эффективная активность естественных радионуклидов - свыше 370 не более 740 Бк/кг" и другие.</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Комиссия приходит к выводу, что инструкция, содержащаяся в документации об Аукционе, устанавливает требования к описанию участниками закупки в составе своих заявок на участие в Аукционе помимо конкретных показателей товаров, используемых при выполнении работ, не предусмотренные </w:t>
      </w:r>
      <w:hyperlink r:id="rId78" w:history="1">
        <w:r>
          <w:rPr>
            <w:rFonts w:ascii="Arial" w:hAnsi="Arial" w:cs="Arial"/>
            <w:color w:val="0000FF"/>
            <w:sz w:val="20"/>
            <w:szCs w:val="20"/>
          </w:rPr>
          <w:t>частью 6 статьи 66</w:t>
        </w:r>
      </w:hyperlink>
      <w:r>
        <w:rPr>
          <w:rFonts w:ascii="Arial" w:hAnsi="Arial" w:cs="Arial"/>
          <w:sz w:val="20"/>
          <w:szCs w:val="20"/>
        </w:rPr>
        <w:t xml:space="preserve"> Закона о контрактной системе сведения о результатах испытаний таких товаров, а также конкретные показатели веществ, материалов, применяемых при изготовлении указанных товаров</w:t>
      </w:r>
      <w:proofErr w:type="gramEnd"/>
      <w:r>
        <w:rPr>
          <w:rFonts w:ascii="Arial" w:hAnsi="Arial" w:cs="Arial"/>
          <w:sz w:val="20"/>
          <w:szCs w:val="20"/>
        </w:rPr>
        <w:t xml:space="preserve"> (в настоящем решении содержатся примеры, указание которых не является исчерпывающим).</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Указанные требования приводят к ограничению количества участников закупки, поскольку </w:t>
      </w:r>
      <w:hyperlink r:id="rId79" w:history="1">
        <w:r>
          <w:rPr>
            <w:rFonts w:ascii="Arial" w:hAnsi="Arial" w:cs="Arial"/>
            <w:color w:val="0000FF"/>
            <w:sz w:val="20"/>
            <w:szCs w:val="20"/>
          </w:rPr>
          <w:t>Закон</w:t>
        </w:r>
      </w:hyperlink>
      <w:r>
        <w:rPr>
          <w:rFonts w:ascii="Arial" w:hAnsi="Arial" w:cs="Arial"/>
          <w:sz w:val="20"/>
          <w:szCs w:val="20"/>
        </w:rPr>
        <w:t xml:space="preserve"> о контрактной системе не обязывает участника закупки при заполнении заявки иметь в наличии товар, предлагаемый к использованию при выполнении работ, для представления подробных сведений о веществах, результатах испытаний, материалах, применяемых при изготовлении такого товара.</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Кроме того, в пункте 1 Приложения N 6 к Техническому заданию документации об Аукционе установлены в том числе следующие требования к характеристикам товара "Арматурный прокат периодического профиля тип 1": "предел текучести - не менее 500 Н/мм2"; "нормативный документ - </w:t>
      </w:r>
      <w:hyperlink r:id="rId80" w:history="1">
        <w:r>
          <w:rPr>
            <w:rFonts w:ascii="Arial" w:hAnsi="Arial" w:cs="Arial"/>
            <w:color w:val="0000FF"/>
            <w:sz w:val="20"/>
            <w:szCs w:val="20"/>
          </w:rPr>
          <w:t xml:space="preserve">ГОСТ </w:t>
        </w:r>
        <w:proofErr w:type="gramStart"/>
        <w:r>
          <w:rPr>
            <w:rFonts w:ascii="Arial" w:hAnsi="Arial" w:cs="Arial"/>
            <w:color w:val="0000FF"/>
            <w:sz w:val="20"/>
            <w:szCs w:val="20"/>
          </w:rPr>
          <w:t>Р</w:t>
        </w:r>
        <w:proofErr w:type="gramEnd"/>
        <w:r>
          <w:rPr>
            <w:rFonts w:ascii="Arial" w:hAnsi="Arial" w:cs="Arial"/>
            <w:color w:val="0000FF"/>
            <w:sz w:val="20"/>
            <w:szCs w:val="20"/>
          </w:rPr>
          <w:t xml:space="preserve"> 52544-2006</w:t>
        </w:r>
      </w:hyperlink>
      <w:r>
        <w:rPr>
          <w:rFonts w:ascii="Arial" w:hAnsi="Arial" w:cs="Arial"/>
          <w:sz w:val="20"/>
          <w:szCs w:val="20"/>
        </w:rPr>
        <w:t>".</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 заседании Комиссии установлено, что в соответствии с </w:t>
      </w:r>
      <w:hyperlink r:id="rId81" w:history="1">
        <w:r>
          <w:rPr>
            <w:rFonts w:ascii="Arial" w:hAnsi="Arial" w:cs="Arial"/>
            <w:color w:val="0000FF"/>
            <w:sz w:val="20"/>
            <w:szCs w:val="20"/>
          </w:rPr>
          <w:t xml:space="preserve">ГОСТ </w:t>
        </w:r>
        <w:proofErr w:type="gramStart"/>
        <w:r>
          <w:rPr>
            <w:rFonts w:ascii="Arial" w:hAnsi="Arial" w:cs="Arial"/>
            <w:color w:val="0000FF"/>
            <w:sz w:val="20"/>
            <w:szCs w:val="20"/>
          </w:rPr>
          <w:t>Р</w:t>
        </w:r>
        <w:proofErr w:type="gramEnd"/>
        <w:r>
          <w:rPr>
            <w:rFonts w:ascii="Arial" w:hAnsi="Arial" w:cs="Arial"/>
            <w:color w:val="0000FF"/>
            <w:sz w:val="20"/>
            <w:szCs w:val="20"/>
          </w:rPr>
          <w:t xml:space="preserve"> 52544-2006</w:t>
        </w:r>
      </w:hyperlink>
      <w:r>
        <w:rPr>
          <w:rFonts w:ascii="Arial" w:hAnsi="Arial" w:cs="Arial"/>
          <w:sz w:val="20"/>
          <w:szCs w:val="20"/>
        </w:rPr>
        <w:t xml:space="preserve"> для определения статистических показателей прочностных характеристик арматурного проката (временного сопротивления и физического или условного предела текучести), установленных стандартом, используют результаты приемосдаточных испытаний, при этом согласно </w:t>
      </w:r>
      <w:hyperlink r:id="rId82" w:history="1">
        <w:r>
          <w:rPr>
            <w:rFonts w:ascii="Arial" w:hAnsi="Arial" w:cs="Arial"/>
            <w:color w:val="0000FF"/>
            <w:sz w:val="20"/>
            <w:szCs w:val="20"/>
          </w:rPr>
          <w:t>таблице 3</w:t>
        </w:r>
      </w:hyperlink>
      <w:r>
        <w:rPr>
          <w:rFonts w:ascii="Arial" w:hAnsi="Arial" w:cs="Arial"/>
          <w:sz w:val="20"/>
          <w:szCs w:val="20"/>
        </w:rPr>
        <w:t xml:space="preserve"> ГОСТ Р 52544-2006 установлено, что предел текучести должен быть "не менее 500 Н/мм2".</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Вместе с тем разделом 5 Технического задания документации об Аукционе </w:t>
      </w:r>
      <w:proofErr w:type="gramStart"/>
      <w:r>
        <w:rPr>
          <w:rFonts w:ascii="Arial" w:hAnsi="Arial" w:cs="Arial"/>
          <w:sz w:val="20"/>
          <w:szCs w:val="20"/>
        </w:rPr>
        <w:t>установлено</w:t>
      </w:r>
      <w:proofErr w:type="gramEnd"/>
      <w:r>
        <w:rPr>
          <w:rFonts w:ascii="Arial" w:hAnsi="Arial" w:cs="Arial"/>
          <w:sz w:val="20"/>
          <w:szCs w:val="20"/>
        </w:rPr>
        <w:t xml:space="preserve"> в том числе следующее: "в случае если установлено максимальное или минимальное значение показателя, участник закупки указывает одно конкретное значение показателя, соответствующее установленному значению"; "при указании сведений о конкретных показателях используемого для выполнения работ товара участник обязан указать: конкретные значения показателей, равные или превышающие значения, установленные настоящей документацией, для которых установлены минимальные значения (использованы слова "не менее", "не ниже"), при этом участник закупки представляет сведения о конкретных показателях без использования вышеуказанных слов и знаков".</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Комиссия приходит к выводу, что установление вышеуказанных требований к товару "Арматурный прокат периодического профиля тип 1" в документации об Аукционе о предоставлении конкретного показателя "Предел текучести" и об одновременном соответствии требованиям </w:t>
      </w:r>
      <w:hyperlink r:id="rId83" w:history="1">
        <w:r>
          <w:rPr>
            <w:rFonts w:ascii="Arial" w:hAnsi="Arial" w:cs="Arial"/>
            <w:color w:val="0000FF"/>
            <w:sz w:val="20"/>
            <w:szCs w:val="20"/>
          </w:rPr>
          <w:t xml:space="preserve">ГОСТ </w:t>
        </w:r>
        <w:proofErr w:type="gramStart"/>
        <w:r>
          <w:rPr>
            <w:rFonts w:ascii="Arial" w:hAnsi="Arial" w:cs="Arial"/>
            <w:color w:val="0000FF"/>
            <w:sz w:val="20"/>
            <w:szCs w:val="20"/>
          </w:rPr>
          <w:t>Р</w:t>
        </w:r>
        <w:proofErr w:type="gramEnd"/>
        <w:r>
          <w:rPr>
            <w:rFonts w:ascii="Arial" w:hAnsi="Arial" w:cs="Arial"/>
            <w:color w:val="0000FF"/>
            <w:sz w:val="20"/>
            <w:szCs w:val="20"/>
          </w:rPr>
          <w:t xml:space="preserve"> 52544-2006</w:t>
        </w:r>
      </w:hyperlink>
      <w:r>
        <w:rPr>
          <w:rFonts w:ascii="Arial" w:hAnsi="Arial" w:cs="Arial"/>
          <w:sz w:val="20"/>
          <w:szCs w:val="20"/>
        </w:rPr>
        <w:t xml:space="preserve"> может ввести участников закупки в заблуждение и не позволяет указать в первой части заявки сведения, не противоречащие инструкции по заполнению заявки, требованиям к характеристикам товаров, установленных в документации об Аукционе, а также требованиям </w:t>
      </w:r>
      <w:hyperlink r:id="rId84" w:history="1">
        <w:r>
          <w:rPr>
            <w:rFonts w:ascii="Arial" w:hAnsi="Arial" w:cs="Arial"/>
            <w:color w:val="0000FF"/>
            <w:sz w:val="20"/>
            <w:szCs w:val="20"/>
          </w:rPr>
          <w:t>ГОСТ</w:t>
        </w:r>
      </w:hyperlink>
      <w:r>
        <w:rPr>
          <w:rFonts w:ascii="Arial" w:hAnsi="Arial" w:cs="Arial"/>
          <w:sz w:val="20"/>
          <w:szCs w:val="20"/>
        </w:rPr>
        <w:t xml:space="preserve"> (в настоящем решении содержится пример, указание которого не является исчерпывающим).</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Вышеуказанные действия Заказчика, Уполномоченного органа, установивших ненадлежащим образом требования к содержанию заявки и инструкцию по ее заполнению, нарушают </w:t>
      </w:r>
      <w:hyperlink r:id="rId85" w:history="1">
        <w:r>
          <w:rPr>
            <w:rFonts w:ascii="Arial" w:hAnsi="Arial" w:cs="Arial"/>
            <w:color w:val="0000FF"/>
            <w:sz w:val="20"/>
            <w:szCs w:val="20"/>
          </w:rPr>
          <w:t>пункт 2 части 1 статьи 64</w:t>
        </w:r>
      </w:hyperlink>
      <w:r>
        <w:rPr>
          <w:rFonts w:ascii="Arial" w:hAnsi="Arial" w:cs="Arial"/>
          <w:sz w:val="20"/>
          <w:szCs w:val="20"/>
        </w:rPr>
        <w:t xml:space="preserve"> Закона о контрактной системе и содержат признаки состава административного правонарушения, предусмотренного </w:t>
      </w:r>
      <w:hyperlink r:id="rId86" w:history="1">
        <w:r>
          <w:rPr>
            <w:rFonts w:ascii="Arial" w:hAnsi="Arial" w:cs="Arial"/>
            <w:color w:val="0000FF"/>
            <w:sz w:val="20"/>
            <w:szCs w:val="20"/>
          </w:rPr>
          <w:t>частью 4.2 статьи 7.30</w:t>
        </w:r>
      </w:hyperlink>
      <w:r>
        <w:rPr>
          <w:rFonts w:ascii="Arial" w:hAnsi="Arial" w:cs="Arial"/>
          <w:sz w:val="20"/>
          <w:szCs w:val="20"/>
        </w:rPr>
        <w:t xml:space="preserve"> Кодекса Российской Федерации об административных правонарушениях.</w:t>
      </w:r>
      <w:proofErr w:type="gramEnd"/>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Заказчик, не согласившись с решением ФАС России, обжаловал его в судебном порядке. Суд, рассмотрев материалы дела, заслушав мнения сторон, пришел к следующим выводам: "Установление вышеуказанных требований к товару "Арматурный прокат периодического профиля тип 1" в документации об Аукционе о предоставлении конкретного показателя "Предел текучести" и об одновременном соответствии требованиям </w:t>
      </w:r>
      <w:hyperlink r:id="rId87" w:history="1">
        <w:r>
          <w:rPr>
            <w:rFonts w:ascii="Arial" w:hAnsi="Arial" w:cs="Arial"/>
            <w:color w:val="0000FF"/>
            <w:sz w:val="20"/>
            <w:szCs w:val="20"/>
          </w:rPr>
          <w:t xml:space="preserve">ГОСТ </w:t>
        </w:r>
        <w:proofErr w:type="gramStart"/>
        <w:r>
          <w:rPr>
            <w:rFonts w:ascii="Arial" w:hAnsi="Arial" w:cs="Arial"/>
            <w:color w:val="0000FF"/>
            <w:sz w:val="20"/>
            <w:szCs w:val="20"/>
          </w:rPr>
          <w:t>Р</w:t>
        </w:r>
        <w:proofErr w:type="gramEnd"/>
        <w:r>
          <w:rPr>
            <w:rFonts w:ascii="Arial" w:hAnsi="Arial" w:cs="Arial"/>
            <w:color w:val="0000FF"/>
            <w:sz w:val="20"/>
            <w:szCs w:val="20"/>
          </w:rPr>
          <w:t xml:space="preserve"> 52544-2006</w:t>
        </w:r>
      </w:hyperlink>
      <w:r>
        <w:rPr>
          <w:rFonts w:ascii="Arial" w:hAnsi="Arial" w:cs="Arial"/>
          <w:sz w:val="20"/>
          <w:szCs w:val="20"/>
        </w:rPr>
        <w:t xml:space="preserve"> может ввести участников закупки в заблуждение и не позволяет указать в первой части заявки сведения, не противоречащие инструкции по заполнению заявки, требованиям к характеристикам товаров, установленных в документации об Аукционе, а также требованиям </w:t>
      </w:r>
      <w:hyperlink r:id="rId88" w:history="1">
        <w:r>
          <w:rPr>
            <w:rFonts w:ascii="Arial" w:hAnsi="Arial" w:cs="Arial"/>
            <w:color w:val="0000FF"/>
            <w:sz w:val="20"/>
            <w:szCs w:val="20"/>
          </w:rPr>
          <w:t>ГОСТ</w:t>
        </w:r>
      </w:hyperlink>
      <w:r>
        <w:rPr>
          <w:rFonts w:ascii="Arial" w:hAnsi="Arial" w:cs="Arial"/>
          <w:sz w:val="20"/>
          <w:szCs w:val="20"/>
        </w:rPr>
        <w:t>.</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Таким образом, вышеуказанные действия Заказчика, Уполномоченного органа, установивших в документации об Аукционе излишние требования к описанию участниками закупки в составе своих заявок на участие в Аукционе показателей товаров, нарушают </w:t>
      </w:r>
      <w:hyperlink r:id="rId89" w:history="1">
        <w:r>
          <w:rPr>
            <w:rFonts w:ascii="Arial" w:hAnsi="Arial" w:cs="Arial"/>
            <w:color w:val="0000FF"/>
            <w:sz w:val="20"/>
            <w:szCs w:val="20"/>
          </w:rPr>
          <w:t>пункт 2 части 1 статьи 64</w:t>
        </w:r>
      </w:hyperlink>
      <w:r>
        <w:rPr>
          <w:rFonts w:ascii="Arial" w:hAnsi="Arial" w:cs="Arial"/>
          <w:sz w:val="20"/>
          <w:szCs w:val="20"/>
        </w:rPr>
        <w:t xml:space="preserve"> Закона о контрактной системе.</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Данная позиция подтверждается </w:t>
      </w:r>
      <w:hyperlink r:id="rId90" w:history="1">
        <w:r>
          <w:rPr>
            <w:rFonts w:ascii="Arial" w:hAnsi="Arial" w:cs="Arial"/>
            <w:color w:val="0000FF"/>
            <w:sz w:val="20"/>
            <w:szCs w:val="20"/>
          </w:rPr>
          <w:t>решением</w:t>
        </w:r>
      </w:hyperlink>
      <w:r>
        <w:rPr>
          <w:rFonts w:ascii="Arial" w:hAnsi="Arial" w:cs="Arial"/>
          <w:sz w:val="20"/>
          <w:szCs w:val="20"/>
        </w:rPr>
        <w:t xml:space="preserve"> Верховного Суда от 09.02.2017 по делу N АКПИ16-1287, согласно которому </w:t>
      </w:r>
      <w:hyperlink r:id="rId91" w:history="1">
        <w:r>
          <w:rPr>
            <w:rFonts w:ascii="Arial" w:hAnsi="Arial" w:cs="Arial"/>
            <w:color w:val="0000FF"/>
            <w:sz w:val="20"/>
            <w:szCs w:val="20"/>
          </w:rPr>
          <w:t>Закон</w:t>
        </w:r>
      </w:hyperlink>
      <w:r>
        <w:rPr>
          <w:rFonts w:ascii="Arial" w:hAnsi="Arial" w:cs="Arial"/>
          <w:sz w:val="20"/>
          <w:szCs w:val="20"/>
        </w:rPr>
        <w:t xml:space="preserve"> о контрактной системе не содержит норм, обязывающих участника закупки иметь в наличии товар в момент подачи заявки, а также норм, обязывающих участников закупки подробно описать в заявке (путем предоставления показателей и (или) их значений, как в виде одного значения, диапазона значений, так и в виде</w:t>
      </w:r>
      <w:proofErr w:type="gramEnd"/>
      <w:r>
        <w:rPr>
          <w:rFonts w:ascii="Arial" w:hAnsi="Arial" w:cs="Arial"/>
          <w:sz w:val="20"/>
          <w:szCs w:val="20"/>
        </w:rPr>
        <w:t xml:space="preserve"> </w:t>
      </w:r>
      <w:proofErr w:type="gramStart"/>
      <w:r>
        <w:rPr>
          <w:rFonts w:ascii="Arial" w:hAnsi="Arial" w:cs="Arial"/>
          <w:sz w:val="20"/>
          <w:szCs w:val="20"/>
        </w:rPr>
        <w:t>сохранения неизменного значения) химический состав и (или) компоненты товара, и (или) показатели технологии производства, испытания товара, и (или) показатели, значения которых становятся известными при испытании определенной партии товара после его производства".</w:t>
      </w:r>
      <w:proofErr w:type="gramEnd"/>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Учитывая изложенное, заявителю было отказано в удовлетворении заявленных требований.</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hyperlink r:id="rId92" w:history="1">
        <w:r>
          <w:rPr>
            <w:rFonts w:ascii="Arial" w:hAnsi="Arial" w:cs="Arial"/>
            <w:color w:val="0000FF"/>
            <w:sz w:val="20"/>
            <w:szCs w:val="20"/>
          </w:rPr>
          <w:t>Решение</w:t>
        </w:r>
      </w:hyperlink>
      <w:r>
        <w:rPr>
          <w:rFonts w:ascii="Arial" w:hAnsi="Arial" w:cs="Arial"/>
          <w:sz w:val="20"/>
          <w:szCs w:val="20"/>
        </w:rPr>
        <w:t xml:space="preserve"> Арбитражного суда г. Москвы от 26.04.2018 по делу N А40-241490/18-17-2050)</w:t>
      </w:r>
    </w:p>
    <w:p w:rsidR="00EF3386" w:rsidRDefault="00EF3386" w:rsidP="00EF3386">
      <w:pPr>
        <w:autoSpaceDE w:val="0"/>
        <w:autoSpaceDN w:val="0"/>
        <w:adjustRightInd w:val="0"/>
        <w:spacing w:after="0" w:line="240" w:lineRule="auto"/>
        <w:ind w:firstLine="540"/>
        <w:jc w:val="both"/>
        <w:rPr>
          <w:rFonts w:ascii="Arial" w:hAnsi="Arial" w:cs="Arial"/>
          <w:sz w:val="20"/>
          <w:szCs w:val="20"/>
        </w:rPr>
      </w:pPr>
    </w:p>
    <w:p w:rsidR="00EF3386" w:rsidRDefault="00EF3386" w:rsidP="00EF3386">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b/>
          <w:bCs/>
          <w:sz w:val="20"/>
          <w:szCs w:val="20"/>
        </w:rPr>
        <w:t xml:space="preserve">5. Проведение закупки по аренде программно-аппаратного комплекса в форме конкурса противоречит </w:t>
      </w:r>
      <w:hyperlink r:id="rId93" w:history="1">
        <w:r>
          <w:rPr>
            <w:rFonts w:ascii="Arial" w:hAnsi="Arial" w:cs="Arial"/>
            <w:b/>
            <w:bCs/>
            <w:color w:val="0000FF"/>
            <w:sz w:val="20"/>
            <w:szCs w:val="20"/>
          </w:rPr>
          <w:t>Закону</w:t>
        </w:r>
      </w:hyperlink>
      <w:r>
        <w:rPr>
          <w:rFonts w:ascii="Arial" w:hAnsi="Arial" w:cs="Arial"/>
          <w:b/>
          <w:bCs/>
          <w:sz w:val="20"/>
          <w:szCs w:val="20"/>
        </w:rPr>
        <w:t xml:space="preserve"> о контрактной системе.</w:t>
      </w:r>
    </w:p>
    <w:p w:rsidR="00EF3386" w:rsidRDefault="00EF3386" w:rsidP="00EF3386">
      <w:pPr>
        <w:autoSpaceDE w:val="0"/>
        <w:autoSpaceDN w:val="0"/>
        <w:adjustRightInd w:val="0"/>
        <w:spacing w:after="0" w:line="240" w:lineRule="auto"/>
        <w:ind w:firstLine="540"/>
        <w:jc w:val="both"/>
        <w:rPr>
          <w:rFonts w:ascii="Arial" w:hAnsi="Arial" w:cs="Arial"/>
          <w:sz w:val="20"/>
          <w:szCs w:val="20"/>
        </w:rPr>
      </w:pPr>
    </w:p>
    <w:p w:rsidR="00EF3386" w:rsidRDefault="00EF3386" w:rsidP="00EF338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Заказчик проводил открытый конкурс на право заключения государственного контракта на оказание услуг по лизингу аппаратно-программного комплекса.</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Федеральную антимонопольную службу поступила жалоба Заявителя на действия Заказчика, Уполномоченного органа при проведении Заказчиком, Уполномоченным органом Конкурса.</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результате рассмотрения жалобы и осуществления в соответствии с </w:t>
      </w:r>
      <w:hyperlink r:id="rId94" w:history="1">
        <w:r>
          <w:rPr>
            <w:rFonts w:ascii="Arial" w:hAnsi="Arial" w:cs="Arial"/>
            <w:color w:val="0000FF"/>
            <w:sz w:val="20"/>
            <w:szCs w:val="20"/>
          </w:rPr>
          <w:t>пунктом 1 части 15 статьи 99</w:t>
        </w:r>
      </w:hyperlink>
      <w:r>
        <w:rPr>
          <w:rFonts w:ascii="Arial" w:hAnsi="Arial" w:cs="Arial"/>
          <w:sz w:val="20"/>
          <w:szCs w:val="20"/>
        </w:rPr>
        <w:t xml:space="preserve"> Закона о контрактной системе внеплановой проверки Комиссия установила следующее.</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В соответствии с </w:t>
      </w:r>
      <w:hyperlink r:id="rId95" w:history="1">
        <w:r>
          <w:rPr>
            <w:rFonts w:ascii="Arial" w:hAnsi="Arial" w:cs="Arial"/>
            <w:color w:val="0000FF"/>
            <w:sz w:val="20"/>
            <w:szCs w:val="20"/>
          </w:rPr>
          <w:t>частью 5 статьи 24</w:t>
        </w:r>
      </w:hyperlink>
      <w:r>
        <w:rPr>
          <w:rFonts w:ascii="Arial" w:hAnsi="Arial" w:cs="Arial"/>
          <w:sz w:val="20"/>
          <w:szCs w:val="20"/>
        </w:rPr>
        <w:t xml:space="preserve"> Закона о контрактной системе конкурентными способами определения поставщиков (подрядчиков, исполнителей) являются конкурсы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аукционы (аукцион в электронной форме (далее также - электронный аукцион), закрытый аукцион), запрос котировок, запрос предложений.</w:t>
      </w:r>
      <w:proofErr w:type="gramEnd"/>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Согласно </w:t>
      </w:r>
      <w:hyperlink r:id="rId96" w:history="1">
        <w:r>
          <w:rPr>
            <w:rFonts w:ascii="Arial" w:hAnsi="Arial" w:cs="Arial"/>
            <w:color w:val="0000FF"/>
            <w:sz w:val="20"/>
            <w:szCs w:val="20"/>
          </w:rPr>
          <w:t>части 2 статьи 59</w:t>
        </w:r>
      </w:hyperlink>
      <w:r>
        <w:rPr>
          <w:rFonts w:ascii="Arial" w:hAnsi="Arial" w:cs="Arial"/>
          <w:sz w:val="20"/>
          <w:szCs w:val="20"/>
        </w:rPr>
        <w:t xml:space="preserve"> Закона о контрактной системе заказчик обязан проводить электронный аукцион в случае, если осуществляются закупки товаров, работ, услуг, включенные в </w:t>
      </w:r>
      <w:hyperlink r:id="rId97" w:history="1">
        <w:r>
          <w:rPr>
            <w:rFonts w:ascii="Arial" w:hAnsi="Arial" w:cs="Arial"/>
            <w:color w:val="0000FF"/>
            <w:sz w:val="20"/>
            <w:szCs w:val="20"/>
          </w:rPr>
          <w:t>перечень</w:t>
        </w:r>
      </w:hyperlink>
      <w:r>
        <w:rPr>
          <w:rFonts w:ascii="Arial" w:hAnsi="Arial" w:cs="Arial"/>
          <w:sz w:val="20"/>
          <w:szCs w:val="20"/>
        </w:rPr>
        <w:t>, установленный Правительством Российской Федерации.</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hyperlink r:id="rId98" w:history="1">
        <w:r>
          <w:rPr>
            <w:rFonts w:ascii="Arial" w:hAnsi="Arial" w:cs="Arial"/>
            <w:color w:val="0000FF"/>
            <w:sz w:val="20"/>
            <w:szCs w:val="20"/>
          </w:rPr>
          <w:t>Перечень</w:t>
        </w:r>
      </w:hyperlink>
      <w:r>
        <w:rPr>
          <w:rFonts w:ascii="Arial" w:hAnsi="Arial" w:cs="Arial"/>
          <w:sz w:val="20"/>
          <w:szCs w:val="20"/>
        </w:rPr>
        <w:t xml:space="preserve"> товаров, работ, услуг, в случае осуществления закупок которых заказчик обязан проводить аукцион в электронной форме (электронный аукцион) (далее - Перечень), утвержден распоряжением Правительства Российской Федерации от 21.03.16 N 471-р.</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Согласно Конкурсной документации объектом закупки является оказание услуг по лизингу аппаратно-программного комплекса "Безопасный город" на территории пилотных муниципальных образований Мурманской области, при этом в извещении о проведении Конкурса Заказчиком установлен код ОКПД 2 </w:t>
      </w:r>
      <w:hyperlink r:id="rId99" w:history="1">
        <w:r>
          <w:rPr>
            <w:rFonts w:ascii="Arial" w:hAnsi="Arial" w:cs="Arial"/>
            <w:color w:val="0000FF"/>
            <w:sz w:val="20"/>
            <w:szCs w:val="20"/>
          </w:rPr>
          <w:t>77.39.19.129</w:t>
        </w:r>
      </w:hyperlink>
      <w:r>
        <w:rPr>
          <w:rFonts w:ascii="Arial" w:hAnsi="Arial" w:cs="Arial"/>
          <w:sz w:val="20"/>
          <w:szCs w:val="20"/>
        </w:rPr>
        <w:t xml:space="preserve"> "Услуги по аренде и лизингу прочих материальных средств, не включенных в другие группировки", включенный в группировку работ (услуг) с кодом </w:t>
      </w:r>
      <w:hyperlink r:id="rId100" w:history="1">
        <w:r>
          <w:rPr>
            <w:rFonts w:ascii="Arial" w:hAnsi="Arial" w:cs="Arial"/>
            <w:color w:val="0000FF"/>
            <w:sz w:val="20"/>
            <w:szCs w:val="20"/>
          </w:rPr>
          <w:t>ОКПД 2</w:t>
        </w:r>
      </w:hyperlink>
      <w:r>
        <w:rPr>
          <w:rFonts w:ascii="Arial" w:hAnsi="Arial" w:cs="Arial"/>
          <w:sz w:val="20"/>
          <w:szCs w:val="20"/>
        </w:rPr>
        <w:t xml:space="preserve"> "Услуги по аренде и</w:t>
      </w:r>
      <w:proofErr w:type="gramEnd"/>
      <w:r>
        <w:rPr>
          <w:rFonts w:ascii="Arial" w:hAnsi="Arial" w:cs="Arial"/>
          <w:sz w:val="20"/>
          <w:szCs w:val="20"/>
        </w:rPr>
        <w:t xml:space="preserve"> лизингу прочих машин, оборудования и материальных средств".</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Согласно </w:t>
      </w:r>
      <w:hyperlink r:id="rId101" w:history="1">
        <w:r>
          <w:rPr>
            <w:rFonts w:ascii="Arial" w:hAnsi="Arial" w:cs="Arial"/>
            <w:color w:val="0000FF"/>
            <w:sz w:val="20"/>
            <w:szCs w:val="20"/>
          </w:rPr>
          <w:t>Перечню</w:t>
        </w:r>
      </w:hyperlink>
      <w:r>
        <w:rPr>
          <w:rFonts w:ascii="Arial" w:hAnsi="Arial" w:cs="Arial"/>
          <w:sz w:val="20"/>
          <w:szCs w:val="20"/>
        </w:rPr>
        <w:t xml:space="preserve"> услуги по финансовой аренде (лизингу/</w:t>
      </w:r>
      <w:proofErr w:type="spellStart"/>
      <w:r>
        <w:rPr>
          <w:rFonts w:ascii="Arial" w:hAnsi="Arial" w:cs="Arial"/>
          <w:sz w:val="20"/>
          <w:szCs w:val="20"/>
        </w:rPr>
        <w:t>сублизингу</w:t>
      </w:r>
      <w:proofErr w:type="spellEnd"/>
      <w:r>
        <w:rPr>
          <w:rFonts w:ascii="Arial" w:hAnsi="Arial" w:cs="Arial"/>
          <w:sz w:val="20"/>
          <w:szCs w:val="20"/>
        </w:rPr>
        <w:t xml:space="preserve">), </w:t>
      </w:r>
      <w:proofErr w:type="gramStart"/>
      <w:r>
        <w:rPr>
          <w:rFonts w:ascii="Arial" w:hAnsi="Arial" w:cs="Arial"/>
          <w:sz w:val="20"/>
          <w:szCs w:val="20"/>
        </w:rPr>
        <w:t>состоящие</w:t>
      </w:r>
      <w:proofErr w:type="gramEnd"/>
      <w:r>
        <w:rPr>
          <w:rFonts w:ascii="Arial" w:hAnsi="Arial" w:cs="Arial"/>
          <w:sz w:val="20"/>
          <w:szCs w:val="20"/>
        </w:rPr>
        <w:t xml:space="preserve"> в том числе в предоставлении в распоряжение потребителя оборудования или иного имущества без вложения капитала со стороны потребителя, в то время как сдающий в аренду платит за оборудование или сооружения и получает права на них, но передает их в аренду арендатору, сохраняя за собой лишь незначительную часть нормальной ответственности владельца, имеют код ОКПД 2 </w:t>
      </w:r>
      <w:hyperlink r:id="rId102" w:history="1">
        <w:r>
          <w:rPr>
            <w:rFonts w:ascii="Arial" w:hAnsi="Arial" w:cs="Arial"/>
            <w:color w:val="0000FF"/>
            <w:sz w:val="20"/>
            <w:szCs w:val="20"/>
          </w:rPr>
          <w:t>64.91.10</w:t>
        </w:r>
      </w:hyperlink>
      <w:r>
        <w:rPr>
          <w:rFonts w:ascii="Arial" w:hAnsi="Arial" w:cs="Arial"/>
          <w:sz w:val="20"/>
          <w:szCs w:val="20"/>
        </w:rPr>
        <w:t xml:space="preserve">, входят в группировку работ (услуг) под кодом ОКПД 2 </w:t>
      </w:r>
      <w:hyperlink r:id="rId103" w:history="1">
        <w:r>
          <w:rPr>
            <w:rFonts w:ascii="Arial" w:hAnsi="Arial" w:cs="Arial"/>
            <w:color w:val="0000FF"/>
            <w:sz w:val="20"/>
            <w:szCs w:val="20"/>
          </w:rPr>
          <w:t>64</w:t>
        </w:r>
      </w:hyperlink>
      <w:r>
        <w:rPr>
          <w:rFonts w:ascii="Arial" w:hAnsi="Arial" w:cs="Arial"/>
          <w:sz w:val="20"/>
          <w:szCs w:val="20"/>
        </w:rPr>
        <w:t xml:space="preserve"> "Услуги финансовые, кроме услуг по страхованию и пенсионному обеспечению" и включены в </w:t>
      </w:r>
      <w:hyperlink r:id="rId104" w:history="1">
        <w:r>
          <w:rPr>
            <w:rFonts w:ascii="Arial" w:hAnsi="Arial" w:cs="Arial"/>
            <w:color w:val="0000FF"/>
            <w:sz w:val="20"/>
            <w:szCs w:val="20"/>
          </w:rPr>
          <w:t>Перечень</w:t>
        </w:r>
      </w:hyperlink>
      <w:r>
        <w:rPr>
          <w:rFonts w:ascii="Arial" w:hAnsi="Arial" w:cs="Arial"/>
          <w:sz w:val="20"/>
          <w:szCs w:val="20"/>
        </w:rPr>
        <w:t>.</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Комиссией установлено, что положениями проекта контракта Конкурсной документации </w:t>
      </w:r>
      <w:proofErr w:type="gramStart"/>
      <w:r>
        <w:rPr>
          <w:rFonts w:ascii="Arial" w:hAnsi="Arial" w:cs="Arial"/>
          <w:sz w:val="20"/>
          <w:szCs w:val="20"/>
        </w:rPr>
        <w:t>предусмотрены</w:t>
      </w:r>
      <w:proofErr w:type="gramEnd"/>
      <w:r>
        <w:rPr>
          <w:rFonts w:ascii="Arial" w:hAnsi="Arial" w:cs="Arial"/>
          <w:sz w:val="20"/>
          <w:szCs w:val="20"/>
        </w:rPr>
        <w:t xml:space="preserve"> в том числе услуги, по </w:t>
      </w:r>
      <w:proofErr w:type="spellStart"/>
      <w:r>
        <w:rPr>
          <w:rFonts w:ascii="Arial" w:hAnsi="Arial" w:cs="Arial"/>
          <w:sz w:val="20"/>
          <w:szCs w:val="20"/>
        </w:rPr>
        <w:t>сублизингу</w:t>
      </w:r>
      <w:proofErr w:type="spellEnd"/>
      <w:r>
        <w:rPr>
          <w:rFonts w:ascii="Arial" w:hAnsi="Arial" w:cs="Arial"/>
          <w:sz w:val="20"/>
          <w:szCs w:val="20"/>
        </w:rPr>
        <w:t xml:space="preserve">, на основании чего и учитывая, что код </w:t>
      </w:r>
      <w:hyperlink r:id="rId105" w:history="1">
        <w:r>
          <w:rPr>
            <w:rFonts w:ascii="Arial" w:hAnsi="Arial" w:cs="Arial"/>
            <w:color w:val="0000FF"/>
            <w:sz w:val="20"/>
            <w:szCs w:val="20"/>
          </w:rPr>
          <w:t>ОКПД 2</w:t>
        </w:r>
      </w:hyperlink>
      <w:r>
        <w:rPr>
          <w:rFonts w:ascii="Arial" w:hAnsi="Arial" w:cs="Arial"/>
          <w:sz w:val="20"/>
          <w:szCs w:val="20"/>
        </w:rPr>
        <w:t xml:space="preserve">, установленный Заказчиком, Уполномоченным органом в Конкурсной документации, не соответствует надлежащим образом объекту закупки и работам (услугам), предусмотренным положениями технического задания Конкурсной документации, Комиссия приходит к выводу, что способ осуществления поставщика (подрядчика, исполнителя), установленный Заказчиком, Уполномоченным органом, не соответствует требованиям </w:t>
      </w:r>
      <w:hyperlink r:id="rId106" w:history="1">
        <w:r>
          <w:rPr>
            <w:rFonts w:ascii="Arial" w:hAnsi="Arial" w:cs="Arial"/>
            <w:color w:val="0000FF"/>
            <w:sz w:val="20"/>
            <w:szCs w:val="20"/>
          </w:rPr>
          <w:t>Закона</w:t>
        </w:r>
      </w:hyperlink>
      <w:r>
        <w:rPr>
          <w:rFonts w:ascii="Arial" w:hAnsi="Arial" w:cs="Arial"/>
          <w:sz w:val="20"/>
          <w:szCs w:val="20"/>
        </w:rPr>
        <w:t xml:space="preserve"> о контрактной системе.</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Кроме того, согласно техническому заданию Конкурсной документации в рамках исполнения контракта </w:t>
      </w:r>
      <w:proofErr w:type="gramStart"/>
      <w:r>
        <w:rPr>
          <w:rFonts w:ascii="Arial" w:hAnsi="Arial" w:cs="Arial"/>
          <w:sz w:val="20"/>
          <w:szCs w:val="20"/>
        </w:rPr>
        <w:t>предусмотрена</w:t>
      </w:r>
      <w:proofErr w:type="gramEnd"/>
      <w:r>
        <w:rPr>
          <w:rFonts w:ascii="Arial" w:hAnsi="Arial" w:cs="Arial"/>
          <w:sz w:val="20"/>
          <w:szCs w:val="20"/>
        </w:rPr>
        <w:t xml:space="preserve"> в том числе поставка монтируемого оборудования (средства виртуализации, сетевое оборудование), которое подлежит монтажу, настройке и установке в рамках разработки и внедрения в промышленную эксплуатацию системы АПК "Безопасный город" при исполнении контракта, в том числе комплект оргтехники, аппаратно-программное обеспечение приема и обработки вызовов, серверное оборудование и другие товары.</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Вышеуказанные товары входят в </w:t>
      </w:r>
      <w:hyperlink r:id="rId107" w:history="1">
        <w:r>
          <w:rPr>
            <w:rFonts w:ascii="Arial" w:hAnsi="Arial" w:cs="Arial"/>
            <w:color w:val="0000FF"/>
            <w:sz w:val="20"/>
            <w:szCs w:val="20"/>
          </w:rPr>
          <w:t>перечень</w:t>
        </w:r>
      </w:hyperlink>
      <w:r>
        <w:rPr>
          <w:rFonts w:ascii="Arial" w:hAnsi="Arial" w:cs="Arial"/>
          <w:sz w:val="20"/>
          <w:szCs w:val="20"/>
        </w:rPr>
        <w:t xml:space="preserve"> товаров, работ, услуг под </w:t>
      </w:r>
      <w:proofErr w:type="spellStart"/>
      <w:r>
        <w:rPr>
          <w:rFonts w:ascii="Arial" w:hAnsi="Arial" w:cs="Arial"/>
          <w:sz w:val="20"/>
          <w:szCs w:val="20"/>
        </w:rPr>
        <w:t>группировочным</w:t>
      </w:r>
      <w:proofErr w:type="spellEnd"/>
      <w:r>
        <w:rPr>
          <w:rFonts w:ascii="Arial" w:hAnsi="Arial" w:cs="Arial"/>
          <w:sz w:val="20"/>
          <w:szCs w:val="20"/>
        </w:rPr>
        <w:t xml:space="preserve"> кодом ОКПД 2 </w:t>
      </w:r>
      <w:hyperlink r:id="rId108" w:history="1">
        <w:r>
          <w:rPr>
            <w:rFonts w:ascii="Arial" w:hAnsi="Arial" w:cs="Arial"/>
            <w:color w:val="0000FF"/>
            <w:sz w:val="20"/>
            <w:szCs w:val="20"/>
          </w:rPr>
          <w:t>26</w:t>
        </w:r>
      </w:hyperlink>
      <w:r>
        <w:rPr>
          <w:rFonts w:ascii="Arial" w:hAnsi="Arial" w:cs="Arial"/>
          <w:sz w:val="20"/>
          <w:szCs w:val="20"/>
        </w:rPr>
        <w:t xml:space="preserve"> "Оборудование компьютерное, электронное и оптическое", в случае осуществления закупок которых </w:t>
      </w:r>
      <w:r>
        <w:rPr>
          <w:rFonts w:ascii="Arial" w:hAnsi="Arial" w:cs="Arial"/>
          <w:sz w:val="20"/>
          <w:szCs w:val="20"/>
        </w:rPr>
        <w:lastRenderedPageBreak/>
        <w:t>заказчик обязан проводить аукцион в электронной форме (электронный аукцион), утвержденный распоряжением Правительства Российской Федерации от 21.03.16 N 471-р.</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На основании изложенного Комиссия приходит к выводу, что действия Заказчика, Уполномоченного органа, установившего способ определения поставщика (подрядчика, исполнителя) путем проведения Конкурса вместе электронного аукциона, не соответствуют </w:t>
      </w:r>
      <w:hyperlink r:id="rId109" w:history="1">
        <w:r>
          <w:rPr>
            <w:rFonts w:ascii="Arial" w:hAnsi="Arial" w:cs="Arial"/>
            <w:color w:val="0000FF"/>
            <w:sz w:val="20"/>
            <w:szCs w:val="20"/>
          </w:rPr>
          <w:t>части 5 статьи 24</w:t>
        </w:r>
      </w:hyperlink>
      <w:r>
        <w:rPr>
          <w:rFonts w:ascii="Arial" w:hAnsi="Arial" w:cs="Arial"/>
          <w:sz w:val="20"/>
          <w:szCs w:val="20"/>
        </w:rPr>
        <w:t xml:space="preserve"> Закона о контрактной системе и нарушают </w:t>
      </w:r>
      <w:hyperlink r:id="rId110" w:history="1">
        <w:r>
          <w:rPr>
            <w:rFonts w:ascii="Arial" w:hAnsi="Arial" w:cs="Arial"/>
            <w:color w:val="0000FF"/>
            <w:sz w:val="20"/>
            <w:szCs w:val="20"/>
          </w:rPr>
          <w:t>часть 2 статьи 59</w:t>
        </w:r>
      </w:hyperlink>
      <w:r>
        <w:rPr>
          <w:rFonts w:ascii="Arial" w:hAnsi="Arial" w:cs="Arial"/>
          <w:sz w:val="20"/>
          <w:szCs w:val="20"/>
        </w:rPr>
        <w:t xml:space="preserve"> Закона о контрактной системе, что содержит признаки состава административного правонарушения, предусмотренного </w:t>
      </w:r>
      <w:hyperlink r:id="rId111" w:history="1">
        <w:r>
          <w:rPr>
            <w:rFonts w:ascii="Arial" w:hAnsi="Arial" w:cs="Arial"/>
            <w:color w:val="0000FF"/>
            <w:sz w:val="20"/>
            <w:szCs w:val="20"/>
          </w:rPr>
          <w:t>частью 2 статьи 7.29</w:t>
        </w:r>
      </w:hyperlink>
      <w:r>
        <w:rPr>
          <w:rFonts w:ascii="Arial" w:hAnsi="Arial" w:cs="Arial"/>
          <w:sz w:val="20"/>
          <w:szCs w:val="20"/>
        </w:rPr>
        <w:t xml:space="preserve"> Кодекса Российской Федерации об административных</w:t>
      </w:r>
      <w:proofErr w:type="gramEnd"/>
      <w:r>
        <w:rPr>
          <w:rFonts w:ascii="Arial" w:hAnsi="Arial" w:cs="Arial"/>
          <w:sz w:val="20"/>
          <w:szCs w:val="20"/>
        </w:rPr>
        <w:t xml:space="preserve"> </w:t>
      </w:r>
      <w:proofErr w:type="gramStart"/>
      <w:r>
        <w:rPr>
          <w:rFonts w:ascii="Arial" w:hAnsi="Arial" w:cs="Arial"/>
          <w:sz w:val="20"/>
          <w:szCs w:val="20"/>
        </w:rPr>
        <w:t>правонарушениях</w:t>
      </w:r>
      <w:proofErr w:type="gramEnd"/>
      <w:r>
        <w:rPr>
          <w:rFonts w:ascii="Arial" w:hAnsi="Arial" w:cs="Arial"/>
          <w:sz w:val="20"/>
          <w:szCs w:val="20"/>
        </w:rPr>
        <w:t>.</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Заказчик, не согласившись с решением ФАС России, обжаловал его в судебном порядке. Суд, рассмотрев материалы дела, заслушав мнения сторон, пришел к следующим выводам: "</w:t>
      </w:r>
      <w:hyperlink r:id="rId112" w:history="1">
        <w:r>
          <w:rPr>
            <w:rFonts w:ascii="Arial" w:hAnsi="Arial" w:cs="Arial"/>
            <w:color w:val="0000FF"/>
            <w:sz w:val="20"/>
            <w:szCs w:val="20"/>
          </w:rPr>
          <w:t>Перечень</w:t>
        </w:r>
      </w:hyperlink>
      <w:r>
        <w:rPr>
          <w:rFonts w:ascii="Arial" w:hAnsi="Arial" w:cs="Arial"/>
          <w:sz w:val="20"/>
          <w:szCs w:val="20"/>
        </w:rPr>
        <w:t xml:space="preserve"> товаров, работ, услуг, в случае осуществления закупок которых заказчик обязан проводить аукцион в электронной форме (электронный аукцион) (далее - Перечень), утвержден распоряжением Правительства Российской Федерации от 21.03.2016 N 471-р.</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Указанный </w:t>
      </w:r>
      <w:hyperlink r:id="rId113" w:history="1">
        <w:r>
          <w:rPr>
            <w:rFonts w:ascii="Arial" w:hAnsi="Arial" w:cs="Arial"/>
            <w:color w:val="0000FF"/>
            <w:sz w:val="20"/>
            <w:szCs w:val="20"/>
          </w:rPr>
          <w:t>Перечень</w:t>
        </w:r>
      </w:hyperlink>
      <w:r>
        <w:rPr>
          <w:rFonts w:ascii="Arial" w:hAnsi="Arial" w:cs="Arial"/>
          <w:sz w:val="20"/>
          <w:szCs w:val="20"/>
        </w:rPr>
        <w:t xml:space="preserve"> составлен по Общероссийскому </w:t>
      </w:r>
      <w:hyperlink r:id="rId114" w:history="1">
        <w:r>
          <w:rPr>
            <w:rFonts w:ascii="Arial" w:hAnsi="Arial" w:cs="Arial"/>
            <w:color w:val="0000FF"/>
            <w:sz w:val="20"/>
            <w:szCs w:val="20"/>
          </w:rPr>
          <w:t>классификатору</w:t>
        </w:r>
      </w:hyperlink>
      <w:r>
        <w:rPr>
          <w:rFonts w:ascii="Arial" w:hAnsi="Arial" w:cs="Arial"/>
          <w:sz w:val="20"/>
          <w:szCs w:val="20"/>
        </w:rPr>
        <w:t xml:space="preserve"> продукции по видам экономической деятельности (далее - ОКПД), который позволяет решать задачу определения вида экономической деятельности, связанного с производством конкретного вида продукции или предоставляемой услугой.</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r:id="rId115" w:history="1">
        <w:r>
          <w:rPr>
            <w:rFonts w:ascii="Arial" w:hAnsi="Arial" w:cs="Arial"/>
            <w:color w:val="0000FF"/>
            <w:sz w:val="20"/>
            <w:szCs w:val="20"/>
          </w:rPr>
          <w:t>ОКПД</w:t>
        </w:r>
      </w:hyperlink>
      <w:r>
        <w:rPr>
          <w:rFonts w:ascii="Arial" w:hAnsi="Arial" w:cs="Arial"/>
          <w:sz w:val="20"/>
          <w:szCs w:val="20"/>
        </w:rPr>
        <w:t xml:space="preserve"> использована комбинированная классификационная структура, состоящая из нескольких разрядов, которая позволяет наиболее точно определить, к какому конкретно классу относится та или иная продукция (работа, услуга).</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Таким образом, для более точного определения кода </w:t>
      </w:r>
      <w:hyperlink r:id="rId116" w:history="1">
        <w:r>
          <w:rPr>
            <w:rFonts w:ascii="Arial" w:hAnsi="Arial" w:cs="Arial"/>
            <w:color w:val="0000FF"/>
            <w:sz w:val="20"/>
            <w:szCs w:val="20"/>
          </w:rPr>
          <w:t>ОКПД</w:t>
        </w:r>
      </w:hyperlink>
      <w:r>
        <w:rPr>
          <w:rFonts w:ascii="Arial" w:hAnsi="Arial" w:cs="Arial"/>
          <w:sz w:val="20"/>
          <w:szCs w:val="20"/>
        </w:rPr>
        <w:t xml:space="preserve"> для вида продукции (услуг) необходимо выбрать группировку с большим количеством разрядов, что позволит наиболее точно указать предоставляемую продукцию (работу, услугу).</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Согласно Конкурсной документации объектом закупки является оказание услуг по лизингу аппаратно-программного комплекса "Безопасный город" на территории пилотных муниципальных образований Мурманской области, при этом в извещении о проведении Конкурса Заказчиком установлен код ОКПД 2 </w:t>
      </w:r>
      <w:hyperlink r:id="rId117" w:history="1">
        <w:r>
          <w:rPr>
            <w:rFonts w:ascii="Arial" w:hAnsi="Arial" w:cs="Arial"/>
            <w:color w:val="0000FF"/>
            <w:sz w:val="20"/>
            <w:szCs w:val="20"/>
          </w:rPr>
          <w:t>77.39.19.129</w:t>
        </w:r>
      </w:hyperlink>
      <w:r>
        <w:rPr>
          <w:rFonts w:ascii="Arial" w:hAnsi="Arial" w:cs="Arial"/>
          <w:sz w:val="20"/>
          <w:szCs w:val="20"/>
        </w:rPr>
        <w:t xml:space="preserve"> "Услуги по аренде и лизингу прочих материальных средств, не включенных в другие группировки", включенный в группировку работ (услуг) с кодом </w:t>
      </w:r>
      <w:hyperlink r:id="rId118" w:history="1">
        <w:r>
          <w:rPr>
            <w:rFonts w:ascii="Arial" w:hAnsi="Arial" w:cs="Arial"/>
            <w:color w:val="0000FF"/>
            <w:sz w:val="20"/>
            <w:szCs w:val="20"/>
          </w:rPr>
          <w:t>ОКПД 2</w:t>
        </w:r>
      </w:hyperlink>
      <w:r>
        <w:rPr>
          <w:rFonts w:ascii="Arial" w:hAnsi="Arial" w:cs="Arial"/>
          <w:sz w:val="20"/>
          <w:szCs w:val="20"/>
        </w:rPr>
        <w:t xml:space="preserve"> "Услуги по аренде и</w:t>
      </w:r>
      <w:proofErr w:type="gramEnd"/>
      <w:r>
        <w:rPr>
          <w:rFonts w:ascii="Arial" w:hAnsi="Arial" w:cs="Arial"/>
          <w:sz w:val="20"/>
          <w:szCs w:val="20"/>
        </w:rPr>
        <w:t xml:space="preserve"> лизингу прочих машин, оборудования и материальных средств".</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Согласно </w:t>
      </w:r>
      <w:hyperlink r:id="rId119" w:history="1">
        <w:r>
          <w:rPr>
            <w:rFonts w:ascii="Arial" w:hAnsi="Arial" w:cs="Arial"/>
            <w:color w:val="0000FF"/>
            <w:sz w:val="20"/>
            <w:szCs w:val="20"/>
          </w:rPr>
          <w:t>Перечню</w:t>
        </w:r>
      </w:hyperlink>
      <w:r>
        <w:rPr>
          <w:rFonts w:ascii="Arial" w:hAnsi="Arial" w:cs="Arial"/>
          <w:sz w:val="20"/>
          <w:szCs w:val="20"/>
        </w:rPr>
        <w:t xml:space="preserve"> услуги по финансовой аренде (лизингу/</w:t>
      </w:r>
      <w:proofErr w:type="spellStart"/>
      <w:r>
        <w:rPr>
          <w:rFonts w:ascii="Arial" w:hAnsi="Arial" w:cs="Arial"/>
          <w:sz w:val="20"/>
          <w:szCs w:val="20"/>
        </w:rPr>
        <w:t>сублизингу</w:t>
      </w:r>
      <w:proofErr w:type="spellEnd"/>
      <w:r>
        <w:rPr>
          <w:rFonts w:ascii="Arial" w:hAnsi="Arial" w:cs="Arial"/>
          <w:sz w:val="20"/>
          <w:szCs w:val="20"/>
        </w:rPr>
        <w:t xml:space="preserve">), </w:t>
      </w:r>
      <w:proofErr w:type="gramStart"/>
      <w:r>
        <w:rPr>
          <w:rFonts w:ascii="Arial" w:hAnsi="Arial" w:cs="Arial"/>
          <w:sz w:val="20"/>
          <w:szCs w:val="20"/>
        </w:rPr>
        <w:t>состоящие</w:t>
      </w:r>
      <w:proofErr w:type="gramEnd"/>
      <w:r>
        <w:rPr>
          <w:rFonts w:ascii="Arial" w:hAnsi="Arial" w:cs="Arial"/>
          <w:sz w:val="20"/>
          <w:szCs w:val="20"/>
        </w:rPr>
        <w:t xml:space="preserve"> в том числе в предоставлении в распоряжение потребителя оборудования или иного имущества без вложения капитала со стороны потребителя, в то время как сдающий в аренду платит за оборудование или сооружения и получает права на них, но передает их в аренду арендатору, сохраняя за собой лишь незначительную часть нормальной ответственности владельца, имеют код ОКПД 2 </w:t>
      </w:r>
      <w:hyperlink r:id="rId120" w:history="1">
        <w:r>
          <w:rPr>
            <w:rFonts w:ascii="Arial" w:hAnsi="Arial" w:cs="Arial"/>
            <w:color w:val="0000FF"/>
            <w:sz w:val="20"/>
            <w:szCs w:val="20"/>
          </w:rPr>
          <w:t>64.91.10</w:t>
        </w:r>
      </w:hyperlink>
      <w:r>
        <w:rPr>
          <w:rFonts w:ascii="Arial" w:hAnsi="Arial" w:cs="Arial"/>
          <w:sz w:val="20"/>
          <w:szCs w:val="20"/>
        </w:rPr>
        <w:t xml:space="preserve">, входят в группировку работ (услуг) под кодом ОКПД 2 </w:t>
      </w:r>
      <w:hyperlink r:id="rId121" w:history="1">
        <w:r>
          <w:rPr>
            <w:rFonts w:ascii="Arial" w:hAnsi="Arial" w:cs="Arial"/>
            <w:color w:val="0000FF"/>
            <w:sz w:val="20"/>
            <w:szCs w:val="20"/>
          </w:rPr>
          <w:t>64</w:t>
        </w:r>
      </w:hyperlink>
      <w:r>
        <w:rPr>
          <w:rFonts w:ascii="Arial" w:hAnsi="Arial" w:cs="Arial"/>
          <w:sz w:val="20"/>
          <w:szCs w:val="20"/>
        </w:rPr>
        <w:t xml:space="preserve"> "услуги финансовые, кроме услуг по страхованию и пенсионному обеспечению" и включены в </w:t>
      </w:r>
      <w:hyperlink r:id="rId122" w:history="1">
        <w:r>
          <w:rPr>
            <w:rFonts w:ascii="Arial" w:hAnsi="Arial" w:cs="Arial"/>
            <w:color w:val="0000FF"/>
            <w:sz w:val="20"/>
            <w:szCs w:val="20"/>
          </w:rPr>
          <w:t>Перечень</w:t>
        </w:r>
      </w:hyperlink>
      <w:r>
        <w:rPr>
          <w:rFonts w:ascii="Arial" w:hAnsi="Arial" w:cs="Arial"/>
          <w:sz w:val="20"/>
          <w:szCs w:val="20"/>
        </w:rPr>
        <w:t>.</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Кроме того, согласно техническому заданию Конкурсной документации в рамках исполнения контракта </w:t>
      </w:r>
      <w:proofErr w:type="gramStart"/>
      <w:r>
        <w:rPr>
          <w:rFonts w:ascii="Arial" w:hAnsi="Arial" w:cs="Arial"/>
          <w:sz w:val="20"/>
          <w:szCs w:val="20"/>
        </w:rPr>
        <w:t>предусмотрена</w:t>
      </w:r>
      <w:proofErr w:type="gramEnd"/>
      <w:r>
        <w:rPr>
          <w:rFonts w:ascii="Arial" w:hAnsi="Arial" w:cs="Arial"/>
          <w:sz w:val="20"/>
          <w:szCs w:val="20"/>
        </w:rPr>
        <w:t xml:space="preserve"> в том числе поставка монтируемого оборудования (средства виртуализации, сетевое оборудование), которое подлежит монтажу, настройке и установке в рамках разработки и внедрения в промышленную эксплуатацию системы АПК "Безопасный город" при исполнении контракта, в том числе комплект оргтехники, аппаратно-программное обеспечение приема и обработки вызовов, серверное оборудование и другие товары.</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Вышеуказанные товары входят в </w:t>
      </w:r>
      <w:hyperlink r:id="rId123" w:history="1">
        <w:r>
          <w:rPr>
            <w:rFonts w:ascii="Arial" w:hAnsi="Arial" w:cs="Arial"/>
            <w:color w:val="0000FF"/>
            <w:sz w:val="20"/>
            <w:szCs w:val="20"/>
          </w:rPr>
          <w:t>перечень</w:t>
        </w:r>
      </w:hyperlink>
      <w:r>
        <w:rPr>
          <w:rFonts w:ascii="Arial" w:hAnsi="Arial" w:cs="Arial"/>
          <w:sz w:val="20"/>
          <w:szCs w:val="20"/>
        </w:rPr>
        <w:t xml:space="preserve"> товаров, работ, услуг под </w:t>
      </w:r>
      <w:proofErr w:type="spellStart"/>
      <w:r>
        <w:rPr>
          <w:rFonts w:ascii="Arial" w:hAnsi="Arial" w:cs="Arial"/>
          <w:sz w:val="20"/>
          <w:szCs w:val="20"/>
        </w:rPr>
        <w:t>группировочным</w:t>
      </w:r>
      <w:proofErr w:type="spellEnd"/>
      <w:r>
        <w:rPr>
          <w:rFonts w:ascii="Arial" w:hAnsi="Arial" w:cs="Arial"/>
          <w:sz w:val="20"/>
          <w:szCs w:val="20"/>
        </w:rPr>
        <w:t xml:space="preserve"> кодом ОКПД 2 </w:t>
      </w:r>
      <w:hyperlink r:id="rId124" w:history="1">
        <w:r>
          <w:rPr>
            <w:rFonts w:ascii="Arial" w:hAnsi="Arial" w:cs="Arial"/>
            <w:color w:val="0000FF"/>
            <w:sz w:val="20"/>
            <w:szCs w:val="20"/>
          </w:rPr>
          <w:t>26</w:t>
        </w:r>
      </w:hyperlink>
      <w:r>
        <w:rPr>
          <w:rFonts w:ascii="Arial" w:hAnsi="Arial" w:cs="Arial"/>
          <w:sz w:val="20"/>
          <w:szCs w:val="20"/>
        </w:rPr>
        <w:t xml:space="preserve"> "Оборудование компьютерное, электронное и оптическое", в случае осуществления закупок которых заказчик обязан проводить аукцион в электронной форме (электронный аукцион), утвержденный распоряжением Правительства Российской Федерации от 21.03.16 N 471-р.</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 основании изложенного действия Заказчика, Уполномоченного органа, установившего способ определения поставщика (подрядчика, исполнителя) путем проведения Конкурса вместо электронного аукциона, не соответствуют </w:t>
      </w:r>
      <w:hyperlink r:id="rId125" w:history="1">
        <w:r>
          <w:rPr>
            <w:rFonts w:ascii="Arial" w:hAnsi="Arial" w:cs="Arial"/>
            <w:color w:val="0000FF"/>
            <w:sz w:val="20"/>
            <w:szCs w:val="20"/>
          </w:rPr>
          <w:t>части 5 статьи 24</w:t>
        </w:r>
      </w:hyperlink>
      <w:r>
        <w:rPr>
          <w:rFonts w:ascii="Arial" w:hAnsi="Arial" w:cs="Arial"/>
          <w:sz w:val="20"/>
          <w:szCs w:val="20"/>
        </w:rPr>
        <w:t xml:space="preserve"> Закона о контрактной системе и нарушают </w:t>
      </w:r>
      <w:hyperlink r:id="rId126" w:history="1">
        <w:r>
          <w:rPr>
            <w:rFonts w:ascii="Arial" w:hAnsi="Arial" w:cs="Arial"/>
            <w:color w:val="0000FF"/>
            <w:sz w:val="20"/>
            <w:szCs w:val="20"/>
          </w:rPr>
          <w:t>часть 2 статьи 59</w:t>
        </w:r>
      </w:hyperlink>
      <w:r>
        <w:rPr>
          <w:rFonts w:ascii="Arial" w:hAnsi="Arial" w:cs="Arial"/>
          <w:sz w:val="20"/>
          <w:szCs w:val="20"/>
        </w:rPr>
        <w:t xml:space="preserve"> Закона о контрактной системе".</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Учитывая изложенное, заявителю было отказано в удовлетворении заявленных требований.</w:t>
      </w:r>
    </w:p>
    <w:p w:rsidR="00EF3386" w:rsidRDefault="00EF3386" w:rsidP="00EF33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w:t>
      </w:r>
      <w:hyperlink r:id="rId127" w:history="1">
        <w:r>
          <w:rPr>
            <w:rFonts w:ascii="Arial" w:hAnsi="Arial" w:cs="Arial"/>
            <w:color w:val="0000FF"/>
            <w:sz w:val="20"/>
            <w:szCs w:val="20"/>
          </w:rPr>
          <w:t>Решение</w:t>
        </w:r>
      </w:hyperlink>
      <w:r>
        <w:rPr>
          <w:rFonts w:ascii="Arial" w:hAnsi="Arial" w:cs="Arial"/>
          <w:sz w:val="20"/>
          <w:szCs w:val="20"/>
        </w:rPr>
        <w:t xml:space="preserve"> Арбитражного суда г. Москвы от 28.05.2018 по делу N А40-52973/2018-147-557)</w:t>
      </w:r>
    </w:p>
    <w:p w:rsidR="00EF3386" w:rsidRDefault="00EF3386" w:rsidP="00EF3386">
      <w:pPr>
        <w:autoSpaceDE w:val="0"/>
        <w:autoSpaceDN w:val="0"/>
        <w:adjustRightInd w:val="0"/>
        <w:spacing w:after="0" w:line="240" w:lineRule="auto"/>
        <w:ind w:firstLine="540"/>
        <w:jc w:val="both"/>
        <w:rPr>
          <w:rFonts w:ascii="Arial" w:hAnsi="Arial" w:cs="Arial"/>
          <w:sz w:val="20"/>
          <w:szCs w:val="20"/>
        </w:rPr>
      </w:pPr>
    </w:p>
    <w:p w:rsidR="00EF3386" w:rsidRDefault="00EF3386" w:rsidP="00EF338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А.Ю. Лобов</w:t>
      </w:r>
    </w:p>
    <w:p w:rsidR="00EF3386" w:rsidRDefault="00EF3386" w:rsidP="00EF338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Заместитель начальника Управления контроля</w:t>
      </w:r>
    </w:p>
    <w:p w:rsidR="00EF3386" w:rsidRDefault="00EF3386" w:rsidP="00EF338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размещения государственного заказа ФАС России</w:t>
      </w:r>
    </w:p>
    <w:p w:rsidR="00EF3386" w:rsidRDefault="00EF3386" w:rsidP="00EF3386">
      <w:pPr>
        <w:autoSpaceDE w:val="0"/>
        <w:autoSpaceDN w:val="0"/>
        <w:adjustRightInd w:val="0"/>
        <w:spacing w:after="0" w:line="240" w:lineRule="auto"/>
        <w:ind w:firstLine="540"/>
        <w:jc w:val="both"/>
        <w:rPr>
          <w:rFonts w:ascii="Arial" w:hAnsi="Arial" w:cs="Arial"/>
          <w:sz w:val="20"/>
          <w:szCs w:val="20"/>
        </w:rPr>
      </w:pPr>
    </w:p>
    <w:p w:rsidR="00EF3386" w:rsidRDefault="00EF3386" w:rsidP="00EF3386">
      <w:pPr>
        <w:autoSpaceDE w:val="0"/>
        <w:autoSpaceDN w:val="0"/>
        <w:adjustRightInd w:val="0"/>
        <w:spacing w:after="0" w:line="240" w:lineRule="auto"/>
        <w:ind w:firstLine="540"/>
        <w:jc w:val="both"/>
        <w:rPr>
          <w:rFonts w:ascii="Arial" w:hAnsi="Arial" w:cs="Arial"/>
          <w:sz w:val="20"/>
          <w:szCs w:val="20"/>
        </w:rPr>
      </w:pPr>
    </w:p>
    <w:p w:rsidR="00EF3386" w:rsidRDefault="00EF3386" w:rsidP="00EF3386">
      <w:pPr>
        <w:pBdr>
          <w:top w:val="single" w:sz="6" w:space="0" w:color="auto"/>
        </w:pBdr>
        <w:autoSpaceDE w:val="0"/>
        <w:autoSpaceDN w:val="0"/>
        <w:adjustRightInd w:val="0"/>
        <w:spacing w:before="100" w:after="100" w:line="240" w:lineRule="auto"/>
        <w:jc w:val="both"/>
        <w:rPr>
          <w:rFonts w:ascii="Arial" w:hAnsi="Arial" w:cs="Arial"/>
          <w:sz w:val="2"/>
          <w:szCs w:val="2"/>
        </w:rPr>
      </w:pPr>
    </w:p>
    <w:p w:rsidR="00F80C71" w:rsidRDefault="00F80C71">
      <w:bookmarkStart w:id="0" w:name="_GoBack"/>
      <w:bookmarkEnd w:id="0"/>
    </w:p>
    <w:sectPr w:rsidR="00F80C71" w:rsidSect="006E19D9">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386"/>
    <w:rsid w:val="00EF3386"/>
    <w:rsid w:val="00F80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F92F64EB3FC2416EF20B9797CBA0EA9CD10112CEEB7515D84D383B596B2B11F4A147BA1DE04F422F3C810059B181306788FADE1DD7D986By2uEG" TargetMode="External"/><Relationship Id="rId117" Type="http://schemas.openxmlformats.org/officeDocument/2006/relationships/hyperlink" Target="consultantplus://offline/ref=CF92F64EB3FC2416EF20B9797CBA0EA9CD1B152EE3B9515D84D383B596B2B11F4A147BA1DD06F225F4C810059B181306788FADE1DD7D986By2uEG" TargetMode="External"/><Relationship Id="rId21" Type="http://schemas.openxmlformats.org/officeDocument/2006/relationships/hyperlink" Target="consultantplus://offline/ref=CF92F64EB3FC2416EF20B9797CBA0EA9CD1A192BE3B0515D84D383B596B2B11F4A147BA4D70DF32AA6920001D24F161A7193B2E1C37Ey9u0G" TargetMode="External"/><Relationship Id="rId42" Type="http://schemas.openxmlformats.org/officeDocument/2006/relationships/hyperlink" Target="consultantplus://offline/ref=CF92F64EB3FC2416EF20B9797CBA0EA9CD10112CEEB7515D84D383B596B2B11F4A147BA1DE05F628F3C810059B181306788FADE1DD7D986By2uEG" TargetMode="External"/><Relationship Id="rId47" Type="http://schemas.openxmlformats.org/officeDocument/2006/relationships/hyperlink" Target="consultantplus://offline/ref=CF92F64EB3FC2416EF20B9797CBA0EA9CD10112CEEB7515D84D383B596B2B11F4A147BA1DE05F829F2C810059B181306788FADE1DD7D986By2uEG" TargetMode="External"/><Relationship Id="rId63" Type="http://schemas.openxmlformats.org/officeDocument/2006/relationships/hyperlink" Target="consultantplus://offline/ref=CF92F64EB3FC2416EF20B9797CBA0EA9CD10112CEEB7515D84D383B596B2B11F4A147BA1DE05F827F1C810059B181306788FADE1DD7D986By2uEG" TargetMode="External"/><Relationship Id="rId68" Type="http://schemas.openxmlformats.org/officeDocument/2006/relationships/hyperlink" Target="consultantplus://offline/ref=CF92F64EB3FC2416EF20B9797CBA0EA9CD10112CEEB7515D84D383B596B2B11F4A147BA1DE04F422F3C810059B181306788FADE1DD7D986By2uEG" TargetMode="External"/><Relationship Id="rId84" Type="http://schemas.openxmlformats.org/officeDocument/2006/relationships/hyperlink" Target="consultantplus://offline/ref=CF92F64EB3FC2416EF20A66C79BA0EA9C9141221ECE6065FD5868DB09EE2EB0F5C5D74A8C004F23FF0C345y5uCG" TargetMode="External"/><Relationship Id="rId89" Type="http://schemas.openxmlformats.org/officeDocument/2006/relationships/hyperlink" Target="consultantplus://offline/ref=CF92F64EB3FC2416EF20B9797CBA0EA9CD10112CEEB7515D84D383B596B2B11F4A147BA1DE05F823F1C810059B181306788FADE1DD7D986By2uEG" TargetMode="External"/><Relationship Id="rId112" Type="http://schemas.openxmlformats.org/officeDocument/2006/relationships/hyperlink" Target="consultantplus://offline/ref=CF92F64EB3FC2416EF20B9797CBA0EA9CD1B1021EEB4515D84D383B596B2B11F4A147BA1DE05F021FBC810059B181306788FADE1DD7D986By2uEG" TargetMode="External"/><Relationship Id="rId16" Type="http://schemas.openxmlformats.org/officeDocument/2006/relationships/hyperlink" Target="consultantplus://offline/ref=CF92F64EB3FC2416EF20B9797CBA0EA9CD10112CEEB7515D84D383B596B2B11F4A147BA1DE05F825F5C810059B181306788FADE1DD7D986By2uEG" TargetMode="External"/><Relationship Id="rId107" Type="http://schemas.openxmlformats.org/officeDocument/2006/relationships/hyperlink" Target="consultantplus://offline/ref=CF92F64EB3FC2416EF20B9797CBA0EA9CD1B1021EEB4515D84D383B596B2B11F4A147BA1DE05F021FBC810059B181306788FADE1DD7D986By2uEG" TargetMode="External"/><Relationship Id="rId11" Type="http://schemas.openxmlformats.org/officeDocument/2006/relationships/hyperlink" Target="consultantplus://offline/ref=CF92F64EB3FC2416EF20B9797CBA0EA9CD10112CEEB7515D84D383B596B2B11F4A147BA1DE05F825F5C810059B181306788FADE1DD7D986By2uEG" TargetMode="External"/><Relationship Id="rId32" Type="http://schemas.openxmlformats.org/officeDocument/2006/relationships/hyperlink" Target="consultantplus://offline/ref=CF92F64EB3FC2416EF20B9797CBA0EA9CD1A132DE0B8515D84D383B596B2B11F581423ADDC0DEE20F0DD4654DEy4u5G" TargetMode="External"/><Relationship Id="rId37" Type="http://schemas.openxmlformats.org/officeDocument/2006/relationships/hyperlink" Target="consultantplus://offline/ref=CF92F64EB3FC2416EF20B9797CBA0EA9CD1A192BE3B0515D84D383B596B2B11F4A147BA5DE06F92AA6920001D24F161A7193B2E1C37Ey9u0G" TargetMode="External"/><Relationship Id="rId53" Type="http://schemas.openxmlformats.org/officeDocument/2006/relationships/hyperlink" Target="consultantplus://offline/ref=CF92F64EB3FC2416EF20B9797CBA0EA9CD10112CEEB7515D84D383B596B2B11F4A147BA1DE05F829F4C810059B181306788FADE1DD7D986By2uEG" TargetMode="External"/><Relationship Id="rId58" Type="http://schemas.openxmlformats.org/officeDocument/2006/relationships/hyperlink" Target="consultantplus://offline/ref=CF92F64EB3FC2416EF20B9797CBA0EA9CD10112CEEB7515D84D383B596B2B11F4A147BA1DE05F827F1C810059B181306788FADE1DD7D986By2uEG" TargetMode="External"/><Relationship Id="rId74" Type="http://schemas.openxmlformats.org/officeDocument/2006/relationships/hyperlink" Target="consultantplus://offline/ref=CF92F64EB3FC2416EF20B9797CBA0EA9CD10112CEEB7515D84D383B596B2B11F4A147BA1DE05F824F3C810059B181306788FADE1DD7D986By2uEG" TargetMode="External"/><Relationship Id="rId79" Type="http://schemas.openxmlformats.org/officeDocument/2006/relationships/hyperlink" Target="consultantplus://offline/ref=CF92F64EB3FC2416EF20B9797CBA0EA9CD10112CEEB7515D84D383B596B2B11F581423ADDC0DEE20F0DD4654DEy4u5G" TargetMode="External"/><Relationship Id="rId102" Type="http://schemas.openxmlformats.org/officeDocument/2006/relationships/hyperlink" Target="consultantplus://offline/ref=CF92F64EB3FC2416EF20B9797CBA0EA9CD1B152EE3B9515D84D383B596B2B11F4A147BA1DD04F822F3C810059B181306788FADE1DD7D986By2uEG" TargetMode="External"/><Relationship Id="rId123" Type="http://schemas.openxmlformats.org/officeDocument/2006/relationships/hyperlink" Target="consultantplus://offline/ref=CF92F64EB3FC2416EF20B9797CBA0EA9CD1B1021EEB4515D84D383B596B2B11F4A147BA1DE05F021FBC810059B181306788FADE1DD7D986By2uEG" TargetMode="External"/><Relationship Id="rId128" Type="http://schemas.openxmlformats.org/officeDocument/2006/relationships/fontTable" Target="fontTable.xml"/><Relationship Id="rId5" Type="http://schemas.openxmlformats.org/officeDocument/2006/relationships/hyperlink" Target="http://www.consultant.ru" TargetMode="External"/><Relationship Id="rId90" Type="http://schemas.openxmlformats.org/officeDocument/2006/relationships/hyperlink" Target="consultantplus://offline/ref=CF92F64EB3FC2416EF20B9797CBA0EA9CD131321E1B6515D84D383B596B2B11F581423ADDC0DEE20F0DD4654DEy4u5G" TargetMode="External"/><Relationship Id="rId95" Type="http://schemas.openxmlformats.org/officeDocument/2006/relationships/hyperlink" Target="consultantplus://offline/ref=CF92F64EB3FC2416EF20B9797CBA0EA9CD10112CEEB7515D84D383B596B2B11F4A147BA1DE05F226F2C810059B181306788FADE1DD7D986By2uEG" TargetMode="External"/><Relationship Id="rId19" Type="http://schemas.openxmlformats.org/officeDocument/2006/relationships/hyperlink" Target="consultantplus://offline/ref=CF92F64EB3FC2416EF20B9797CBA0EA9CD1A192BE3B0515D84D383B596B2B11F4A147BA4D70CF32AA6920001D24F161A7193B2E1C37Ey9u0G" TargetMode="External"/><Relationship Id="rId14" Type="http://schemas.openxmlformats.org/officeDocument/2006/relationships/hyperlink" Target="consultantplus://offline/ref=CF92F64EB3FC2416EF20B9797CBA0EA9CD10112CEEB7515D84D383B596B2B11F4A147BA1DE05F824F3C810059B181306788FADE1DD7D986By2uEG" TargetMode="External"/><Relationship Id="rId22" Type="http://schemas.openxmlformats.org/officeDocument/2006/relationships/hyperlink" Target="consultantplus://offline/ref=CF92F64EB3FC2416EF20B9797CBA0EA9CD10112CEEB7515D84D383B596B2B11F4A147BA1DE05F823F1C810059B181306788FADE1DD7D986By2uEG" TargetMode="External"/><Relationship Id="rId27" Type="http://schemas.openxmlformats.org/officeDocument/2006/relationships/hyperlink" Target="consultantplus://offline/ref=CF92F64EB3FC2416EF20B9797CBA0EA9CD10112CEEB7515D84D383B596B2B11F4A147BA1DE05F627F1C810059B181306788FADE1DD7D986By2uEG" TargetMode="External"/><Relationship Id="rId30" Type="http://schemas.openxmlformats.org/officeDocument/2006/relationships/hyperlink" Target="consultantplus://offline/ref=CF92F64EB3FC2416EF20B9797CBA0EA9CD10112CEEB7515D84D383B596B2B11F4A147BA1DE04F725F6C810059B181306788FADE1DD7D986By2uEG" TargetMode="External"/><Relationship Id="rId35" Type="http://schemas.openxmlformats.org/officeDocument/2006/relationships/hyperlink" Target="consultantplus://offline/ref=CF92F64EB3FC2416EF20B9797CBA0EA9CD1A172AE3B4515D84D383B596B2B11F4A147BA1DE04F028F0C810059B181306788FADE1DD7D986By2uEG" TargetMode="External"/><Relationship Id="rId43" Type="http://schemas.openxmlformats.org/officeDocument/2006/relationships/hyperlink" Target="consultantplus://offline/ref=CF92F64EB3FC2416EF20B9797CBA0EA9CD1A192BE3B0515D84D383B596B2B11F4A147BA5DE06F92AA6920001D24F161A7193B2E1C37Ey9u0G" TargetMode="External"/><Relationship Id="rId48" Type="http://schemas.openxmlformats.org/officeDocument/2006/relationships/hyperlink" Target="consultantplus://offline/ref=CF92F64EB3FC2416EF20B9797CBA0EA9CD10112CEEB7515D84D383B596B2B11F4A147BA1DE05F825F5C810059B181306788FADE1DD7D986By2uEG" TargetMode="External"/><Relationship Id="rId56" Type="http://schemas.openxmlformats.org/officeDocument/2006/relationships/hyperlink" Target="consultantplus://offline/ref=CF92F64EB3FC2416EF20B9797CBA0EA9CD10112CEEB7515D84D383B596B2B11F4A147BA1DE05F825F5C810059B181306788FADE1DD7D986By2uEG" TargetMode="External"/><Relationship Id="rId64" Type="http://schemas.openxmlformats.org/officeDocument/2006/relationships/hyperlink" Target="consultantplus://offline/ref=CF92F64EB3FC2416EF20B9797CBA0EA9CD10112CEEB7515D84D383B596B2B11F4A147BA1DE05F825F5C810059B181306788FADE1DD7D986By2uEG" TargetMode="External"/><Relationship Id="rId69" Type="http://schemas.openxmlformats.org/officeDocument/2006/relationships/hyperlink" Target="consultantplus://offline/ref=CF92F64EB3FC2416EF20B9797CBA0EA9CD10112CEEB7515D84D383B596B2B11F4A147BA1DE05F823F1C810059B181306788FADE1DD7D986By2uEG" TargetMode="External"/><Relationship Id="rId77" Type="http://schemas.openxmlformats.org/officeDocument/2006/relationships/hyperlink" Target="consultantplus://offline/ref=CF92F64EB3FC2416EF20B9797CBA0EA9CD10112CEEB7515D84D383B596B2B11F4A147BA1DE05F824F4C810059B181306788FADE1DD7D986By2uEG" TargetMode="External"/><Relationship Id="rId100" Type="http://schemas.openxmlformats.org/officeDocument/2006/relationships/hyperlink" Target="consultantplus://offline/ref=CF92F64EB3FC2416EF20B9797CBA0EA9CD1B152EE3B9515D84D383B596B2B11F4A147BA1DD06F125FBC810059B181306788FADE1DD7D986By2uEG" TargetMode="External"/><Relationship Id="rId105" Type="http://schemas.openxmlformats.org/officeDocument/2006/relationships/hyperlink" Target="consultantplus://offline/ref=CF92F64EB3FC2416EF20B9797CBA0EA9CD1B152EE3B9515D84D383B596B2B11F581423ADDC0DEE20F0DD4654DEy4u5G" TargetMode="External"/><Relationship Id="rId113" Type="http://schemas.openxmlformats.org/officeDocument/2006/relationships/hyperlink" Target="consultantplus://offline/ref=CF92F64EB3FC2416EF20B9797CBA0EA9CD1B1021EEB4515D84D383B596B2B11F4A147BA1DE05F021FBC810059B181306788FADE1DD7D986By2uEG" TargetMode="External"/><Relationship Id="rId118" Type="http://schemas.openxmlformats.org/officeDocument/2006/relationships/hyperlink" Target="consultantplus://offline/ref=CF92F64EB3FC2416EF20B9797CBA0EA9CD1B152EE3B9515D84D383B596B2B11F581423ADDC0DEE20F0DD4654DEy4u5G" TargetMode="External"/><Relationship Id="rId126" Type="http://schemas.openxmlformats.org/officeDocument/2006/relationships/hyperlink" Target="consultantplus://offline/ref=CF92F64EB3FC2416EF20B9797CBA0EA9CD10112CEEB7515D84D383B596B2B11F4A147BA1DE04F725FBC810059B181306788FADE1DD7D986By2uEG" TargetMode="External"/><Relationship Id="rId8" Type="http://schemas.openxmlformats.org/officeDocument/2006/relationships/hyperlink" Target="consultantplus://offline/ref=CF92F64EB3FC2416EF20B9797CBA0EA9CD10112CEEB7515D84D383B596B2B11F4A147BA1DE05F829F2C810059B181306788FADE1DD7D986By2uEG" TargetMode="External"/><Relationship Id="rId51" Type="http://schemas.openxmlformats.org/officeDocument/2006/relationships/hyperlink" Target="consultantplus://offline/ref=CF92F64EB3FC2416EF20B9797CBA0EA9CD10112CEEB7515D84D383B596B2B11F4A147BA1DE05F825F5C810059B181306788FADE1DD7D986By2uEG" TargetMode="External"/><Relationship Id="rId72" Type="http://schemas.openxmlformats.org/officeDocument/2006/relationships/hyperlink" Target="consultantplus://offline/ref=CF92F64EB3FC2416EF20B9797CBA0EA9CD10112CEEB7515D84D383B596B2B11F4A147BA1DE04F720F7C810059B181306788FADE1DD7D986By2uEG" TargetMode="External"/><Relationship Id="rId80" Type="http://schemas.openxmlformats.org/officeDocument/2006/relationships/hyperlink" Target="consultantplus://offline/ref=CF92F64EB3FC2416EF20A66C79BA0EA9C9141221ECE6065FD5868DB09EE2EB0F5C5D74A8C004F23FF0C345y5uCG" TargetMode="External"/><Relationship Id="rId85" Type="http://schemas.openxmlformats.org/officeDocument/2006/relationships/hyperlink" Target="consultantplus://offline/ref=CF92F64EB3FC2416EF20B9797CBA0EA9CD10112CEEB7515D84D383B596B2B11F4A147BA1DE05F823F1C810059B181306788FADE1DD7D986By2uEG" TargetMode="External"/><Relationship Id="rId93" Type="http://schemas.openxmlformats.org/officeDocument/2006/relationships/hyperlink" Target="consultantplus://offline/ref=CF92F64EB3FC2416EF20B9797CBA0EA9CD10112CEEB7515D84D383B596B2B11F581423ADDC0DEE20F0DD4654DEy4u5G" TargetMode="External"/><Relationship Id="rId98" Type="http://schemas.openxmlformats.org/officeDocument/2006/relationships/hyperlink" Target="consultantplus://offline/ref=CF92F64EB3FC2416EF20B9797CBA0EA9CD1B1021EEB4515D84D383B596B2B11F4A147BA1DE05F021FBC810059B181306788FADE1DD7D986By2uEG" TargetMode="External"/><Relationship Id="rId121" Type="http://schemas.openxmlformats.org/officeDocument/2006/relationships/hyperlink" Target="consultantplus://offline/ref=CF92F64EB3FC2416EF20B9797CBA0EA9CD1B152EE3B9515D84D383B596B2B11F4A147BA1DD04F722F1C810059B181306788FADE1DD7D986By2uEG" TargetMode="External"/><Relationship Id="rId3" Type="http://schemas.openxmlformats.org/officeDocument/2006/relationships/settings" Target="settings.xml"/><Relationship Id="rId12" Type="http://schemas.openxmlformats.org/officeDocument/2006/relationships/hyperlink" Target="consultantplus://offline/ref=CF92F64EB3FC2416EF20B9797CBA0EA9CD10112CEEB7515D84D383B596B2B11F4A147BA1DE05F825F5C810059B181306788FADE1DD7D986By2uEG" TargetMode="External"/><Relationship Id="rId17" Type="http://schemas.openxmlformats.org/officeDocument/2006/relationships/hyperlink" Target="consultantplus://offline/ref=CF92F64EB3FC2416EF20B9797CBA0EA9CD10112CEEB7515D84D383B596B2B11F4A147BA1DE05F827F1C810059B181306788FADE1DD7D986By2uEG" TargetMode="External"/><Relationship Id="rId25" Type="http://schemas.openxmlformats.org/officeDocument/2006/relationships/hyperlink" Target="consultantplus://offline/ref=CF92F64EB3FC2416EF20B87979C35BFAC2131529E0B75A0DD3D1D2E098B7B94F020427E48B08F229ECC2464ADD4D1Fy0uCG" TargetMode="External"/><Relationship Id="rId33" Type="http://schemas.openxmlformats.org/officeDocument/2006/relationships/hyperlink" Target="consultantplus://offline/ref=CF92F64EB3FC2416EF20B9797CBA0EA9CD1B162DE4B6515D84D383B596B2B11F4A147BA1DE07F121F5C810059B181306788FADE1DD7D986By2uEG" TargetMode="External"/><Relationship Id="rId38" Type="http://schemas.openxmlformats.org/officeDocument/2006/relationships/hyperlink" Target="consultantplus://offline/ref=CF92F64EB3FC2416EF20B9797CBA0EA9CD10112CEEB7515D84D383B596B2B11F4A147BA1DE05F325F2C810059B181306788FADE1DD7D986By2uEG" TargetMode="External"/><Relationship Id="rId46" Type="http://schemas.openxmlformats.org/officeDocument/2006/relationships/hyperlink" Target="consultantplus://offline/ref=CF92F64EB3FC2416EF20B9797CBA0EA9CD10112CEEB7515D84D383B596B2B11F4A147BA1DE04F422F3C810059B181306788FADE1DD7D986By2uEG" TargetMode="External"/><Relationship Id="rId59" Type="http://schemas.openxmlformats.org/officeDocument/2006/relationships/hyperlink" Target="consultantplus://offline/ref=CF92F64EB3FC2416EF20B9797CBA0EA9CD10112CEEB7515D84D383B596B2B11F4A147BA1DE05F825F5C810059B181306788FADE1DD7D986By2uEG" TargetMode="External"/><Relationship Id="rId67" Type="http://schemas.openxmlformats.org/officeDocument/2006/relationships/hyperlink" Target="consultantplus://offline/ref=CF92F64EB3FC2416EF20B87979C35BFAC2131529E3B05C0ED3D1D2E098B7B94F020427E48B08F229ECC2464ADD4D1Fy0uCG" TargetMode="External"/><Relationship Id="rId103" Type="http://schemas.openxmlformats.org/officeDocument/2006/relationships/hyperlink" Target="consultantplus://offline/ref=CF92F64EB3FC2416EF20B9797CBA0EA9CD1B152EE3B9515D84D383B596B2B11F4A147BA1DD04F722F1C810059B181306788FADE1DD7D986By2uEG" TargetMode="External"/><Relationship Id="rId108" Type="http://schemas.openxmlformats.org/officeDocument/2006/relationships/hyperlink" Target="consultantplus://offline/ref=CF92F64EB3FC2416EF20B9797CBA0EA9CD1B152EE3B9515D84D383B596B2B11F4A147BA1DF0CF120F1C810059B181306788FADE1DD7D986By2uEG" TargetMode="External"/><Relationship Id="rId116" Type="http://schemas.openxmlformats.org/officeDocument/2006/relationships/hyperlink" Target="consultantplus://offline/ref=CF92F64EB3FC2416EF20B9797CBA0EA9CD1B152EE3B9515D84D383B596B2B11F581423ADDC0DEE20F0DD4654DEy4u5G" TargetMode="External"/><Relationship Id="rId124" Type="http://schemas.openxmlformats.org/officeDocument/2006/relationships/hyperlink" Target="consultantplus://offline/ref=CF92F64EB3FC2416EF20B9797CBA0EA9CD1B152EE3B9515D84D383B596B2B11F4A147BA1DF0CF120F1C810059B181306788FADE1DD7D986By2uEG" TargetMode="External"/><Relationship Id="rId129" Type="http://schemas.openxmlformats.org/officeDocument/2006/relationships/theme" Target="theme/theme1.xml"/><Relationship Id="rId20" Type="http://schemas.openxmlformats.org/officeDocument/2006/relationships/hyperlink" Target="consultantplus://offline/ref=CF92F64EB3FC2416EF20B9797CBA0EA9CD10112CEEB7515D84D383B596B2B11F4A147BA1DE05F829F4C810059B181306788FADE1DD7D986By2uEG" TargetMode="External"/><Relationship Id="rId41" Type="http://schemas.openxmlformats.org/officeDocument/2006/relationships/hyperlink" Target="consultantplus://offline/ref=CF92F64EB3FC2416EF20B9797CBA0EA9CD10112CEEB7515D84D383B596B2B11F581423ADDC0DEE20F0DD4654DEy4u5G" TargetMode="External"/><Relationship Id="rId54" Type="http://schemas.openxmlformats.org/officeDocument/2006/relationships/hyperlink" Target="consultantplus://offline/ref=CF92F64EB3FC2416EF20B9797CBA0EA9CD10112CEEB7515D84D383B596B2B11F4A147BA1DE05F829F1C810059B181306788FADE1DD7D986By2uEG" TargetMode="External"/><Relationship Id="rId62" Type="http://schemas.openxmlformats.org/officeDocument/2006/relationships/hyperlink" Target="consultantplus://offline/ref=CF92F64EB3FC2416EF20B9797CBA0EA9CD1A192BE3B0515D84D383B596B2B11F4A147BA4D70DF32AA6920001D24F161A7193B2E1C37Ey9u0G" TargetMode="External"/><Relationship Id="rId70" Type="http://schemas.openxmlformats.org/officeDocument/2006/relationships/hyperlink" Target="consultantplus://offline/ref=CF92F64EB3FC2416EF20B9797CBA0EA9CD10112CEEB7515D84D383B596B2B11F4A147BA1DE05F825F5C810059B181306788FADE1DD7D986By2uEG" TargetMode="External"/><Relationship Id="rId75" Type="http://schemas.openxmlformats.org/officeDocument/2006/relationships/hyperlink" Target="consultantplus://offline/ref=CF92F64EB3FC2416EF20B9797CBA0EA9CD10112CEEB7515D84D383B596B2B11F4A147BA1DE05F827F1C810059B181306788FADE1DD7D986By2uEG" TargetMode="External"/><Relationship Id="rId83" Type="http://schemas.openxmlformats.org/officeDocument/2006/relationships/hyperlink" Target="consultantplus://offline/ref=CF92F64EB3FC2416EF20A66C79BA0EA9C9141221ECE6065FD5868DB09EE2EB0F5C5D74A8C004F23FF0C345y5uCG" TargetMode="External"/><Relationship Id="rId88" Type="http://schemas.openxmlformats.org/officeDocument/2006/relationships/hyperlink" Target="consultantplus://offline/ref=CF92F64EB3FC2416EF20A66C79BA0EA9C9141221ECE6065FD5868DB09EE2EB0F5C5D74A8C004F23FF0C345y5uCG" TargetMode="External"/><Relationship Id="rId91" Type="http://schemas.openxmlformats.org/officeDocument/2006/relationships/hyperlink" Target="consultantplus://offline/ref=CF92F64EB3FC2416EF20B9797CBA0EA9CD10112CEEB7515D84D383B596B2B11F581423ADDC0DEE20F0DD4654DEy4u5G" TargetMode="External"/><Relationship Id="rId96" Type="http://schemas.openxmlformats.org/officeDocument/2006/relationships/hyperlink" Target="consultantplus://offline/ref=CF92F64EB3FC2416EF20B9797CBA0EA9CD10112CEEB7515D84D383B596B2B11F4A147BA1DE04F725FBC810059B181306788FADE1DD7D986By2uEG" TargetMode="External"/><Relationship Id="rId111" Type="http://schemas.openxmlformats.org/officeDocument/2006/relationships/hyperlink" Target="consultantplus://offline/ref=CF92F64EB3FC2416EF20B9797CBA0EA9CD1A192BE3B0515D84D383B596B2B11F4A147BA4D703F72AA6920001D24F161A7193B2E1C37Ey9u0G" TargetMode="External"/><Relationship Id="rId1" Type="http://schemas.openxmlformats.org/officeDocument/2006/relationships/styles" Target="styles.xml"/><Relationship Id="rId6" Type="http://schemas.openxmlformats.org/officeDocument/2006/relationships/hyperlink" Target="consultantplus://offline/ref=CF92F64EB3FC2416EF20B9797CBA0EA9CD10112CEEB7515D84D383B596B2B11F4A147BA1DE04F422F3C810059B181306788FADE1DD7D986By2uEG" TargetMode="External"/><Relationship Id="rId15" Type="http://schemas.openxmlformats.org/officeDocument/2006/relationships/hyperlink" Target="consultantplus://offline/ref=CF92F64EB3FC2416EF20B9797CBA0EA9CD10112CEEB7515D84D383B596B2B11F4A147BA1DE05F823F1C810059B181306788FADE1DD7D986By2uEG" TargetMode="External"/><Relationship Id="rId23" Type="http://schemas.openxmlformats.org/officeDocument/2006/relationships/hyperlink" Target="consultantplus://offline/ref=CF92F64EB3FC2416EF20B9797CBA0EA9CD10112CEEB7515D84D383B596B2B11F4A147BA1DE05F829F4C810059B181306788FADE1DD7D986By2uEG" TargetMode="External"/><Relationship Id="rId28" Type="http://schemas.openxmlformats.org/officeDocument/2006/relationships/hyperlink" Target="consultantplus://offline/ref=CF92F64EB3FC2416EF20B9797CBA0EA9CD10112CEEB7515D84D383B596B2B11F581423ADDC0DEE20F0DD4654DEy4u5G" TargetMode="External"/><Relationship Id="rId36" Type="http://schemas.openxmlformats.org/officeDocument/2006/relationships/hyperlink" Target="consultantplus://offline/ref=CF92F64EB3FC2416EF20B9797CBA0EA9CD10112CEEB7515D84D383B596B2B11F4A147BA1DE04F725F6C810059B181306788FADE1DD7D986By2uEG" TargetMode="External"/><Relationship Id="rId49" Type="http://schemas.openxmlformats.org/officeDocument/2006/relationships/hyperlink" Target="consultantplus://offline/ref=CF92F64EB3FC2416EF20B9797CBA0EA9CD10112CEEB7515D84D383B596B2B11F4A147BA1DE05F829F1C810059B181306788FADE1DD7D986By2uEG" TargetMode="External"/><Relationship Id="rId57" Type="http://schemas.openxmlformats.org/officeDocument/2006/relationships/hyperlink" Target="consultantplus://offline/ref=CF92F64EB3FC2416EF20B9797CBA0EA9CD10112CEEB7515D84D383B596B2B11F4A147BA1DE05F827F1C810059B181306788FADE1DD7D986By2uEG" TargetMode="External"/><Relationship Id="rId106" Type="http://schemas.openxmlformats.org/officeDocument/2006/relationships/hyperlink" Target="consultantplus://offline/ref=CF92F64EB3FC2416EF20B9797CBA0EA9CD10112CEEB7515D84D383B596B2B11F581423ADDC0DEE20F0DD4654DEy4u5G" TargetMode="External"/><Relationship Id="rId114" Type="http://schemas.openxmlformats.org/officeDocument/2006/relationships/hyperlink" Target="consultantplus://offline/ref=CF92F64EB3FC2416EF20B9797CBA0EA9CD1B152EE3B9515D84D383B596B2B11F581423ADDC0DEE20F0DD4654DEy4u5G" TargetMode="External"/><Relationship Id="rId119" Type="http://schemas.openxmlformats.org/officeDocument/2006/relationships/hyperlink" Target="consultantplus://offline/ref=CF92F64EB3FC2416EF20B9797CBA0EA9CD1B1021EEB4515D84D383B596B2B11F4A147BA1DE05F021FBC810059B181306788FADE1DD7D986By2uEG" TargetMode="External"/><Relationship Id="rId127" Type="http://schemas.openxmlformats.org/officeDocument/2006/relationships/hyperlink" Target="consultantplus://offline/ref=CF92F64EB3FC2416EF20B87979C35BFAC2131529E0B75B02D3D1D2E098B7B94F020427E48B08F229ECC2464ADD4D1Fy0uCG" TargetMode="External"/><Relationship Id="rId10" Type="http://schemas.openxmlformats.org/officeDocument/2006/relationships/hyperlink" Target="consultantplus://offline/ref=CF92F64EB3FC2416EF20B9797CBA0EA9CD10112CEEB7515D84D383B596B2B11F4A147BA1DE05F829F1C810059B181306788FADE1DD7D986By2uEG" TargetMode="External"/><Relationship Id="rId31" Type="http://schemas.openxmlformats.org/officeDocument/2006/relationships/hyperlink" Target="consultantplus://offline/ref=CF92F64EB3FC2416EF20B9797CBA0EA9CD10112CEEB7515D84D383B596B2B11F4A147BA1DE05F623F5C810059B181306788FADE1DD7D986By2uEG" TargetMode="External"/><Relationship Id="rId44" Type="http://schemas.openxmlformats.org/officeDocument/2006/relationships/hyperlink" Target="consultantplus://offline/ref=CF92F64EB3FC2416EF20B9797CBA0EA9CD10112CEEB7515D84D383B596B2B11F4A147BA1DE05F628F3C810059B181306788FADE1DD7D986By2uEG" TargetMode="External"/><Relationship Id="rId52" Type="http://schemas.openxmlformats.org/officeDocument/2006/relationships/hyperlink" Target="consultantplus://offline/ref=CF92F64EB3FC2416EF20B9797CBA0EA9CD10112CEEB7515D84D383B596B2B11F4A147BA2DC0EA470B6964956D7531F066E93ACE2yCuBG" TargetMode="External"/><Relationship Id="rId60" Type="http://schemas.openxmlformats.org/officeDocument/2006/relationships/hyperlink" Target="consultantplus://offline/ref=CF92F64EB3FC2416EF20B9797CBA0EA9CD10112CEEB7515D84D383B596B2B11F4A147BA1DE05F824F4C810059B181306788FADE1DD7D986By2uEG" TargetMode="External"/><Relationship Id="rId65" Type="http://schemas.openxmlformats.org/officeDocument/2006/relationships/hyperlink" Target="consultantplus://offline/ref=CF92F64EB3FC2416EF20B9797CBA0EA9CD10112CEEB7515D84D383B596B2B11F4A147BA1DE05F824F4C810059B181306788FADE1DD7D986By2uEG" TargetMode="External"/><Relationship Id="rId73" Type="http://schemas.openxmlformats.org/officeDocument/2006/relationships/hyperlink" Target="consultantplus://offline/ref=CF92F64EB3FC2416EF20B9797CBA0EA9CD10112CEEB7515D84D383B596B2B11F4A147BA2DA0EA470B6964956D7531F066E93ACE2yCuBG" TargetMode="External"/><Relationship Id="rId78" Type="http://schemas.openxmlformats.org/officeDocument/2006/relationships/hyperlink" Target="consultantplus://offline/ref=CF92F64EB3FC2416EF20B9797CBA0EA9CD10112CEEB7515D84D383B596B2B11F4A147BA1DE05F827F1C810059B181306788FADE1DD7D986By2uEG" TargetMode="External"/><Relationship Id="rId81" Type="http://schemas.openxmlformats.org/officeDocument/2006/relationships/hyperlink" Target="consultantplus://offline/ref=CF92F64EB3FC2416EF20A66C79BA0EA9C9141221ECE6065FD5868DB09EE2EB0F5C5D74A8C004F23FF0C345y5uCG" TargetMode="External"/><Relationship Id="rId86" Type="http://schemas.openxmlformats.org/officeDocument/2006/relationships/hyperlink" Target="consultantplus://offline/ref=CF92F64EB3FC2416EF20B9797CBA0EA9CD1A192BE3B0515D84D383B596B2B11F4A147BA4D70CF32AA6920001D24F161A7193B2E1C37Ey9u0G" TargetMode="External"/><Relationship Id="rId94" Type="http://schemas.openxmlformats.org/officeDocument/2006/relationships/hyperlink" Target="consultantplus://offline/ref=CF92F64EB3FC2416EF20B9797CBA0EA9CD10112CEEB7515D84D383B596B2B11F4A147BA1DE04F422F3C810059B181306788FADE1DD7D986By2uEG" TargetMode="External"/><Relationship Id="rId99" Type="http://schemas.openxmlformats.org/officeDocument/2006/relationships/hyperlink" Target="consultantplus://offline/ref=CF92F64EB3FC2416EF20B9797CBA0EA9CD1B152EE3B9515D84D383B596B2B11F4A147BA1DD06F225F4C810059B181306788FADE1DD7D986By2uEG" TargetMode="External"/><Relationship Id="rId101" Type="http://schemas.openxmlformats.org/officeDocument/2006/relationships/hyperlink" Target="consultantplus://offline/ref=CF92F64EB3FC2416EF20B9797CBA0EA9CD1B1021EEB4515D84D383B596B2B11F4A147BA1DE05F021FBC810059B181306788FADE1DD7D986By2uEG" TargetMode="External"/><Relationship Id="rId122" Type="http://schemas.openxmlformats.org/officeDocument/2006/relationships/hyperlink" Target="consultantplus://offline/ref=CF92F64EB3FC2416EF20B9797CBA0EA9CD1B1021EEB4515D84D383B596B2B11F4A147BA1DE05F021FBC810059B181306788FADE1DD7D986By2uEG" TargetMode="External"/><Relationship Id="rId4" Type="http://schemas.openxmlformats.org/officeDocument/2006/relationships/webSettings" Target="webSettings.xml"/><Relationship Id="rId9" Type="http://schemas.openxmlformats.org/officeDocument/2006/relationships/hyperlink" Target="consultantplus://offline/ref=CF92F64EB3FC2416EF20B9797CBA0EA9CD10112CEEB7515D84D383B596B2B11F4A147BA1DE05F825F5C810059B181306788FADE1DD7D986By2uEG" TargetMode="External"/><Relationship Id="rId13" Type="http://schemas.openxmlformats.org/officeDocument/2006/relationships/hyperlink" Target="consultantplus://offline/ref=CF92F64EB3FC2416EF20B9797CBA0EA9CD10112CEEB7515D84D383B596B2B11F4A147BA2DA0EA470B6964956D7531F066E93ACE2yCuBG" TargetMode="External"/><Relationship Id="rId18" Type="http://schemas.openxmlformats.org/officeDocument/2006/relationships/hyperlink" Target="consultantplus://offline/ref=CF92F64EB3FC2416EF20B9797CBA0EA9CD10112CEEB7515D84D383B596B2B11F4A147BA1DE05F823F1C810059B181306788FADE1DD7D986By2uEG" TargetMode="External"/><Relationship Id="rId39" Type="http://schemas.openxmlformats.org/officeDocument/2006/relationships/hyperlink" Target="consultantplus://offline/ref=CF92F64EB3FC2416EF20B9797CBA0EA9CD10112CEEB7515D84D383B596B2B11F4A147BA1DE05F628F3C810059B181306788FADE1DD7D986By2uEG" TargetMode="External"/><Relationship Id="rId109" Type="http://schemas.openxmlformats.org/officeDocument/2006/relationships/hyperlink" Target="consultantplus://offline/ref=CF92F64EB3FC2416EF20B9797CBA0EA9CD10112CEEB7515D84D383B596B2B11F4A147BA1DE05F226F2C810059B181306788FADE1DD7D986By2uEG" TargetMode="External"/><Relationship Id="rId34" Type="http://schemas.openxmlformats.org/officeDocument/2006/relationships/hyperlink" Target="consultantplus://offline/ref=CF92F64EB3FC2416EF20B9797CBA0EA9CD1A172AE3B4515D84D383B596B2B11F4A147BA1DE04F029F7C810059B181306788FADE1DD7D986By2uEG" TargetMode="External"/><Relationship Id="rId50" Type="http://schemas.openxmlformats.org/officeDocument/2006/relationships/hyperlink" Target="consultantplus://offline/ref=CF92F64EB3FC2416EF20B9797CBA0EA9CD10112CEEB7515D84D383B596B2B11F4A147BA1DE05F825F5C810059B181306788FADE1DD7D986By2uEG" TargetMode="External"/><Relationship Id="rId55" Type="http://schemas.openxmlformats.org/officeDocument/2006/relationships/hyperlink" Target="consultantplus://offline/ref=CF92F64EB3FC2416EF20B9797CBA0EA9CD10112CEEB7515D84D383B596B2B11F4A147BA1DE05F823F1C810059B181306788FADE1DD7D986By2uEG" TargetMode="External"/><Relationship Id="rId76" Type="http://schemas.openxmlformats.org/officeDocument/2006/relationships/hyperlink" Target="consultantplus://offline/ref=CF92F64EB3FC2416EF20B9797CBA0EA9CD10112CEEB7515D84D383B596B2B11F4A147BA1DE05F825F5C810059B181306788FADE1DD7D986By2uEG" TargetMode="External"/><Relationship Id="rId97" Type="http://schemas.openxmlformats.org/officeDocument/2006/relationships/hyperlink" Target="consultantplus://offline/ref=CF92F64EB3FC2416EF20B9797CBA0EA9CD1B1021EEB4515D84D383B596B2B11F4A147BA1DE05F021FBC810059B181306788FADE1DD7D986By2uEG" TargetMode="External"/><Relationship Id="rId104" Type="http://schemas.openxmlformats.org/officeDocument/2006/relationships/hyperlink" Target="consultantplus://offline/ref=CF92F64EB3FC2416EF20B9797CBA0EA9CD1B1021EEB4515D84D383B596B2B11F4A147BA1DE05F021FBC810059B181306788FADE1DD7D986By2uEG" TargetMode="External"/><Relationship Id="rId120" Type="http://schemas.openxmlformats.org/officeDocument/2006/relationships/hyperlink" Target="consultantplus://offline/ref=CF92F64EB3FC2416EF20B9797CBA0EA9CD1B152EE3B9515D84D383B596B2B11F4A147BA1DD04F822F3C810059B181306788FADE1DD7D986By2uEG" TargetMode="External"/><Relationship Id="rId125" Type="http://schemas.openxmlformats.org/officeDocument/2006/relationships/hyperlink" Target="consultantplus://offline/ref=CF92F64EB3FC2416EF20B9797CBA0EA9CD10112CEEB7515D84D383B596B2B11F4A147BA1DE05F226F2C810059B181306788FADE1DD7D986By2uEG" TargetMode="External"/><Relationship Id="rId7" Type="http://schemas.openxmlformats.org/officeDocument/2006/relationships/hyperlink" Target="consultantplus://offline/ref=CF92F64EB3FC2416EF20B9797CBA0EA9CD10112CEEB7515D84D383B596B2B11F4A147BA1DE04F720F7C810059B181306788FADE1DD7D986By2uEG" TargetMode="External"/><Relationship Id="rId71" Type="http://schemas.openxmlformats.org/officeDocument/2006/relationships/hyperlink" Target="consultantplus://offline/ref=CF92F64EB3FC2416EF20B9797CBA0EA9CD10112CEEB7515D84D383B596B2B11F4A147BA1DE05F827F1C810059B181306788FADE1DD7D986By2uEG" TargetMode="External"/><Relationship Id="rId92" Type="http://schemas.openxmlformats.org/officeDocument/2006/relationships/hyperlink" Target="consultantplus://offline/ref=CF92F64EB3FC2416EF20B87979C35BFAC2131529E0B75B0BD3D1D2E098B7B94F020427E48B08F229ECC2464ADD4D1Fy0uCG" TargetMode="External"/><Relationship Id="rId2" Type="http://schemas.microsoft.com/office/2007/relationships/stylesWithEffects" Target="stylesWithEffects.xml"/><Relationship Id="rId29" Type="http://schemas.openxmlformats.org/officeDocument/2006/relationships/hyperlink" Target="consultantplus://offline/ref=CF92F64EB3FC2416EF20B9797CBA0EA9CD10112CEEB7515D84D383B596B2B11F4A147BA1DE04F725F1C810059B181306788FADE1DD7D986By2uEG" TargetMode="External"/><Relationship Id="rId24" Type="http://schemas.openxmlformats.org/officeDocument/2006/relationships/hyperlink" Target="consultantplus://offline/ref=CF92F64EB3FC2416EF20B9797CBA0EA9CD10112CEEB7515D84D383B596B2B11F4A147BA3DD00FB75A3871159DD450005728FAEE3C2y7u7G" TargetMode="External"/><Relationship Id="rId40" Type="http://schemas.openxmlformats.org/officeDocument/2006/relationships/hyperlink" Target="consultantplus://offline/ref=CF92F64EB3FC2416EF20B9797CBA0EA9CD10112CEEB7515D84D383B596B2B11F4A147BA1DE05F628F3C810059B181306788FADE1DD7D986By2uEG" TargetMode="External"/><Relationship Id="rId45" Type="http://schemas.openxmlformats.org/officeDocument/2006/relationships/hyperlink" Target="consultantplus://offline/ref=CF92F64EB3FC2416EF20B47578BA0EA9CD1B112FEEB9515D84D383B596B2B11F581423ADDC0DEE20F0DD4654DEy4u5G" TargetMode="External"/><Relationship Id="rId66" Type="http://schemas.openxmlformats.org/officeDocument/2006/relationships/hyperlink" Target="consultantplus://offline/ref=CF92F64EB3FC2416EF20B9797CBA0EA9CD10112CEEB7515D84D383B596B2B11F4A147BA1DE05F829F4C810059B181306788FADE1DD7D986By2uEG" TargetMode="External"/><Relationship Id="rId87" Type="http://schemas.openxmlformats.org/officeDocument/2006/relationships/hyperlink" Target="consultantplus://offline/ref=CF92F64EB3FC2416EF20A66C79BA0EA9C9141221ECE6065FD5868DB09EE2EB0F5C5D74A8C004F23FF0C345y5uCG" TargetMode="External"/><Relationship Id="rId110" Type="http://schemas.openxmlformats.org/officeDocument/2006/relationships/hyperlink" Target="consultantplus://offline/ref=CF92F64EB3FC2416EF20B9797CBA0EA9CD10112CEEB7515D84D383B596B2B11F4A147BA1DE04F725FBC810059B181306788FADE1DD7D986By2uEG" TargetMode="External"/><Relationship Id="rId115" Type="http://schemas.openxmlformats.org/officeDocument/2006/relationships/hyperlink" Target="consultantplus://offline/ref=CF92F64EB3FC2416EF20B9797CBA0EA9CD1B152EE3B9515D84D383B596B2B11F581423ADDC0DEE20F0DD4654DEy4u5G" TargetMode="External"/><Relationship Id="rId61" Type="http://schemas.openxmlformats.org/officeDocument/2006/relationships/hyperlink" Target="consultantplus://offline/ref=CF92F64EB3FC2416EF20B9797CBA0EA9CD10112CEEB7515D84D383B596B2B11F4A147BA1DE05F829F4C810059B181306788FADE1DD7D986By2uEG" TargetMode="External"/><Relationship Id="rId82" Type="http://schemas.openxmlformats.org/officeDocument/2006/relationships/hyperlink" Target="consultantplus://offline/ref=CF92F64EB3FC2416EF20A66C79BA0EA9C9141221ECE6065FD5868DB09EE2F90F045176A0DF00F52AA6920001D24F161A7193B2E1C37Ey9u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9787</Words>
  <Characters>55792</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 Григорьева</dc:creator>
  <cp:lastModifiedBy>Ира Григорьева</cp:lastModifiedBy>
  <cp:revision>1</cp:revision>
  <dcterms:created xsi:type="dcterms:W3CDTF">2018-12-28T06:42:00Z</dcterms:created>
  <dcterms:modified xsi:type="dcterms:W3CDTF">2018-12-28T06:43:00Z</dcterms:modified>
</cp:coreProperties>
</file>