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26" w:rsidRDefault="00AE4417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2D8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7E4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2D8"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проверок</w:t>
      </w:r>
      <w:r w:rsidR="007E4926" w:rsidRPr="007E49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417" w:rsidRPr="003422D8" w:rsidRDefault="007E4926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422D8">
        <w:rPr>
          <w:rFonts w:ascii="Times New Roman" w:hAnsi="Times New Roman" w:cs="Times New Roman"/>
          <w:b/>
          <w:sz w:val="28"/>
          <w:szCs w:val="28"/>
        </w:rPr>
        <w:t>201</w:t>
      </w:r>
      <w:r w:rsidR="00F83463">
        <w:rPr>
          <w:rFonts w:ascii="Times New Roman" w:hAnsi="Times New Roman" w:cs="Times New Roman"/>
          <w:b/>
          <w:sz w:val="28"/>
          <w:szCs w:val="28"/>
        </w:rPr>
        <w:t>6</w:t>
      </w:r>
      <w:r w:rsidRPr="003422D8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CB404A">
        <w:rPr>
          <w:rFonts w:ascii="Times New Roman" w:hAnsi="Times New Roman" w:cs="Times New Roman"/>
          <w:b/>
          <w:sz w:val="28"/>
          <w:szCs w:val="28"/>
        </w:rPr>
        <w:t xml:space="preserve">, в том числе в отношении </w:t>
      </w:r>
      <w:r w:rsidR="00AE4417" w:rsidRPr="003422D8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AE4417" w:rsidRPr="003422D8" w:rsidRDefault="00AE4417" w:rsidP="003D06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8DB" w:rsidRPr="00AE50C1" w:rsidRDefault="00A108DB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В </w:t>
      </w:r>
      <w:r w:rsidR="00FD27C2" w:rsidRPr="00AE50C1">
        <w:rPr>
          <w:rFonts w:ascii="Times New Roman" w:hAnsi="Times New Roman" w:cs="Times New Roman"/>
          <w:sz w:val="28"/>
          <w:szCs w:val="28"/>
        </w:rPr>
        <w:t>1</w:t>
      </w:r>
      <w:r w:rsidRPr="00AE50C1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FD27C2" w:rsidRPr="00AE50C1">
        <w:rPr>
          <w:rFonts w:ascii="Times New Roman" w:hAnsi="Times New Roman" w:cs="Times New Roman"/>
          <w:sz w:val="28"/>
          <w:szCs w:val="28"/>
        </w:rPr>
        <w:t>6</w:t>
      </w:r>
      <w:r w:rsidRPr="00AE50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D4713" w:rsidRPr="00AE50C1">
        <w:rPr>
          <w:rFonts w:ascii="Times New Roman" w:hAnsi="Times New Roman" w:cs="Times New Roman"/>
          <w:sz w:val="28"/>
          <w:szCs w:val="28"/>
        </w:rPr>
        <w:t xml:space="preserve">управлением проведено </w:t>
      </w:r>
      <w:r w:rsidR="00FD27C2" w:rsidRPr="00AE50C1">
        <w:rPr>
          <w:rFonts w:ascii="Times New Roman" w:hAnsi="Times New Roman" w:cs="Times New Roman"/>
          <w:sz w:val="28"/>
          <w:szCs w:val="28"/>
        </w:rPr>
        <w:t>3</w:t>
      </w:r>
      <w:r w:rsidR="00AD4713" w:rsidRPr="00AE50C1">
        <w:rPr>
          <w:rFonts w:ascii="Times New Roman" w:hAnsi="Times New Roman" w:cs="Times New Roman"/>
          <w:sz w:val="28"/>
          <w:szCs w:val="28"/>
        </w:rPr>
        <w:t xml:space="preserve"> </w:t>
      </w:r>
      <w:r w:rsidR="00FD27C2" w:rsidRPr="00AE50C1">
        <w:rPr>
          <w:rFonts w:ascii="Times New Roman" w:hAnsi="Times New Roman" w:cs="Times New Roman"/>
          <w:sz w:val="28"/>
          <w:szCs w:val="28"/>
        </w:rPr>
        <w:t>внеплановых проверки</w:t>
      </w:r>
      <w:r w:rsidR="006E514F" w:rsidRPr="00AE50C1">
        <w:rPr>
          <w:rFonts w:ascii="Times New Roman" w:hAnsi="Times New Roman" w:cs="Times New Roman"/>
          <w:sz w:val="28"/>
          <w:szCs w:val="28"/>
        </w:rPr>
        <w:t xml:space="preserve"> соискателей лицензий и лицензиатов на соответствие лицензионным требованиям при  осуществлении заготовки, хранения, переработки и реализации лома черных металлов, цветных металлов</w:t>
      </w:r>
      <w:r w:rsidR="006F0DE3" w:rsidRPr="00AE50C1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525747" w:rsidRPr="00AE50C1">
        <w:rPr>
          <w:rFonts w:ascii="Times New Roman" w:hAnsi="Times New Roman" w:cs="Times New Roman"/>
          <w:sz w:val="28"/>
          <w:szCs w:val="28"/>
        </w:rPr>
        <w:t>:</w:t>
      </w:r>
    </w:p>
    <w:p w:rsidR="00FD27C2" w:rsidRPr="00AE50C1" w:rsidRDefault="00FD27C2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ООО </w:t>
      </w:r>
      <w:r w:rsidR="006F0DE3" w:rsidRPr="00AE50C1">
        <w:rPr>
          <w:rFonts w:ascii="Times New Roman" w:hAnsi="Times New Roman" w:cs="Times New Roman"/>
          <w:sz w:val="28"/>
          <w:szCs w:val="28"/>
        </w:rPr>
        <w:t>Региональная Компания «Осколметалл» в связи с поступлением заявления о предоставлении лицензии</w:t>
      </w:r>
      <w:r w:rsidR="00167386" w:rsidRPr="00AE50C1">
        <w:rPr>
          <w:rFonts w:ascii="Times New Roman" w:hAnsi="Times New Roman" w:cs="Times New Roman"/>
          <w:sz w:val="28"/>
          <w:szCs w:val="28"/>
        </w:rPr>
        <w:t xml:space="preserve">; по результатам проверки нарушений не выявлено, принято соответствующее решение о предоставлении лицензии; </w:t>
      </w:r>
    </w:p>
    <w:p w:rsidR="00E551B6" w:rsidRPr="00AE50C1" w:rsidRDefault="00167386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ООО «Втормет-Регионы</w:t>
      </w:r>
      <w:bookmarkStart w:id="0" w:name="_GoBack"/>
      <w:bookmarkEnd w:id="0"/>
      <w:r w:rsidRPr="00AE50C1">
        <w:rPr>
          <w:rFonts w:ascii="Times New Roman" w:hAnsi="Times New Roman" w:cs="Times New Roman"/>
          <w:sz w:val="28"/>
          <w:szCs w:val="28"/>
        </w:rPr>
        <w:t>» в связи с поступлением заявления о переоформлении лицензии</w:t>
      </w:r>
      <w:r w:rsidR="00E551B6" w:rsidRPr="00AE50C1">
        <w:rPr>
          <w:rFonts w:ascii="Times New Roman" w:hAnsi="Times New Roman" w:cs="Times New Roman"/>
          <w:sz w:val="28"/>
          <w:szCs w:val="28"/>
        </w:rPr>
        <w:t xml:space="preserve">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 </w:t>
      </w:r>
    </w:p>
    <w:p w:rsidR="00E551B6" w:rsidRPr="00AE50C1" w:rsidRDefault="00E551B6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АО «Вагонная ремонтная компания – 3»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лицензии.</w:t>
      </w:r>
    </w:p>
    <w:p w:rsidR="00E551B6" w:rsidRPr="00AE50C1" w:rsidRDefault="00E551B6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Во 2 квартале 2016 года управлением проведено 5 внеплановых проверок соискателей лицензий и лицензиатов на соответствие лицензионным требованиям при  осуществлении заготовки, хранения, переработки и реализации лома черных металлов, цветных металлов в отношении:</w:t>
      </w: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AE50C1">
        <w:rPr>
          <w:rFonts w:ascii="Times New Roman" w:hAnsi="Times New Roman" w:cs="Times New Roman"/>
          <w:sz w:val="28"/>
          <w:szCs w:val="28"/>
        </w:rPr>
        <w:t>БелТехМет</w:t>
      </w:r>
      <w:proofErr w:type="spellEnd"/>
      <w:r w:rsidRPr="00AE50C1">
        <w:rPr>
          <w:rFonts w:ascii="Times New Roman" w:hAnsi="Times New Roman" w:cs="Times New Roman"/>
          <w:sz w:val="28"/>
          <w:szCs w:val="28"/>
        </w:rPr>
        <w:t xml:space="preserve">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 </w:t>
      </w: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АО «Вагонная ремонтная компания – 3»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</w:t>
      </w: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ОАО «Втормет»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</w:t>
      </w: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ООО «Ресурс» в связи с поступлением заявления о предоставлении лицензии; по результатам проверки нарушений не выявлено, принято соответствующее решение о предоставлении лицензии; </w:t>
      </w: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ООО «Титан»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лицензии.</w:t>
      </w:r>
    </w:p>
    <w:p w:rsidR="00F852F3" w:rsidRPr="00AE50C1" w:rsidRDefault="00F852F3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6BC" w:rsidRPr="00AE50C1" w:rsidRDefault="00E816BC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В</w:t>
      </w:r>
      <w:r w:rsidRPr="00AE50C1">
        <w:rPr>
          <w:rFonts w:ascii="Times New Roman" w:hAnsi="Times New Roman" w:cs="Times New Roman"/>
          <w:sz w:val="28"/>
          <w:szCs w:val="28"/>
        </w:rPr>
        <w:t xml:space="preserve"> </w:t>
      </w:r>
      <w:r w:rsidRPr="00AE50C1">
        <w:rPr>
          <w:rFonts w:ascii="Times New Roman" w:hAnsi="Times New Roman" w:cs="Times New Roman"/>
          <w:sz w:val="28"/>
          <w:szCs w:val="28"/>
        </w:rPr>
        <w:t>3</w:t>
      </w:r>
      <w:r w:rsidRPr="00AE50C1">
        <w:rPr>
          <w:rFonts w:ascii="Times New Roman" w:hAnsi="Times New Roman" w:cs="Times New Roman"/>
          <w:sz w:val="28"/>
          <w:szCs w:val="28"/>
        </w:rPr>
        <w:t xml:space="preserve"> квартале 2016 года управлением проведено </w:t>
      </w:r>
      <w:r w:rsidRPr="00AE50C1">
        <w:rPr>
          <w:rFonts w:ascii="Times New Roman" w:hAnsi="Times New Roman" w:cs="Times New Roman"/>
          <w:sz w:val="28"/>
          <w:szCs w:val="28"/>
        </w:rPr>
        <w:t xml:space="preserve">3 внеплановых проверки </w:t>
      </w:r>
      <w:r w:rsidRPr="00AE50C1">
        <w:rPr>
          <w:rFonts w:ascii="Times New Roman" w:hAnsi="Times New Roman" w:cs="Times New Roman"/>
          <w:sz w:val="28"/>
          <w:szCs w:val="28"/>
        </w:rPr>
        <w:t xml:space="preserve">соискателей лицензий и лицензиатов на соответствие лицензионным требованиям </w:t>
      </w:r>
      <w:r w:rsidRPr="00AE50C1">
        <w:rPr>
          <w:rFonts w:ascii="Times New Roman" w:hAnsi="Times New Roman" w:cs="Times New Roman"/>
          <w:sz w:val="28"/>
          <w:szCs w:val="28"/>
        </w:rPr>
        <w:lastRenderedPageBreak/>
        <w:t>при  осуществлении заготовки, хранения, переработки и реализации лома черных металлов, цветных металлов в отношении:</w:t>
      </w:r>
    </w:p>
    <w:p w:rsidR="00E816BC" w:rsidRPr="00AE50C1" w:rsidRDefault="00E816BC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AE50C1">
        <w:rPr>
          <w:rFonts w:ascii="Times New Roman" w:hAnsi="Times New Roman" w:cs="Times New Roman"/>
          <w:sz w:val="28"/>
          <w:szCs w:val="28"/>
        </w:rPr>
        <w:t>Калидон</w:t>
      </w:r>
      <w:proofErr w:type="spellEnd"/>
      <w:r w:rsidRPr="00AE50C1">
        <w:rPr>
          <w:rFonts w:ascii="Times New Roman" w:hAnsi="Times New Roman" w:cs="Times New Roman"/>
          <w:sz w:val="28"/>
          <w:szCs w:val="28"/>
        </w:rPr>
        <w:t xml:space="preserve">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 </w:t>
      </w:r>
    </w:p>
    <w:p w:rsidR="00E816BC" w:rsidRPr="00AE50C1" w:rsidRDefault="00E816BC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АО </w:t>
      </w:r>
      <w:r w:rsidRPr="00AE50C1">
        <w:rPr>
          <w:rFonts w:ascii="Times New Roman" w:hAnsi="Times New Roman" w:cs="Times New Roman"/>
          <w:sz w:val="28"/>
          <w:szCs w:val="28"/>
        </w:rPr>
        <w:t>«Вагонная ремонтная компания – 1</w:t>
      </w:r>
      <w:r w:rsidRPr="00AE50C1">
        <w:rPr>
          <w:rFonts w:ascii="Times New Roman" w:hAnsi="Times New Roman" w:cs="Times New Roman"/>
          <w:sz w:val="28"/>
          <w:szCs w:val="28"/>
        </w:rPr>
        <w:t>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</w:t>
      </w:r>
    </w:p>
    <w:p w:rsidR="00E816BC" w:rsidRPr="00AE50C1" w:rsidRDefault="00E816BC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</w:t>
      </w:r>
      <w:r w:rsidR="0007662D" w:rsidRPr="00AE50C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7662D" w:rsidRPr="00AE50C1">
        <w:rPr>
          <w:rFonts w:ascii="Times New Roman" w:hAnsi="Times New Roman" w:cs="Times New Roman"/>
          <w:sz w:val="28"/>
          <w:szCs w:val="28"/>
        </w:rPr>
        <w:t>Метпром</w:t>
      </w:r>
      <w:proofErr w:type="spellEnd"/>
      <w:r w:rsidR="0007662D" w:rsidRPr="00AE50C1">
        <w:rPr>
          <w:rFonts w:ascii="Times New Roman" w:hAnsi="Times New Roman" w:cs="Times New Roman"/>
          <w:sz w:val="28"/>
          <w:szCs w:val="28"/>
        </w:rPr>
        <w:t>»</w:t>
      </w:r>
      <w:r w:rsidRPr="00AE50C1">
        <w:rPr>
          <w:rFonts w:ascii="Times New Roman" w:hAnsi="Times New Roman" w:cs="Times New Roman"/>
          <w:sz w:val="28"/>
          <w:szCs w:val="28"/>
        </w:rPr>
        <w:t xml:space="preserve"> в связи с поступлением заявления о предоставлении лицензии; по результатам проверки нарушений не выявлено, принято соответствующее решение о предоставлении лицензии; </w:t>
      </w:r>
    </w:p>
    <w:p w:rsidR="00E56F5F" w:rsidRPr="00AE50C1" w:rsidRDefault="0007662D" w:rsidP="00E56F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В 3 квартале 2016 года управлением проведена 1 плановая  проверка  соблюдения лицензионных требований при осуществлении заготовки, хранения, переработки и реализации </w:t>
      </w:r>
      <w:r w:rsidRPr="00AE50C1">
        <w:rPr>
          <w:rFonts w:ascii="Times New Roman" w:hAnsi="Times New Roman" w:cs="Times New Roman"/>
          <w:sz w:val="28"/>
          <w:szCs w:val="28"/>
        </w:rPr>
        <w:t xml:space="preserve">лома черных, цветных металлов  в отношении </w:t>
      </w:r>
      <w:r w:rsidR="00E56F5F" w:rsidRPr="00AE5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E50C1">
        <w:rPr>
          <w:rFonts w:ascii="Times New Roman" w:hAnsi="Times New Roman" w:cs="Times New Roman"/>
          <w:sz w:val="28"/>
          <w:szCs w:val="28"/>
        </w:rPr>
        <w:t xml:space="preserve">ОАО «Ракитянский арматурный завод». </w:t>
      </w:r>
      <w:proofErr w:type="gramStart"/>
      <w:r w:rsidRPr="00AE50C1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Pr="00AE50C1">
        <w:rPr>
          <w:rFonts w:ascii="Times New Roman" w:hAnsi="Times New Roman" w:cs="Times New Roman"/>
          <w:sz w:val="28"/>
          <w:szCs w:val="28"/>
        </w:rPr>
        <w:t xml:space="preserve">выявлены нарушения обязательных требований, установленных п. 5 </w:t>
      </w:r>
      <w:r w:rsidRPr="00AE50C1">
        <w:rPr>
          <w:rStyle w:val="blk3"/>
          <w:rFonts w:ascii="Times New Roman" w:hAnsi="Times New Roman" w:cs="Times New Roman"/>
          <w:sz w:val="28"/>
          <w:szCs w:val="28"/>
        </w:rPr>
        <w:t xml:space="preserve">Постановления Правительства РФ от 12.12.2012 №1287 «О лицензировании деятельности по заготовке, хранению, переработке и реализации лома черных и цветных металлов», а также требований, установленных Постановлением Правительства РФ от 11.05.2001 №369 </w:t>
      </w:r>
      <w:r w:rsidRPr="00AE50C1">
        <w:rPr>
          <w:rFonts w:ascii="Times New Roman" w:hAnsi="Times New Roman" w:cs="Times New Roman"/>
          <w:sz w:val="28"/>
          <w:szCs w:val="28"/>
        </w:rPr>
        <w:t xml:space="preserve">«Об утверждении Правил обращения с ломом и отходами черных металлов и их отчуждения» и </w:t>
      </w:r>
      <w:r w:rsidRPr="00AE50C1">
        <w:rPr>
          <w:rStyle w:val="blk3"/>
          <w:rFonts w:ascii="Times New Roman" w:hAnsi="Times New Roman" w:cs="Times New Roman"/>
          <w:sz w:val="28"/>
          <w:szCs w:val="28"/>
        </w:rPr>
        <w:t>Постановлением Правительства РФ от 11.05.2001 №370</w:t>
      </w:r>
      <w:proofErr w:type="gramEnd"/>
      <w:r w:rsidRPr="00AE50C1">
        <w:rPr>
          <w:rStyle w:val="blk3"/>
          <w:rFonts w:ascii="Times New Roman" w:hAnsi="Times New Roman" w:cs="Times New Roman"/>
          <w:sz w:val="28"/>
          <w:szCs w:val="28"/>
        </w:rPr>
        <w:t xml:space="preserve"> </w:t>
      </w:r>
      <w:r w:rsidRPr="00AE50C1">
        <w:rPr>
          <w:rFonts w:ascii="Times New Roman" w:hAnsi="Times New Roman" w:cs="Times New Roman"/>
          <w:sz w:val="28"/>
          <w:szCs w:val="28"/>
        </w:rPr>
        <w:t>«Об утверждении Правил обращения с ломом и отходами цветных металлов и их отчуждения»</w:t>
      </w:r>
      <w:r w:rsidR="00E56F5F" w:rsidRPr="00AE50C1">
        <w:rPr>
          <w:rFonts w:ascii="Times New Roman" w:hAnsi="Times New Roman" w:cs="Times New Roman"/>
          <w:sz w:val="28"/>
          <w:szCs w:val="28"/>
        </w:rPr>
        <w:t>. Выдано предписание об устранении выявленных нарушений лицензионных требований.</w:t>
      </w:r>
    </w:p>
    <w:p w:rsidR="00E56F5F" w:rsidRPr="00AE50C1" w:rsidRDefault="00E56F5F" w:rsidP="00E56F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F5F" w:rsidRPr="00AE50C1" w:rsidRDefault="00E56F5F" w:rsidP="00E56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В 4 квартале 2016 года управлением проведено 6 внеплановых </w:t>
      </w:r>
      <w:r w:rsidRPr="00AE50C1">
        <w:rPr>
          <w:rFonts w:ascii="Times New Roman" w:hAnsi="Times New Roman" w:cs="Times New Roman"/>
          <w:sz w:val="28"/>
          <w:szCs w:val="28"/>
        </w:rPr>
        <w:t>проверок соискателей лицензий и лицензиатов на соответствие лицензионным требованиям при  осуществлении заготовки, хранения, переработки и реализации лома черных металлов, цветных металлов в отношении:</w:t>
      </w:r>
    </w:p>
    <w:p w:rsidR="00852FF5" w:rsidRPr="00AE50C1" w:rsidRDefault="00852FF5" w:rsidP="0085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ООО «Титан»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</w:t>
      </w:r>
      <w:r w:rsidRPr="00AE50C1">
        <w:rPr>
          <w:rFonts w:ascii="Times New Roman" w:hAnsi="Times New Roman" w:cs="Times New Roman"/>
          <w:sz w:val="28"/>
          <w:szCs w:val="28"/>
        </w:rPr>
        <w:t>шение о переоформлении лицензии;</w:t>
      </w:r>
    </w:p>
    <w:p w:rsidR="00852FF5" w:rsidRPr="00AE50C1" w:rsidRDefault="00852FF5" w:rsidP="0085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</w:t>
      </w:r>
      <w:r w:rsidRPr="00AE50C1">
        <w:rPr>
          <w:rFonts w:ascii="Times New Roman" w:hAnsi="Times New Roman" w:cs="Times New Roman"/>
          <w:bCs/>
          <w:sz w:val="28"/>
          <w:szCs w:val="28"/>
        </w:rPr>
        <w:t>«Комплекс-2»</w:t>
      </w:r>
      <w:r w:rsidRPr="00AE50C1">
        <w:rPr>
          <w:rFonts w:ascii="Times New Roman" w:hAnsi="Times New Roman" w:cs="Times New Roman"/>
          <w:sz w:val="28"/>
          <w:szCs w:val="28"/>
        </w:rPr>
        <w:t xml:space="preserve">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</w:t>
      </w:r>
      <w:r w:rsidRPr="00AE50C1">
        <w:rPr>
          <w:rFonts w:ascii="Times New Roman" w:hAnsi="Times New Roman" w:cs="Times New Roman"/>
          <w:sz w:val="28"/>
          <w:szCs w:val="28"/>
        </w:rPr>
        <w:t>шение о переоформлении лицензии;</w:t>
      </w:r>
    </w:p>
    <w:p w:rsidR="00852FF5" w:rsidRPr="00AE50C1" w:rsidRDefault="00852FF5" w:rsidP="0085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</w:t>
      </w:r>
      <w:r w:rsidRPr="00AE50C1">
        <w:rPr>
          <w:rFonts w:ascii="Times New Roman" w:hAnsi="Times New Roman" w:cs="Times New Roman"/>
          <w:sz w:val="28"/>
          <w:szCs w:val="28"/>
        </w:rPr>
        <w:t>ООО «УГМК-Вторцветмет Белгород»</w:t>
      </w:r>
      <w:r w:rsidRPr="00AE50C1">
        <w:rPr>
          <w:rFonts w:ascii="Times New Roman" w:hAnsi="Times New Roman" w:cs="Times New Roman"/>
          <w:sz w:val="28"/>
          <w:szCs w:val="28"/>
        </w:rPr>
        <w:t xml:space="preserve"> </w:t>
      </w:r>
      <w:r w:rsidRPr="00AE50C1">
        <w:rPr>
          <w:rFonts w:ascii="Times New Roman" w:hAnsi="Times New Roman" w:cs="Times New Roman"/>
          <w:sz w:val="28"/>
          <w:szCs w:val="28"/>
        </w:rPr>
        <w:t>в связи с поступлением заявления о переоформлении лицензии</w:t>
      </w:r>
      <w:r w:rsidRPr="00AE50C1">
        <w:rPr>
          <w:rFonts w:ascii="Times New Roman" w:hAnsi="Times New Roman" w:cs="Times New Roman"/>
          <w:sz w:val="28"/>
          <w:szCs w:val="28"/>
        </w:rPr>
        <w:t xml:space="preserve"> (истечение</w:t>
      </w:r>
      <w:r w:rsidRPr="00AE50C1">
        <w:rPr>
          <w:rFonts w:ascii="Times New Roman" w:hAnsi="Times New Roman" w:cs="Times New Roman"/>
          <w:sz w:val="28"/>
          <w:szCs w:val="28"/>
        </w:rPr>
        <w:t xml:space="preserve"> срока действия лицензии</w:t>
      </w:r>
      <w:r w:rsidRPr="00AE50C1">
        <w:rPr>
          <w:rFonts w:ascii="Times New Roman" w:hAnsi="Times New Roman" w:cs="Times New Roman"/>
          <w:sz w:val="28"/>
          <w:szCs w:val="28"/>
        </w:rPr>
        <w:t xml:space="preserve">); </w:t>
      </w:r>
      <w:r w:rsidRPr="00AE50C1">
        <w:rPr>
          <w:rFonts w:ascii="Times New Roman" w:hAnsi="Times New Roman" w:cs="Times New Roman"/>
          <w:sz w:val="28"/>
          <w:szCs w:val="28"/>
        </w:rPr>
        <w:t>по результатам проверки нарушений не выявлено, принято соответствующее решение о переоформлении лицензии;</w:t>
      </w:r>
    </w:p>
    <w:p w:rsidR="00852FF5" w:rsidRPr="00AE50C1" w:rsidRDefault="00852FF5" w:rsidP="0085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 xml:space="preserve">- </w:t>
      </w:r>
      <w:r w:rsidRPr="00AE50C1">
        <w:rPr>
          <w:rFonts w:ascii="Times New Roman" w:hAnsi="Times New Roman" w:cs="Times New Roman"/>
          <w:sz w:val="28"/>
          <w:szCs w:val="28"/>
        </w:rPr>
        <w:t>ОАО «Ракитянский арматурный завод»</w:t>
      </w:r>
      <w:r w:rsidRPr="00AE50C1">
        <w:rPr>
          <w:rFonts w:ascii="Times New Roman" w:hAnsi="Times New Roman" w:cs="Times New Roman"/>
          <w:sz w:val="28"/>
          <w:szCs w:val="28"/>
        </w:rPr>
        <w:t xml:space="preserve"> </w:t>
      </w:r>
      <w:r w:rsidRPr="00AE50C1">
        <w:rPr>
          <w:rFonts w:ascii="Times New Roman" w:hAnsi="Times New Roman" w:cs="Times New Roman"/>
          <w:sz w:val="28"/>
          <w:szCs w:val="28"/>
        </w:rPr>
        <w:t>в связи с</w:t>
      </w:r>
      <w:r w:rsidRPr="00AE50C1">
        <w:rPr>
          <w:rFonts w:ascii="Times New Roman" w:hAnsi="Times New Roman" w:cs="Times New Roman"/>
          <w:sz w:val="28"/>
          <w:szCs w:val="28"/>
        </w:rPr>
        <w:t xml:space="preserve"> </w:t>
      </w:r>
      <w:r w:rsidRPr="00AE50C1">
        <w:rPr>
          <w:rFonts w:ascii="Times New Roman" w:hAnsi="Times New Roman" w:cs="Times New Roman"/>
          <w:sz w:val="28"/>
          <w:szCs w:val="28"/>
        </w:rPr>
        <w:t>истечение</w:t>
      </w:r>
      <w:r w:rsidRPr="00AE50C1">
        <w:rPr>
          <w:rFonts w:ascii="Times New Roman" w:hAnsi="Times New Roman" w:cs="Times New Roman"/>
          <w:sz w:val="28"/>
          <w:szCs w:val="28"/>
        </w:rPr>
        <w:t>м</w:t>
      </w:r>
      <w:r w:rsidRPr="00AE50C1">
        <w:rPr>
          <w:rFonts w:ascii="Times New Roman" w:hAnsi="Times New Roman" w:cs="Times New Roman"/>
          <w:sz w:val="28"/>
          <w:szCs w:val="28"/>
        </w:rPr>
        <w:t xml:space="preserve"> срока исполнения лицензиатом ранее выданного лицензирующим органом предписания об устранении выявленного на</w:t>
      </w:r>
      <w:r w:rsidR="00AE50C1" w:rsidRPr="00AE50C1">
        <w:rPr>
          <w:rFonts w:ascii="Times New Roman" w:hAnsi="Times New Roman" w:cs="Times New Roman"/>
          <w:sz w:val="28"/>
          <w:szCs w:val="28"/>
        </w:rPr>
        <w:t>рушения лицензионных требований. Предписание исполнено, н</w:t>
      </w:r>
      <w:r w:rsidR="00AE50C1" w:rsidRPr="00AE50C1">
        <w:rPr>
          <w:rFonts w:ascii="Times New Roman" w:hAnsi="Times New Roman" w:cs="Times New Roman"/>
          <w:sz w:val="28"/>
          <w:szCs w:val="28"/>
        </w:rPr>
        <w:t>арушений лице</w:t>
      </w:r>
      <w:r w:rsidR="00AE50C1" w:rsidRPr="00AE50C1">
        <w:rPr>
          <w:rFonts w:ascii="Times New Roman" w:hAnsi="Times New Roman" w:cs="Times New Roman"/>
          <w:sz w:val="28"/>
          <w:szCs w:val="28"/>
        </w:rPr>
        <w:t>нзионных требований не выявлено;</w:t>
      </w:r>
    </w:p>
    <w:p w:rsidR="00AE50C1" w:rsidRPr="00AE50C1" w:rsidRDefault="00AE50C1" w:rsidP="00AE5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lastRenderedPageBreak/>
        <w:t>- ООО «Титан» в связи с поступлением заявления о переоформлении лицензии (новый адрес места осуществления деятельности); по результатам проверки нарушений не выявлено, принято соответствующее решение о переоформлении лицензии;</w:t>
      </w:r>
    </w:p>
    <w:p w:rsidR="00AE50C1" w:rsidRPr="00AE50C1" w:rsidRDefault="00AE50C1" w:rsidP="00AE5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C1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AE50C1">
        <w:rPr>
          <w:rFonts w:ascii="Times New Roman" w:hAnsi="Times New Roman" w:cs="Times New Roman"/>
          <w:sz w:val="28"/>
          <w:szCs w:val="28"/>
        </w:rPr>
        <w:t>ОсколВторЦветМет</w:t>
      </w:r>
      <w:proofErr w:type="spellEnd"/>
      <w:r w:rsidRPr="00AE50C1">
        <w:rPr>
          <w:rFonts w:ascii="Times New Roman" w:hAnsi="Times New Roman" w:cs="Times New Roman"/>
          <w:sz w:val="28"/>
          <w:szCs w:val="28"/>
        </w:rPr>
        <w:t>» в связи с поступлением заявления о предоставлении лицензии; по результатам проверки нарушений не выявлено, принято соответствующее решение о предоставлени</w:t>
      </w:r>
      <w:r w:rsidRPr="00AE50C1">
        <w:rPr>
          <w:rFonts w:ascii="Times New Roman" w:hAnsi="Times New Roman" w:cs="Times New Roman"/>
          <w:sz w:val="28"/>
          <w:szCs w:val="28"/>
        </w:rPr>
        <w:t>и лицензии.</w:t>
      </w:r>
    </w:p>
    <w:p w:rsidR="00AE50C1" w:rsidRPr="00AE50C1" w:rsidRDefault="00AE50C1" w:rsidP="0085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FF5" w:rsidRPr="00852FF5" w:rsidRDefault="00852FF5" w:rsidP="0085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DE3" w:rsidRPr="00852FF5" w:rsidRDefault="006F0DE3" w:rsidP="0007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0DE3" w:rsidRPr="00852FF5" w:rsidSect="00CB40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17"/>
    <w:rsid w:val="0007662D"/>
    <w:rsid w:val="000C57F2"/>
    <w:rsid w:val="000F51A5"/>
    <w:rsid w:val="0010315F"/>
    <w:rsid w:val="0010361E"/>
    <w:rsid w:val="00167386"/>
    <w:rsid w:val="00183F4C"/>
    <w:rsid w:val="00220672"/>
    <w:rsid w:val="003422D8"/>
    <w:rsid w:val="003D0667"/>
    <w:rsid w:val="00525747"/>
    <w:rsid w:val="005263A6"/>
    <w:rsid w:val="00540524"/>
    <w:rsid w:val="00611DD0"/>
    <w:rsid w:val="006E514F"/>
    <w:rsid w:val="006E6C39"/>
    <w:rsid w:val="006F0DE3"/>
    <w:rsid w:val="007738DC"/>
    <w:rsid w:val="007E4926"/>
    <w:rsid w:val="00852FF5"/>
    <w:rsid w:val="008B0CA3"/>
    <w:rsid w:val="00A108DB"/>
    <w:rsid w:val="00AD29E7"/>
    <w:rsid w:val="00AD4713"/>
    <w:rsid w:val="00AE4417"/>
    <w:rsid w:val="00AE50C1"/>
    <w:rsid w:val="00B221B3"/>
    <w:rsid w:val="00BD6BC1"/>
    <w:rsid w:val="00CB404A"/>
    <w:rsid w:val="00D85838"/>
    <w:rsid w:val="00DC0EC8"/>
    <w:rsid w:val="00E551B6"/>
    <w:rsid w:val="00E56F5F"/>
    <w:rsid w:val="00E816BC"/>
    <w:rsid w:val="00F0394C"/>
    <w:rsid w:val="00F83463"/>
    <w:rsid w:val="00F852F3"/>
    <w:rsid w:val="00FB4CCB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lk3">
    <w:name w:val="blk3"/>
    <w:rsid w:val="0007662D"/>
  </w:style>
  <w:style w:type="paragraph" w:customStyle="1" w:styleId="a3">
    <w:name w:val="Знак"/>
    <w:basedOn w:val="a"/>
    <w:rsid w:val="00E56F5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lk3">
    <w:name w:val="blk3"/>
    <w:rsid w:val="0007662D"/>
  </w:style>
  <w:style w:type="paragraph" w:customStyle="1" w:styleId="a3">
    <w:name w:val="Знак"/>
    <w:basedOn w:val="a"/>
    <w:rsid w:val="00E56F5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Акиньшина</dc:creator>
  <cp:lastModifiedBy>Ольга Скибина</cp:lastModifiedBy>
  <cp:revision>4</cp:revision>
  <cp:lastPrinted>2017-01-09T10:41:00Z</cp:lastPrinted>
  <dcterms:created xsi:type="dcterms:W3CDTF">2016-08-09T11:05:00Z</dcterms:created>
  <dcterms:modified xsi:type="dcterms:W3CDTF">2017-01-09T10:42:00Z</dcterms:modified>
</cp:coreProperties>
</file>