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F1" w:rsidRPr="009A5377" w:rsidRDefault="002367F1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r w:rsidRPr="009A5377">
        <w:rPr>
          <w:rFonts w:ascii="Times New Roman" w:hAnsi="Times New Roman" w:cs="Times New Roman"/>
        </w:rPr>
        <w:t>ОШИБК</w:t>
      </w:r>
      <w:r w:rsidR="009D5173">
        <w:rPr>
          <w:rFonts w:ascii="Times New Roman" w:hAnsi="Times New Roman" w:cs="Times New Roman"/>
        </w:rPr>
        <w:t>И</w:t>
      </w:r>
      <w:r w:rsidRPr="009A5377">
        <w:rPr>
          <w:rFonts w:ascii="Times New Roman" w:hAnsi="Times New Roman" w:cs="Times New Roman"/>
        </w:rPr>
        <w:t xml:space="preserve"> </w:t>
      </w:r>
      <w:r w:rsidR="005156EF">
        <w:rPr>
          <w:rFonts w:ascii="Times New Roman" w:hAnsi="Times New Roman" w:cs="Times New Roman"/>
        </w:rPr>
        <w:t>ПРИ ПРИЕМКЕ В ГОСЗАКУПКАХ:</w:t>
      </w:r>
    </w:p>
    <w:p w:rsidR="002367F1" w:rsidRDefault="002367F1">
      <w:pPr>
        <w:pStyle w:val="ConsPlusTitle"/>
        <w:jc w:val="center"/>
        <w:rPr>
          <w:rFonts w:ascii="Times New Roman" w:hAnsi="Times New Roman" w:cs="Times New Roman"/>
        </w:rPr>
      </w:pPr>
      <w:r w:rsidRPr="009A5377">
        <w:rPr>
          <w:rFonts w:ascii="Times New Roman" w:hAnsi="Times New Roman" w:cs="Times New Roman"/>
        </w:rPr>
        <w:t xml:space="preserve">ПРИМЕРЫ ИЗ ПРАКТИКИ ЗА </w:t>
      </w:r>
      <w:r w:rsidR="005156EF">
        <w:rPr>
          <w:rFonts w:ascii="Times New Roman" w:hAnsi="Times New Roman" w:cs="Times New Roman"/>
        </w:rPr>
        <w:t>2020-</w:t>
      </w:r>
      <w:r w:rsidRPr="009A5377">
        <w:rPr>
          <w:rFonts w:ascii="Times New Roman" w:hAnsi="Times New Roman" w:cs="Times New Roman"/>
        </w:rPr>
        <w:t>2022 ГОД</w:t>
      </w:r>
      <w:r w:rsidR="005156EF">
        <w:rPr>
          <w:rFonts w:ascii="Times New Roman" w:hAnsi="Times New Roman" w:cs="Times New Roman"/>
        </w:rPr>
        <w:t>Ы</w:t>
      </w:r>
    </w:p>
    <w:p w:rsidR="00495934" w:rsidRPr="009A5377" w:rsidRDefault="00495934">
      <w:pPr>
        <w:pStyle w:val="ConsPlusTitle"/>
        <w:jc w:val="center"/>
        <w:rPr>
          <w:rFonts w:ascii="Times New Roman" w:hAnsi="Times New Roman" w:cs="Times New Roman"/>
        </w:rPr>
      </w:pPr>
    </w:p>
    <w:p w:rsidR="00425EF1" w:rsidRPr="00425EF1" w:rsidRDefault="00425EF1" w:rsidP="00AC3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5EF1">
        <w:rPr>
          <w:rFonts w:ascii="Times New Roman" w:hAnsi="Times New Roman" w:cs="Times New Roman"/>
          <w:sz w:val="24"/>
          <w:szCs w:val="24"/>
        </w:rPr>
        <w:t xml:space="preserve">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</w:t>
      </w:r>
      <w:r w:rsidRPr="00AC35F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AC35FC">
        <w:rPr>
          <w:rFonts w:ascii="Times New Roman" w:hAnsi="Times New Roman" w:cs="Times New Roman"/>
          <w:sz w:val="24"/>
          <w:szCs w:val="24"/>
        </w:rPr>
        <w:t xml:space="preserve">, включая нормы </w:t>
      </w:r>
      <w:r w:rsidR="00AC35FC" w:rsidRPr="00AC35FC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AC35FC">
        <w:rPr>
          <w:rFonts w:ascii="Times New Roman" w:hAnsi="Times New Roman" w:cs="Times New Roman"/>
          <w:bCs/>
          <w:sz w:val="24"/>
          <w:szCs w:val="24"/>
        </w:rPr>
        <w:t>ого</w:t>
      </w:r>
      <w:r w:rsidR="00AC35FC" w:rsidRPr="00AC35FC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AC35FC">
        <w:rPr>
          <w:rFonts w:ascii="Times New Roman" w:hAnsi="Times New Roman" w:cs="Times New Roman"/>
          <w:bCs/>
          <w:sz w:val="24"/>
          <w:szCs w:val="24"/>
        </w:rPr>
        <w:t>а</w:t>
      </w:r>
      <w:r w:rsidR="00AC35FC" w:rsidRPr="00AC35FC">
        <w:rPr>
          <w:rFonts w:ascii="Times New Roman" w:hAnsi="Times New Roman" w:cs="Times New Roman"/>
          <w:bCs/>
          <w:sz w:val="24"/>
          <w:szCs w:val="24"/>
        </w:rPr>
        <w:t xml:space="preserve"> от 05.04.2013 </w:t>
      </w:r>
      <w:r w:rsidR="00AC35FC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AC35FC" w:rsidRPr="00AC35FC">
        <w:rPr>
          <w:rFonts w:ascii="Times New Roman" w:hAnsi="Times New Roman" w:cs="Times New Roman"/>
          <w:bCs/>
          <w:sz w:val="24"/>
          <w:szCs w:val="24"/>
        </w:rPr>
        <w:t>N 44-ФЗ</w:t>
      </w:r>
      <w:r w:rsidR="00AC35FC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C35FC" w:rsidRPr="00AC35FC">
        <w:rPr>
          <w:rFonts w:ascii="Times New Roman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C35FC">
        <w:rPr>
          <w:rFonts w:ascii="Times New Roman" w:hAnsi="Times New Roman" w:cs="Times New Roman"/>
          <w:bCs/>
          <w:sz w:val="24"/>
          <w:szCs w:val="24"/>
        </w:rPr>
        <w:t xml:space="preserve">арственных и муниципальных нужд» (далее - </w:t>
      </w:r>
      <w:r w:rsidR="00EC6D73">
        <w:rPr>
          <w:rFonts w:ascii="Times New Roman" w:hAnsi="Times New Roman" w:cs="Times New Roman"/>
          <w:sz w:val="24"/>
          <w:szCs w:val="24"/>
        </w:rPr>
        <w:t>З</w:t>
      </w:r>
      <w:r w:rsidRPr="00425EF1">
        <w:rPr>
          <w:rFonts w:ascii="Times New Roman" w:hAnsi="Times New Roman" w:cs="Times New Roman"/>
          <w:sz w:val="24"/>
          <w:szCs w:val="24"/>
        </w:rPr>
        <w:t>акон</w:t>
      </w:r>
      <w:r w:rsidR="00EC6D73">
        <w:rPr>
          <w:rFonts w:ascii="Times New Roman" w:hAnsi="Times New Roman" w:cs="Times New Roman"/>
          <w:sz w:val="24"/>
          <w:szCs w:val="24"/>
        </w:rPr>
        <w:t xml:space="preserve"> № 44-ФЗ</w:t>
      </w:r>
      <w:r w:rsidR="00AC35FC">
        <w:rPr>
          <w:rFonts w:ascii="Times New Roman" w:hAnsi="Times New Roman" w:cs="Times New Roman"/>
          <w:sz w:val="24"/>
          <w:szCs w:val="24"/>
        </w:rPr>
        <w:t>)</w:t>
      </w:r>
      <w:r w:rsidRPr="00425EF1">
        <w:rPr>
          <w:rFonts w:ascii="Times New Roman" w:hAnsi="Times New Roman" w:cs="Times New Roman"/>
          <w:sz w:val="24"/>
          <w:szCs w:val="24"/>
        </w:rPr>
        <w:t>, в том числе:</w:t>
      </w:r>
      <w:proofErr w:type="gramEnd"/>
    </w:p>
    <w:p w:rsidR="00425EF1" w:rsidRPr="00425EF1" w:rsidRDefault="00425EF1" w:rsidP="00095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EF1">
        <w:rPr>
          <w:rFonts w:ascii="Times New Roman" w:hAnsi="Times New Roman" w:cs="Times New Roman"/>
          <w:sz w:val="24"/>
          <w:szCs w:val="24"/>
        </w:rPr>
        <w:t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экспертизы поставленного товара, результатов выполненной работы, оказанной услуги, отдельных этапов исполнения контракта;</w:t>
      </w:r>
    </w:p>
    <w:p w:rsidR="00425EF1" w:rsidRPr="00425EF1" w:rsidRDefault="00425EF1" w:rsidP="00095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EF1">
        <w:rPr>
          <w:rFonts w:ascii="Times New Roman" w:hAnsi="Times New Roman" w:cs="Times New Roman"/>
          <w:sz w:val="24"/>
          <w:szCs w:val="24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425EF1" w:rsidRDefault="00425EF1" w:rsidP="00095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EF1">
        <w:rPr>
          <w:rFonts w:ascii="Times New Roman" w:hAnsi="Times New Roman" w:cs="Times New Roman"/>
          <w:sz w:val="24"/>
          <w:szCs w:val="24"/>
        </w:rPr>
        <w:t xml:space="preserve">3) взаимодействие заказчика с поставщиком (подрядчиком, исполнителем) при исполнении, изменении, расторжении контракта в соответствии со статьей 95 </w:t>
      </w:r>
      <w:r w:rsidR="00EC6D73">
        <w:rPr>
          <w:rFonts w:ascii="Times New Roman" w:hAnsi="Times New Roman" w:cs="Times New Roman"/>
          <w:sz w:val="24"/>
          <w:szCs w:val="24"/>
        </w:rPr>
        <w:t>З</w:t>
      </w:r>
      <w:r w:rsidRPr="00425EF1">
        <w:rPr>
          <w:rFonts w:ascii="Times New Roman" w:hAnsi="Times New Roman" w:cs="Times New Roman"/>
          <w:sz w:val="24"/>
          <w:szCs w:val="24"/>
        </w:rPr>
        <w:t>акона</w:t>
      </w:r>
      <w:r w:rsidR="00EC6D73"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425EF1">
        <w:rPr>
          <w:rFonts w:ascii="Times New Roman" w:hAnsi="Times New Roman" w:cs="Times New Roman"/>
          <w:sz w:val="24"/>
          <w:szCs w:val="24"/>
        </w:rPr>
        <w:t>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095C1A" w:rsidRDefault="00095C1A" w:rsidP="00095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сроки приемки товаров (работ, услуг) по контракту, а также документы, оформляемые в ходе такой приемки, определяются в соответствии с положениями контракта и Закона № 44-ФЗ (ст. 94).</w:t>
      </w:r>
    </w:p>
    <w:p w:rsidR="004D59E8" w:rsidRDefault="004D59E8" w:rsidP="004D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Поставщик (подрядчик, исполнитель) </w:t>
      </w:r>
      <w:r w:rsidRPr="004D59E8">
        <w:rPr>
          <w:rFonts w:ascii="Times New Roman" w:hAnsi="Times New Roman" w:cs="Times New Roman"/>
          <w:sz w:val="24"/>
          <w:szCs w:val="24"/>
        </w:rPr>
        <w:t>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поставки товара, выполнения работы или оказания услуги, предусмотренные контрактом, результаты отдельного этапа исполнения контракта, при этом заказчик обязан обеспечить приемку поставленного товара, выполненной</w:t>
      </w:r>
      <w:proofErr w:type="gramEnd"/>
      <w:r w:rsidRPr="004D59E8">
        <w:rPr>
          <w:rFonts w:ascii="Times New Roman" w:hAnsi="Times New Roman" w:cs="Times New Roman"/>
          <w:sz w:val="24"/>
          <w:szCs w:val="24"/>
        </w:rPr>
        <w:t xml:space="preserve"> работы или оказанной услуги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D59E8">
        <w:rPr>
          <w:rFonts w:ascii="Times New Roman" w:hAnsi="Times New Roman" w:cs="Times New Roman"/>
          <w:sz w:val="24"/>
          <w:szCs w:val="24"/>
        </w:rPr>
        <w:t xml:space="preserve">ч. 2 ст. 94 Закона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4D59E8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59E8">
        <w:rPr>
          <w:rFonts w:ascii="Times New Roman" w:hAnsi="Times New Roman" w:cs="Times New Roman"/>
          <w:sz w:val="24"/>
          <w:szCs w:val="24"/>
        </w:rPr>
        <w:t>.</w:t>
      </w:r>
    </w:p>
    <w:p w:rsidR="00E45FDD" w:rsidRDefault="00E45FDD" w:rsidP="00E45F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Приемку товара, работы, услуги условно можно разделить на следующие этапы:</w:t>
      </w:r>
    </w:p>
    <w:p w:rsidR="00E45FDD" w:rsidRDefault="00E45FDD" w:rsidP="00E45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3A7930" wp14:editId="54480C30">
            <wp:extent cx="6353033" cy="893929"/>
            <wp:effectExtent l="19050" t="0" r="29210" b="0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93C" w:rsidRPr="00E4193C" w:rsidRDefault="00E4193C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93C">
        <w:rPr>
          <w:rFonts w:ascii="Times New Roman" w:hAnsi="Times New Roman" w:cs="Times New Roman"/>
          <w:sz w:val="24"/>
          <w:szCs w:val="24"/>
        </w:rPr>
        <w:t xml:space="preserve">Для приемки исполнения по контракту, отдельному этапу исполнения контракта </w:t>
      </w:r>
      <w:proofErr w:type="gramStart"/>
      <w:r w:rsidRPr="00E4193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E481F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E4193C">
        <w:rPr>
          <w:rFonts w:ascii="Times New Roman" w:hAnsi="Times New Roman" w:cs="Times New Roman"/>
          <w:sz w:val="24"/>
          <w:szCs w:val="24"/>
        </w:rPr>
        <w:t xml:space="preserve"> заказчика может создаваться приемочная комиссия, которая </w:t>
      </w:r>
      <w:r w:rsidR="00BE481F">
        <w:rPr>
          <w:rFonts w:ascii="Times New Roman" w:hAnsi="Times New Roman" w:cs="Times New Roman"/>
          <w:sz w:val="24"/>
          <w:szCs w:val="24"/>
        </w:rPr>
        <w:t>должна состоя</w:t>
      </w:r>
      <w:r w:rsidRPr="00E4193C">
        <w:rPr>
          <w:rFonts w:ascii="Times New Roman" w:hAnsi="Times New Roman" w:cs="Times New Roman"/>
          <w:sz w:val="24"/>
          <w:szCs w:val="24"/>
        </w:rPr>
        <w:t>т</w:t>
      </w:r>
      <w:r w:rsidR="00BE481F">
        <w:rPr>
          <w:rFonts w:ascii="Times New Roman" w:hAnsi="Times New Roman" w:cs="Times New Roman"/>
          <w:sz w:val="24"/>
          <w:szCs w:val="24"/>
        </w:rPr>
        <w:t xml:space="preserve">ь </w:t>
      </w:r>
      <w:r w:rsidRPr="00E4193C">
        <w:rPr>
          <w:rFonts w:ascii="Times New Roman" w:hAnsi="Times New Roman" w:cs="Times New Roman"/>
          <w:sz w:val="24"/>
          <w:szCs w:val="24"/>
        </w:rPr>
        <w:t>не менее чем из 5 человек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193C">
        <w:rPr>
          <w:rFonts w:ascii="Times New Roman" w:hAnsi="Times New Roman" w:cs="Times New Roman"/>
          <w:sz w:val="24"/>
          <w:szCs w:val="24"/>
        </w:rPr>
        <w:t xml:space="preserve">ч. 6 ст. 94 Закона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E4193C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41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ф</w:t>
      </w:r>
      <w:r w:rsidRPr="00E4193C">
        <w:rPr>
          <w:rFonts w:ascii="Times New Roman" w:hAnsi="Times New Roman" w:cs="Times New Roman"/>
          <w:sz w:val="24"/>
          <w:szCs w:val="24"/>
        </w:rPr>
        <w:t xml:space="preserve">ормирование приемочной комиссии является именно </w:t>
      </w:r>
      <w:r w:rsidRPr="00E4193C">
        <w:rPr>
          <w:rFonts w:ascii="Times New Roman" w:hAnsi="Times New Roman" w:cs="Times New Roman"/>
          <w:i/>
          <w:sz w:val="24"/>
          <w:szCs w:val="24"/>
        </w:rPr>
        <w:t>правом</w:t>
      </w:r>
      <w:r w:rsidRPr="00E4193C">
        <w:rPr>
          <w:rFonts w:ascii="Times New Roman" w:hAnsi="Times New Roman" w:cs="Times New Roman"/>
          <w:sz w:val="24"/>
          <w:szCs w:val="24"/>
        </w:rPr>
        <w:t>, а не обязанностью заказчика.</w:t>
      </w:r>
    </w:p>
    <w:p w:rsidR="00E4193C" w:rsidRDefault="00E4193C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4193C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ом не установлено</w:t>
      </w:r>
      <w:r w:rsidRPr="00E4193C">
        <w:rPr>
          <w:rFonts w:ascii="Times New Roman" w:hAnsi="Times New Roman" w:cs="Times New Roman"/>
          <w:sz w:val="24"/>
          <w:szCs w:val="24"/>
        </w:rPr>
        <w:t xml:space="preserve"> никаких требований к лицам, в</w:t>
      </w:r>
      <w:r>
        <w:rPr>
          <w:rFonts w:ascii="Times New Roman" w:hAnsi="Times New Roman" w:cs="Times New Roman"/>
          <w:sz w:val="24"/>
          <w:szCs w:val="24"/>
        </w:rPr>
        <w:t>ключаемым в приемочную комиссию. В связи с этим, цел</w:t>
      </w:r>
      <w:r w:rsidRPr="00E4193C">
        <w:rPr>
          <w:rFonts w:ascii="Times New Roman" w:hAnsi="Times New Roman" w:cs="Times New Roman"/>
          <w:sz w:val="24"/>
          <w:szCs w:val="24"/>
        </w:rPr>
        <w:t xml:space="preserve">есообразно формировать приемочную комиссию из лиц, имеющих специальные познания в области приобретаемых товаров, работ, услуг и (или) в области организации закупок, однако это не является обязательным в силу закона. </w:t>
      </w:r>
    </w:p>
    <w:p w:rsidR="00E4193C" w:rsidRDefault="0065215B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15B">
        <w:rPr>
          <w:rFonts w:ascii="Times New Roman" w:hAnsi="Times New Roman" w:cs="Times New Roman"/>
          <w:sz w:val="24"/>
          <w:szCs w:val="24"/>
        </w:rPr>
        <w:t xml:space="preserve">Согласно ч. 3 ст. 94 Закона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65215B">
        <w:rPr>
          <w:rFonts w:ascii="Times New Roman" w:hAnsi="Times New Roman" w:cs="Times New Roman"/>
          <w:sz w:val="24"/>
          <w:szCs w:val="24"/>
        </w:rPr>
        <w:t xml:space="preserve"> 44-ФЗ для проверки предоставленных </w:t>
      </w:r>
      <w:r>
        <w:rPr>
          <w:rFonts w:ascii="Times New Roman" w:hAnsi="Times New Roman" w:cs="Times New Roman"/>
          <w:sz w:val="24"/>
          <w:szCs w:val="24"/>
        </w:rPr>
        <w:t xml:space="preserve">поставщиком (подрядчиком, исполнителем) </w:t>
      </w:r>
      <w:r w:rsidRPr="0065215B">
        <w:rPr>
          <w:rFonts w:ascii="Times New Roman" w:hAnsi="Times New Roman" w:cs="Times New Roman"/>
          <w:sz w:val="24"/>
          <w:szCs w:val="24"/>
        </w:rPr>
        <w:t>результатов, предусмотренных контрактом, в части их соответствия условиям контракта заказчик обязан провести экспертизу. Каких-либо оговорок о проведении экспертизы в зависимости от вида поставляемых товаров, выполняемых работ, оказываемых услуг или от суммы контракта законом не предусмотрено. Следовательно, эта обязанность установлена для всех контрактов.</w:t>
      </w:r>
    </w:p>
    <w:p w:rsidR="0065215B" w:rsidRDefault="0065215B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15B">
        <w:rPr>
          <w:rFonts w:ascii="Times New Roman" w:hAnsi="Times New Roman" w:cs="Times New Roman"/>
          <w:sz w:val="24"/>
          <w:szCs w:val="24"/>
        </w:rPr>
        <w:t xml:space="preserve">По смыслу положений ч. 7 ст.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215B">
        <w:rPr>
          <w:rFonts w:ascii="Times New Roman" w:hAnsi="Times New Roman" w:cs="Times New Roman"/>
          <w:sz w:val="24"/>
          <w:szCs w:val="24"/>
        </w:rPr>
        <w:t xml:space="preserve"> 44-ФЗ, экспертиза фактически равнозначна проверке товара, результата работ, услуг во время их приемки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FDD" w:rsidRDefault="0065215B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4193C" w:rsidRPr="00E4193C">
        <w:rPr>
          <w:rFonts w:ascii="Times New Roman" w:hAnsi="Times New Roman" w:cs="Times New Roman"/>
          <w:sz w:val="24"/>
          <w:szCs w:val="24"/>
        </w:rPr>
        <w:t>проведение экспертизы трудно отделить от приемки</w:t>
      </w:r>
      <w:r w:rsidR="00BE481F">
        <w:rPr>
          <w:rFonts w:ascii="Times New Roman" w:hAnsi="Times New Roman" w:cs="Times New Roman"/>
          <w:sz w:val="24"/>
          <w:szCs w:val="24"/>
        </w:rPr>
        <w:t xml:space="preserve"> товаров, работ, </w:t>
      </w:r>
      <w:r w:rsidR="00BE481F">
        <w:rPr>
          <w:rFonts w:ascii="Times New Roman" w:hAnsi="Times New Roman" w:cs="Times New Roman"/>
          <w:sz w:val="24"/>
          <w:szCs w:val="24"/>
        </w:rPr>
        <w:lastRenderedPageBreak/>
        <w:t>услуг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93C" w:rsidRPr="00E41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4193C" w:rsidRPr="00E4193C">
        <w:rPr>
          <w:rFonts w:ascii="Times New Roman" w:hAnsi="Times New Roman" w:cs="Times New Roman"/>
          <w:sz w:val="24"/>
          <w:szCs w:val="24"/>
        </w:rPr>
        <w:t>риемочная комиссия вправе осуществлять и экспертизу предлагаемых к приемке товаров, работ, услуг, когда такая экспертиза осуществляется силами самого заказчика, без привлечения сторонних экспертов.</w:t>
      </w:r>
    </w:p>
    <w:p w:rsidR="00AD665F" w:rsidRDefault="0065215B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исполнения по контакту (отдельному этапу исполнения по контракту) осуществляется в порядке и сроки, которые установлены контрактом и оформляется документом о приемке, который подписывается заказчиком (приемочной комиссией), либо заказчиком в те же сроки направляется мотивированный отказ от подписания документа о приемке. </w:t>
      </w:r>
    </w:p>
    <w:p w:rsidR="0065215B" w:rsidRDefault="00AD665F" w:rsidP="00E4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при приемке выявлены нарушения условий контракта, это может являться основанием для </w:t>
      </w:r>
      <w:r w:rsidRPr="00AD665F">
        <w:rPr>
          <w:rFonts w:ascii="Times New Roman" w:hAnsi="Times New Roman" w:cs="Times New Roman"/>
          <w:sz w:val="24"/>
          <w:szCs w:val="24"/>
        </w:rPr>
        <w:t xml:space="preserve">одностороннего отказа заказчика от исполнения контракта. </w:t>
      </w:r>
      <w:proofErr w:type="gramStart"/>
      <w:r w:rsidR="009B3877">
        <w:rPr>
          <w:rFonts w:ascii="Times New Roman" w:hAnsi="Times New Roman" w:cs="Times New Roman"/>
          <w:sz w:val="24"/>
          <w:szCs w:val="24"/>
        </w:rPr>
        <w:t>На сайте управления по регулированию контрактной системы в сфере закупок размещены рекомендации по порядку расторжения контракта в одностороннем порядке</w:t>
      </w:r>
      <w:proofErr w:type="gramEnd"/>
      <w:r w:rsidR="009B3877">
        <w:rPr>
          <w:rFonts w:ascii="Times New Roman" w:hAnsi="Times New Roman" w:cs="Times New Roman"/>
          <w:sz w:val="24"/>
          <w:szCs w:val="24"/>
        </w:rPr>
        <w:t xml:space="preserve">  (</w:t>
      </w:r>
      <w:r w:rsidR="009B3877" w:rsidRPr="009B3877">
        <w:rPr>
          <w:rFonts w:ascii="Times New Roman" w:hAnsi="Times New Roman" w:cs="Times New Roman"/>
          <w:sz w:val="24"/>
          <w:szCs w:val="24"/>
        </w:rPr>
        <w:t>http://belgoszakaz.ru/media/site_platform_media/2022/9/12/rekome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9B3877" w:rsidRPr="009B3877">
        <w:rPr>
          <w:rFonts w:ascii="Times New Roman" w:hAnsi="Times New Roman" w:cs="Times New Roman"/>
          <w:sz w:val="24"/>
          <w:szCs w:val="24"/>
        </w:rPr>
        <w:t>datsiya-meha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9B3877" w:rsidRPr="009B3877">
        <w:rPr>
          <w:rFonts w:ascii="Times New Roman" w:hAnsi="Times New Roman" w:cs="Times New Roman"/>
          <w:sz w:val="24"/>
          <w:szCs w:val="24"/>
        </w:rPr>
        <w:t>izm-od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9B3877" w:rsidRPr="009B3877">
        <w:rPr>
          <w:rFonts w:ascii="Times New Roman" w:hAnsi="Times New Roman" w:cs="Times New Roman"/>
          <w:sz w:val="24"/>
          <w:szCs w:val="24"/>
        </w:rPr>
        <w:t>ostoro</w:t>
      </w:r>
      <w:r w:rsidR="00E5329E">
        <w:rPr>
          <w:rFonts w:ascii="Times New Roman" w:hAnsi="Times New Roman" w:cs="Times New Roman"/>
          <w:sz w:val="24"/>
          <w:szCs w:val="24"/>
        </w:rPr>
        <w:t>№№</w:t>
      </w:r>
      <w:r w:rsidR="009B3877" w:rsidRPr="009B3877">
        <w:rPr>
          <w:rFonts w:ascii="Times New Roman" w:hAnsi="Times New Roman" w:cs="Times New Roman"/>
          <w:sz w:val="24"/>
          <w:szCs w:val="24"/>
        </w:rPr>
        <w:t>ego-otkaza.pdf</w:t>
      </w:r>
      <w:r w:rsidR="009B3877">
        <w:rPr>
          <w:rFonts w:ascii="Times New Roman" w:hAnsi="Times New Roman" w:cs="Times New Roman"/>
          <w:sz w:val="24"/>
          <w:szCs w:val="24"/>
        </w:rPr>
        <w:t>).</w:t>
      </w:r>
    </w:p>
    <w:p w:rsidR="00E45FDD" w:rsidRDefault="00614AB2" w:rsidP="00095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B2">
        <w:rPr>
          <w:rFonts w:ascii="Times New Roman" w:hAnsi="Times New Roman" w:cs="Times New Roman"/>
          <w:sz w:val="24"/>
          <w:szCs w:val="24"/>
        </w:rPr>
        <w:t>В качестве документа о приемке исполнения по контракту может выступать, например, накладная, акт приемки-передачи товара, акт выполненных работ (оказанных услуг)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AB2" w:rsidRDefault="00614AB2" w:rsidP="00614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общему правилу электронное актирование в ЕИС (электронная приемка) осуществляется при исполнении контрактов, заключенных по итогам электронных процедур, в том числе закрытых (</w:t>
      </w:r>
      <w:hyperlink r:id="rId13" w:history="1">
        <w:r w:rsidRPr="00B9288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13 ст. 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№ 44-ФЗ).</w:t>
      </w:r>
    </w:p>
    <w:p w:rsidR="00614AB2" w:rsidRDefault="00614AB2" w:rsidP="00614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приемка (электронное актирование) – обмен документами о приемке товаров, работ, услуг при исполнении контрактов в электронном формате посредством функционала личного кабинета заказчика и поставщика (подрядчика, исполнителя) в ЕИС. Иными словами, при электронном актировании документ о приемке формируется в электронном виде в ЕИС и подписывается через личный кабинет посредством электронной подписи.</w:t>
      </w:r>
    </w:p>
    <w:p w:rsidR="00C636BE" w:rsidRDefault="0063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880E6" wp14:editId="4045F43C">
                <wp:simplePos x="0" y="0"/>
                <wp:positionH relativeFrom="column">
                  <wp:posOffset>1243882</wp:posOffset>
                </wp:positionH>
                <wp:positionV relativeFrom="paragraph">
                  <wp:posOffset>118110</wp:posOffset>
                </wp:positionV>
                <wp:extent cx="3904091" cy="779228"/>
                <wp:effectExtent l="0" t="0" r="20320" b="2095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091" cy="7792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Pr="00C93F9B" w:rsidRDefault="00275D2B" w:rsidP="00636FA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93F9B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Обязанность заказчика применять электронную приемку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97.95pt;margin-top:9.3pt;width:307.4pt;height:6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" fillcolor="white [3201]" strokecolor="#4f81bd [3204]" strokeweight="2pt">
                <v:textbox>
                  <w:txbxContent>
                    <w:p w:rsidR="00275D2B" w:rsidRPr="00C93F9B" w:rsidRDefault="00275D2B" w:rsidP="00636FA4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C93F9B">
                        <w:rPr>
                          <w:b/>
                          <w:color w:val="4F81BD" w:themeColor="accent1"/>
                          <w:sz w:val="24"/>
                          <w:szCs w:val="24"/>
                        </w:rPr>
                        <w:t>Обязанность заказчика применять электронную приемку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6FA4" w:rsidRDefault="00636FA4" w:rsidP="00636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FA4" w:rsidRDefault="0063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FA4" w:rsidRDefault="0063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FA4" w:rsidRDefault="0063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93F9B" w:rsidP="00636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7853A" wp14:editId="597EDD55">
                <wp:simplePos x="0" y="0"/>
                <wp:positionH relativeFrom="column">
                  <wp:posOffset>3136292</wp:posOffset>
                </wp:positionH>
                <wp:positionV relativeFrom="paragraph">
                  <wp:posOffset>21038</wp:posOffset>
                </wp:positionV>
                <wp:extent cx="2250219" cy="770890"/>
                <wp:effectExtent l="38100" t="38100" r="55245" b="1244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219" cy="770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6.95pt;margin-top:1.65pt;width:177.2pt;height:6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DE8DB" wp14:editId="11DB17BE">
                <wp:simplePos x="0" y="0"/>
                <wp:positionH relativeFrom="column">
                  <wp:posOffset>3136237</wp:posOffset>
                </wp:positionH>
                <wp:positionV relativeFrom="paragraph">
                  <wp:posOffset>21038</wp:posOffset>
                </wp:positionV>
                <wp:extent cx="0" cy="770890"/>
                <wp:effectExtent l="114300" t="19050" r="76200" b="863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46.95pt;margin-top:1.65pt;width:0;height:6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A8302" wp14:editId="02F092EF">
                <wp:simplePos x="0" y="0"/>
                <wp:positionH relativeFrom="column">
                  <wp:posOffset>1092807</wp:posOffset>
                </wp:positionH>
                <wp:positionV relativeFrom="paragraph">
                  <wp:posOffset>20955</wp:posOffset>
                </wp:positionV>
                <wp:extent cx="2043486" cy="771359"/>
                <wp:effectExtent l="38100" t="38100" r="71120" b="1054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6" cy="7713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86.05pt;margin-top:1.65pt;width:160.9pt;height:60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63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19EEF" wp14:editId="0A7B14F1">
                <wp:simplePos x="0" y="0"/>
                <wp:positionH relativeFrom="column">
                  <wp:posOffset>4575479</wp:posOffset>
                </wp:positionH>
                <wp:positionV relativeFrom="paragraph">
                  <wp:posOffset>91274</wp:posOffset>
                </wp:positionV>
                <wp:extent cx="2075290" cy="1041400"/>
                <wp:effectExtent l="0" t="0" r="20320" b="254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Default="00275D2B" w:rsidP="00636FA4">
                            <w:pPr>
                              <w:jc w:val="center"/>
                            </w:pPr>
                            <w:r>
                              <w:t>Закупка у ед. поставщика по п. 5.1 ч. 1 ст. 93 44-ФЗ (закупка мед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и</w:t>
                            </w:r>
                            <w:proofErr w:type="gramEnd"/>
                            <w:r>
                              <w:t>зделий и расходных материалов)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360.25pt;margin-top:7.2pt;width:163.4pt;height:8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" fillcolor="white [3201]" strokecolor="#4f81bd [3204]" strokeweight="2pt">
                <v:textbox>
                  <w:txbxContent>
                    <w:p w:rsidR="00275D2B" w:rsidRDefault="00275D2B" w:rsidP="00636FA4">
                      <w:pPr>
                        <w:jc w:val="center"/>
                      </w:pPr>
                      <w:r>
                        <w:t>Закупка у ед. поставщика по п. 5.1 ч. 1 ст. 93 44-ФЗ (закупка мед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и</w:t>
                      </w:r>
                      <w:proofErr w:type="gramEnd"/>
                      <w:r>
                        <w:t>зделий и расходных материалов)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F0B10" wp14:editId="3DB8306A">
                <wp:simplePos x="0" y="0"/>
                <wp:positionH relativeFrom="column">
                  <wp:posOffset>2269600</wp:posOffset>
                </wp:positionH>
                <wp:positionV relativeFrom="paragraph">
                  <wp:posOffset>91274</wp:posOffset>
                </wp:positionV>
                <wp:extent cx="2059388" cy="1041400"/>
                <wp:effectExtent l="0" t="0" r="17145" b="254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88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Pr="00636FA4" w:rsidRDefault="00275D2B" w:rsidP="00383A1B">
                            <w:pPr>
                              <w:spacing w:after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636FA4">
                              <w:rPr>
                                <w:sz w:val="19"/>
                                <w:szCs w:val="19"/>
                              </w:rPr>
                              <w:t>Закупка у ед. поставщика по акту Правительства или высшего исполнительного органа субъекта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178.7pt;margin-top:7.2pt;width:162.15pt;height:8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" fillcolor="white [3201]" strokecolor="#4f81bd [3204]" strokeweight="2pt">
                <v:textbox>
                  <w:txbxContent>
                    <w:p w:rsidR="00275D2B" w:rsidRPr="00636FA4" w:rsidRDefault="00275D2B" w:rsidP="00383A1B">
                      <w:pPr>
                        <w:spacing w:after="0"/>
                        <w:jc w:val="center"/>
                        <w:rPr>
                          <w:sz w:val="19"/>
                          <w:szCs w:val="19"/>
                        </w:rPr>
                      </w:pPr>
                      <w:proofErr w:type="gramStart"/>
                      <w:r w:rsidRPr="00636FA4">
                        <w:rPr>
                          <w:sz w:val="19"/>
                          <w:szCs w:val="19"/>
                        </w:rPr>
                        <w:t>Закупка у ед. поставщика по акту Правительства или высшего исполнительного органа субъекта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36E9" wp14:editId="7B1571C4">
                <wp:simplePos x="0" y="0"/>
                <wp:positionH relativeFrom="column">
                  <wp:posOffset>-100330</wp:posOffset>
                </wp:positionH>
                <wp:positionV relativeFrom="paragraph">
                  <wp:posOffset>91440</wp:posOffset>
                </wp:positionV>
                <wp:extent cx="2066925" cy="1041400"/>
                <wp:effectExtent l="0" t="0" r="28575" b="254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Default="00383A1B" w:rsidP="00636FA4">
                            <w:pPr>
                              <w:jc w:val="center"/>
                            </w:pPr>
                            <w:r>
                              <w:t>Закупка является электронной, и</w:t>
                            </w:r>
                            <w:r w:rsidR="00275D2B">
                              <w:t>звещение о закупке размещено после 1 января 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9" style="position:absolute;left:0;text-align:left;margin-left:-7.9pt;margin-top:7.2pt;width:162.75pt;height: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" fillcolor="white [3201]" strokecolor="#4f81bd [3204]" strokeweight="2pt">
                <v:textbox>
                  <w:txbxContent>
                    <w:p w:rsidR="00275D2B" w:rsidRDefault="00383A1B" w:rsidP="00636FA4">
                      <w:pPr>
                        <w:jc w:val="center"/>
                      </w:pPr>
                      <w:r>
                        <w:t>Закупка является электронной, и</w:t>
                      </w:r>
                      <w:r w:rsidR="00275D2B">
                        <w:t>звещение о закупке размещено после 1 января 2022 года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5F51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A6657" wp14:editId="09F4CDEF">
                <wp:simplePos x="0" y="0"/>
                <wp:positionH relativeFrom="column">
                  <wp:posOffset>1298961</wp:posOffset>
                </wp:positionH>
                <wp:positionV relativeFrom="paragraph">
                  <wp:posOffset>59690</wp:posOffset>
                </wp:positionV>
                <wp:extent cx="3641697" cy="898497"/>
                <wp:effectExtent l="0" t="0" r="16510" b="1651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697" cy="8984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Default="00275D2B" w:rsidP="005F518D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 заказчика применить электронную приемку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30" style="position:absolute;left:0;text-align:left;margin-left:102.3pt;margin-top:4.7pt;width:286.75pt;height:7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" fillcolor="white [3201]" strokecolor="#4f81bd [3204]" strokeweight="2pt">
                <v:textbox>
                  <w:txbxContent>
                    <w:p w:rsidR="00275D2B" w:rsidRDefault="00275D2B" w:rsidP="005F518D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 заказчика применить электронную приемку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801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CF164" wp14:editId="2D1544B6">
                <wp:simplePos x="0" y="0"/>
                <wp:positionH relativeFrom="column">
                  <wp:posOffset>3239604</wp:posOffset>
                </wp:positionH>
                <wp:positionV relativeFrom="paragraph">
                  <wp:posOffset>82357</wp:posOffset>
                </wp:positionV>
                <wp:extent cx="2234372" cy="373987"/>
                <wp:effectExtent l="38100" t="38100" r="13970" b="1409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4372" cy="3739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55.1pt;margin-top:6.5pt;width:175.95pt;height:2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9BEDE" wp14:editId="3F1C0415">
                <wp:simplePos x="0" y="0"/>
                <wp:positionH relativeFrom="column">
                  <wp:posOffset>3239604</wp:posOffset>
                </wp:positionH>
                <wp:positionV relativeFrom="paragraph">
                  <wp:posOffset>82964</wp:posOffset>
                </wp:positionV>
                <wp:extent cx="0" cy="373711"/>
                <wp:effectExtent l="114300" t="19050" r="13335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7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55.1pt;margin-top:6.55pt;width:0;height:2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D56904" wp14:editId="062A9659">
                <wp:simplePos x="0" y="0"/>
                <wp:positionH relativeFrom="column">
                  <wp:posOffset>1013294</wp:posOffset>
                </wp:positionH>
                <wp:positionV relativeFrom="paragraph">
                  <wp:posOffset>82357</wp:posOffset>
                </wp:positionV>
                <wp:extent cx="2226366" cy="374318"/>
                <wp:effectExtent l="57150" t="38100" r="59690" b="14033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366" cy="3743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79.8pt;margin-top:6.5pt;width:175.3pt;height:29.4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5F51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68A48" wp14:editId="0383BD9B">
                <wp:simplePos x="0" y="0"/>
                <wp:positionH relativeFrom="column">
                  <wp:posOffset>4758359</wp:posOffset>
                </wp:positionH>
                <wp:positionV relativeFrom="paragraph">
                  <wp:posOffset>106155</wp:posOffset>
                </wp:positionV>
                <wp:extent cx="2011680" cy="1089025"/>
                <wp:effectExtent l="0" t="0" r="26670" b="158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08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Pr="0080190F" w:rsidRDefault="00275D2B" w:rsidP="0080190F">
                            <w:pPr>
                              <w:spacing w:after="0" w:line="192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190F">
                              <w:rPr>
                                <w:sz w:val="20"/>
                                <w:szCs w:val="20"/>
                              </w:rPr>
                              <w:t xml:space="preserve">При заключении контракта с </w:t>
                            </w:r>
                            <w:proofErr w:type="gramStart"/>
                            <w:r w:rsidRPr="0080190F">
                              <w:rPr>
                                <w:sz w:val="20"/>
                                <w:szCs w:val="20"/>
                              </w:rPr>
                              <w:t>ЕП</w:t>
                            </w:r>
                            <w:proofErr w:type="gramEnd"/>
                            <w:r w:rsidRPr="0080190F">
                              <w:rPr>
                                <w:sz w:val="20"/>
                                <w:szCs w:val="20"/>
                              </w:rPr>
                              <w:t>, сведения о которых включаются в реестр контрактов (напр., монополисты, ЧС, электроснабжение)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31" style="position:absolute;left:0;text-align:left;margin-left:374.65pt;margin-top:8.35pt;width:158.4pt;height:8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" fillcolor="white [3201]" strokecolor="#4f81bd [3204]" strokeweight="2pt">
                <v:textbox>
                  <w:txbxContent>
                    <w:p w:rsidR="00275D2B" w:rsidRPr="0080190F" w:rsidRDefault="00275D2B" w:rsidP="0080190F">
                      <w:pPr>
                        <w:spacing w:after="0" w:line="192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190F">
                        <w:rPr>
                          <w:sz w:val="20"/>
                          <w:szCs w:val="20"/>
                        </w:rPr>
                        <w:t xml:space="preserve">При заключении контракта с </w:t>
                      </w:r>
                      <w:proofErr w:type="gramStart"/>
                      <w:r w:rsidRPr="0080190F">
                        <w:rPr>
                          <w:sz w:val="20"/>
                          <w:szCs w:val="20"/>
                        </w:rPr>
                        <w:t>ЕП</w:t>
                      </w:r>
                      <w:proofErr w:type="gramEnd"/>
                      <w:r w:rsidRPr="0080190F">
                        <w:rPr>
                          <w:sz w:val="20"/>
                          <w:szCs w:val="20"/>
                        </w:rPr>
                        <w:t>, сведения о которых включаются в реестр контрактов (напр., монополисты, ЧС, электроснабжение)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DA7CA" wp14:editId="56EAF155">
                <wp:simplePos x="0" y="0"/>
                <wp:positionH relativeFrom="column">
                  <wp:posOffset>2404773</wp:posOffset>
                </wp:positionH>
                <wp:positionV relativeFrom="paragraph">
                  <wp:posOffset>106155</wp:posOffset>
                </wp:positionV>
                <wp:extent cx="2051436" cy="1089025"/>
                <wp:effectExtent l="0" t="0" r="25400" b="158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436" cy="108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Pr="0079486D" w:rsidRDefault="00275D2B" w:rsidP="0079486D">
                            <w:pPr>
                              <w:spacing w:after="0"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79486D">
                              <w:rPr>
                                <w:sz w:val="19"/>
                                <w:szCs w:val="19"/>
                              </w:rPr>
                              <w:t>Закрытые электронные процедуры, проводимые ФОИВ с функциями из п. 5 ч. 11 чт. 24 Закона № 44-ФЗ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(список таких заказчиков определен Правительством)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32" style="position:absolute;left:0;text-align:left;margin-left:189.35pt;margin-top:8.35pt;width:161.55pt;height:8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" fillcolor="white [3201]" strokecolor="#4f81bd [3204]" strokeweight="2pt">
                <v:textbox>
                  <w:txbxContent>
                    <w:p w:rsidR="00275D2B" w:rsidRPr="0079486D" w:rsidRDefault="00275D2B" w:rsidP="0079486D">
                      <w:pPr>
                        <w:spacing w:after="0"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79486D">
                        <w:rPr>
                          <w:sz w:val="19"/>
                          <w:szCs w:val="19"/>
                        </w:rPr>
                        <w:t>Закрытые электронные процедуры, проводимые ФОИВ с функциями из п. 5 ч. 11 чт. 24 Закона № 44-ФЗ</w:t>
                      </w:r>
                      <w:r>
                        <w:rPr>
                          <w:sz w:val="19"/>
                          <w:szCs w:val="19"/>
                        </w:rPr>
                        <w:t xml:space="preserve"> (список таких заказчиков определен Правительством)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93AF3" wp14:editId="4497336D">
                <wp:simplePos x="0" y="0"/>
                <wp:positionH relativeFrom="column">
                  <wp:posOffset>11430</wp:posOffset>
                </wp:positionH>
                <wp:positionV relativeFrom="paragraph">
                  <wp:posOffset>106155</wp:posOffset>
                </wp:positionV>
                <wp:extent cx="1955607" cy="1089329"/>
                <wp:effectExtent l="0" t="0" r="26035" b="158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607" cy="10893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2B" w:rsidRDefault="00383A1B" w:rsidP="005F518D">
                            <w:pPr>
                              <w:jc w:val="center"/>
                            </w:pPr>
                            <w:r w:rsidRPr="00383A1B">
                              <w:t xml:space="preserve">Закупка является электронной, </w:t>
                            </w:r>
                            <w:r>
                              <w:t>и</w:t>
                            </w:r>
                            <w:r w:rsidR="00275D2B">
                              <w:t>звещение о закупке размещено  до 1 января 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" o:spid="_x0000_s1033" style="position:absolute;left:0;text-align:left;margin-left:.9pt;margin-top:8.35pt;width:154pt;height:8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" fillcolor="white [3201]" strokecolor="#4f81bd [3204]" strokeweight="2pt">
                <v:textbox>
                  <w:txbxContent>
                    <w:p w:rsidR="00275D2B" w:rsidRDefault="00383A1B" w:rsidP="005F518D">
                      <w:pPr>
                        <w:jc w:val="center"/>
                      </w:pPr>
                      <w:r w:rsidRPr="00383A1B">
                        <w:t xml:space="preserve">Закупка является электронной, </w:t>
                      </w:r>
                      <w:r>
                        <w:t>и</w:t>
                      </w:r>
                      <w:r w:rsidR="00275D2B">
                        <w:t>звещение о закупке размещено  до 1 января 2022 года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BE" w:rsidRDefault="00C63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5C1A" w:rsidRDefault="002345AF" w:rsidP="00095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Законом</w:t>
      </w:r>
      <w:r w:rsidR="00383A1B">
        <w:rPr>
          <w:rFonts w:ascii="Times New Roman" w:hAnsi="Times New Roman" w:cs="Times New Roman"/>
          <w:sz w:val="24"/>
          <w:szCs w:val="24"/>
        </w:rPr>
        <w:t xml:space="preserve"> № 44-ФЗ</w:t>
      </w:r>
      <w:r>
        <w:rPr>
          <w:rFonts w:ascii="Times New Roman" w:hAnsi="Times New Roman" w:cs="Times New Roman"/>
          <w:sz w:val="24"/>
          <w:szCs w:val="24"/>
        </w:rPr>
        <w:t xml:space="preserve"> (ч. 14 ст. 94) предусмотрено указание в документе о приемке:</w:t>
      </w:r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AF">
        <w:rPr>
          <w:rFonts w:ascii="Times New Roman" w:hAnsi="Times New Roman" w:cs="Times New Roman"/>
          <w:sz w:val="24"/>
          <w:szCs w:val="24"/>
        </w:rPr>
        <w:t>- включенные в контракт идентификационный код закупки; наименование, место нахождения заказчика; наименование объекта закупки; место поставки товара, выполнения работы, оказания услуги; информация о поставщике (подрядчике, исполнителе); единица измерения п</w:t>
      </w:r>
      <w:r>
        <w:rPr>
          <w:rFonts w:ascii="Times New Roman" w:hAnsi="Times New Roman" w:cs="Times New Roman"/>
          <w:sz w:val="24"/>
          <w:szCs w:val="24"/>
        </w:rPr>
        <w:t>оставленного товара</w:t>
      </w:r>
      <w:r w:rsidRPr="002345AF">
        <w:rPr>
          <w:rFonts w:ascii="Times New Roman" w:hAnsi="Times New Roman" w:cs="Times New Roman"/>
          <w:sz w:val="24"/>
          <w:szCs w:val="24"/>
        </w:rPr>
        <w:t>, выполненной работы, оказанной услуги;</w:t>
      </w:r>
      <w:proofErr w:type="gramEnd"/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- наименование поставленного товара, выполненной работы, оказанной услуги;</w:t>
      </w:r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- наименование страны происхождения поставленного товара;</w:t>
      </w:r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- информация о количестве поставленного товара, об объеме выполненной работы, оказанной услуги;</w:t>
      </w:r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- стоимость исполненных поставщиком (подрядчиком, исполнителем) обязательств, предусмотренных контрактом, с указанием цены за единицу поставленного товара, выполненной работы, оказанной услуги;</w:t>
      </w:r>
    </w:p>
    <w:p w:rsid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- иная информация с учетом требований, установленных Законом о контрактной системе.</w:t>
      </w:r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Введение электронной приемки не лишает участников закупки права оформлять привычные документы, например счет-фактуру.</w:t>
      </w:r>
    </w:p>
    <w:p w:rsidR="002345AF" w:rsidRPr="002345AF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К документу о приемке могут прилагаться документы, которые считаются его неотъемлемой частью.</w:t>
      </w:r>
    </w:p>
    <w:p w:rsidR="00095C1A" w:rsidRDefault="002345AF" w:rsidP="00234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5AF">
        <w:rPr>
          <w:rFonts w:ascii="Times New Roman" w:hAnsi="Times New Roman" w:cs="Times New Roman"/>
          <w:sz w:val="24"/>
          <w:szCs w:val="24"/>
        </w:rPr>
        <w:t>Если данные, содержащиеся в прилагаемых документах, не соответствуют данным, содержащимся в документе о приемке, приоритет имеет информация, содержащаяся в документе о приемке.</w:t>
      </w:r>
    </w:p>
    <w:p w:rsidR="00614AB2" w:rsidRPr="00614AB2" w:rsidRDefault="00614AB2" w:rsidP="00614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B2">
        <w:rPr>
          <w:rFonts w:ascii="Times New Roman" w:hAnsi="Times New Roman" w:cs="Times New Roman"/>
          <w:sz w:val="24"/>
          <w:szCs w:val="24"/>
        </w:rPr>
        <w:t xml:space="preserve">Внесение исправлений в документ о приемке осуществляется путем формирования, подписания усиленными электронными подписями лиц, имеющих право действовать от имени контрагента, заказчика, и размещения в ЕИС исправленного документа о приемке (ч. 14 ст.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AB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614AB2" w:rsidRDefault="00614AB2" w:rsidP="00614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B2">
        <w:rPr>
          <w:rFonts w:ascii="Times New Roman" w:hAnsi="Times New Roman" w:cs="Times New Roman"/>
          <w:sz w:val="24"/>
          <w:szCs w:val="24"/>
        </w:rPr>
        <w:t xml:space="preserve">В письме Федерального казначейства от 08.02.2022 </w:t>
      </w:r>
      <w:r w:rsidR="00383A1B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AB2">
        <w:rPr>
          <w:rFonts w:ascii="Times New Roman" w:hAnsi="Times New Roman" w:cs="Times New Roman"/>
          <w:sz w:val="24"/>
          <w:szCs w:val="24"/>
        </w:rPr>
        <w:t xml:space="preserve"> 14-00-05/2543 рассмотрены возможности исправления несущественных условий контракта (путем внесения исправлений) и корректировки существенны</w:t>
      </w:r>
      <w:r w:rsidR="00BE481F">
        <w:rPr>
          <w:rFonts w:ascii="Times New Roman" w:hAnsi="Times New Roman" w:cs="Times New Roman"/>
          <w:sz w:val="24"/>
          <w:szCs w:val="24"/>
        </w:rPr>
        <w:t>х условий контракта - стоимость</w:t>
      </w:r>
      <w:r w:rsidRPr="00614AB2">
        <w:rPr>
          <w:rFonts w:ascii="Times New Roman" w:hAnsi="Times New Roman" w:cs="Times New Roman"/>
          <w:sz w:val="24"/>
          <w:szCs w:val="24"/>
        </w:rPr>
        <w:t>/ количество (путем формирования корректировочного документа о приемке) в ЕИС.</w:t>
      </w:r>
    </w:p>
    <w:p w:rsidR="001D2961" w:rsidRDefault="00BE481F" w:rsidP="00614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рассмотрим типичные ошибки, возникающие при приемке товаров, работ, услуг.</w:t>
      </w:r>
    </w:p>
    <w:p w:rsidR="001D2961" w:rsidRDefault="001D2961" w:rsidP="00614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BE" w:rsidRPr="001543F7" w:rsidRDefault="00141457" w:rsidP="005E692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3F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A07E6" w:rsidRPr="001543F7">
        <w:rPr>
          <w:rFonts w:ascii="Times New Roman" w:hAnsi="Times New Roman" w:cs="Times New Roman"/>
          <w:b/>
          <w:sz w:val="24"/>
          <w:szCs w:val="24"/>
        </w:rPr>
        <w:t>Заказчики некорректно определяли условия приемки в проекте контракта</w:t>
      </w:r>
    </w:p>
    <w:p w:rsidR="002219B5" w:rsidRDefault="00141457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 w:history="1">
        <w:r w:rsidRPr="00383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4 ст. 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A1B">
        <w:rPr>
          <w:rFonts w:ascii="Times New Roman" w:hAnsi="Times New Roman" w:cs="Times New Roman"/>
          <w:sz w:val="24"/>
          <w:szCs w:val="24"/>
        </w:rPr>
        <w:t>№ 44-ФЗ</w:t>
      </w:r>
      <w:r w:rsidR="002219B5">
        <w:rPr>
          <w:rFonts w:ascii="Times New Roman" w:hAnsi="Times New Roman" w:cs="Times New Roman"/>
          <w:sz w:val="24"/>
          <w:szCs w:val="24"/>
        </w:rPr>
        <w:t xml:space="preserve"> (ред. до 01.01.2022)</w:t>
      </w:r>
      <w:r>
        <w:rPr>
          <w:rFonts w:ascii="Times New Roman" w:hAnsi="Times New Roman" w:cs="Times New Roman"/>
          <w:sz w:val="24"/>
          <w:szCs w:val="24"/>
        </w:rPr>
        <w:t>, к документации об электронном аукционе прилагается проект контракта, который является неотъ</w:t>
      </w:r>
      <w:r w:rsidR="002219B5">
        <w:rPr>
          <w:rFonts w:ascii="Times New Roman" w:hAnsi="Times New Roman" w:cs="Times New Roman"/>
          <w:sz w:val="24"/>
          <w:szCs w:val="24"/>
        </w:rPr>
        <w:t xml:space="preserve">емлемой частью этой документации (извещение должно содержать проект контракта – п. 5 ч. 2 ст. 42 Закона </w:t>
      </w:r>
      <w:r w:rsidR="00383A1B">
        <w:rPr>
          <w:rFonts w:ascii="Times New Roman" w:hAnsi="Times New Roman" w:cs="Times New Roman"/>
          <w:sz w:val="24"/>
          <w:szCs w:val="24"/>
        </w:rPr>
        <w:t>№ 44-ФЗ</w:t>
      </w:r>
      <w:r w:rsidR="002219B5">
        <w:rPr>
          <w:rFonts w:ascii="Times New Roman" w:hAnsi="Times New Roman" w:cs="Times New Roman"/>
          <w:sz w:val="24"/>
          <w:szCs w:val="24"/>
        </w:rPr>
        <w:t>, действующая редакция).</w:t>
      </w:r>
    </w:p>
    <w:p w:rsidR="00141457" w:rsidRPr="001543F7" w:rsidRDefault="00141457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 w:rsidRPr="00383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A1B">
        <w:rPr>
          <w:rFonts w:ascii="Times New Roman" w:hAnsi="Times New Roman" w:cs="Times New Roman"/>
          <w:sz w:val="24"/>
          <w:szCs w:val="24"/>
        </w:rPr>
        <w:t>№ 44-ФЗ</w:t>
      </w:r>
      <w:r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</w:t>
      </w:r>
      <w:r w:rsidR="002219B5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случае, предусмотренном </w:t>
      </w:r>
      <w:hyperlink r:id="rId16" w:history="1">
        <w:r w:rsidRPr="001543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24 статьи 22</w:t>
        </w:r>
      </w:hyperlink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614AB2"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141457" w:rsidRDefault="00141457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17" w:history="1">
        <w:r w:rsidRPr="001543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13 статьи 34</w:t>
        </w:r>
      </w:hyperlink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1543F7">
        <w:rPr>
          <w:rFonts w:ascii="Times New Roman" w:hAnsi="Times New Roman" w:cs="Times New Roman"/>
          <w:color w:val="000000" w:themeColor="text1"/>
          <w:sz w:val="24"/>
          <w:szCs w:val="24"/>
        </w:rPr>
        <w:t>№ 44-ФЗ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контракт включается обязательное условие о порядке и сроках оплаты товара, работы или услуги, в том числе с учетом положений </w:t>
      </w:r>
      <w:hyperlink r:id="rId18" w:history="1">
        <w:r w:rsidRPr="001543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13 статьи 37</w:t>
        </w:r>
      </w:hyperlink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614AB2"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</w:t>
      </w:r>
      <w:r>
        <w:rPr>
          <w:rFonts w:ascii="Times New Roman" w:hAnsi="Times New Roman" w:cs="Times New Roman"/>
          <w:sz w:val="24"/>
          <w:szCs w:val="24"/>
        </w:rPr>
        <w:t xml:space="preserve">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в случае установления в соответствии 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9" w:history="1">
        <w:r w:rsidRPr="001543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статьи 33</w:t>
        </w:r>
      </w:hyperlink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614AB2"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требований к их предоставлению. В случае</w:t>
      </w:r>
      <w:proofErr w:type="gramStart"/>
      <w:r w:rsidR="001543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контрактом предусмотрен</w:t>
      </w:r>
      <w:r w:rsidR="001543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141457" w:rsidRPr="001543F7" w:rsidRDefault="00141457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 либо поставщику (подрядчику, исполнителю) в те же сроки заказчиком направляется в письменной форме мотивированный 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>отказ</w:t>
      </w:r>
      <w:proofErr w:type="gramEnd"/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подписания такого документа (</w:t>
      </w:r>
      <w:hyperlink r:id="rId20" w:history="1">
        <w:r w:rsidRPr="001543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 7 статьи 94</w:t>
        </w:r>
      </w:hyperlink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614AB2"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54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</w:p>
    <w:p w:rsidR="00141457" w:rsidRDefault="00141457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условия о порядке приемки товара</w:t>
      </w:r>
      <w:r w:rsidR="001543F7">
        <w:rPr>
          <w:rFonts w:ascii="Times New Roman" w:hAnsi="Times New Roman" w:cs="Times New Roman"/>
          <w:sz w:val="24"/>
          <w:szCs w:val="24"/>
        </w:rPr>
        <w:t xml:space="preserve">, работ, услуг </w:t>
      </w:r>
      <w:r>
        <w:rPr>
          <w:rFonts w:ascii="Times New Roman" w:hAnsi="Times New Roman" w:cs="Times New Roman"/>
          <w:sz w:val="24"/>
          <w:szCs w:val="24"/>
        </w:rPr>
        <w:t>определя</w:t>
      </w:r>
      <w:r w:rsidR="00D2501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условиями заключенного контракта и формируются заказчиком при осуществлении каждой конкретной закупки индивидуально.</w:t>
      </w:r>
    </w:p>
    <w:p w:rsidR="007E0B2C" w:rsidRDefault="00EA07E6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Заказчикам необходимо уделять </w:t>
      </w:r>
      <w:r w:rsidR="00BE481F" w:rsidRPr="00D25016">
        <w:rPr>
          <w:rFonts w:ascii="Times New Roman" w:hAnsi="Times New Roman" w:cs="Times New Roman"/>
          <w:b/>
          <w:i/>
          <w:sz w:val="24"/>
          <w:szCs w:val="24"/>
        </w:rPr>
        <w:t xml:space="preserve">особое </w:t>
      </w:r>
      <w:r w:rsidRPr="00D25016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условиям приемки товара работы, услуги, содержащимся в проекте контракта. </w:t>
      </w:r>
    </w:p>
    <w:p w:rsidR="00EA07E6" w:rsidRDefault="00EA07E6" w:rsidP="005E6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контролир</w:t>
      </w:r>
      <w:r w:rsidR="007E0B2C">
        <w:rPr>
          <w:rFonts w:ascii="Times New Roman" w:hAnsi="Times New Roman" w:cs="Times New Roman"/>
          <w:sz w:val="24"/>
          <w:szCs w:val="24"/>
        </w:rPr>
        <w:t>ующие органы считают нарушением</w:t>
      </w:r>
      <w:r>
        <w:rPr>
          <w:rFonts w:ascii="Times New Roman" w:hAnsi="Times New Roman" w:cs="Times New Roman"/>
          <w:sz w:val="24"/>
          <w:szCs w:val="24"/>
        </w:rPr>
        <w:t xml:space="preserve"> случаи, когда в проекте контракта отсутствуют конкретные сроки осуществления приемки выполненной работы (</w:t>
      </w:r>
      <w:r w:rsidR="007E0B2C">
        <w:rPr>
          <w:rFonts w:ascii="Times New Roman" w:hAnsi="Times New Roman" w:cs="Times New Roman"/>
          <w:sz w:val="24"/>
          <w:szCs w:val="24"/>
        </w:rPr>
        <w:t>р</w:t>
      </w:r>
      <w:r w:rsidR="007E0B2C" w:rsidRPr="007E0B2C">
        <w:rPr>
          <w:rFonts w:ascii="Times New Roman" w:hAnsi="Times New Roman" w:cs="Times New Roman"/>
          <w:sz w:val="24"/>
          <w:szCs w:val="24"/>
        </w:rPr>
        <w:t xml:space="preserve">ешение Мурманского УФАС России от 13.04.2021 по делу </w:t>
      </w:r>
      <w:r w:rsidR="007E0B2C">
        <w:rPr>
          <w:rFonts w:ascii="Times New Roman" w:hAnsi="Times New Roman" w:cs="Times New Roman"/>
          <w:sz w:val="24"/>
          <w:szCs w:val="24"/>
        </w:rPr>
        <w:t>№</w:t>
      </w:r>
      <w:r w:rsidR="007E0B2C" w:rsidRPr="007E0B2C">
        <w:rPr>
          <w:rFonts w:ascii="Times New Roman" w:hAnsi="Times New Roman" w:cs="Times New Roman"/>
          <w:sz w:val="24"/>
          <w:szCs w:val="24"/>
        </w:rPr>
        <w:t xml:space="preserve"> 051/06/106-248/2021</w:t>
      </w:r>
      <w:r w:rsidR="007E0B2C">
        <w:rPr>
          <w:rFonts w:ascii="Times New Roman" w:hAnsi="Times New Roman" w:cs="Times New Roman"/>
          <w:sz w:val="24"/>
          <w:szCs w:val="24"/>
        </w:rPr>
        <w:t>).</w:t>
      </w:r>
    </w:p>
    <w:p w:rsidR="007E0B2C" w:rsidRDefault="007E0B2C" w:rsidP="005E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Или, в другой закупке, заказчик в проекте контракта не указал порядок и сроки осуществления им приемки поставляемого при выполнении рассматриваемых работ товара (</w:t>
      </w:r>
      <w:r w:rsidR="004E6A8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 Липецкого УФАС России от 13.07.2020 </w:t>
      </w:r>
      <w:r w:rsidR="006E140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048/06/105-617/2020).</w:t>
      </w:r>
      <w:r w:rsidR="004E6A89">
        <w:rPr>
          <w:rFonts w:ascii="Times New Roman" w:hAnsi="Times New Roman" w:cs="Times New Roman"/>
          <w:sz w:val="24"/>
          <w:szCs w:val="24"/>
        </w:rPr>
        <w:t xml:space="preserve"> В отношении работ необходимые положения </w:t>
      </w:r>
      <w:r w:rsidR="00AD6C43">
        <w:rPr>
          <w:rFonts w:ascii="Times New Roman" w:hAnsi="Times New Roman" w:cs="Times New Roman"/>
          <w:sz w:val="24"/>
          <w:szCs w:val="24"/>
        </w:rPr>
        <w:t xml:space="preserve"> в проекте контракта </w:t>
      </w:r>
      <w:r w:rsidR="004E6A89">
        <w:rPr>
          <w:rFonts w:ascii="Times New Roman" w:hAnsi="Times New Roman" w:cs="Times New Roman"/>
          <w:sz w:val="24"/>
          <w:szCs w:val="24"/>
        </w:rPr>
        <w:t>заказчиком были установлены.</w:t>
      </w:r>
    </w:p>
    <w:p w:rsidR="00866AC5" w:rsidRDefault="0052733E" w:rsidP="0086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Заказчики допускают нарушения, ус</w:t>
      </w:r>
      <w:r w:rsidR="00CB7916">
        <w:rPr>
          <w:rFonts w:ascii="Times New Roman" w:hAnsi="Times New Roman" w:cs="Times New Roman"/>
          <w:sz w:val="24"/>
          <w:szCs w:val="24"/>
        </w:rPr>
        <w:t>танавливая в проекте контракта</w:t>
      </w:r>
      <w:r w:rsidR="002C09F3">
        <w:rPr>
          <w:rFonts w:ascii="Times New Roman" w:hAnsi="Times New Roman" w:cs="Times New Roman"/>
          <w:sz w:val="24"/>
          <w:szCs w:val="24"/>
        </w:rPr>
        <w:t xml:space="preserve"> условие об экспертизе выполненных работ </w:t>
      </w:r>
      <w:r w:rsidR="002C09F3" w:rsidRPr="002C09F3">
        <w:rPr>
          <w:rFonts w:ascii="Times New Roman" w:hAnsi="Times New Roman" w:cs="Times New Roman"/>
          <w:b/>
          <w:sz w:val="24"/>
          <w:szCs w:val="24"/>
        </w:rPr>
        <w:t>после</w:t>
      </w:r>
      <w:r w:rsidR="002C09F3">
        <w:rPr>
          <w:rFonts w:ascii="Times New Roman" w:hAnsi="Times New Roman" w:cs="Times New Roman"/>
          <w:sz w:val="24"/>
          <w:szCs w:val="24"/>
        </w:rPr>
        <w:t xml:space="preserve"> приемки работ. В такой ситуации </w:t>
      </w:r>
      <w:r w:rsidR="00866AC5">
        <w:rPr>
          <w:rFonts w:ascii="Times New Roman" w:hAnsi="Times New Roman" w:cs="Times New Roman"/>
          <w:sz w:val="24"/>
          <w:szCs w:val="24"/>
        </w:rPr>
        <w:t xml:space="preserve">контролирующие органы считают, что </w:t>
      </w:r>
      <w:r w:rsidR="002C09F3">
        <w:rPr>
          <w:rFonts w:ascii="Times New Roman" w:hAnsi="Times New Roman" w:cs="Times New Roman"/>
          <w:sz w:val="24"/>
          <w:szCs w:val="24"/>
        </w:rPr>
        <w:t>срок приемки работ не может считаться установленным</w:t>
      </w:r>
      <w:r w:rsidR="00866AC5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gramStart"/>
      <w:r w:rsidR="00866AC5">
        <w:rPr>
          <w:rFonts w:ascii="Times New Roman" w:hAnsi="Times New Roman" w:cs="Times New Roman"/>
          <w:sz w:val="24"/>
          <w:szCs w:val="24"/>
        </w:rPr>
        <w:t>Северо-Осетинского</w:t>
      </w:r>
      <w:proofErr w:type="gramEnd"/>
      <w:r w:rsidR="00866AC5">
        <w:rPr>
          <w:rFonts w:ascii="Times New Roman" w:hAnsi="Times New Roman" w:cs="Times New Roman"/>
          <w:sz w:val="24"/>
          <w:szCs w:val="24"/>
        </w:rPr>
        <w:t xml:space="preserve"> УФАС России от 16.09.2021 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866AC5">
        <w:rPr>
          <w:rFonts w:ascii="Times New Roman" w:hAnsi="Times New Roman" w:cs="Times New Roman"/>
          <w:sz w:val="24"/>
          <w:szCs w:val="24"/>
        </w:rPr>
        <w:t xml:space="preserve"> А486-09/2021).</w:t>
      </w:r>
    </w:p>
    <w:p w:rsidR="004E6A89" w:rsidRDefault="004E6A89" w:rsidP="005E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407" w:rsidRPr="00D25016" w:rsidRDefault="006E1407" w:rsidP="005E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1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5FDD" w:rsidRPr="00D25016">
        <w:rPr>
          <w:rFonts w:ascii="Times New Roman" w:hAnsi="Times New Roman" w:cs="Times New Roman"/>
          <w:b/>
          <w:sz w:val="24"/>
          <w:szCs w:val="24"/>
        </w:rPr>
        <w:t>Заказчики не провод</w:t>
      </w:r>
      <w:r w:rsidR="00BE481F" w:rsidRPr="00D25016">
        <w:rPr>
          <w:rFonts w:ascii="Times New Roman" w:hAnsi="Times New Roman" w:cs="Times New Roman"/>
          <w:b/>
          <w:sz w:val="24"/>
          <w:szCs w:val="24"/>
        </w:rPr>
        <w:t>ят</w:t>
      </w:r>
      <w:r w:rsidR="00E45FDD" w:rsidRPr="00D25016">
        <w:rPr>
          <w:rFonts w:ascii="Times New Roman" w:hAnsi="Times New Roman" w:cs="Times New Roman"/>
          <w:b/>
          <w:sz w:val="24"/>
          <w:szCs w:val="24"/>
        </w:rPr>
        <w:t xml:space="preserve"> экспертизу</w:t>
      </w:r>
      <w:r w:rsidR="00BE481F" w:rsidRPr="00D25016">
        <w:rPr>
          <w:rFonts w:ascii="Times New Roman" w:hAnsi="Times New Roman" w:cs="Times New Roman"/>
          <w:b/>
          <w:sz w:val="24"/>
          <w:szCs w:val="24"/>
        </w:rPr>
        <w:t xml:space="preserve"> закупаемых товаров, работ, услуг</w:t>
      </w:r>
      <w:r w:rsidR="00E45FDD" w:rsidRPr="00D25016">
        <w:rPr>
          <w:rFonts w:ascii="Times New Roman" w:hAnsi="Times New Roman" w:cs="Times New Roman"/>
          <w:b/>
          <w:sz w:val="24"/>
          <w:szCs w:val="24"/>
        </w:rPr>
        <w:t>.</w:t>
      </w:r>
    </w:p>
    <w:p w:rsidR="00F91F3F" w:rsidRDefault="00F91F3F" w:rsidP="005E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приемки и экспертизы товара, работы, услуги указывается в контракте. </w:t>
      </w:r>
      <w:r w:rsidR="00884731" w:rsidRPr="00884731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4610C7">
        <w:rPr>
          <w:rFonts w:ascii="Times New Roman" w:hAnsi="Times New Roman" w:cs="Times New Roman"/>
          <w:sz w:val="24"/>
          <w:szCs w:val="24"/>
        </w:rPr>
        <w:t xml:space="preserve">включения в контракт этой информации </w:t>
      </w:r>
      <w:r w:rsidR="00884731" w:rsidRPr="00884731">
        <w:rPr>
          <w:rFonts w:ascii="Times New Roman" w:hAnsi="Times New Roman" w:cs="Times New Roman"/>
          <w:sz w:val="24"/>
          <w:szCs w:val="24"/>
        </w:rPr>
        <w:t>закреплена в </w:t>
      </w:r>
      <w:hyperlink r:id="rId21" w:anchor="/document/99/499011838/XA00MEO2NR/" w:tooltip="1) о порядке и сроках оплаты товара, работы или услуги, в том числе с учетом положений части 13 статьи 37 настоящего Федерального закона, о порядке и сроках осуществления заказчиком..." w:history="1">
        <w:r w:rsidR="00884731" w:rsidRPr="00884731">
          <w:rPr>
            <w:rFonts w:ascii="Times New Roman" w:hAnsi="Times New Roman" w:cs="Times New Roman"/>
            <w:sz w:val="24"/>
            <w:szCs w:val="24"/>
          </w:rPr>
          <w:t>пункте 1</w:t>
        </w:r>
      </w:hyperlink>
      <w:r w:rsidR="00884731" w:rsidRPr="00884731">
        <w:rPr>
          <w:rFonts w:ascii="Times New Roman" w:hAnsi="Times New Roman" w:cs="Times New Roman"/>
          <w:sz w:val="24"/>
          <w:szCs w:val="24"/>
        </w:rPr>
        <w:t> части 13 статьи 34 и частях </w:t>
      </w:r>
      <w:hyperlink r:id="rId22" w:anchor="/document/99/499011838/XA00MA82ML/" w:tooltip="3.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..." w:history="1">
        <w:r w:rsidR="00884731" w:rsidRPr="0088473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884731" w:rsidRPr="00884731">
        <w:rPr>
          <w:rFonts w:ascii="Times New Roman" w:hAnsi="Times New Roman" w:cs="Times New Roman"/>
          <w:sz w:val="24"/>
          <w:szCs w:val="24"/>
        </w:rPr>
        <w:t> и </w:t>
      </w:r>
      <w:hyperlink r:id="rId23" w:anchor="/document/99/499011838/XA00MJM2OK/" w:tooltip="7.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..." w:history="1">
        <w:r w:rsidR="00884731" w:rsidRPr="0088473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884731" w:rsidRPr="00884731">
        <w:rPr>
          <w:rFonts w:ascii="Times New Roman" w:hAnsi="Times New Roman" w:cs="Times New Roman"/>
          <w:sz w:val="24"/>
          <w:szCs w:val="24"/>
        </w:rPr>
        <w:t> статьи 94 Закона № 44-ФЗ.</w:t>
      </w:r>
    </w:p>
    <w:p w:rsidR="007E0B2C" w:rsidRDefault="00884731" w:rsidP="00884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731">
        <w:rPr>
          <w:rFonts w:ascii="Times New Roman" w:hAnsi="Times New Roman" w:cs="Times New Roman"/>
          <w:sz w:val="24"/>
          <w:szCs w:val="24"/>
        </w:rPr>
        <w:t>Если контрактом предусмотрели этапы, то приемка и экспертиза проводится по итогам каждого этапа. В случае проведения закупки с неопределенным объемом применяются правила поэтапной приемки (</w:t>
      </w:r>
      <w:hyperlink r:id="rId24" w:anchor="/document/99/727069692/" w:tgtFrame="_self" w:history="1">
        <w:r w:rsidRPr="00884731">
          <w:rPr>
            <w:rFonts w:ascii="Times New Roman" w:hAnsi="Times New Roman" w:cs="Times New Roman"/>
            <w:sz w:val="24"/>
            <w:szCs w:val="24"/>
          </w:rPr>
          <w:t xml:space="preserve">письмо Минфина от 25.10.2021 </w:t>
        </w:r>
        <w:r w:rsidR="004610C7">
          <w:rPr>
            <w:rFonts w:ascii="Times New Roman" w:hAnsi="Times New Roman" w:cs="Times New Roman"/>
            <w:sz w:val="24"/>
            <w:szCs w:val="24"/>
          </w:rPr>
          <w:t xml:space="preserve">года </w:t>
        </w:r>
        <w:r w:rsidRPr="00884731">
          <w:rPr>
            <w:rFonts w:ascii="Times New Roman" w:hAnsi="Times New Roman" w:cs="Times New Roman"/>
            <w:sz w:val="24"/>
            <w:szCs w:val="24"/>
          </w:rPr>
          <w:t>№ 24-06-06/86152</w:t>
        </w:r>
      </w:hyperlink>
      <w:r w:rsidRPr="00884731">
        <w:rPr>
          <w:rFonts w:ascii="Times New Roman" w:hAnsi="Times New Roman" w:cs="Times New Roman"/>
          <w:sz w:val="24"/>
          <w:szCs w:val="24"/>
        </w:rPr>
        <w:t>).</w:t>
      </w:r>
    </w:p>
    <w:p w:rsidR="00D106B1" w:rsidRDefault="00D106B1" w:rsidP="00D1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6B1">
        <w:rPr>
          <w:rFonts w:ascii="Times New Roman" w:hAnsi="Times New Roman" w:cs="Times New Roman"/>
          <w:sz w:val="24"/>
          <w:szCs w:val="24"/>
        </w:rPr>
        <w:t xml:space="preserve">Экспертиза – это обязательная часть приемки. В ходе экспертизы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D106B1">
        <w:rPr>
          <w:rFonts w:ascii="Times New Roman" w:hAnsi="Times New Roman" w:cs="Times New Roman"/>
          <w:sz w:val="24"/>
          <w:szCs w:val="24"/>
        </w:rPr>
        <w:t>провер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D106B1">
        <w:rPr>
          <w:rFonts w:ascii="Times New Roman" w:hAnsi="Times New Roman" w:cs="Times New Roman"/>
          <w:sz w:val="24"/>
          <w:szCs w:val="24"/>
        </w:rPr>
        <w:t xml:space="preserve">, отвечают ли характеристики товара, работы и услуги условиям контракта.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D106B1">
        <w:rPr>
          <w:rFonts w:ascii="Times New Roman" w:hAnsi="Times New Roman" w:cs="Times New Roman"/>
          <w:sz w:val="24"/>
          <w:szCs w:val="24"/>
        </w:rPr>
        <w:t xml:space="preserve">кспертизу  </w:t>
      </w:r>
      <w:r>
        <w:rPr>
          <w:rFonts w:ascii="Times New Roman" w:hAnsi="Times New Roman" w:cs="Times New Roman"/>
          <w:sz w:val="24"/>
          <w:szCs w:val="24"/>
        </w:rPr>
        <w:t>можно п</w:t>
      </w:r>
      <w:r w:rsidRPr="00D106B1">
        <w:rPr>
          <w:rFonts w:ascii="Times New Roman" w:hAnsi="Times New Roman" w:cs="Times New Roman"/>
          <w:sz w:val="24"/>
          <w:szCs w:val="24"/>
        </w:rPr>
        <w:t>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106B1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anchor="/document/16/124378/pp20/" w:history="1">
        <w:r w:rsidRPr="00D106B1">
          <w:rPr>
            <w:rFonts w:ascii="Times New Roman" w:hAnsi="Times New Roman" w:cs="Times New Roman"/>
            <w:sz w:val="24"/>
            <w:szCs w:val="24"/>
          </w:rPr>
          <w:t>своими силами</w:t>
        </w:r>
      </w:hyperlink>
      <w:r w:rsidRPr="00D106B1">
        <w:rPr>
          <w:rFonts w:ascii="Times New Roman" w:hAnsi="Times New Roman" w:cs="Times New Roman"/>
          <w:sz w:val="24"/>
          <w:szCs w:val="24"/>
        </w:rPr>
        <w:t> или привлека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D106B1">
        <w:rPr>
          <w:rFonts w:ascii="Times New Roman" w:hAnsi="Times New Roman" w:cs="Times New Roman"/>
          <w:sz w:val="24"/>
          <w:szCs w:val="24"/>
        </w:rPr>
        <w:t> </w:t>
      </w:r>
      <w:hyperlink r:id="rId26" w:anchor="/document/16/124378/pp21/" w:history="1">
        <w:r w:rsidRPr="00D106B1">
          <w:rPr>
            <w:rFonts w:ascii="Times New Roman" w:hAnsi="Times New Roman" w:cs="Times New Roman"/>
            <w:sz w:val="24"/>
            <w:szCs w:val="24"/>
          </w:rPr>
          <w:t>внешних экспертов, экспертные организации</w:t>
        </w:r>
      </w:hyperlink>
      <w:r w:rsidRPr="00D106B1">
        <w:rPr>
          <w:rFonts w:ascii="Times New Roman" w:hAnsi="Times New Roman" w:cs="Times New Roman"/>
          <w:sz w:val="24"/>
          <w:szCs w:val="24"/>
        </w:rPr>
        <w:t>. Об этом сказано в </w:t>
      </w:r>
      <w:hyperlink r:id="rId27" w:anchor="/document/99/499011838/XA00MJO2OL/" w:tooltip="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..." w:history="1">
        <w:r w:rsidRPr="00D106B1">
          <w:rPr>
            <w:rFonts w:ascii="Times New Roman" w:hAnsi="Times New Roman" w:cs="Times New Roman"/>
            <w:sz w:val="24"/>
            <w:szCs w:val="24"/>
          </w:rPr>
          <w:t>пункте 1</w:t>
        </w:r>
      </w:hyperlink>
      <w:r w:rsidRPr="00D106B1">
        <w:rPr>
          <w:rFonts w:ascii="Times New Roman" w:hAnsi="Times New Roman" w:cs="Times New Roman"/>
          <w:sz w:val="24"/>
          <w:szCs w:val="24"/>
        </w:rPr>
        <w:t> части 1, </w:t>
      </w:r>
      <w:hyperlink r:id="rId28" w:anchor="/document/99/499011838/XA00MA82ML/" w:tooltip="3.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..." w:history="1">
        <w:r w:rsidRPr="00D106B1">
          <w:rPr>
            <w:rFonts w:ascii="Times New Roman" w:hAnsi="Times New Roman" w:cs="Times New Roman"/>
            <w:sz w:val="24"/>
            <w:szCs w:val="24"/>
          </w:rPr>
          <w:t>части 3</w:t>
        </w:r>
      </w:hyperlink>
      <w:r w:rsidRPr="00D106B1">
        <w:rPr>
          <w:rFonts w:ascii="Times New Roman" w:hAnsi="Times New Roman" w:cs="Times New Roman"/>
          <w:sz w:val="24"/>
          <w:szCs w:val="24"/>
        </w:rPr>
        <w:t> статьи 94 Закона № 44-ФЗ. </w:t>
      </w:r>
    </w:p>
    <w:p w:rsidR="00D106B1" w:rsidRDefault="00D106B1" w:rsidP="00175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проведения </w:t>
      </w:r>
      <w:r w:rsidRPr="00D106B1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D106B1">
        <w:rPr>
          <w:rFonts w:ascii="Times New Roman" w:hAnsi="Times New Roman" w:cs="Times New Roman"/>
          <w:bCs/>
          <w:sz w:val="24"/>
          <w:szCs w:val="24"/>
        </w:rPr>
        <w:t>своими силами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BE3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назнач</w:t>
      </w:r>
      <w:r w:rsidR="00175BE3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приказом эксперта из числа сотрудников с подходящей квалификацией или организ</w:t>
      </w:r>
      <w:r w:rsidR="00175BE3">
        <w:rPr>
          <w:rFonts w:ascii="Times New Roman" w:hAnsi="Times New Roman" w:cs="Times New Roman"/>
          <w:sz w:val="24"/>
          <w:szCs w:val="24"/>
        </w:rPr>
        <w:t>овать</w:t>
      </w:r>
      <w:r>
        <w:rPr>
          <w:rFonts w:ascii="Times New Roman" w:hAnsi="Times New Roman" w:cs="Times New Roman"/>
          <w:sz w:val="24"/>
          <w:szCs w:val="24"/>
        </w:rPr>
        <w:t xml:space="preserve"> экспертную комиссию</w:t>
      </w:r>
      <w:r w:rsidR="00175B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 экспертизы можно оформить отдельным документом либо отразить в документе о приемке товара (работы, услуги) (</w:t>
      </w:r>
      <w:hyperlink r:id="rId29" w:history="1">
        <w:r w:rsidRPr="004610C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Письмо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Минфина России от 26.10.2017 </w:t>
      </w:r>
      <w:r w:rsidR="004610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24-03-08/70501).</w:t>
      </w:r>
    </w:p>
    <w:p w:rsidR="00175BE3" w:rsidRPr="004610C7" w:rsidRDefault="00175BE3" w:rsidP="00175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привлекается внешний эксперт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BE3">
        <w:rPr>
          <w:rFonts w:ascii="Times New Roman" w:hAnsi="Times New Roman" w:cs="Times New Roman"/>
          <w:bCs/>
          <w:sz w:val="24"/>
          <w:szCs w:val="24"/>
        </w:rPr>
        <w:t>(экспертная организация),</w:t>
      </w:r>
      <w:r>
        <w:rPr>
          <w:rFonts w:ascii="Times New Roman" w:hAnsi="Times New Roman" w:cs="Times New Roman"/>
          <w:sz w:val="24"/>
          <w:szCs w:val="24"/>
        </w:rPr>
        <w:t xml:space="preserve"> то заключается контракт в общем порядке, предусмотренном </w:t>
      </w:r>
      <w:hyperlink r:id="rId30" w:history="1">
        <w:r w:rsidRPr="004610C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29E"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Результаты внешней экспертизы должны быть оформлены в виде заключения, подписанного экспертом или уполномоченным представителем экспертной организации. Отраженные в нем предложения надо учитывать при принятии решения о приемке или об отказе в приемке товара (работы, услуги) (</w:t>
      </w:r>
      <w:hyperlink r:id="rId31" w:history="1">
        <w:r w:rsidRPr="004610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7 ст. 41</w:t>
        </w:r>
      </w:hyperlink>
      <w:r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4610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7 ст. 94</w:t>
        </w:r>
      </w:hyperlink>
      <w:r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E5329E"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</w:p>
    <w:p w:rsidR="00175BE3" w:rsidRDefault="00175BE3" w:rsidP="00C0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Заказчики</w:t>
      </w:r>
      <w:r w:rsidR="00C0662F" w:rsidRPr="004610C7">
        <w:rPr>
          <w:rFonts w:ascii="Times New Roman" w:hAnsi="Times New Roman" w:cs="Times New Roman"/>
          <w:color w:val="000000" w:themeColor="text1"/>
          <w:sz w:val="24"/>
          <w:szCs w:val="24"/>
        </w:rPr>
        <w:t>, игнорируя факт обязательности экспертизы, могут иметь сложности в</w:t>
      </w:r>
      <w:r w:rsidR="00C0662F">
        <w:rPr>
          <w:rFonts w:ascii="Times New Roman" w:hAnsi="Times New Roman" w:cs="Times New Roman"/>
          <w:sz w:val="24"/>
          <w:szCs w:val="24"/>
        </w:rPr>
        <w:t xml:space="preserve"> случае защиты своих прав в суде и контролирующих органах.</w:t>
      </w:r>
    </w:p>
    <w:p w:rsidR="00C0662F" w:rsidRDefault="00C0662F" w:rsidP="00750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Так, Арбитражный суд Восточно-Сибирского округа не принял довод о недостатках товара, поскольку </w:t>
      </w:r>
      <w:r w:rsidR="00750A90">
        <w:rPr>
          <w:rFonts w:ascii="Times New Roman" w:hAnsi="Times New Roman" w:cs="Times New Roman"/>
          <w:sz w:val="24"/>
          <w:szCs w:val="24"/>
        </w:rPr>
        <w:t>заказчик не провел экспертизу на этапе приемки товара. Более того, суды отметили что, п</w:t>
      </w:r>
      <w:r w:rsidRPr="00750A90">
        <w:rPr>
          <w:rFonts w:ascii="Times New Roman" w:hAnsi="Times New Roman" w:cs="Times New Roman"/>
          <w:sz w:val="24"/>
          <w:szCs w:val="24"/>
        </w:rPr>
        <w:t xml:space="preserve">ри возникновении спора по качеству поставленного товара в нарушение норм </w:t>
      </w:r>
      <w:hyperlink r:id="rId33" w:history="1">
        <w:r w:rsidRPr="00750A90">
          <w:rPr>
            <w:rFonts w:ascii="Times New Roman" w:hAnsi="Times New Roman" w:cs="Times New Roman"/>
            <w:sz w:val="24"/>
            <w:szCs w:val="24"/>
          </w:rPr>
          <w:t>статьи 94</w:t>
        </w:r>
      </w:hyperlink>
      <w:r w:rsidRPr="00750A90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750A90">
        <w:rPr>
          <w:rFonts w:ascii="Times New Roman" w:hAnsi="Times New Roman" w:cs="Times New Roman"/>
          <w:sz w:val="24"/>
          <w:szCs w:val="24"/>
        </w:rPr>
        <w:t xml:space="preserve"> 44-ФЗ, </w:t>
      </w:r>
      <w:hyperlink r:id="rId34" w:history="1">
        <w:r w:rsidRPr="00750A90">
          <w:rPr>
            <w:rFonts w:ascii="Times New Roman" w:hAnsi="Times New Roman" w:cs="Times New Roman"/>
            <w:sz w:val="24"/>
            <w:szCs w:val="24"/>
          </w:rPr>
          <w:t>положений</w:t>
        </w:r>
      </w:hyperlink>
      <w:r w:rsidRPr="00750A90">
        <w:rPr>
          <w:rFonts w:ascii="Times New Roman" w:hAnsi="Times New Roman" w:cs="Times New Roman"/>
          <w:sz w:val="24"/>
          <w:szCs w:val="24"/>
        </w:rPr>
        <w:t xml:space="preserve"> ГК РФ, контракта </w:t>
      </w:r>
      <w:r w:rsidR="00750A90" w:rsidRPr="00750A90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750A90">
        <w:rPr>
          <w:rFonts w:ascii="Times New Roman" w:hAnsi="Times New Roman" w:cs="Times New Roman"/>
          <w:sz w:val="24"/>
          <w:szCs w:val="24"/>
        </w:rPr>
        <w:t xml:space="preserve">не инициировал проведение </w:t>
      </w:r>
      <w:proofErr w:type="gramStart"/>
      <w:r w:rsidRPr="00750A90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750A90">
        <w:rPr>
          <w:rFonts w:ascii="Times New Roman" w:hAnsi="Times New Roman" w:cs="Times New Roman"/>
          <w:sz w:val="24"/>
          <w:szCs w:val="24"/>
        </w:rPr>
        <w:t xml:space="preserve"> как на стадии сдачи-приемки, так и при рассмотрении спора в суде первой инстанции в порядке </w:t>
      </w:r>
      <w:hyperlink r:id="rId35" w:history="1">
        <w:r w:rsidRPr="00750A90">
          <w:rPr>
            <w:rFonts w:ascii="Times New Roman" w:hAnsi="Times New Roman" w:cs="Times New Roman"/>
            <w:sz w:val="24"/>
            <w:szCs w:val="24"/>
          </w:rPr>
          <w:t>статьи 82</w:t>
        </w:r>
      </w:hyperlink>
      <w:r w:rsidR="00750A90" w:rsidRPr="00750A90">
        <w:rPr>
          <w:rFonts w:ascii="Times New Roman" w:hAnsi="Times New Roman" w:cs="Times New Roman"/>
          <w:sz w:val="24"/>
          <w:szCs w:val="24"/>
        </w:rPr>
        <w:t xml:space="preserve"> АПК РФ (Постановление Арбитражного суда Восточно-Сибирского округа от 16.12.2021 </w:t>
      </w:r>
      <w:r w:rsidR="004610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750A90" w:rsidRPr="00750A90">
        <w:rPr>
          <w:rFonts w:ascii="Times New Roman" w:hAnsi="Times New Roman" w:cs="Times New Roman"/>
          <w:sz w:val="24"/>
          <w:szCs w:val="24"/>
        </w:rPr>
        <w:t xml:space="preserve"> Ф02-6410/2021 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750A90" w:rsidRPr="00750A90">
        <w:rPr>
          <w:rFonts w:ascii="Times New Roman" w:hAnsi="Times New Roman" w:cs="Times New Roman"/>
          <w:sz w:val="24"/>
          <w:szCs w:val="24"/>
        </w:rPr>
        <w:t xml:space="preserve"> А74-11818/2020).</w:t>
      </w:r>
    </w:p>
    <w:p w:rsidR="00750A90" w:rsidRPr="00750A90" w:rsidRDefault="00750A90" w:rsidP="00750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A90">
        <w:rPr>
          <w:rFonts w:ascii="Times New Roman" w:hAnsi="Times New Roman" w:cs="Times New Roman"/>
          <w:sz w:val="24"/>
          <w:szCs w:val="24"/>
        </w:rPr>
        <w:t xml:space="preserve">Или, другой пример, при рассмотрении дела о включении в реестр недобросовестных поставщиков </w:t>
      </w:r>
      <w:r>
        <w:rPr>
          <w:rFonts w:ascii="Times New Roman" w:hAnsi="Times New Roman" w:cs="Times New Roman"/>
          <w:sz w:val="24"/>
          <w:szCs w:val="24"/>
        </w:rPr>
        <w:t>конт</w:t>
      </w:r>
      <w:r w:rsidRPr="00750A90">
        <w:rPr>
          <w:rFonts w:ascii="Times New Roman" w:hAnsi="Times New Roman" w:cs="Times New Roman"/>
          <w:sz w:val="24"/>
          <w:szCs w:val="24"/>
        </w:rPr>
        <w:t xml:space="preserve">ролирующие органы отказали во включении поставщика в РНП, поскольку заказчик в одностороннем порядке составил акт об отказе в приемке и не провел экспертизу (Решение Воронежского УФАС России от 21.06.2021 </w:t>
      </w:r>
      <w:r w:rsidR="004610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750A90">
        <w:rPr>
          <w:rFonts w:ascii="Times New Roman" w:hAnsi="Times New Roman" w:cs="Times New Roman"/>
          <w:sz w:val="24"/>
          <w:szCs w:val="24"/>
        </w:rPr>
        <w:t xml:space="preserve"> 036/10/104-640/2021).</w:t>
      </w:r>
    </w:p>
    <w:p w:rsidR="003C55F9" w:rsidRPr="003C55F9" w:rsidRDefault="00940776" w:rsidP="00C0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Недостатки работ не могут являться основанием для отказа в приемке и оплате по  контракту. Так, экспертиза выявила нарушения, которые исключали возможность полной приемки. Заказчик оплатил работы частично и отказался от контракта. Подрядчик посчитал свои права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обратился в суд. Су</w:t>
      </w:r>
      <w:r w:rsidR="003C55F9">
        <w:rPr>
          <w:rFonts w:ascii="Times New Roman" w:hAnsi="Times New Roman" w:cs="Times New Roman"/>
          <w:sz w:val="24"/>
          <w:szCs w:val="24"/>
        </w:rPr>
        <w:t xml:space="preserve">д посчитал, что эксперт ничем не подкрепил свои выводы, т.е. проведение и оформление результатов экспертизы имеет </w:t>
      </w:r>
      <w:proofErr w:type="gramStart"/>
      <w:r w:rsidR="003C55F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3C55F9">
        <w:rPr>
          <w:rFonts w:ascii="Times New Roman" w:hAnsi="Times New Roman" w:cs="Times New Roman"/>
          <w:sz w:val="24"/>
          <w:szCs w:val="24"/>
        </w:rPr>
        <w:t xml:space="preserve"> при приемке товара (</w:t>
      </w:r>
      <w:r w:rsidR="003C55F9" w:rsidRPr="003C55F9">
        <w:rPr>
          <w:rFonts w:ascii="Times New Roman" w:hAnsi="Times New Roman" w:cs="Times New Roman"/>
          <w:sz w:val="24"/>
          <w:szCs w:val="24"/>
        </w:rPr>
        <w:t xml:space="preserve">Постановление АС Дальневосточного округа от 04.08.2022 </w:t>
      </w:r>
      <w:r w:rsidR="004610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3C55F9" w:rsidRPr="003C55F9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="003C55F9" w:rsidRPr="003C55F9">
        <w:rPr>
          <w:rFonts w:ascii="Times New Roman" w:hAnsi="Times New Roman" w:cs="Times New Roman"/>
          <w:sz w:val="24"/>
          <w:szCs w:val="24"/>
        </w:rPr>
        <w:t xml:space="preserve"> А51-19834/2021). </w:t>
      </w:r>
    </w:p>
    <w:p w:rsidR="003C55F9" w:rsidRDefault="003C55F9" w:rsidP="00C0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недостатки носят устранимый характер, заказчик может потребовать бесплатно устранить недостатки или соразмерного уменьшения цены контракта (</w:t>
      </w:r>
      <w:r w:rsidRPr="003C55F9">
        <w:rPr>
          <w:rFonts w:ascii="Times New Roman" w:hAnsi="Times New Roman" w:cs="Times New Roman"/>
          <w:sz w:val="24"/>
          <w:szCs w:val="24"/>
        </w:rPr>
        <w:t xml:space="preserve">Постановление Арбитражного суда Московского округа от 07.06.2022 </w:t>
      </w:r>
      <w:r w:rsidR="004610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3C55F9">
        <w:rPr>
          <w:rFonts w:ascii="Times New Roman" w:hAnsi="Times New Roman" w:cs="Times New Roman"/>
          <w:sz w:val="24"/>
          <w:szCs w:val="24"/>
        </w:rPr>
        <w:t xml:space="preserve"> Ф05-6479/2022 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3C55F9">
        <w:rPr>
          <w:rFonts w:ascii="Times New Roman" w:hAnsi="Times New Roman" w:cs="Times New Roman"/>
          <w:sz w:val="24"/>
          <w:szCs w:val="24"/>
        </w:rPr>
        <w:t xml:space="preserve"> А40-268967/2019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55F9">
        <w:rPr>
          <w:rFonts w:ascii="Times New Roman" w:hAnsi="Times New Roman" w:cs="Times New Roman"/>
          <w:sz w:val="24"/>
          <w:szCs w:val="24"/>
        </w:rPr>
        <w:t xml:space="preserve">Постановление Арбитражного суда Западно-Сибирского округа от 24.03.2022 </w:t>
      </w:r>
      <w:r w:rsidR="004610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3C55F9">
        <w:rPr>
          <w:rFonts w:ascii="Times New Roman" w:hAnsi="Times New Roman" w:cs="Times New Roman"/>
          <w:sz w:val="24"/>
          <w:szCs w:val="24"/>
        </w:rPr>
        <w:t xml:space="preserve"> Ф04-958/2022 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 w:rsidRPr="003C55F9">
        <w:rPr>
          <w:rFonts w:ascii="Times New Roman" w:hAnsi="Times New Roman" w:cs="Times New Roman"/>
          <w:sz w:val="24"/>
          <w:szCs w:val="24"/>
        </w:rPr>
        <w:t xml:space="preserve"> А45-29499/2019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C55F9" w:rsidRDefault="003C55F9" w:rsidP="00C0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D2B" w:rsidRPr="00542C59" w:rsidRDefault="00275D2B" w:rsidP="00C0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C59">
        <w:rPr>
          <w:rFonts w:ascii="Times New Roman" w:hAnsi="Times New Roman" w:cs="Times New Roman"/>
          <w:b/>
          <w:sz w:val="24"/>
          <w:szCs w:val="24"/>
        </w:rPr>
        <w:t>3. Заказчики несвоевременно вносили информацию в ЕИС о приемке</w:t>
      </w:r>
    </w:p>
    <w:p w:rsidR="00BB5FF2" w:rsidRDefault="00275D2B" w:rsidP="00275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2B">
        <w:rPr>
          <w:rFonts w:ascii="Times New Roman" w:hAnsi="Times New Roman" w:cs="Times New Roman"/>
          <w:sz w:val="24"/>
          <w:szCs w:val="24"/>
        </w:rPr>
        <w:t xml:space="preserve">После того как подписан документ о приемке, необходимо направить сведения в реестр контрактов в ЕИС. Срок – не позднее одного рабочего дня со дня, следующего за днем </w:t>
      </w:r>
      <w:r w:rsidRPr="00542C59">
        <w:rPr>
          <w:rFonts w:ascii="Times New Roman" w:hAnsi="Times New Roman" w:cs="Times New Roman"/>
          <w:sz w:val="24"/>
          <w:szCs w:val="24"/>
        </w:rPr>
        <w:t>подписания документа о приемке. В случае подписания электронного документа о приемке в ЕИС, сведения в реестр нужно направить в день подписания документа о приемке.</w:t>
      </w:r>
      <w:r w:rsidR="00542C59" w:rsidRPr="00542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D2B" w:rsidRPr="00542C59" w:rsidRDefault="00542C59" w:rsidP="00275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59">
        <w:rPr>
          <w:rFonts w:ascii="Times New Roman" w:hAnsi="Times New Roman" w:cs="Times New Roman"/>
          <w:sz w:val="24"/>
          <w:szCs w:val="24"/>
        </w:rPr>
        <w:t xml:space="preserve">Подробнее о правилах ведения реестра контрактов, заключенных заказчиками можно ознакомиться на сайте управления </w:t>
      </w:r>
      <w:r w:rsidR="00BB5FF2">
        <w:rPr>
          <w:rFonts w:ascii="Times New Roman" w:hAnsi="Times New Roman" w:cs="Times New Roman"/>
          <w:sz w:val="24"/>
          <w:szCs w:val="24"/>
        </w:rPr>
        <w:t xml:space="preserve">по регулированию контрактной системы в сфере закупок </w:t>
      </w:r>
      <w:r w:rsidRPr="00542C59">
        <w:rPr>
          <w:rFonts w:ascii="Times New Roman" w:hAnsi="Times New Roman" w:cs="Times New Roman"/>
          <w:sz w:val="24"/>
          <w:szCs w:val="24"/>
        </w:rPr>
        <w:t>по ссылке:https://docs.yandex.ru/docs/view?url=ya-browser%3A%2F%2F4DT1uXEPRrJRXlUFoewruGcpkMBw0EYevThysYT8gdd6nz5FwQTrWqwJj2u-dygroviZWTZgtr5sYEDwumY45cc7j4YYEkm3huBhUeP61pcieVWd-m_RbaXc5tXKSPWu1SDp4sATzAVa3M1KHqxxTg%3D%3D%3Fsign%3DyGEOokBh45tOv1X6GVsTzZ-31vz3ia1fLb8uND-UDKs%3D&amp;name=vedenie-reestra-kontraktov.docx&amp;nosw=1</w:t>
      </w:r>
      <w:r w:rsidR="00BB5FF2">
        <w:rPr>
          <w:rFonts w:ascii="Times New Roman" w:hAnsi="Times New Roman" w:cs="Times New Roman"/>
          <w:sz w:val="24"/>
          <w:szCs w:val="24"/>
        </w:rPr>
        <w:t>.</w:t>
      </w:r>
    </w:p>
    <w:p w:rsidR="00275D2B" w:rsidRPr="00275D2B" w:rsidRDefault="00275D2B" w:rsidP="00275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2B">
        <w:rPr>
          <w:rFonts w:ascii="Times New Roman" w:hAnsi="Times New Roman" w:cs="Times New Roman"/>
          <w:sz w:val="24"/>
          <w:szCs w:val="24"/>
        </w:rPr>
        <w:t xml:space="preserve">При этом дополнительно вносить информацию в реестр не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Pr="00275D2B">
        <w:rPr>
          <w:rFonts w:ascii="Times New Roman" w:hAnsi="Times New Roman" w:cs="Times New Roman"/>
          <w:sz w:val="24"/>
          <w:szCs w:val="24"/>
        </w:rPr>
        <w:t>, сведения направятся автоматически (</w:t>
      </w:r>
      <w:proofErr w:type="spellStart"/>
      <w:r w:rsidRPr="00275D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75D2B">
        <w:rPr>
          <w:rFonts w:ascii="Times New Roman" w:hAnsi="Times New Roman" w:cs="Times New Roman"/>
          <w:sz w:val="24"/>
          <w:szCs w:val="24"/>
        </w:rPr>
        <w:t>. </w:t>
      </w:r>
      <w:hyperlink r:id="rId36" w:anchor="/document/99/499011838/XA00MJ02NO/" w:tooltip="10)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..." w:history="1">
        <w:r w:rsidRPr="00275D2B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75D2B">
        <w:rPr>
          <w:rFonts w:ascii="Times New Roman" w:hAnsi="Times New Roman" w:cs="Times New Roman"/>
          <w:sz w:val="24"/>
          <w:szCs w:val="24"/>
        </w:rPr>
        <w:t> и </w:t>
      </w:r>
      <w:hyperlink r:id="rId37" w:anchor="/document/99/499011838/XA00MBO2MT/" w:tooltip="13) документ о приемке в случае принятия решения о приемке поставленного товара, выполненной работы, оказанной услуги;" w:history="1">
        <w:r w:rsidRPr="00275D2B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275D2B">
        <w:rPr>
          <w:rFonts w:ascii="Times New Roman" w:hAnsi="Times New Roman" w:cs="Times New Roman"/>
          <w:sz w:val="24"/>
          <w:szCs w:val="24"/>
        </w:rPr>
        <w:t> ч. 2, </w:t>
      </w:r>
      <w:hyperlink r:id="rId38" w:anchor="/document/99/499011838/XA00MEK2NA/" w:tgtFrame="_self" w:history="1">
        <w:r w:rsidRPr="00275D2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275D2B">
        <w:rPr>
          <w:rFonts w:ascii="Times New Roman" w:hAnsi="Times New Roman" w:cs="Times New Roman"/>
          <w:sz w:val="24"/>
          <w:szCs w:val="24"/>
        </w:rPr>
        <w:t> ст. 103 Закона № 44-ФЗ).</w:t>
      </w:r>
    </w:p>
    <w:p w:rsidR="000E111D" w:rsidRDefault="000E111D" w:rsidP="000E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Контролирующие органы обращают внимание на соблюдение сроков внесения </w:t>
      </w:r>
      <w:r w:rsidR="00BB5FF2">
        <w:rPr>
          <w:rFonts w:ascii="Times New Roman" w:hAnsi="Times New Roman" w:cs="Times New Roman"/>
          <w:sz w:val="24"/>
          <w:szCs w:val="24"/>
        </w:rPr>
        <w:t xml:space="preserve">информации </w:t>
      </w:r>
      <w:r>
        <w:rPr>
          <w:rFonts w:ascii="Times New Roman" w:hAnsi="Times New Roman" w:cs="Times New Roman"/>
          <w:sz w:val="24"/>
          <w:szCs w:val="24"/>
        </w:rPr>
        <w:t xml:space="preserve">заказчиками в реестр контрактов (Решение Тамбовского УФАС России от 02.03.2021 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068/06/103-55/2021, Решение ФАС России от 26.10.2020 по делу </w:t>
      </w:r>
      <w:r w:rsidR="00E5329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П-195/20).</w:t>
      </w:r>
    </w:p>
    <w:p w:rsidR="00C0662F" w:rsidRDefault="00BE481F" w:rsidP="00C0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Напоминаем, что ч.</w:t>
      </w:r>
      <w:r w:rsidRPr="00BE481F">
        <w:rPr>
          <w:rFonts w:ascii="Times New Roman" w:hAnsi="Times New Roman" w:cs="Times New Roman"/>
          <w:sz w:val="24"/>
          <w:szCs w:val="24"/>
        </w:rPr>
        <w:t xml:space="preserve"> 10 ст. 7.32 КоАП РФ предусмотрена административная ответственность за приемку поставленного товара, выполненной работы (ее результатов), оказанной услуги или отдельного этапа исполнения контракта</w:t>
      </w:r>
      <w:r w:rsidR="00BB5FF2">
        <w:rPr>
          <w:rFonts w:ascii="Times New Roman" w:hAnsi="Times New Roman" w:cs="Times New Roman"/>
          <w:sz w:val="24"/>
          <w:szCs w:val="24"/>
        </w:rPr>
        <w:t xml:space="preserve">, </w:t>
      </w:r>
      <w:r w:rsidRPr="00BE481F">
        <w:rPr>
          <w:rFonts w:ascii="Times New Roman" w:hAnsi="Times New Roman" w:cs="Times New Roman"/>
          <w:sz w:val="24"/>
          <w:szCs w:val="24"/>
        </w:rPr>
        <w:t>в случае несоответствия этих товара, работы, услуги</w:t>
      </w:r>
      <w:r w:rsidR="00BB5FF2">
        <w:rPr>
          <w:rFonts w:ascii="Times New Roman" w:hAnsi="Times New Roman" w:cs="Times New Roman"/>
          <w:sz w:val="24"/>
          <w:szCs w:val="24"/>
        </w:rPr>
        <w:t>,</w:t>
      </w:r>
      <w:r w:rsidRPr="00BE481F">
        <w:rPr>
          <w:rFonts w:ascii="Times New Roman" w:hAnsi="Times New Roman" w:cs="Times New Roman"/>
          <w:sz w:val="24"/>
          <w:szCs w:val="24"/>
        </w:rPr>
        <w:t xml:space="preserve"> либо результатов выполненных работ условиям контракта, если выявленное несоответствие не устранено контрагентом и привело к дополнительному расходованию бюджетных средств или уменьшению количества поставляемых товаров, объема выполняемых работ</w:t>
      </w:r>
      <w:proofErr w:type="gramEnd"/>
      <w:r w:rsidRPr="00BE481F">
        <w:rPr>
          <w:rFonts w:ascii="Times New Roman" w:hAnsi="Times New Roman" w:cs="Times New Roman"/>
          <w:sz w:val="24"/>
          <w:szCs w:val="24"/>
        </w:rPr>
        <w:t>, оказываемых услуг.</w:t>
      </w:r>
    </w:p>
    <w:p w:rsidR="002D4D6B" w:rsidRDefault="00BB5FF2" w:rsidP="00D565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Надеемся, что примеры, приведенные в обзоре, помогут вам успешно проводить закупки и избежать жалоб и нарушений.</w:t>
      </w:r>
      <w:bookmarkStart w:id="0" w:name="_GoBack"/>
      <w:bookmarkEnd w:id="0"/>
    </w:p>
    <w:sectPr w:rsidR="002D4D6B" w:rsidSect="00AC35FC">
      <w:headerReference w:type="default" r:id="rId3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E5" w:rsidRDefault="00D735E5" w:rsidP="005D3802">
      <w:pPr>
        <w:spacing w:after="0" w:line="240" w:lineRule="auto"/>
      </w:pPr>
      <w:r>
        <w:separator/>
      </w:r>
    </w:p>
  </w:endnote>
  <w:endnote w:type="continuationSeparator" w:id="0">
    <w:p w:rsidR="00D735E5" w:rsidRDefault="00D735E5" w:rsidP="005D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E5" w:rsidRDefault="00D735E5" w:rsidP="005D3802">
      <w:pPr>
        <w:spacing w:after="0" w:line="240" w:lineRule="auto"/>
      </w:pPr>
      <w:r>
        <w:separator/>
      </w:r>
    </w:p>
  </w:footnote>
  <w:footnote w:type="continuationSeparator" w:id="0">
    <w:p w:rsidR="00D735E5" w:rsidRDefault="00D735E5" w:rsidP="005D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88247"/>
      <w:docPartObj>
        <w:docPartGallery w:val="Page Numbers (Top of Page)"/>
        <w:docPartUnique/>
      </w:docPartObj>
    </w:sdtPr>
    <w:sdtEndPr/>
    <w:sdtContent>
      <w:p w:rsidR="00275D2B" w:rsidRDefault="00275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FF2">
          <w:rPr>
            <w:noProof/>
          </w:rPr>
          <w:t>5</w:t>
        </w:r>
        <w:r>
          <w:fldChar w:fldCharType="end"/>
        </w:r>
      </w:p>
    </w:sdtContent>
  </w:sdt>
  <w:p w:rsidR="00275D2B" w:rsidRDefault="00275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F1"/>
    <w:rsid w:val="00065379"/>
    <w:rsid w:val="00081092"/>
    <w:rsid w:val="00085340"/>
    <w:rsid w:val="00094374"/>
    <w:rsid w:val="00094A3B"/>
    <w:rsid w:val="00095C1A"/>
    <w:rsid w:val="000C0D24"/>
    <w:rsid w:val="000D3595"/>
    <w:rsid w:val="000E111D"/>
    <w:rsid w:val="00124BA4"/>
    <w:rsid w:val="0014050F"/>
    <w:rsid w:val="001407D5"/>
    <w:rsid w:val="00141457"/>
    <w:rsid w:val="0014720F"/>
    <w:rsid w:val="001543F7"/>
    <w:rsid w:val="00175BE3"/>
    <w:rsid w:val="00184A00"/>
    <w:rsid w:val="0019330C"/>
    <w:rsid w:val="001C3E5B"/>
    <w:rsid w:val="001D2961"/>
    <w:rsid w:val="001D7355"/>
    <w:rsid w:val="00206B47"/>
    <w:rsid w:val="002219B5"/>
    <w:rsid w:val="002345AF"/>
    <w:rsid w:val="002352F3"/>
    <w:rsid w:val="002367F1"/>
    <w:rsid w:val="00246AC0"/>
    <w:rsid w:val="002516F0"/>
    <w:rsid w:val="00252128"/>
    <w:rsid w:val="0025572E"/>
    <w:rsid w:val="002649EA"/>
    <w:rsid w:val="00270D95"/>
    <w:rsid w:val="00275D2B"/>
    <w:rsid w:val="002863B6"/>
    <w:rsid w:val="002938F1"/>
    <w:rsid w:val="002963A2"/>
    <w:rsid w:val="002A316B"/>
    <w:rsid w:val="002B083F"/>
    <w:rsid w:val="002B39DD"/>
    <w:rsid w:val="002C09F3"/>
    <w:rsid w:val="002C6DD6"/>
    <w:rsid w:val="002D4D6B"/>
    <w:rsid w:val="002D5007"/>
    <w:rsid w:val="00323FE5"/>
    <w:rsid w:val="00335CC6"/>
    <w:rsid w:val="00343B6A"/>
    <w:rsid w:val="0038003B"/>
    <w:rsid w:val="00383A1B"/>
    <w:rsid w:val="00384AE9"/>
    <w:rsid w:val="00386DF6"/>
    <w:rsid w:val="003A55C7"/>
    <w:rsid w:val="003C54C9"/>
    <w:rsid w:val="003C55F9"/>
    <w:rsid w:val="003E2224"/>
    <w:rsid w:val="003F2CCD"/>
    <w:rsid w:val="00414DBC"/>
    <w:rsid w:val="00425EF1"/>
    <w:rsid w:val="00442FB3"/>
    <w:rsid w:val="004610C7"/>
    <w:rsid w:val="00476C87"/>
    <w:rsid w:val="00490984"/>
    <w:rsid w:val="00495934"/>
    <w:rsid w:val="004A11EC"/>
    <w:rsid w:val="004A623B"/>
    <w:rsid w:val="004A787F"/>
    <w:rsid w:val="004D59E8"/>
    <w:rsid w:val="004E6A89"/>
    <w:rsid w:val="004F66EA"/>
    <w:rsid w:val="004F6A38"/>
    <w:rsid w:val="005156EF"/>
    <w:rsid w:val="005260B6"/>
    <w:rsid w:val="0052733E"/>
    <w:rsid w:val="005376A8"/>
    <w:rsid w:val="0054025C"/>
    <w:rsid w:val="00542C59"/>
    <w:rsid w:val="00552019"/>
    <w:rsid w:val="005B1C77"/>
    <w:rsid w:val="005D3802"/>
    <w:rsid w:val="005E390B"/>
    <w:rsid w:val="005E6921"/>
    <w:rsid w:val="005F518D"/>
    <w:rsid w:val="00612D6C"/>
    <w:rsid w:val="00614AB2"/>
    <w:rsid w:val="00636FA4"/>
    <w:rsid w:val="0065215B"/>
    <w:rsid w:val="006566DE"/>
    <w:rsid w:val="0067141F"/>
    <w:rsid w:val="00683398"/>
    <w:rsid w:val="00685E52"/>
    <w:rsid w:val="006B0F8D"/>
    <w:rsid w:val="006E1407"/>
    <w:rsid w:val="006F4420"/>
    <w:rsid w:val="00710152"/>
    <w:rsid w:val="007228F3"/>
    <w:rsid w:val="007333AC"/>
    <w:rsid w:val="00750A90"/>
    <w:rsid w:val="00751C03"/>
    <w:rsid w:val="0079486D"/>
    <w:rsid w:val="00795378"/>
    <w:rsid w:val="007B4AC5"/>
    <w:rsid w:val="007E0B2C"/>
    <w:rsid w:val="007E319C"/>
    <w:rsid w:val="007E61CE"/>
    <w:rsid w:val="0080190F"/>
    <w:rsid w:val="00824E44"/>
    <w:rsid w:val="00854FDD"/>
    <w:rsid w:val="008605BE"/>
    <w:rsid w:val="0086446C"/>
    <w:rsid w:val="00866AC5"/>
    <w:rsid w:val="00880B94"/>
    <w:rsid w:val="00884731"/>
    <w:rsid w:val="008B4F09"/>
    <w:rsid w:val="008C2F3C"/>
    <w:rsid w:val="008E3C21"/>
    <w:rsid w:val="00940776"/>
    <w:rsid w:val="00984173"/>
    <w:rsid w:val="009A21D0"/>
    <w:rsid w:val="009A5377"/>
    <w:rsid w:val="009B3877"/>
    <w:rsid w:val="009D103A"/>
    <w:rsid w:val="009D5173"/>
    <w:rsid w:val="009D6FD0"/>
    <w:rsid w:val="009E75EF"/>
    <w:rsid w:val="009F42C4"/>
    <w:rsid w:val="009F6A0A"/>
    <w:rsid w:val="00A31417"/>
    <w:rsid w:val="00A40335"/>
    <w:rsid w:val="00A420D9"/>
    <w:rsid w:val="00A91EA6"/>
    <w:rsid w:val="00A945E9"/>
    <w:rsid w:val="00AB42AB"/>
    <w:rsid w:val="00AC35FC"/>
    <w:rsid w:val="00AD665F"/>
    <w:rsid w:val="00AD6C43"/>
    <w:rsid w:val="00AE3699"/>
    <w:rsid w:val="00AE7DA7"/>
    <w:rsid w:val="00B122C5"/>
    <w:rsid w:val="00B2421D"/>
    <w:rsid w:val="00B24478"/>
    <w:rsid w:val="00B27131"/>
    <w:rsid w:val="00B37937"/>
    <w:rsid w:val="00B41268"/>
    <w:rsid w:val="00B47ED6"/>
    <w:rsid w:val="00B92884"/>
    <w:rsid w:val="00B9316C"/>
    <w:rsid w:val="00BB036B"/>
    <w:rsid w:val="00BB5FF2"/>
    <w:rsid w:val="00BB7D26"/>
    <w:rsid w:val="00BE481F"/>
    <w:rsid w:val="00BF4F82"/>
    <w:rsid w:val="00BF7297"/>
    <w:rsid w:val="00C0662F"/>
    <w:rsid w:val="00C23742"/>
    <w:rsid w:val="00C636BE"/>
    <w:rsid w:val="00C640E5"/>
    <w:rsid w:val="00C83660"/>
    <w:rsid w:val="00C85B7B"/>
    <w:rsid w:val="00C93F9B"/>
    <w:rsid w:val="00CA5D8A"/>
    <w:rsid w:val="00CB4002"/>
    <w:rsid w:val="00CB7916"/>
    <w:rsid w:val="00CC56AF"/>
    <w:rsid w:val="00CD7B1A"/>
    <w:rsid w:val="00CE446F"/>
    <w:rsid w:val="00D106B1"/>
    <w:rsid w:val="00D25016"/>
    <w:rsid w:val="00D43373"/>
    <w:rsid w:val="00D46D59"/>
    <w:rsid w:val="00D51FC9"/>
    <w:rsid w:val="00D55717"/>
    <w:rsid w:val="00D565C7"/>
    <w:rsid w:val="00D6407E"/>
    <w:rsid w:val="00D735E5"/>
    <w:rsid w:val="00DD273B"/>
    <w:rsid w:val="00DF0409"/>
    <w:rsid w:val="00E056FD"/>
    <w:rsid w:val="00E4193C"/>
    <w:rsid w:val="00E45FDD"/>
    <w:rsid w:val="00E5329E"/>
    <w:rsid w:val="00E72D32"/>
    <w:rsid w:val="00EA07E6"/>
    <w:rsid w:val="00EB7CC8"/>
    <w:rsid w:val="00EC6D73"/>
    <w:rsid w:val="00EE6921"/>
    <w:rsid w:val="00F00F83"/>
    <w:rsid w:val="00F03091"/>
    <w:rsid w:val="00F15314"/>
    <w:rsid w:val="00F16EAA"/>
    <w:rsid w:val="00F24291"/>
    <w:rsid w:val="00F52787"/>
    <w:rsid w:val="00F91F3F"/>
    <w:rsid w:val="00F9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67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pyright-info">
    <w:name w:val="copyright-info"/>
    <w:basedOn w:val="a"/>
    <w:rsid w:val="004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62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23B"/>
    <w:rPr>
      <w:b/>
      <w:bCs/>
    </w:rPr>
  </w:style>
  <w:style w:type="paragraph" w:styleId="a6">
    <w:name w:val="header"/>
    <w:basedOn w:val="a"/>
    <w:link w:val="a7"/>
    <w:uiPriority w:val="99"/>
    <w:unhideWhenUsed/>
    <w:rsid w:val="005D3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802"/>
  </w:style>
  <w:style w:type="paragraph" w:styleId="a8">
    <w:name w:val="footer"/>
    <w:basedOn w:val="a"/>
    <w:link w:val="a9"/>
    <w:uiPriority w:val="99"/>
    <w:unhideWhenUsed/>
    <w:rsid w:val="005D3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802"/>
  </w:style>
  <w:style w:type="paragraph" w:styleId="aa">
    <w:name w:val="List Paragraph"/>
    <w:basedOn w:val="a"/>
    <w:uiPriority w:val="34"/>
    <w:qFormat/>
    <w:rsid w:val="009D51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6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67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pyright-info">
    <w:name w:val="copyright-info"/>
    <w:basedOn w:val="a"/>
    <w:rsid w:val="004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62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23B"/>
    <w:rPr>
      <w:b/>
      <w:bCs/>
    </w:rPr>
  </w:style>
  <w:style w:type="paragraph" w:styleId="a6">
    <w:name w:val="header"/>
    <w:basedOn w:val="a"/>
    <w:link w:val="a7"/>
    <w:uiPriority w:val="99"/>
    <w:unhideWhenUsed/>
    <w:rsid w:val="005D3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802"/>
  </w:style>
  <w:style w:type="paragraph" w:styleId="a8">
    <w:name w:val="footer"/>
    <w:basedOn w:val="a"/>
    <w:link w:val="a9"/>
    <w:uiPriority w:val="99"/>
    <w:unhideWhenUsed/>
    <w:rsid w:val="005D3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802"/>
  </w:style>
  <w:style w:type="paragraph" w:styleId="aa">
    <w:name w:val="List Paragraph"/>
    <w:basedOn w:val="a"/>
    <w:uiPriority w:val="34"/>
    <w:qFormat/>
    <w:rsid w:val="009D51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6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consultantplus://offline/ref=46148816BF0EC01800EE553498F1FE9FE6B12357432BB2D500CA0A02A9ABC001A7E7CED4D22C0A11E1CB82FF950D66E020FAED78ADA0x8u0J" TargetMode="External"/><Relationship Id="rId18" Type="http://schemas.openxmlformats.org/officeDocument/2006/relationships/hyperlink" Target="consultantplus://offline/ref=8C0AA591B12AF5010C4D2D07D31D5AFF08555EC2D5409201A77105DBF26115121298CA6E55B8693EC2C413B78C57E87F5095E55CD921k0DFH" TargetMode="External"/><Relationship Id="rId26" Type="http://schemas.openxmlformats.org/officeDocument/2006/relationships/hyperlink" Target="https://vip.1gzakaz.ru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vip.1gzakaz.ru/" TargetMode="External"/><Relationship Id="rId34" Type="http://schemas.openxmlformats.org/officeDocument/2006/relationships/hyperlink" Target="https://login.consultant.ru/link/?req=doc&amp;demo=1&amp;base=LAW&amp;n=378832&amp;date=07.10.2022&amp;dst=101102&amp;field=134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consultantplus://offline/ref=8C0AA591B12AF5010C4D2D07D31D5AFF08555EC2D5409201A77105DBF26115121298CA6B55BC6A61C7D102EF8357F4615982F95EDBk2D1H" TargetMode="External"/><Relationship Id="rId25" Type="http://schemas.openxmlformats.org/officeDocument/2006/relationships/hyperlink" Target="https://vip.1gzakaz.ru/" TargetMode="External"/><Relationship Id="rId33" Type="http://schemas.openxmlformats.org/officeDocument/2006/relationships/hyperlink" Target="https://login.consultant.ru/link/?req=doc&amp;demo=1&amp;base=LAW&amp;n=383457&amp;date=07.10.2022&amp;dst=101290&amp;field=134" TargetMode="External"/><Relationship Id="rId38" Type="http://schemas.openxmlformats.org/officeDocument/2006/relationships/hyperlink" Target="https://vip.1gzakaz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0AA591B12AF5010C4D2D07D31D5AFF08555EC2D5409201A77105DBF26115121298CA6E56BE693EC2C413B78C57E87F5095E55CD921k0DFH" TargetMode="External"/><Relationship Id="rId20" Type="http://schemas.openxmlformats.org/officeDocument/2006/relationships/hyperlink" Target="consultantplus://offline/ref=8C0AA591B12AF5010C4D2D07D31D5AFF08555EC2D5409201A77105DBF26115121298CA6E57B86235969E03B3C500E7635282FB57C7210DF4k2DBH" TargetMode="External"/><Relationship Id="rId29" Type="http://schemas.openxmlformats.org/officeDocument/2006/relationships/hyperlink" Target="consultantplus://offline/ref=9F2A43E938F4763CFBC81A024473174BD5DABD62754304896EF969A2C0E40CA21C3D4E82473D1AAE6EC4062CD6D0F573F57881A06AAAD5255E0FI3H4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vip.1gzakaz.ru/" TargetMode="External"/><Relationship Id="rId32" Type="http://schemas.openxmlformats.org/officeDocument/2006/relationships/hyperlink" Target="consultantplus://offline/ref=F0664F069B8F4F0261CFF33840BD8A1B88DA47C23F1AAB3FC24656C824F67785971E0D53687E8E0E91214A3DFF22B7BA46ACB9489921I5JDM" TargetMode="External"/><Relationship Id="rId37" Type="http://schemas.openxmlformats.org/officeDocument/2006/relationships/hyperlink" Target="https://vip.1gzakaz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0AA591B12AF5010C4D2D07D31D5AFF08555EC2D5409201A77105DBF26115121298CA6E55B9663EC2C413B78C57E87F5095E55CD921k0DFH" TargetMode="External"/><Relationship Id="rId23" Type="http://schemas.openxmlformats.org/officeDocument/2006/relationships/hyperlink" Target="https://vip.1gzakaz.ru/" TargetMode="External"/><Relationship Id="rId28" Type="http://schemas.openxmlformats.org/officeDocument/2006/relationships/hyperlink" Target="https://vip.1gzakaz.ru/" TargetMode="External"/><Relationship Id="rId36" Type="http://schemas.openxmlformats.org/officeDocument/2006/relationships/hyperlink" Target="https://vip.1gzakaz.ru/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consultantplus://offline/ref=8C0AA591B12AF5010C4D2D07D31D5AFF08555EC2D5409201A77105DBF26115121298CA6E55B9673EC2C413B78C57E87F5095E55CD921k0DFH" TargetMode="External"/><Relationship Id="rId31" Type="http://schemas.openxmlformats.org/officeDocument/2006/relationships/hyperlink" Target="consultantplus://offline/ref=F0664F069B8F4F0261CFF33840BD8A1B88DA47C23F1AAB3FC24656C824F67785971E0D50607B8F0E91214A3DFF22B7BA46ACB9489921I5JDM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consultantplus://offline/ref=8C0AA591B12AF5010C4D2D07D31D5AFF08555EC2D5409201A77105DBF26115121298CA6E57B96936909E03B3C500E7635282FB57C7210DF4k2DBH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hyperlink" Target="https://vip.1gzakaz.ru/" TargetMode="External"/><Relationship Id="rId30" Type="http://schemas.openxmlformats.org/officeDocument/2006/relationships/hyperlink" Target="consultantplus://offline/ref=F0664F069B8F4F0261CFF33840BD8A1B88DA47C23F1AAB3FC24656C824F67785851E555C617C9104C56E0C68F0I2J0M" TargetMode="External"/><Relationship Id="rId35" Type="http://schemas.openxmlformats.org/officeDocument/2006/relationships/hyperlink" Target="https://login.consultant.ru/link/?req=doc&amp;demo=1&amp;base=LAW&amp;n=388923&amp;date=07.10.2022&amp;dst=100484&amp;field=13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0CC37C-5B0E-41B1-B920-6DB71FF2C1F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EB56E52-6835-4BBE-B0EE-7EE3FA9DC4AD}">
      <dgm:prSet phldrT="[Текст]"/>
      <dgm:spPr/>
      <dgm:t>
        <a:bodyPr/>
        <a:lstStyle/>
        <a:p>
          <a:r>
            <a:rPr lang="ru-RU"/>
            <a:t>Назначение ответственного за приемку лица (приемочной комиссии)</a:t>
          </a:r>
        </a:p>
      </dgm:t>
    </dgm:pt>
    <dgm:pt modelId="{237EE62B-8F5B-40AB-9649-49045BA468CD}" type="parTrans" cxnId="{F7A52D39-9F8B-4659-B65F-7AEF03668E1C}">
      <dgm:prSet/>
      <dgm:spPr/>
      <dgm:t>
        <a:bodyPr/>
        <a:lstStyle/>
        <a:p>
          <a:endParaRPr lang="ru-RU"/>
        </a:p>
      </dgm:t>
    </dgm:pt>
    <dgm:pt modelId="{82787849-BA81-4650-8293-8B53A2FF29F5}" type="sibTrans" cxnId="{F7A52D39-9F8B-4659-B65F-7AEF03668E1C}">
      <dgm:prSet/>
      <dgm:spPr/>
      <dgm:t>
        <a:bodyPr/>
        <a:lstStyle/>
        <a:p>
          <a:endParaRPr lang="ru-RU"/>
        </a:p>
      </dgm:t>
    </dgm:pt>
    <dgm:pt modelId="{0EE220DA-E8F3-4398-953A-4C34AC95012D}">
      <dgm:prSet phldrT="[Текст]"/>
      <dgm:spPr/>
      <dgm:t>
        <a:bodyPr/>
        <a:lstStyle/>
        <a:p>
          <a:r>
            <a:rPr lang="ru-RU"/>
            <a:t>Процесс приемки и экспертизы</a:t>
          </a:r>
        </a:p>
      </dgm:t>
    </dgm:pt>
    <dgm:pt modelId="{606701E4-DF70-499B-8190-96EE10CCE997}" type="parTrans" cxnId="{31C69FD9-F419-49B5-B25F-B5BB82CA5E4D}">
      <dgm:prSet/>
      <dgm:spPr/>
      <dgm:t>
        <a:bodyPr/>
        <a:lstStyle/>
        <a:p>
          <a:endParaRPr lang="ru-RU"/>
        </a:p>
      </dgm:t>
    </dgm:pt>
    <dgm:pt modelId="{4EE78C71-1BD8-4FE4-AD58-909D31DE1E33}" type="sibTrans" cxnId="{31C69FD9-F419-49B5-B25F-B5BB82CA5E4D}">
      <dgm:prSet/>
      <dgm:spPr/>
      <dgm:t>
        <a:bodyPr/>
        <a:lstStyle/>
        <a:p>
          <a:endParaRPr lang="ru-RU"/>
        </a:p>
      </dgm:t>
    </dgm:pt>
    <dgm:pt modelId="{3E88B64F-86A8-4E76-834C-DCD084FF1FFE}">
      <dgm:prSet phldrT="[Текст]"/>
      <dgm:spPr/>
      <dgm:t>
        <a:bodyPr/>
        <a:lstStyle/>
        <a:p>
          <a:r>
            <a:rPr lang="ru-RU"/>
            <a:t>Оформление результатов приемки</a:t>
          </a:r>
        </a:p>
      </dgm:t>
    </dgm:pt>
    <dgm:pt modelId="{79A32AD6-F057-49B9-A441-81BD13C091C8}" type="parTrans" cxnId="{8E58F253-A897-4925-BE27-181104E2D4CA}">
      <dgm:prSet/>
      <dgm:spPr/>
      <dgm:t>
        <a:bodyPr/>
        <a:lstStyle/>
        <a:p>
          <a:endParaRPr lang="ru-RU"/>
        </a:p>
      </dgm:t>
    </dgm:pt>
    <dgm:pt modelId="{6DD2A7C1-E86C-4B92-8F3C-C56E88E5E3C4}" type="sibTrans" cxnId="{8E58F253-A897-4925-BE27-181104E2D4CA}">
      <dgm:prSet/>
      <dgm:spPr/>
      <dgm:t>
        <a:bodyPr/>
        <a:lstStyle/>
        <a:p>
          <a:endParaRPr lang="ru-RU"/>
        </a:p>
      </dgm:t>
    </dgm:pt>
    <dgm:pt modelId="{12417DDE-66B2-4F78-9405-E12F0480C21A}">
      <dgm:prSet/>
      <dgm:spPr/>
      <dgm:t>
        <a:bodyPr/>
        <a:lstStyle/>
        <a:p>
          <a:r>
            <a:rPr lang="ru-RU"/>
            <a:t>Привлечение экспертов (при необходимости)</a:t>
          </a:r>
        </a:p>
      </dgm:t>
    </dgm:pt>
    <dgm:pt modelId="{809E972C-DA9C-4300-8AA5-6971E2988B6F}" type="parTrans" cxnId="{B1C74020-E14B-4BB9-B2B9-E1E93B070D74}">
      <dgm:prSet/>
      <dgm:spPr/>
      <dgm:t>
        <a:bodyPr/>
        <a:lstStyle/>
        <a:p>
          <a:endParaRPr lang="ru-RU"/>
        </a:p>
      </dgm:t>
    </dgm:pt>
    <dgm:pt modelId="{427543B2-8EA0-4C57-8C97-6DC74FB8B7CC}" type="sibTrans" cxnId="{B1C74020-E14B-4BB9-B2B9-E1E93B070D74}">
      <dgm:prSet/>
      <dgm:spPr/>
      <dgm:t>
        <a:bodyPr/>
        <a:lstStyle/>
        <a:p>
          <a:endParaRPr lang="ru-RU"/>
        </a:p>
      </dgm:t>
    </dgm:pt>
    <dgm:pt modelId="{7245098D-C4E6-4AD9-85ED-93DAE18838D7}">
      <dgm:prSet/>
      <dgm:spPr/>
      <dgm:t>
        <a:bodyPr/>
        <a:lstStyle/>
        <a:p>
          <a:r>
            <a:rPr lang="ru-RU"/>
            <a:t>Размещение сведений в реестре контрактов</a:t>
          </a:r>
        </a:p>
      </dgm:t>
    </dgm:pt>
    <dgm:pt modelId="{F8BF395D-87BD-466E-A60F-B51BF2A2B423}" type="sibTrans" cxnId="{ECB1EC43-78F7-467B-B4DC-AC1DFA3D0D24}">
      <dgm:prSet/>
      <dgm:spPr/>
      <dgm:t>
        <a:bodyPr/>
        <a:lstStyle/>
        <a:p>
          <a:endParaRPr lang="ru-RU"/>
        </a:p>
      </dgm:t>
    </dgm:pt>
    <dgm:pt modelId="{167046A1-6A66-4C9C-8526-F4927A5BFFAD}" type="parTrans" cxnId="{ECB1EC43-78F7-467B-B4DC-AC1DFA3D0D24}">
      <dgm:prSet/>
      <dgm:spPr/>
      <dgm:t>
        <a:bodyPr/>
        <a:lstStyle/>
        <a:p>
          <a:endParaRPr lang="ru-RU"/>
        </a:p>
      </dgm:t>
    </dgm:pt>
    <dgm:pt modelId="{438F37EC-A129-456F-B873-46556C9B5AB8}" type="pres">
      <dgm:prSet presAssocID="{450CC37C-5B0E-41B1-B920-6DB71FF2C1F3}" presName="Name0" presStyleCnt="0">
        <dgm:presLayoutVars>
          <dgm:dir/>
          <dgm:animLvl val="lvl"/>
          <dgm:resizeHandles val="exact"/>
        </dgm:presLayoutVars>
      </dgm:prSet>
      <dgm:spPr/>
    </dgm:pt>
    <dgm:pt modelId="{748D0788-D023-4018-AAC4-7835926CBE21}" type="pres">
      <dgm:prSet presAssocID="{7EB56E52-6835-4BBE-B0EE-7EE3FA9DC4AD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90C79B-7A39-43A7-8731-B1F186251664}" type="pres">
      <dgm:prSet presAssocID="{82787849-BA81-4650-8293-8B53A2FF29F5}" presName="parTxOnlySpace" presStyleCnt="0"/>
      <dgm:spPr/>
    </dgm:pt>
    <dgm:pt modelId="{B4B76813-17F3-4A54-B0DF-199E1546716D}" type="pres">
      <dgm:prSet presAssocID="{12417DDE-66B2-4F78-9405-E12F0480C21A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A7AD96-B33A-4545-A48C-24EFE0E85B35}" type="pres">
      <dgm:prSet presAssocID="{427543B2-8EA0-4C57-8C97-6DC74FB8B7CC}" presName="parTxOnlySpace" presStyleCnt="0"/>
      <dgm:spPr/>
    </dgm:pt>
    <dgm:pt modelId="{C3551C16-0DA8-4BA4-85F0-54D8361FBD35}" type="pres">
      <dgm:prSet presAssocID="{0EE220DA-E8F3-4398-953A-4C34AC95012D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4613E6-5083-40D2-AAE8-92E23637F19A}" type="pres">
      <dgm:prSet presAssocID="{4EE78C71-1BD8-4FE4-AD58-909D31DE1E33}" presName="parTxOnlySpace" presStyleCnt="0"/>
      <dgm:spPr/>
    </dgm:pt>
    <dgm:pt modelId="{9FCD2F25-3713-49C8-9BB0-0A10DE1C6649}" type="pres">
      <dgm:prSet presAssocID="{3E88B64F-86A8-4E76-834C-DCD084FF1FFE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30A52C-FE6C-4DD8-BF4F-63555A128E19}" type="pres">
      <dgm:prSet presAssocID="{6DD2A7C1-E86C-4B92-8F3C-C56E88E5E3C4}" presName="parTxOnlySpace" presStyleCnt="0"/>
      <dgm:spPr/>
    </dgm:pt>
    <dgm:pt modelId="{CBFC7EC7-F8EF-49B6-A128-2E8537CC8259}" type="pres">
      <dgm:prSet presAssocID="{7245098D-C4E6-4AD9-85ED-93DAE18838D7}" presName="parTxOnly" presStyleLbl="node1" presStyleIdx="4" presStyleCnt="5" custLinFactNeighborX="1123" custLinFactNeighborY="265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8527BB1-D92F-41C4-8329-29A207926CDE}" type="presOf" srcId="{12417DDE-66B2-4F78-9405-E12F0480C21A}" destId="{B4B76813-17F3-4A54-B0DF-199E1546716D}" srcOrd="0" destOrd="0" presId="urn:microsoft.com/office/officeart/2005/8/layout/chevron1"/>
    <dgm:cxn modelId="{D884D4ED-4229-416A-838D-24AC62B8003F}" type="presOf" srcId="{7245098D-C4E6-4AD9-85ED-93DAE18838D7}" destId="{CBFC7EC7-F8EF-49B6-A128-2E8537CC8259}" srcOrd="0" destOrd="0" presId="urn:microsoft.com/office/officeart/2005/8/layout/chevron1"/>
    <dgm:cxn modelId="{195699BB-2054-4311-ABE3-5E55F52C801E}" type="presOf" srcId="{450CC37C-5B0E-41B1-B920-6DB71FF2C1F3}" destId="{438F37EC-A129-456F-B873-46556C9B5AB8}" srcOrd="0" destOrd="0" presId="urn:microsoft.com/office/officeart/2005/8/layout/chevron1"/>
    <dgm:cxn modelId="{31C69FD9-F419-49B5-B25F-B5BB82CA5E4D}" srcId="{450CC37C-5B0E-41B1-B920-6DB71FF2C1F3}" destId="{0EE220DA-E8F3-4398-953A-4C34AC95012D}" srcOrd="2" destOrd="0" parTransId="{606701E4-DF70-499B-8190-96EE10CCE997}" sibTransId="{4EE78C71-1BD8-4FE4-AD58-909D31DE1E33}"/>
    <dgm:cxn modelId="{692B26A5-9B88-4426-890D-6943D24F2421}" type="presOf" srcId="{0EE220DA-E8F3-4398-953A-4C34AC95012D}" destId="{C3551C16-0DA8-4BA4-85F0-54D8361FBD35}" srcOrd="0" destOrd="0" presId="urn:microsoft.com/office/officeart/2005/8/layout/chevron1"/>
    <dgm:cxn modelId="{B1C74020-E14B-4BB9-B2B9-E1E93B070D74}" srcId="{450CC37C-5B0E-41B1-B920-6DB71FF2C1F3}" destId="{12417DDE-66B2-4F78-9405-E12F0480C21A}" srcOrd="1" destOrd="0" parTransId="{809E972C-DA9C-4300-8AA5-6971E2988B6F}" sibTransId="{427543B2-8EA0-4C57-8C97-6DC74FB8B7CC}"/>
    <dgm:cxn modelId="{F7A52D39-9F8B-4659-B65F-7AEF03668E1C}" srcId="{450CC37C-5B0E-41B1-B920-6DB71FF2C1F3}" destId="{7EB56E52-6835-4BBE-B0EE-7EE3FA9DC4AD}" srcOrd="0" destOrd="0" parTransId="{237EE62B-8F5B-40AB-9649-49045BA468CD}" sibTransId="{82787849-BA81-4650-8293-8B53A2FF29F5}"/>
    <dgm:cxn modelId="{3FC2DCEB-1B9E-4DCC-A1CA-7B25802C18F9}" type="presOf" srcId="{3E88B64F-86A8-4E76-834C-DCD084FF1FFE}" destId="{9FCD2F25-3713-49C8-9BB0-0A10DE1C6649}" srcOrd="0" destOrd="0" presId="urn:microsoft.com/office/officeart/2005/8/layout/chevron1"/>
    <dgm:cxn modelId="{8E5328D4-F862-42F2-AFAB-E8E7E5097828}" type="presOf" srcId="{7EB56E52-6835-4BBE-B0EE-7EE3FA9DC4AD}" destId="{748D0788-D023-4018-AAC4-7835926CBE21}" srcOrd="0" destOrd="0" presId="urn:microsoft.com/office/officeart/2005/8/layout/chevron1"/>
    <dgm:cxn modelId="{8E58F253-A897-4925-BE27-181104E2D4CA}" srcId="{450CC37C-5B0E-41B1-B920-6DB71FF2C1F3}" destId="{3E88B64F-86A8-4E76-834C-DCD084FF1FFE}" srcOrd="3" destOrd="0" parTransId="{79A32AD6-F057-49B9-A441-81BD13C091C8}" sibTransId="{6DD2A7C1-E86C-4B92-8F3C-C56E88E5E3C4}"/>
    <dgm:cxn modelId="{ECB1EC43-78F7-467B-B4DC-AC1DFA3D0D24}" srcId="{450CC37C-5B0E-41B1-B920-6DB71FF2C1F3}" destId="{7245098D-C4E6-4AD9-85ED-93DAE18838D7}" srcOrd="4" destOrd="0" parTransId="{167046A1-6A66-4C9C-8526-F4927A5BFFAD}" sibTransId="{F8BF395D-87BD-466E-A60F-B51BF2A2B423}"/>
    <dgm:cxn modelId="{A61D34FD-C884-4A00-B518-131DB5FAE747}" type="presParOf" srcId="{438F37EC-A129-456F-B873-46556C9B5AB8}" destId="{748D0788-D023-4018-AAC4-7835926CBE21}" srcOrd="0" destOrd="0" presId="urn:microsoft.com/office/officeart/2005/8/layout/chevron1"/>
    <dgm:cxn modelId="{BA0A2D1B-9975-4BB2-83B4-36428E6764D6}" type="presParOf" srcId="{438F37EC-A129-456F-B873-46556C9B5AB8}" destId="{1D90C79B-7A39-43A7-8731-B1F186251664}" srcOrd="1" destOrd="0" presId="urn:microsoft.com/office/officeart/2005/8/layout/chevron1"/>
    <dgm:cxn modelId="{AA5E68C4-CECE-423D-879D-69FF9C150B55}" type="presParOf" srcId="{438F37EC-A129-456F-B873-46556C9B5AB8}" destId="{B4B76813-17F3-4A54-B0DF-199E1546716D}" srcOrd="2" destOrd="0" presId="urn:microsoft.com/office/officeart/2005/8/layout/chevron1"/>
    <dgm:cxn modelId="{BDC9B114-91DF-41BF-A0CD-4EF83880F55A}" type="presParOf" srcId="{438F37EC-A129-456F-B873-46556C9B5AB8}" destId="{1AA7AD96-B33A-4545-A48C-24EFE0E85B35}" srcOrd="3" destOrd="0" presId="urn:microsoft.com/office/officeart/2005/8/layout/chevron1"/>
    <dgm:cxn modelId="{3FE93B41-A661-4FB8-96D3-60C1D110ABE1}" type="presParOf" srcId="{438F37EC-A129-456F-B873-46556C9B5AB8}" destId="{C3551C16-0DA8-4BA4-85F0-54D8361FBD35}" srcOrd="4" destOrd="0" presId="urn:microsoft.com/office/officeart/2005/8/layout/chevron1"/>
    <dgm:cxn modelId="{26C20442-1D44-4050-ADB0-1E210A48335C}" type="presParOf" srcId="{438F37EC-A129-456F-B873-46556C9B5AB8}" destId="{2F4613E6-5083-40D2-AAE8-92E23637F19A}" srcOrd="5" destOrd="0" presId="urn:microsoft.com/office/officeart/2005/8/layout/chevron1"/>
    <dgm:cxn modelId="{B463FF30-6F60-4C2B-AE7A-7D02750DA28D}" type="presParOf" srcId="{438F37EC-A129-456F-B873-46556C9B5AB8}" destId="{9FCD2F25-3713-49C8-9BB0-0A10DE1C6649}" srcOrd="6" destOrd="0" presId="urn:microsoft.com/office/officeart/2005/8/layout/chevron1"/>
    <dgm:cxn modelId="{12C5E173-A059-4D3A-B371-CFBF8030A421}" type="presParOf" srcId="{438F37EC-A129-456F-B873-46556C9B5AB8}" destId="{6F30A52C-FE6C-4DD8-BF4F-63555A128E19}" srcOrd="7" destOrd="0" presId="urn:microsoft.com/office/officeart/2005/8/layout/chevron1"/>
    <dgm:cxn modelId="{A4CF00B6-3F20-4DE5-B31F-84DD452A6055}" type="presParOf" srcId="{438F37EC-A129-456F-B873-46556C9B5AB8}" destId="{CBFC7EC7-F8EF-49B6-A128-2E8537CC8259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8D0788-D023-4018-AAC4-7835926CBE21}">
      <dsp:nvSpPr>
        <dsp:cNvPr id="0" name=""/>
        <dsp:cNvSpPr/>
      </dsp:nvSpPr>
      <dsp:spPr>
        <a:xfrm>
          <a:off x="1551" y="170880"/>
          <a:ext cx="1380419" cy="5521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Назначение ответственного за приемку лица (приемочной комиссии)</a:t>
          </a:r>
        </a:p>
      </dsp:txBody>
      <dsp:txXfrm>
        <a:off x="277635" y="170880"/>
        <a:ext cx="828252" cy="552167"/>
      </dsp:txXfrm>
    </dsp:sp>
    <dsp:sp modelId="{B4B76813-17F3-4A54-B0DF-199E1546716D}">
      <dsp:nvSpPr>
        <dsp:cNvPr id="0" name=""/>
        <dsp:cNvSpPr/>
      </dsp:nvSpPr>
      <dsp:spPr>
        <a:xfrm>
          <a:off x="1243928" y="170880"/>
          <a:ext cx="1380419" cy="5521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Привлечение экспертов (при необходимости)</a:t>
          </a:r>
        </a:p>
      </dsp:txBody>
      <dsp:txXfrm>
        <a:off x="1520012" y="170880"/>
        <a:ext cx="828252" cy="552167"/>
      </dsp:txXfrm>
    </dsp:sp>
    <dsp:sp modelId="{C3551C16-0DA8-4BA4-85F0-54D8361FBD35}">
      <dsp:nvSpPr>
        <dsp:cNvPr id="0" name=""/>
        <dsp:cNvSpPr/>
      </dsp:nvSpPr>
      <dsp:spPr>
        <a:xfrm>
          <a:off x="2486306" y="170880"/>
          <a:ext cx="1380419" cy="5521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Процесс приемки и экспертизы</a:t>
          </a:r>
        </a:p>
      </dsp:txBody>
      <dsp:txXfrm>
        <a:off x="2762390" y="170880"/>
        <a:ext cx="828252" cy="552167"/>
      </dsp:txXfrm>
    </dsp:sp>
    <dsp:sp modelId="{9FCD2F25-3713-49C8-9BB0-0A10DE1C6649}">
      <dsp:nvSpPr>
        <dsp:cNvPr id="0" name=""/>
        <dsp:cNvSpPr/>
      </dsp:nvSpPr>
      <dsp:spPr>
        <a:xfrm>
          <a:off x="3728684" y="170880"/>
          <a:ext cx="1380419" cy="5521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Оформление результатов приемки</a:t>
          </a:r>
        </a:p>
      </dsp:txBody>
      <dsp:txXfrm>
        <a:off x="4004768" y="170880"/>
        <a:ext cx="828252" cy="552167"/>
      </dsp:txXfrm>
    </dsp:sp>
    <dsp:sp modelId="{CBFC7EC7-F8EF-49B6-A128-2E8537CC8259}">
      <dsp:nvSpPr>
        <dsp:cNvPr id="0" name=""/>
        <dsp:cNvSpPr/>
      </dsp:nvSpPr>
      <dsp:spPr>
        <a:xfrm>
          <a:off x="4972612" y="185535"/>
          <a:ext cx="1380419" cy="5521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Размещение сведений в реестре контрактов</a:t>
          </a:r>
        </a:p>
      </dsp:txBody>
      <dsp:txXfrm>
        <a:off x="5248696" y="185535"/>
        <a:ext cx="828252" cy="5521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7EF1-9988-4641-A0C3-9290167B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5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21</cp:revision>
  <cp:lastPrinted>2022-10-07T13:54:00Z</cp:lastPrinted>
  <dcterms:created xsi:type="dcterms:W3CDTF">2022-09-15T12:28:00Z</dcterms:created>
  <dcterms:modified xsi:type="dcterms:W3CDTF">2022-10-12T13:12:00Z</dcterms:modified>
</cp:coreProperties>
</file>