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6F" w:rsidRPr="003B5492" w:rsidRDefault="00946E6F" w:rsidP="004A5AE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492">
        <w:rPr>
          <w:rFonts w:ascii="Times New Roman" w:hAnsi="Times New Roman" w:cs="Times New Roman"/>
          <w:b/>
          <w:sz w:val="28"/>
          <w:szCs w:val="28"/>
        </w:rPr>
        <w:t>Обзор изменений законодательства в сфере закупок</w:t>
      </w:r>
    </w:p>
    <w:p w:rsidR="00946E6F" w:rsidRPr="003B5492" w:rsidRDefault="00946E6F" w:rsidP="004A5AE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49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A1C81" w:rsidRPr="003B5492">
        <w:rPr>
          <w:rFonts w:ascii="Times New Roman" w:hAnsi="Times New Roman" w:cs="Times New Roman"/>
          <w:b/>
          <w:sz w:val="28"/>
          <w:szCs w:val="28"/>
        </w:rPr>
        <w:t>сентябрь</w:t>
      </w:r>
      <w:r w:rsidRPr="003B5492">
        <w:rPr>
          <w:rFonts w:ascii="Times New Roman" w:hAnsi="Times New Roman" w:cs="Times New Roman"/>
          <w:b/>
          <w:sz w:val="28"/>
          <w:szCs w:val="28"/>
        </w:rPr>
        <w:t xml:space="preserve"> 2022 года</w:t>
      </w:r>
    </w:p>
    <w:p w:rsidR="003F5F48" w:rsidRPr="003B5492" w:rsidRDefault="003F5F48" w:rsidP="004A5AE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A5AE1" w:rsidRPr="008842B7" w:rsidRDefault="004A5AE1" w:rsidP="008842B7">
      <w:pPr>
        <w:autoSpaceDE w:val="0"/>
        <w:autoSpaceDN w:val="0"/>
        <w:adjustRightInd w:val="0"/>
        <w:ind w:firstLine="708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842B7">
        <w:rPr>
          <w:rFonts w:ascii="Times New Roman" w:hAnsi="Times New Roman" w:cs="Times New Roman"/>
          <w:b/>
          <w:spacing w:val="10"/>
          <w:sz w:val="28"/>
          <w:szCs w:val="28"/>
        </w:rPr>
        <w:t xml:space="preserve">Федеральный закон от 24.09.2022 № 365-ФЗ </w:t>
      </w:r>
      <w:r w:rsidRPr="008842B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«О внесении изменений в Уголовный кодекс Российской Федерации и статью 151 Уголовно-процессуального кодекса Российской Федерации»</w:t>
      </w:r>
      <w:r w:rsidR="008842B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;</w:t>
      </w:r>
    </w:p>
    <w:p w:rsidR="004A5AE1" w:rsidRPr="008842B7" w:rsidRDefault="00CB564D" w:rsidP="008842B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spacing w:val="10"/>
          <w:sz w:val="28"/>
          <w:szCs w:val="28"/>
        </w:rPr>
      </w:pPr>
      <w:hyperlink r:id="rId7" w:history="1">
        <w:r w:rsidR="004A5AE1" w:rsidRPr="008842B7">
          <w:rPr>
            <w:rStyle w:val="a5"/>
            <w:b/>
            <w:color w:val="auto"/>
            <w:spacing w:val="10"/>
            <w:sz w:val="28"/>
            <w:szCs w:val="28"/>
            <w:u w:val="none"/>
          </w:rPr>
          <w:t>Федеральный закон от 24.09.2022 № 364-ФЗ</w:t>
        </w:r>
      </w:hyperlink>
      <w:r w:rsidR="004A5AE1" w:rsidRPr="008842B7">
        <w:rPr>
          <w:b/>
          <w:spacing w:val="10"/>
          <w:sz w:val="28"/>
          <w:szCs w:val="28"/>
        </w:rPr>
        <w:t> «О внесении изменений в Кодекс Российской Федерации об административных правонарушениях».</w:t>
      </w:r>
    </w:p>
    <w:p w:rsidR="004A5AE1" w:rsidRPr="008842B7" w:rsidRDefault="004A5AE1" w:rsidP="004A5AE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pacing w:val="10"/>
          <w:sz w:val="28"/>
          <w:szCs w:val="28"/>
        </w:rPr>
      </w:pPr>
      <w:r w:rsidRPr="008842B7">
        <w:rPr>
          <w:spacing w:val="10"/>
          <w:sz w:val="28"/>
          <w:szCs w:val="28"/>
        </w:rPr>
        <w:t xml:space="preserve">В Уголовный кодекс РФ </w:t>
      </w:r>
      <w:r w:rsidRPr="008842B7">
        <w:rPr>
          <w:b/>
          <w:spacing w:val="10"/>
          <w:sz w:val="28"/>
          <w:szCs w:val="28"/>
        </w:rPr>
        <w:t>с 24 сентября 2022 года</w:t>
      </w:r>
      <w:r w:rsidRPr="008842B7">
        <w:rPr>
          <w:spacing w:val="10"/>
          <w:sz w:val="28"/>
          <w:szCs w:val="28"/>
        </w:rPr>
        <w:t xml:space="preserve"> вводится четыре новых статьи</w:t>
      </w:r>
      <w:r w:rsidR="008842B7" w:rsidRPr="008842B7">
        <w:rPr>
          <w:spacing w:val="10"/>
          <w:sz w:val="28"/>
          <w:szCs w:val="28"/>
        </w:rPr>
        <w:t xml:space="preserve"> </w:t>
      </w:r>
      <w:r w:rsidR="008842B7" w:rsidRPr="008842B7">
        <w:rPr>
          <w:color w:val="1C1C21"/>
          <w:spacing w:val="10"/>
          <w:sz w:val="28"/>
          <w:szCs w:val="28"/>
          <w:shd w:val="clear" w:color="auto" w:fill="FFFFFF"/>
        </w:rPr>
        <w:t xml:space="preserve">за </w:t>
      </w:r>
      <w:r w:rsidR="008842B7" w:rsidRPr="008842B7">
        <w:rPr>
          <w:b/>
          <w:color w:val="1C1C21"/>
          <w:spacing w:val="10"/>
          <w:sz w:val="28"/>
          <w:szCs w:val="28"/>
          <w:shd w:val="clear" w:color="auto" w:fill="FFFFFF"/>
        </w:rPr>
        <w:t>нарушение государственных контрактов, заключенных в рамках государственного оборонного заказа</w:t>
      </w:r>
      <w:r w:rsidRPr="008842B7">
        <w:rPr>
          <w:spacing w:val="10"/>
          <w:sz w:val="28"/>
          <w:szCs w:val="28"/>
        </w:rPr>
        <w:t>:</w:t>
      </w:r>
    </w:p>
    <w:p w:rsidR="004A5AE1" w:rsidRPr="008842B7" w:rsidRDefault="004A5AE1" w:rsidP="004A5AE1">
      <w:pPr>
        <w:pStyle w:val="aa"/>
        <w:numPr>
          <w:ilvl w:val="0"/>
          <w:numId w:val="8"/>
        </w:numPr>
        <w:autoSpaceDE w:val="0"/>
        <w:autoSpaceDN w:val="0"/>
        <w:adjustRightInd w:val="0"/>
        <w:ind w:left="0"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2B7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Статья 201.2.Нарушение условий государственного контракта по государственному оборонному заказу либо условий договора, заключенного в целях выполнения государственного оборонного заказа</w:t>
      </w:r>
      <w:r w:rsidR="0032088C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4A5AE1" w:rsidRPr="008842B7" w:rsidRDefault="004A5AE1" w:rsidP="004A5AE1">
      <w:pPr>
        <w:pStyle w:val="aa"/>
        <w:numPr>
          <w:ilvl w:val="0"/>
          <w:numId w:val="8"/>
        </w:numPr>
        <w:autoSpaceDE w:val="0"/>
        <w:autoSpaceDN w:val="0"/>
        <w:adjustRightInd w:val="0"/>
        <w:ind w:left="0"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2B7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Статья 201.3. Отказ или уклонение лица, подвергнутого административному наказанию, от заключения государственного контракта по государственному оборонному заказу либо договора, необходимого для выполнения государственного оборонного заказа</w:t>
      </w:r>
      <w:r w:rsidR="0032088C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4A5AE1" w:rsidRPr="008842B7" w:rsidRDefault="004A5AE1" w:rsidP="004A5AE1">
      <w:pPr>
        <w:pStyle w:val="aa"/>
        <w:numPr>
          <w:ilvl w:val="0"/>
          <w:numId w:val="8"/>
        </w:numPr>
        <w:autoSpaceDE w:val="0"/>
        <w:autoSpaceDN w:val="0"/>
        <w:adjustRightInd w:val="0"/>
        <w:ind w:left="0"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2B7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Статья 285.5. Нарушение должностным лицом условий государственного контракта по государственному оборонному заказу либо условий договора, заключенного в целях выполнения государственного оборонного заказа</w:t>
      </w:r>
      <w:r w:rsidR="0032088C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4A5AE1" w:rsidRPr="008842B7" w:rsidRDefault="004A5AE1" w:rsidP="003733A9">
      <w:pPr>
        <w:pStyle w:val="aa"/>
        <w:numPr>
          <w:ilvl w:val="0"/>
          <w:numId w:val="8"/>
        </w:numPr>
        <w:autoSpaceDE w:val="0"/>
        <w:autoSpaceDN w:val="0"/>
        <w:adjustRightInd w:val="0"/>
        <w:ind w:left="0"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2B7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Статья 285.6. Отказ или уклонение должностного лица, подвергнутого административному наказанию, от заключения государственного контракта по государственному оборонному заказу либо договора, необходимого для выполнения государственного оборонного заказа</w:t>
      </w:r>
      <w:r w:rsidR="0032088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05CF9" w:rsidRPr="003733A9" w:rsidRDefault="00405CF9" w:rsidP="00405CF9">
      <w:pPr>
        <w:pStyle w:val="a4"/>
        <w:shd w:val="clear" w:color="auto" w:fill="FFFFFF"/>
        <w:spacing w:before="0" w:beforeAutospacing="0" w:after="0" w:afterAutospacing="0"/>
        <w:ind w:left="720"/>
        <w:rPr>
          <w:spacing w:val="10"/>
          <w:sz w:val="28"/>
          <w:szCs w:val="28"/>
        </w:rPr>
      </w:pPr>
      <w:r w:rsidRPr="003733A9">
        <w:rPr>
          <w:spacing w:val="10"/>
          <w:sz w:val="28"/>
          <w:szCs w:val="28"/>
        </w:rPr>
        <w:t>Предусмотре</w:t>
      </w:r>
      <w:r>
        <w:rPr>
          <w:spacing w:val="10"/>
          <w:sz w:val="28"/>
          <w:szCs w:val="28"/>
        </w:rPr>
        <w:t>ны санкции</w:t>
      </w:r>
      <w:r w:rsidRPr="003733A9">
        <w:rPr>
          <w:spacing w:val="10"/>
          <w:sz w:val="28"/>
          <w:szCs w:val="28"/>
        </w:rPr>
        <w:t>:</w:t>
      </w:r>
    </w:p>
    <w:p w:rsidR="0024564B" w:rsidRDefault="00405CF9" w:rsidP="00405CF9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ш</w:t>
      </w:r>
      <w:r w:rsidR="0024564B">
        <w:rPr>
          <w:rFonts w:ascii="Times New Roman" w:eastAsiaTheme="minorHAnsi" w:hAnsi="Times New Roman" w:cs="Times New Roman"/>
          <w:sz w:val="28"/>
          <w:szCs w:val="28"/>
          <w:lang w:eastAsia="en-US"/>
        </w:rPr>
        <w:t>траф в размере от одного миллиона до трех миллионов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десяти лет либо лишением свободы на срок от четырех до восьми лет со штрафом в размере от пятисот тысяч до</w:t>
      </w:r>
      <w:proofErr w:type="gramEnd"/>
      <w:r w:rsidR="002456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одного миллиона рублей или в размере заработной платы или иного дохода осужденного за период от трех до четырех лет с лишением права занимать определенные должности или заниматься определенной де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ятельностью на срок до трех лет;</w:t>
      </w:r>
    </w:p>
    <w:p w:rsidR="0024564B" w:rsidRDefault="0024564B" w:rsidP="00405CF9">
      <w:pPr>
        <w:pStyle w:val="a4"/>
        <w:shd w:val="clear" w:color="auto" w:fill="FFFFFF"/>
        <w:spacing w:before="0" w:beforeAutospacing="0" w:after="0" w:afterAutospacing="0"/>
        <w:jc w:val="both"/>
        <w:rPr>
          <w:spacing w:val="10"/>
          <w:sz w:val="28"/>
          <w:szCs w:val="28"/>
        </w:rPr>
      </w:pPr>
      <w:r w:rsidRPr="0024564B">
        <w:rPr>
          <w:spacing w:val="10"/>
          <w:sz w:val="28"/>
          <w:szCs w:val="28"/>
        </w:rPr>
        <w:t xml:space="preserve">лишение свободы на срок от пяти до десяти лет с лишением права занимать определенные должности или заниматься определенной деятельностью на срок до пяти лет. </w:t>
      </w:r>
    </w:p>
    <w:p w:rsidR="004A5AE1" w:rsidRPr="008842B7" w:rsidRDefault="003733A9" w:rsidP="00405CF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pacing w:val="10"/>
          <w:sz w:val="28"/>
          <w:szCs w:val="28"/>
        </w:rPr>
      </w:pPr>
      <w:r w:rsidRPr="003733A9">
        <w:rPr>
          <w:spacing w:val="10"/>
          <w:sz w:val="28"/>
          <w:szCs w:val="28"/>
        </w:rPr>
        <w:t xml:space="preserve">К ответственности привлекут лиц, которые уже имеют административное наказание за нарушения в сфере </w:t>
      </w:r>
      <w:proofErr w:type="spellStart"/>
      <w:r w:rsidRPr="003733A9">
        <w:rPr>
          <w:spacing w:val="10"/>
          <w:sz w:val="28"/>
          <w:szCs w:val="28"/>
        </w:rPr>
        <w:t>гособоронзаказа</w:t>
      </w:r>
      <w:proofErr w:type="spellEnd"/>
      <w:r w:rsidRPr="003733A9">
        <w:rPr>
          <w:spacing w:val="10"/>
          <w:sz w:val="28"/>
          <w:szCs w:val="28"/>
        </w:rPr>
        <w:t xml:space="preserve"> по </w:t>
      </w:r>
      <w:r w:rsidR="004A5AE1" w:rsidRPr="008842B7">
        <w:rPr>
          <w:spacing w:val="10"/>
          <w:sz w:val="28"/>
          <w:szCs w:val="28"/>
        </w:rPr>
        <w:t xml:space="preserve">ч. 1 или 2.1 ст. 14.55 и по ч. 1 или 2 ст. 7.29.2 КоАП РФ. </w:t>
      </w:r>
    </w:p>
    <w:p w:rsidR="004A5AE1" w:rsidRPr="008842B7" w:rsidRDefault="004A5AE1" w:rsidP="00405CF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pacing w:val="10"/>
          <w:sz w:val="28"/>
          <w:szCs w:val="28"/>
        </w:rPr>
      </w:pPr>
      <w:r w:rsidRPr="008842B7">
        <w:rPr>
          <w:spacing w:val="10"/>
          <w:sz w:val="28"/>
          <w:szCs w:val="28"/>
        </w:rPr>
        <w:lastRenderedPageBreak/>
        <w:t>Корреспондирующие изменения</w:t>
      </w:r>
      <w:r w:rsidR="008842B7">
        <w:rPr>
          <w:spacing w:val="10"/>
          <w:sz w:val="28"/>
          <w:szCs w:val="28"/>
        </w:rPr>
        <w:t xml:space="preserve"> </w:t>
      </w:r>
      <w:hyperlink r:id="rId8" w:history="1">
        <w:r w:rsidRPr="008842B7">
          <w:rPr>
            <w:rStyle w:val="a5"/>
            <w:bCs/>
            <w:color w:val="auto"/>
            <w:spacing w:val="10"/>
            <w:sz w:val="28"/>
            <w:szCs w:val="28"/>
            <w:u w:val="none"/>
          </w:rPr>
          <w:t>внесены</w:t>
        </w:r>
      </w:hyperlink>
      <w:r w:rsidR="008842B7">
        <w:rPr>
          <w:rStyle w:val="a8"/>
          <w:spacing w:val="10"/>
          <w:sz w:val="28"/>
          <w:szCs w:val="28"/>
        </w:rPr>
        <w:t xml:space="preserve"> </w:t>
      </w:r>
      <w:r w:rsidRPr="008842B7">
        <w:rPr>
          <w:spacing w:val="10"/>
          <w:sz w:val="28"/>
          <w:szCs w:val="28"/>
        </w:rPr>
        <w:t xml:space="preserve">в КоАП РФ </w:t>
      </w:r>
      <w:hyperlink r:id="rId9" w:history="1">
        <w:r w:rsidRPr="008842B7">
          <w:rPr>
            <w:rStyle w:val="a5"/>
            <w:color w:val="auto"/>
            <w:spacing w:val="10"/>
            <w:sz w:val="28"/>
            <w:szCs w:val="28"/>
            <w:u w:val="none"/>
          </w:rPr>
          <w:t>Федеральным законом от 24.09.2022 № 364-ФЗ</w:t>
        </w:r>
      </w:hyperlink>
      <w:r w:rsidR="008842B7">
        <w:rPr>
          <w:spacing w:val="10"/>
          <w:sz w:val="28"/>
          <w:szCs w:val="28"/>
        </w:rPr>
        <w:t xml:space="preserve"> </w:t>
      </w:r>
      <w:r w:rsidRPr="008842B7">
        <w:rPr>
          <w:spacing w:val="10"/>
          <w:sz w:val="28"/>
          <w:szCs w:val="28"/>
        </w:rPr>
        <w:t>«О внесении изменений в Кодекс Российской Федерации об административных правонарушениях».</w:t>
      </w:r>
      <w:r w:rsidR="003733A9" w:rsidRPr="003733A9">
        <w:rPr>
          <w:spacing w:val="10"/>
          <w:sz w:val="28"/>
          <w:szCs w:val="28"/>
        </w:rPr>
        <w:t xml:space="preserve"> </w:t>
      </w:r>
      <w:r w:rsidR="003733A9" w:rsidRPr="003733A9">
        <w:rPr>
          <w:spacing w:val="10"/>
          <w:sz w:val="28"/>
          <w:szCs w:val="28"/>
        </w:rPr>
        <w:t xml:space="preserve">Уточнили: за нарушения условий </w:t>
      </w:r>
      <w:proofErr w:type="spellStart"/>
      <w:r w:rsidR="003733A9" w:rsidRPr="003733A9">
        <w:rPr>
          <w:spacing w:val="10"/>
          <w:sz w:val="28"/>
          <w:szCs w:val="28"/>
        </w:rPr>
        <w:t>госконтракта</w:t>
      </w:r>
      <w:proofErr w:type="spellEnd"/>
      <w:r w:rsidR="003733A9" w:rsidRPr="003733A9">
        <w:rPr>
          <w:spacing w:val="10"/>
          <w:sz w:val="28"/>
          <w:szCs w:val="28"/>
        </w:rPr>
        <w:t xml:space="preserve"> по ГОЗ либо условий договора, заключенного в целях выполнения ГОЗ, к ответственности по статье 14.55 КоАП будут привлекать в случае, если действия нарушителя не содержат признаков уголовно наказуемого деяния.</w:t>
      </w:r>
    </w:p>
    <w:p w:rsidR="004A5AE1" w:rsidRPr="008842B7" w:rsidRDefault="004A5AE1" w:rsidP="003733A9">
      <w:pPr>
        <w:pStyle w:val="a4"/>
        <w:shd w:val="clear" w:color="auto" w:fill="FFFFFF"/>
        <w:spacing w:before="0" w:beforeAutospacing="0" w:after="0" w:afterAutospacing="0"/>
        <w:jc w:val="both"/>
        <w:rPr>
          <w:b/>
          <w:spacing w:val="10"/>
          <w:sz w:val="28"/>
          <w:szCs w:val="28"/>
        </w:rPr>
      </w:pPr>
    </w:p>
    <w:p w:rsidR="004A5AE1" w:rsidRPr="008842B7" w:rsidRDefault="004A5AE1" w:rsidP="003733A9">
      <w:pPr>
        <w:autoSpaceDE w:val="0"/>
        <w:autoSpaceDN w:val="0"/>
        <w:adjustRightInd w:val="0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8842B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Постановление Правительства РФ от 19.09.2022 № 1658 «О типовых условиях контрактов, заключаемых в целях выполнения государственного оборонного заказа, и о внесении изменений в Положение о примерных условиях государственных контрактов (контрактов) по государственному оборонному заказу»</w:t>
      </w:r>
    </w:p>
    <w:p w:rsidR="004A5AE1" w:rsidRPr="008842B7" w:rsidRDefault="004A5AE1" w:rsidP="004A5AE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pacing w:val="10"/>
          <w:sz w:val="28"/>
          <w:szCs w:val="28"/>
        </w:rPr>
      </w:pPr>
      <w:r w:rsidRPr="008842B7">
        <w:rPr>
          <w:b/>
          <w:spacing w:val="10"/>
          <w:sz w:val="28"/>
          <w:szCs w:val="28"/>
        </w:rPr>
        <w:t>С 30 сентября 2022 года</w:t>
      </w:r>
      <w:r w:rsidRPr="008842B7">
        <w:rPr>
          <w:spacing w:val="10"/>
          <w:sz w:val="28"/>
          <w:szCs w:val="28"/>
        </w:rPr>
        <w:t xml:space="preserve"> применяются </w:t>
      </w:r>
      <w:r w:rsidRPr="008842B7">
        <w:rPr>
          <w:b/>
          <w:spacing w:val="10"/>
          <w:sz w:val="28"/>
          <w:szCs w:val="28"/>
        </w:rPr>
        <w:t xml:space="preserve">типовые условия </w:t>
      </w:r>
      <w:r w:rsidRPr="008842B7">
        <w:rPr>
          <w:rFonts w:eastAsiaTheme="minorHAnsi"/>
          <w:b/>
          <w:bCs/>
          <w:sz w:val="28"/>
          <w:szCs w:val="28"/>
          <w:lang w:eastAsia="en-US"/>
        </w:rPr>
        <w:t>контрактов, заключаемых в целях выполнения государственного оборонного заказа</w:t>
      </w:r>
      <w:r w:rsidRPr="008842B7">
        <w:rPr>
          <w:rFonts w:eastAsiaTheme="minorHAnsi"/>
          <w:bCs/>
          <w:sz w:val="28"/>
          <w:szCs w:val="28"/>
          <w:lang w:eastAsia="en-US"/>
        </w:rPr>
        <w:t xml:space="preserve">. </w:t>
      </w:r>
      <w:r w:rsidRPr="008842B7">
        <w:rPr>
          <w:spacing w:val="10"/>
          <w:sz w:val="28"/>
          <w:szCs w:val="28"/>
        </w:rPr>
        <w:t>Типовыми условиями устанавливается перечень прав и обязанностей исполнителя и заказчика, особенности указания цены контракта, а также включаются положения, определяющие порядок исполнения контракта сторонами, особенности расчетов по контракту.</w:t>
      </w:r>
    </w:p>
    <w:p w:rsidR="004A5AE1" w:rsidRPr="008842B7" w:rsidRDefault="004A5AE1" w:rsidP="004A5AE1">
      <w:pPr>
        <w:autoSpaceDE w:val="0"/>
        <w:autoSpaceDN w:val="0"/>
        <w:adjustRightInd w:val="0"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2B7">
        <w:rPr>
          <w:rFonts w:ascii="Times New Roman" w:hAnsi="Times New Roman" w:cs="Times New Roman"/>
          <w:spacing w:val="10"/>
          <w:sz w:val="28"/>
          <w:szCs w:val="28"/>
        </w:rPr>
        <w:t xml:space="preserve">Кроме этого, постановление вносит </w:t>
      </w:r>
      <w:r w:rsidRPr="008842B7">
        <w:rPr>
          <w:rFonts w:ascii="Times New Roman" w:hAnsi="Times New Roman" w:cs="Times New Roman"/>
          <w:b/>
          <w:spacing w:val="10"/>
          <w:sz w:val="28"/>
          <w:szCs w:val="28"/>
        </w:rPr>
        <w:t>изменение</w:t>
      </w:r>
      <w:r w:rsidR="008842B7" w:rsidRPr="008842B7">
        <w:rPr>
          <w:rFonts w:ascii="Times New Roman" w:hAnsi="Times New Roman" w:cs="Times New Roman"/>
          <w:b/>
          <w:spacing w:val="10"/>
          <w:sz w:val="28"/>
          <w:szCs w:val="28"/>
        </w:rPr>
        <w:t xml:space="preserve"> </w:t>
      </w:r>
      <w:r w:rsidRPr="008842B7">
        <w:rPr>
          <w:rFonts w:ascii="Times New Roman" w:hAnsi="Times New Roman" w:cs="Times New Roman"/>
          <w:b/>
          <w:spacing w:val="10"/>
          <w:sz w:val="28"/>
          <w:szCs w:val="28"/>
        </w:rPr>
        <w:t>в Положение о примерных условиях государственных контрактов (контрактов) по государственному оборонному заказу</w:t>
      </w:r>
      <w:r w:rsidRPr="008842B7">
        <w:rPr>
          <w:rFonts w:ascii="Times New Roman" w:hAnsi="Times New Roman" w:cs="Times New Roman"/>
          <w:spacing w:val="10"/>
          <w:sz w:val="28"/>
          <w:szCs w:val="28"/>
        </w:rPr>
        <w:t>, утвержденное постановлением Правительства Российской Федерации от 26.12.2013 №</w:t>
      </w:r>
      <w:r w:rsidR="008842B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8842B7">
        <w:rPr>
          <w:rFonts w:ascii="Times New Roman" w:hAnsi="Times New Roman" w:cs="Times New Roman"/>
          <w:spacing w:val="10"/>
          <w:sz w:val="28"/>
          <w:szCs w:val="28"/>
        </w:rPr>
        <w:t xml:space="preserve">1275 </w:t>
      </w:r>
      <w:r w:rsidRPr="008842B7">
        <w:rPr>
          <w:rFonts w:ascii="Times New Roman" w:eastAsiaTheme="minorHAnsi" w:hAnsi="Times New Roman" w:cs="Times New Roman"/>
          <w:sz w:val="28"/>
          <w:szCs w:val="28"/>
          <w:lang w:eastAsia="en-US"/>
        </w:rPr>
        <w:t>«О примерных условиях государственных контрактов (контрактов) по государственному оборонному заказу».</w:t>
      </w:r>
    </w:p>
    <w:p w:rsidR="00E20123" w:rsidRPr="008842B7" w:rsidRDefault="00E20123" w:rsidP="004A5AE1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306013" w:rsidRPr="008842B7" w:rsidRDefault="00306013" w:rsidP="00225042">
      <w:pPr>
        <w:autoSpaceDE w:val="0"/>
        <w:autoSpaceDN w:val="0"/>
        <w:adjustRightInd w:val="0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8842B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Постановление Правительства РФ от 14.09.2022 </w:t>
      </w:r>
      <w:r w:rsidR="009137DD" w:rsidRPr="008842B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№</w:t>
      </w:r>
      <w:r w:rsidRPr="008842B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1606</w:t>
      </w:r>
      <w:r w:rsidR="009137DD" w:rsidRPr="008842B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«</w:t>
      </w:r>
      <w:r w:rsidRPr="008842B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Об утверждении Положения о порядке действий государственного или муниципального заказчика при оформлении исключительного права на результат интеллектуальной деятельности в случае, установленном подпунктом 2 пункта 4 статьи 1240.1 Гражданского кодекса Российской Федерации</w:t>
      </w:r>
      <w:r w:rsidR="009137DD" w:rsidRPr="008842B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»</w:t>
      </w:r>
    </w:p>
    <w:p w:rsidR="008842B7" w:rsidRDefault="00CB564D" w:rsidP="008842B7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pacing w:val="10"/>
          <w:sz w:val="28"/>
          <w:szCs w:val="28"/>
        </w:rPr>
      </w:pPr>
      <w:hyperlink r:id="rId10" w:history="1">
        <w:proofErr w:type="gramStart"/>
        <w:r w:rsidR="008842B7">
          <w:rPr>
            <w:rFonts w:ascii="Times New Roman" w:eastAsiaTheme="minorHAnsi" w:hAnsi="Times New Roman" w:cs="Times New Roman"/>
            <w:bCs/>
            <w:sz w:val="28"/>
            <w:szCs w:val="28"/>
            <w:lang w:eastAsia="en-US"/>
          </w:rPr>
          <w:t xml:space="preserve">Установлен </w:t>
        </w:r>
        <w:r w:rsidR="00020A3D" w:rsidRPr="008842B7">
          <w:rPr>
            <w:rFonts w:ascii="Times New Roman" w:eastAsiaTheme="minorHAnsi" w:hAnsi="Times New Roman" w:cs="Times New Roman"/>
            <w:b/>
            <w:bCs/>
            <w:sz w:val="28"/>
            <w:szCs w:val="28"/>
            <w:lang w:eastAsia="en-US"/>
          </w:rPr>
          <w:t>п</w:t>
        </w:r>
        <w:r w:rsidR="00790AF4" w:rsidRPr="008842B7">
          <w:rPr>
            <w:rFonts w:ascii="Times New Roman" w:eastAsiaTheme="minorHAnsi" w:hAnsi="Times New Roman" w:cs="Times New Roman"/>
            <w:b/>
            <w:bCs/>
            <w:sz w:val="28"/>
            <w:szCs w:val="28"/>
            <w:lang w:eastAsia="en-US"/>
          </w:rPr>
          <w:t>орядок</w:t>
        </w:r>
      </w:hyperlink>
      <w:r w:rsidR="00790AF4" w:rsidRPr="008842B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действий государственного или муниципального заказчика при оформлении исключительного права на результат интеллектуальной деятельности</w:t>
      </w:r>
      <w:r w:rsidR="00790AF4" w:rsidRPr="008842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 случае, установленном </w:t>
      </w:r>
      <w:hyperlink r:id="rId11" w:history="1">
        <w:r w:rsidR="00790AF4" w:rsidRPr="008842B7">
          <w:rPr>
            <w:rFonts w:ascii="Times New Roman" w:eastAsiaTheme="minorHAnsi" w:hAnsi="Times New Roman" w:cs="Times New Roman"/>
            <w:bCs/>
            <w:sz w:val="28"/>
            <w:szCs w:val="28"/>
            <w:lang w:eastAsia="en-US"/>
          </w:rPr>
          <w:t>подпунктом 2 пункта 4</w:t>
        </w:r>
      </w:hyperlink>
      <w:r w:rsidR="00790AF4" w:rsidRPr="008842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020A3D" w:rsidRPr="008842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статьи 1240.1 Гражданского кодекса РФ</w:t>
      </w:r>
      <w:r w:rsidR="0025000E" w:rsidRPr="008842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</w:t>
      </w:r>
      <w:r w:rsidR="005811D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когда</w:t>
      </w:r>
      <w:r w:rsidR="0025000E" w:rsidRPr="008842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исполнитель в течение 12 месяцев с даты приемки работ по государственному или муниципальному контракту не обеспечил совершение всех зависящих от него действий, необходимых для признания за ним исключительного права на результат интеллектуальной</w:t>
      </w:r>
      <w:proofErr w:type="gramEnd"/>
      <w:r w:rsidR="0025000E" w:rsidRPr="008842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деятельности.</w:t>
      </w:r>
      <w:r w:rsidR="00020A3D" w:rsidRPr="008842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306013" w:rsidRPr="008842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Данное постановление Правительства </w:t>
      </w:r>
      <w:r w:rsidR="00306013" w:rsidRPr="008842B7">
        <w:rPr>
          <w:rFonts w:ascii="Times New Roman" w:hAnsi="Times New Roman" w:cs="Times New Roman"/>
          <w:spacing w:val="10"/>
          <w:sz w:val="28"/>
          <w:szCs w:val="28"/>
        </w:rPr>
        <w:t>РФ вступ</w:t>
      </w:r>
      <w:r w:rsidR="008842B7">
        <w:rPr>
          <w:rFonts w:ascii="Times New Roman" w:hAnsi="Times New Roman" w:cs="Times New Roman"/>
          <w:spacing w:val="10"/>
          <w:sz w:val="28"/>
          <w:szCs w:val="28"/>
        </w:rPr>
        <w:t>ило</w:t>
      </w:r>
      <w:r w:rsidR="00306013" w:rsidRPr="008842B7">
        <w:rPr>
          <w:rFonts w:ascii="Times New Roman" w:hAnsi="Times New Roman" w:cs="Times New Roman"/>
          <w:spacing w:val="10"/>
          <w:sz w:val="28"/>
          <w:szCs w:val="28"/>
        </w:rPr>
        <w:t xml:space="preserve"> в силу </w:t>
      </w:r>
      <w:r w:rsidR="00306013" w:rsidRPr="008842B7">
        <w:rPr>
          <w:rFonts w:ascii="Times New Roman" w:hAnsi="Times New Roman" w:cs="Times New Roman"/>
          <w:b/>
          <w:spacing w:val="10"/>
          <w:sz w:val="28"/>
          <w:szCs w:val="28"/>
        </w:rPr>
        <w:t>24 сентября 2022 года</w:t>
      </w:r>
      <w:r w:rsidR="00306013" w:rsidRPr="008842B7">
        <w:rPr>
          <w:rFonts w:ascii="Times New Roman" w:hAnsi="Times New Roman" w:cs="Times New Roman"/>
          <w:spacing w:val="10"/>
          <w:sz w:val="28"/>
          <w:szCs w:val="28"/>
        </w:rPr>
        <w:t>.</w:t>
      </w:r>
    </w:p>
    <w:p w:rsidR="004A3591" w:rsidRPr="008842B7" w:rsidRDefault="004A3591" w:rsidP="008842B7">
      <w:pPr>
        <w:autoSpaceDE w:val="0"/>
        <w:autoSpaceDN w:val="0"/>
        <w:adjustRightInd w:val="0"/>
        <w:ind w:firstLine="708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8842B7">
        <w:rPr>
          <w:rFonts w:ascii="Times New Roman" w:hAnsi="Times New Roman" w:cs="Times New Roman"/>
          <w:spacing w:val="-5"/>
          <w:sz w:val="28"/>
          <w:szCs w:val="28"/>
        </w:rPr>
        <w:t xml:space="preserve">Заказчик направляет Исполнителю в письменной форме </w:t>
      </w:r>
      <w:r w:rsidRPr="008842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уведомления о том, что право на получение патента и исключительное право на результат интеллектуальной деятельности, созданный при выполнении </w:t>
      </w:r>
      <w:r w:rsidRPr="008842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>государственного или муниципального контракта за счет средств федерального бюджета, бюджета субъекта Российской Федерации либо местного бюджета, принадлежат соответственно Российской Федерации, субъекту Российской Федерации и муниципальному образованию, от имени которых выступает заказчик</w:t>
      </w:r>
      <w:r w:rsidRPr="008842B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.</w:t>
      </w:r>
    </w:p>
    <w:p w:rsidR="005811D8" w:rsidRPr="005811D8" w:rsidRDefault="004A3591" w:rsidP="008842B7">
      <w:pPr>
        <w:autoSpaceDE w:val="0"/>
        <w:autoSpaceDN w:val="0"/>
        <w:adjustRightInd w:val="0"/>
        <w:ind w:firstLine="708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proofErr w:type="gramStart"/>
      <w:r w:rsidRPr="008842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Для </w:t>
      </w:r>
      <w:r w:rsidRPr="008842B7">
        <w:rPr>
          <w:rFonts w:ascii="Times New Roman" w:eastAsiaTheme="minorHAnsi" w:hAnsi="Times New Roman" w:cs="Times New Roman"/>
          <w:sz w:val="28"/>
          <w:szCs w:val="28"/>
          <w:lang w:eastAsia="en-US"/>
        </w:rPr>
        <w:t>оформления исключительного права на результат интеллектуальной деятельности в</w:t>
      </w:r>
      <w:r w:rsidRPr="008842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зависимости от принятого заказчиком решения о способе правовой охраны результата интеллектуальной деятельности</w:t>
      </w:r>
      <w:r w:rsidR="005811D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</w:t>
      </w:r>
      <w:r w:rsidR="00FE6E5B" w:rsidRPr="008842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5811D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заказчик </w:t>
      </w:r>
      <w:r w:rsidR="00FE6E5B" w:rsidRPr="008842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</w:t>
      </w:r>
      <w:r w:rsidR="005811D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существляет, в том числе,  </w:t>
      </w:r>
      <w:r w:rsidR="005811D8" w:rsidRPr="005811D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подачу заявки на выдачу патента Российской Федерации, заявки на государственную регистрацию результата интеллектуальной деятельности, а также при необходимости международной и (или) евразийской заявки на регистрацию результата интеллектуальной деятельности</w:t>
      </w:r>
      <w:r w:rsidR="005811D8" w:rsidRPr="005811D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  <w:proofErr w:type="gramEnd"/>
    </w:p>
    <w:p w:rsidR="004A3591" w:rsidRDefault="005811D8" w:rsidP="008842B7">
      <w:pPr>
        <w:autoSpaceDE w:val="0"/>
        <w:autoSpaceDN w:val="0"/>
        <w:adjustRightInd w:val="0"/>
        <w:ind w:firstLine="708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Заказчик также</w:t>
      </w:r>
      <w:r w:rsidR="004A3591" w:rsidRPr="008842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FE6E5B" w:rsidRPr="008842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принимает</w:t>
      </w:r>
      <w:r w:rsidR="004A3591" w:rsidRPr="008842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FE6E5B" w:rsidRPr="008842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меры</w:t>
      </w:r>
      <w:r w:rsidR="004A3591" w:rsidRPr="008842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для соблюдения конфиденциальности в отношении сведений о результате интеллектуальной деятельности, в том числе путем введения режима коммерческой тайны.</w:t>
      </w:r>
    </w:p>
    <w:p w:rsidR="005811D8" w:rsidRDefault="005811D8" w:rsidP="008842B7">
      <w:pPr>
        <w:autoSpaceDE w:val="0"/>
        <w:autoSpaceDN w:val="0"/>
        <w:adjustRightInd w:val="0"/>
        <w:ind w:firstLine="708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5811D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Положение не распространяется на результаты интеллектуальной деятельности, непосредственно связанные с обеспечением обороны и безопасности.</w:t>
      </w:r>
    </w:p>
    <w:p w:rsidR="005811D8" w:rsidRPr="008842B7" w:rsidRDefault="005811D8" w:rsidP="008842B7">
      <w:pPr>
        <w:autoSpaceDE w:val="0"/>
        <w:autoSpaceDN w:val="0"/>
        <w:adjustRightInd w:val="0"/>
        <w:ind w:firstLine="708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9137DD" w:rsidRPr="008842B7" w:rsidRDefault="009137DD" w:rsidP="00225042">
      <w:pPr>
        <w:autoSpaceDE w:val="0"/>
        <w:autoSpaceDN w:val="0"/>
        <w:adjustRightInd w:val="0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8842B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Постановление Правительства РФ от 13.09.2022 </w:t>
      </w:r>
      <w:r w:rsidR="00B6483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№</w:t>
      </w:r>
      <w:r w:rsidRPr="008842B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1599 «О внесении изменений в постановление Правительства Российской Федерации от 17 июля 2015 г. № 719»</w:t>
      </w:r>
    </w:p>
    <w:p w:rsidR="00801420" w:rsidRPr="008842B7" w:rsidRDefault="009137DD" w:rsidP="004A5AE1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2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  <w:t xml:space="preserve">Данным документом с 15 октября 2022 года вносятся изменения </w:t>
      </w:r>
      <w:r w:rsidR="002F0CED" w:rsidRPr="008842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 </w:t>
      </w:r>
      <w:r w:rsidR="002F0CED" w:rsidRPr="008842B7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Постановление Правительства РФ от 17.07.2015 № 719 «О подтверждении производства промышленной продукции на территории Российской Федерации</w:t>
      </w:r>
      <w:r w:rsidR="005811D8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2F0CED" w:rsidRPr="008842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9137DD" w:rsidRPr="008842B7" w:rsidRDefault="00801420" w:rsidP="004A5AE1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2B7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На продукцию радиоэлектроники первого или второго уровня в</w:t>
      </w:r>
      <w:r w:rsidRPr="008842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заявке на выдачу заключения, в заключении </w:t>
      </w:r>
      <w:r w:rsidRPr="008842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подтверждении производства и в реестре российской промышленной продукции указываются </w:t>
      </w:r>
      <w:r w:rsidRPr="008842B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сведения об уровне радиоэлектронной продукции</w:t>
      </w:r>
      <w:r w:rsidRPr="008842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842B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 соответствии с актом экспертизы</w:t>
      </w:r>
      <w:r w:rsidRPr="008842B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CA0B59" w:rsidRPr="008842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842B7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Также внесены п</w:t>
      </w:r>
      <w:r w:rsidR="002F0CED" w:rsidRPr="008842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равки </w:t>
      </w:r>
      <w:r w:rsidRPr="008842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раздел «Продукция радиоэлектроники» </w:t>
      </w:r>
      <w:r w:rsidR="002F0CED" w:rsidRPr="008842B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</w:t>
      </w:r>
      <w:r w:rsidRPr="008842B7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2F0CED" w:rsidRPr="008842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постановлению </w:t>
      </w:r>
      <w:r w:rsidRPr="008842B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Правительства РФ № 719</w:t>
      </w:r>
      <w:r w:rsidR="00CA0B59" w:rsidRPr="008842B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CA0B59" w:rsidRPr="008842B7" w:rsidRDefault="00CA1A53" w:rsidP="004A5AE1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2B7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Заключения, выданные Министерством промышленности и торговли Российской Федерации до даты вступления в силу изменений, в отношении промышленной продукции, для которой указанными изменениями устанавливаются или излагаются в новой редакции требования, действительны до окончания установленного срока их действия.</w:t>
      </w:r>
    </w:p>
    <w:p w:rsidR="00CA0B59" w:rsidRPr="008842B7" w:rsidRDefault="00CA0B59" w:rsidP="004A5AE1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A0B59" w:rsidRPr="008842B7" w:rsidRDefault="00CA0B59" w:rsidP="00225042">
      <w:pPr>
        <w:autoSpaceDE w:val="0"/>
        <w:autoSpaceDN w:val="0"/>
        <w:adjustRightInd w:val="0"/>
        <w:ind w:firstLine="708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842B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Постановление Правительства РФ от 24.09.2022 № 1684 «О внесении изменений в приложение к постановлению Правительства Российской Федерации от 17 июля 2015 г. </w:t>
      </w:r>
      <w:r w:rsidR="00B6483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№</w:t>
      </w:r>
      <w:r w:rsidRPr="008842B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719»</w:t>
      </w:r>
    </w:p>
    <w:p w:rsidR="00CA0B59" w:rsidRPr="008842B7" w:rsidRDefault="00CA0B59" w:rsidP="004A5AE1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pacing w:val="10"/>
          <w:sz w:val="28"/>
          <w:szCs w:val="28"/>
        </w:rPr>
      </w:pPr>
      <w:r w:rsidRPr="008842B7">
        <w:rPr>
          <w:rFonts w:ascii="Times New Roman" w:hAnsi="Times New Roman" w:cs="Times New Roman"/>
          <w:spacing w:val="10"/>
          <w:sz w:val="28"/>
          <w:szCs w:val="28"/>
        </w:rPr>
        <w:t xml:space="preserve">Постановление, вступившее в силу </w:t>
      </w:r>
      <w:r w:rsidRPr="008842B7">
        <w:rPr>
          <w:rFonts w:ascii="Times New Roman" w:hAnsi="Times New Roman" w:cs="Times New Roman"/>
          <w:b/>
          <w:spacing w:val="10"/>
          <w:sz w:val="28"/>
          <w:szCs w:val="28"/>
        </w:rPr>
        <w:t>с 26 сентября 2022 года</w:t>
      </w:r>
      <w:r w:rsidRPr="008842B7">
        <w:rPr>
          <w:rFonts w:ascii="Times New Roman" w:hAnsi="Times New Roman" w:cs="Times New Roman"/>
          <w:spacing w:val="10"/>
          <w:sz w:val="28"/>
          <w:szCs w:val="28"/>
        </w:rPr>
        <w:t xml:space="preserve">, вносит изменения в раздел V «Продукция энергетического машиностроения, электротехнической и кабельной промышленности» </w:t>
      </w:r>
      <w:r w:rsidRPr="008842B7">
        <w:rPr>
          <w:rFonts w:ascii="Times New Roman" w:hAnsi="Times New Roman" w:cs="Times New Roman"/>
          <w:spacing w:val="10"/>
          <w:sz w:val="28"/>
          <w:szCs w:val="28"/>
        </w:rPr>
        <w:lastRenderedPageBreak/>
        <w:t>требований к</w:t>
      </w:r>
      <w:r w:rsidR="008842B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8842B7">
        <w:rPr>
          <w:rFonts w:ascii="Times New Roman" w:hAnsi="Times New Roman" w:cs="Times New Roman"/>
          <w:spacing w:val="10"/>
          <w:sz w:val="28"/>
          <w:szCs w:val="28"/>
        </w:rPr>
        <w:t>промышленной продукции, предъявляемых в целях ее отнесения к продукции, произведенной на территории Российской Федерации.</w:t>
      </w:r>
    </w:p>
    <w:p w:rsidR="00CA0B59" w:rsidRPr="008842B7" w:rsidRDefault="00CA0B59" w:rsidP="004A5AE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pacing w:val="10"/>
          <w:sz w:val="28"/>
          <w:szCs w:val="28"/>
        </w:rPr>
      </w:pPr>
      <w:r w:rsidRPr="008842B7">
        <w:rPr>
          <w:spacing w:val="10"/>
          <w:sz w:val="28"/>
          <w:szCs w:val="28"/>
        </w:rPr>
        <w:t xml:space="preserve">При этом документ устанавливает, что выданные </w:t>
      </w:r>
      <w:r w:rsidR="00CA1A53" w:rsidRPr="008842B7">
        <w:rPr>
          <w:rFonts w:eastAsiaTheme="minorHAnsi"/>
          <w:sz w:val="28"/>
          <w:szCs w:val="28"/>
          <w:lang w:eastAsia="en-US"/>
        </w:rPr>
        <w:t>Министерством промышленности и торговли</w:t>
      </w:r>
      <w:r w:rsidRPr="008842B7">
        <w:rPr>
          <w:spacing w:val="10"/>
          <w:sz w:val="28"/>
          <w:szCs w:val="28"/>
        </w:rPr>
        <w:t xml:space="preserve"> </w:t>
      </w:r>
      <w:r w:rsidR="00CA1A53" w:rsidRPr="008842B7">
        <w:rPr>
          <w:spacing w:val="10"/>
          <w:sz w:val="28"/>
          <w:szCs w:val="28"/>
        </w:rPr>
        <w:t>РФ</w:t>
      </w:r>
      <w:r w:rsidRPr="008842B7">
        <w:rPr>
          <w:spacing w:val="10"/>
          <w:sz w:val="28"/>
          <w:szCs w:val="28"/>
        </w:rPr>
        <w:t xml:space="preserve"> до вступления в силу изменений, утвержденных </w:t>
      </w:r>
      <w:r w:rsidR="00CA1A53" w:rsidRPr="008842B7">
        <w:rPr>
          <w:spacing w:val="10"/>
          <w:sz w:val="28"/>
          <w:szCs w:val="28"/>
        </w:rPr>
        <w:t>данным</w:t>
      </w:r>
      <w:r w:rsidRPr="008842B7">
        <w:rPr>
          <w:spacing w:val="10"/>
          <w:sz w:val="28"/>
          <w:szCs w:val="28"/>
        </w:rPr>
        <w:t xml:space="preserve"> постановлением, заключения о подтверждении производства промышленной продукции на территории Российской Федерации в отношении продукции, внесенной в раздел V, действительны до окончания установленного срока их действия.</w:t>
      </w:r>
    </w:p>
    <w:p w:rsidR="00CA1A53" w:rsidRPr="008842B7" w:rsidRDefault="00CA1A53" w:rsidP="004A5AE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pacing w:val="10"/>
          <w:sz w:val="28"/>
          <w:szCs w:val="28"/>
        </w:rPr>
      </w:pPr>
    </w:p>
    <w:p w:rsidR="004A5AE1" w:rsidRPr="008842B7" w:rsidRDefault="004A5AE1" w:rsidP="0022504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spacing w:val="10"/>
          <w:sz w:val="28"/>
          <w:szCs w:val="28"/>
        </w:rPr>
      </w:pPr>
      <w:r w:rsidRPr="008842B7">
        <w:rPr>
          <w:b/>
          <w:spacing w:val="10"/>
          <w:sz w:val="28"/>
          <w:szCs w:val="28"/>
        </w:rPr>
        <w:t xml:space="preserve">Распоряжение </w:t>
      </w:r>
      <w:r w:rsidR="00C316DB">
        <w:rPr>
          <w:b/>
          <w:spacing w:val="10"/>
          <w:sz w:val="28"/>
          <w:szCs w:val="28"/>
        </w:rPr>
        <w:t xml:space="preserve">Правительства Российской Федерации </w:t>
      </w:r>
      <w:r w:rsidRPr="008842B7">
        <w:rPr>
          <w:b/>
          <w:spacing w:val="10"/>
          <w:sz w:val="28"/>
          <w:szCs w:val="28"/>
        </w:rPr>
        <w:t>от 7 сентября 2022 года № 2557-р «О подписании Соглашения между Правительством Российской Федерации и Правительством Республики Беларусь о единых правилах конкуренции»</w:t>
      </w:r>
    </w:p>
    <w:p w:rsidR="004A5AE1" w:rsidRPr="008842B7" w:rsidRDefault="004A5AE1" w:rsidP="004A5AE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pacing w:val="10"/>
          <w:sz w:val="28"/>
          <w:szCs w:val="28"/>
        </w:rPr>
      </w:pPr>
      <w:r w:rsidRPr="008842B7">
        <w:rPr>
          <w:spacing w:val="10"/>
          <w:sz w:val="28"/>
          <w:szCs w:val="28"/>
        </w:rPr>
        <w:t>Целью соглашения между Правительством Российской Федерации и Правительством Республики Беларусь является создание организационных и правовых основ защиты конкуренции для обеспечения свободного перемещения товаров (работ, услуг) и эффективного функционирования товарных рынков госуда</w:t>
      </w:r>
      <w:proofErr w:type="gramStart"/>
      <w:r w:rsidRPr="008842B7">
        <w:rPr>
          <w:spacing w:val="10"/>
          <w:sz w:val="28"/>
          <w:szCs w:val="28"/>
        </w:rPr>
        <w:t>рств Ст</w:t>
      </w:r>
      <w:proofErr w:type="gramEnd"/>
      <w:r w:rsidRPr="008842B7">
        <w:rPr>
          <w:spacing w:val="10"/>
          <w:sz w:val="28"/>
          <w:szCs w:val="28"/>
        </w:rPr>
        <w:t>орон. Документ предписывает сторонам установление единых правил конкуренции, противодействия (в том числе предупреждения и пресечения) монополистической деятельности и недобросовестной конкуренции, недопущения, ограничения, устранения конкуренции органами публичной власти.</w:t>
      </w:r>
    </w:p>
    <w:p w:rsidR="004A5AE1" w:rsidRPr="008842B7" w:rsidRDefault="004A5AE1" w:rsidP="004A5AE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pacing w:val="10"/>
          <w:sz w:val="28"/>
          <w:szCs w:val="28"/>
        </w:rPr>
      </w:pPr>
    </w:p>
    <w:p w:rsidR="004A5AE1" w:rsidRPr="008842B7" w:rsidRDefault="004A5AE1" w:rsidP="00225042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8842B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Распоряжение Правительства РФ от 24.08.2022 № 2406-р «О закупке автомобилей скорой медицинской помощи и школьных автобусов российского производства»</w:t>
      </w:r>
    </w:p>
    <w:p w:rsidR="004A5AE1" w:rsidRPr="008842B7" w:rsidRDefault="004A5AE1" w:rsidP="00C316DB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8842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 официальном </w:t>
      </w:r>
      <w:r w:rsidR="00C316D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интернет-портале правовой информации</w:t>
      </w:r>
      <w:r w:rsidRPr="008842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B6483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01 сентября 2022 года</w:t>
      </w:r>
      <w:r w:rsidRPr="008842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опубликован нормативный правовой акт, которым </w:t>
      </w:r>
      <w:r w:rsidRPr="008842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</w:t>
      </w:r>
      <w:hyperlink r:id="rId12" w:history="1">
        <w:r w:rsidRPr="008842B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2 части 1 статьи 93</w:t>
        </w:r>
      </w:hyperlink>
      <w:r w:rsidRPr="008842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3" w:history="1">
        <w:r w:rsidRPr="008842B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частью 1 статьи 111</w:t>
        </w:r>
      </w:hyperlink>
      <w:r w:rsidRPr="008842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316DB" w:rsidRPr="00C316DB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</w:t>
      </w:r>
      <w:r w:rsidR="00C316DB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="00C316DB" w:rsidRPr="00C316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</w:t>
      </w:r>
      <w:r w:rsidR="00C316DB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C316DB" w:rsidRPr="00C316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05.04.2013 N 44-ФЗ</w:t>
      </w:r>
      <w:r w:rsidR="00C316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r w:rsidR="00C316DB" w:rsidRPr="00C316DB">
        <w:rPr>
          <w:rFonts w:ascii="Times New Roman" w:eastAsiaTheme="minorHAnsi" w:hAnsi="Times New Roman" w:cs="Times New Roman"/>
          <w:sz w:val="28"/>
          <w:szCs w:val="28"/>
          <w:lang w:eastAsia="en-US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316DB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C316DB" w:rsidRPr="00C316D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C316DB" w:rsidRPr="008842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утвержден</w:t>
      </w:r>
      <w:r w:rsidR="00C316D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8842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перечень единственных исполнителей осуществляемых </w:t>
      </w:r>
      <w:proofErr w:type="spellStart"/>
      <w:r w:rsidRPr="008842B7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Минпромторгом</w:t>
      </w:r>
      <w:proofErr w:type="spellEnd"/>
      <w:r w:rsidRPr="008842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России в 2022 году закупок</w:t>
      </w:r>
      <w:proofErr w:type="gramEnd"/>
      <w:r w:rsidRPr="008842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8842B7">
        <w:rPr>
          <w:rFonts w:ascii="Times New Roman" w:eastAsiaTheme="minorHAnsi" w:hAnsi="Times New Roman" w:cs="Times New Roman"/>
          <w:sz w:val="28"/>
          <w:szCs w:val="28"/>
          <w:lang w:eastAsia="en-US"/>
        </w:rPr>
        <w:t>автомобилей скорой медицинской помощи российского производства для использования в сельских поселениях, в том числе в поселках городского типа, и малых городах и школьных автобусов российского производства, а также услуг по их доставке до конечных потребителей в субъектах Российской Федерации, уполномоченных высшими исполнительными органами субъектов Российской Федерации на получение автомобилей скорой медицинской помощи и школьных автобусов.</w:t>
      </w:r>
      <w:proofErr w:type="gramEnd"/>
    </w:p>
    <w:p w:rsidR="004A5AE1" w:rsidRPr="008842B7" w:rsidRDefault="004A5AE1" w:rsidP="004A5AE1">
      <w:pPr>
        <w:pStyle w:val="a4"/>
        <w:shd w:val="clear" w:color="auto" w:fill="FFFFFF"/>
        <w:spacing w:before="0" w:beforeAutospacing="0" w:after="0" w:afterAutospacing="0"/>
        <w:jc w:val="both"/>
        <w:rPr>
          <w:spacing w:val="10"/>
          <w:sz w:val="28"/>
          <w:szCs w:val="28"/>
        </w:rPr>
      </w:pPr>
    </w:p>
    <w:p w:rsidR="00E8339B" w:rsidRPr="008842B7" w:rsidRDefault="00E8339B" w:rsidP="00225042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842B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Приказ Минстроя России от 26.07.2022 </w:t>
      </w:r>
      <w:r w:rsidR="00B6483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№</w:t>
      </w:r>
      <w:r w:rsidRPr="008842B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611/</w:t>
      </w:r>
      <w:proofErr w:type="spellStart"/>
      <w:proofErr w:type="gramStart"/>
      <w:r w:rsidRPr="008842B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</w:t>
      </w:r>
      <w:proofErr w:type="spellEnd"/>
      <w:proofErr w:type="gramEnd"/>
      <w:r w:rsidRPr="008842B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«О внесении изменений в Методику по разработке и применению нормативов накладных расходов при определении сметной стоимости строительства, </w:t>
      </w:r>
      <w:r w:rsidRPr="008842B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 xml:space="preserve">реконструкции, капитального ремонта, сноса объектов капитального строительства, утвержденную приказом Министерства строительства и жилищно-коммунального хозяйства Российской Федерации от 21 декабря 2020 г. </w:t>
      </w:r>
      <w:r w:rsidR="00B6483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№</w:t>
      </w:r>
      <w:r w:rsidRPr="008842B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812/</w:t>
      </w:r>
      <w:proofErr w:type="spellStart"/>
      <w:r w:rsidRPr="008842B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</w:t>
      </w:r>
      <w:proofErr w:type="spellEnd"/>
      <w:r w:rsidRPr="008842B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»</w:t>
      </w:r>
    </w:p>
    <w:p w:rsidR="00E8339B" w:rsidRPr="008842B7" w:rsidRDefault="00E8339B" w:rsidP="004A5AE1">
      <w:pPr>
        <w:autoSpaceDE w:val="0"/>
        <w:autoSpaceDN w:val="0"/>
        <w:adjustRightInd w:val="0"/>
        <w:ind w:firstLine="708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842B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указанным приказом, вступающим в силу </w:t>
      </w:r>
      <w:r w:rsidRPr="00B64831">
        <w:rPr>
          <w:rFonts w:ascii="Times New Roman" w:eastAsia="Times New Roman" w:hAnsi="Times New Roman" w:cs="Times New Roman"/>
          <w:b/>
          <w:sz w:val="28"/>
          <w:szCs w:val="28"/>
        </w:rPr>
        <w:t>с 12 сентября 2022 года</w:t>
      </w:r>
      <w:r w:rsidRPr="008842B7">
        <w:rPr>
          <w:rFonts w:ascii="Times New Roman" w:eastAsia="Times New Roman" w:hAnsi="Times New Roman" w:cs="Times New Roman"/>
          <w:sz w:val="28"/>
          <w:szCs w:val="28"/>
        </w:rPr>
        <w:t xml:space="preserve">, вносятся изменения в </w:t>
      </w:r>
      <w:r w:rsidRPr="008842B7">
        <w:rPr>
          <w:rFonts w:ascii="Times New Roman" w:hAnsi="Times New Roman" w:cs="Times New Roman"/>
          <w:spacing w:val="10"/>
          <w:sz w:val="28"/>
          <w:szCs w:val="28"/>
        </w:rPr>
        <w:t>нормативы накладных расходов по видам работ, а также устанавлива</w:t>
      </w:r>
      <w:r w:rsidR="00C316DB">
        <w:rPr>
          <w:rFonts w:ascii="Times New Roman" w:hAnsi="Times New Roman" w:cs="Times New Roman"/>
          <w:spacing w:val="10"/>
          <w:sz w:val="28"/>
          <w:szCs w:val="28"/>
        </w:rPr>
        <w:t>ются</w:t>
      </w:r>
      <w:r w:rsidRPr="008842B7">
        <w:rPr>
          <w:rFonts w:ascii="Times New Roman" w:hAnsi="Times New Roman" w:cs="Times New Roman"/>
          <w:spacing w:val="10"/>
          <w:sz w:val="28"/>
          <w:szCs w:val="28"/>
        </w:rPr>
        <w:t xml:space="preserve"> новые коэффициенты, которые применяются к нормативам накладных расходов на работы при определении сметной стоимости строительства объектов, относящихся </w:t>
      </w:r>
      <w:proofErr w:type="gramStart"/>
      <w:r w:rsidRPr="008842B7">
        <w:rPr>
          <w:rFonts w:ascii="Times New Roman" w:hAnsi="Times New Roman" w:cs="Times New Roman"/>
          <w:spacing w:val="10"/>
          <w:sz w:val="28"/>
          <w:szCs w:val="28"/>
        </w:rPr>
        <w:t>к</w:t>
      </w:r>
      <w:proofErr w:type="gramEnd"/>
      <w:r w:rsidRPr="008842B7">
        <w:rPr>
          <w:rFonts w:ascii="Times New Roman" w:hAnsi="Times New Roman" w:cs="Times New Roman"/>
          <w:spacing w:val="10"/>
          <w:sz w:val="28"/>
          <w:szCs w:val="28"/>
        </w:rPr>
        <w:t xml:space="preserve"> особо опасным и технически сложным.</w:t>
      </w:r>
    </w:p>
    <w:p w:rsidR="00E8339B" w:rsidRPr="008842B7" w:rsidRDefault="00E8339B" w:rsidP="004A5AE1">
      <w:pPr>
        <w:autoSpaceDE w:val="0"/>
        <w:autoSpaceDN w:val="0"/>
        <w:adjustRightInd w:val="0"/>
        <w:rPr>
          <w:rFonts w:ascii="Times New Roman" w:hAnsi="Times New Roman" w:cs="Times New Roman"/>
          <w:spacing w:val="10"/>
          <w:sz w:val="28"/>
          <w:szCs w:val="28"/>
        </w:rPr>
      </w:pPr>
    </w:p>
    <w:p w:rsidR="00CC1B85" w:rsidRPr="008842B7" w:rsidRDefault="00CC1B85" w:rsidP="00225042">
      <w:pPr>
        <w:autoSpaceDE w:val="0"/>
        <w:autoSpaceDN w:val="0"/>
        <w:adjustRightInd w:val="0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8842B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Приказ Казначейства России от 29.07.2022 </w:t>
      </w:r>
      <w:r w:rsidR="00B6483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№</w:t>
      </w:r>
      <w:r w:rsidRPr="008842B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18н</w:t>
      </w:r>
      <w:r w:rsidR="00B6483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«</w:t>
      </w:r>
      <w:r w:rsidRPr="008842B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О внесении изменения в пункт 1.5 Порядка регистрации в единой информационной системе в сфере закупок, утвержденный приказом Федерального казначейства от 10 декабря 2021 г. </w:t>
      </w:r>
      <w:r w:rsidR="00B6483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№</w:t>
      </w:r>
      <w:r w:rsidRPr="008842B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39н</w:t>
      </w:r>
      <w:r w:rsidR="00B6483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»</w:t>
      </w:r>
    </w:p>
    <w:p w:rsidR="00F9033F" w:rsidRPr="008842B7" w:rsidRDefault="00CC1B85" w:rsidP="004A5AE1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pacing w:val="-5"/>
          <w:sz w:val="28"/>
          <w:szCs w:val="28"/>
        </w:rPr>
      </w:pPr>
      <w:r w:rsidRPr="008842B7">
        <w:rPr>
          <w:rFonts w:ascii="Times New Roman" w:hAnsi="Times New Roman" w:cs="Times New Roman"/>
          <w:spacing w:val="-5"/>
          <w:sz w:val="28"/>
          <w:szCs w:val="28"/>
        </w:rPr>
        <w:t xml:space="preserve">Казначейство расширило перечень уполномоченных лиц организации. </w:t>
      </w:r>
      <w:r w:rsidRPr="00B64831">
        <w:rPr>
          <w:rFonts w:ascii="Times New Roman" w:hAnsi="Times New Roman" w:cs="Times New Roman"/>
          <w:b/>
          <w:spacing w:val="-5"/>
          <w:sz w:val="28"/>
          <w:szCs w:val="28"/>
        </w:rPr>
        <w:t>С 13 сентября 2022 года</w:t>
      </w:r>
      <w:r w:rsidRPr="008842B7">
        <w:rPr>
          <w:rFonts w:ascii="Times New Roman" w:hAnsi="Times New Roman" w:cs="Times New Roman"/>
          <w:spacing w:val="-5"/>
          <w:sz w:val="28"/>
          <w:szCs w:val="28"/>
        </w:rPr>
        <w:t xml:space="preserve"> к  ним относят </w:t>
      </w:r>
      <w:r w:rsidRPr="00B6483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лиц</w:t>
      </w:r>
      <w:r w:rsidR="0054493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</w:t>
      </w:r>
      <w:r w:rsidRPr="00B6483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, уполномоченны</w:t>
      </w:r>
      <w:r w:rsidR="0054493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е</w:t>
      </w:r>
      <w:r w:rsidRPr="00B6483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на подписание в единой информационной системе распоряжений о совершении казначейских платежей</w:t>
      </w:r>
      <w:r w:rsidRPr="008842B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8842B7">
        <w:rPr>
          <w:rFonts w:ascii="Times New Roman" w:hAnsi="Times New Roman" w:cs="Times New Roman"/>
          <w:spacing w:val="-5"/>
          <w:sz w:val="28"/>
          <w:szCs w:val="28"/>
        </w:rPr>
        <w:t xml:space="preserve"> Такое лицо должно быть указано в карточке образцов подписей к лицевым счетам.</w:t>
      </w:r>
    </w:p>
    <w:p w:rsidR="00F9033F" w:rsidRPr="008842B7" w:rsidRDefault="00F9033F" w:rsidP="004A5AE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pacing w:val="-5"/>
          <w:sz w:val="28"/>
          <w:szCs w:val="28"/>
        </w:rPr>
      </w:pPr>
    </w:p>
    <w:p w:rsidR="00F9033F" w:rsidRPr="008842B7" w:rsidRDefault="00CB564D" w:rsidP="00225042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spacing w:val="-5"/>
          <w:sz w:val="28"/>
          <w:szCs w:val="28"/>
        </w:rPr>
      </w:pPr>
      <w:hyperlink r:id="rId14" w:history="1">
        <w:r w:rsidR="00F9033F" w:rsidRPr="008842B7">
          <w:rPr>
            <w:rStyle w:val="a5"/>
            <w:rFonts w:ascii="Times New Roman" w:hAnsi="Times New Roman" w:cs="Times New Roman"/>
            <w:b/>
            <w:color w:val="auto"/>
            <w:spacing w:val="-5"/>
            <w:sz w:val="28"/>
            <w:szCs w:val="28"/>
            <w:u w:val="none"/>
          </w:rPr>
          <w:t xml:space="preserve">Приказ Казначейства </w:t>
        </w:r>
        <w:r w:rsidR="00544935">
          <w:rPr>
            <w:rStyle w:val="a5"/>
            <w:rFonts w:ascii="Times New Roman" w:hAnsi="Times New Roman" w:cs="Times New Roman"/>
            <w:b/>
            <w:color w:val="auto"/>
            <w:spacing w:val="-5"/>
            <w:sz w:val="28"/>
            <w:szCs w:val="28"/>
            <w:u w:val="none"/>
          </w:rPr>
          <w:t xml:space="preserve">России </w:t>
        </w:r>
        <w:r w:rsidR="00F9033F" w:rsidRPr="008842B7">
          <w:rPr>
            <w:rStyle w:val="a5"/>
            <w:rFonts w:ascii="Times New Roman" w:hAnsi="Times New Roman" w:cs="Times New Roman"/>
            <w:b/>
            <w:color w:val="auto"/>
            <w:spacing w:val="-5"/>
            <w:sz w:val="28"/>
            <w:szCs w:val="28"/>
            <w:u w:val="none"/>
          </w:rPr>
          <w:t>от 29.07.2022 № 19н</w:t>
        </w:r>
      </w:hyperlink>
      <w:r w:rsidR="00E07CB4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F9033F" w:rsidRPr="008842B7">
        <w:rPr>
          <w:rFonts w:ascii="Times New Roman" w:hAnsi="Times New Roman" w:cs="Times New Roman"/>
          <w:b/>
          <w:spacing w:val="-5"/>
          <w:sz w:val="28"/>
          <w:szCs w:val="28"/>
        </w:rPr>
        <w:t>«О внесении изменений в Порядок казначейского обслуживания, утвержденный приказом Федерального казначейства от 14 мая 2020 г. № 21н»</w:t>
      </w:r>
    </w:p>
    <w:p w:rsidR="00FD70BA" w:rsidRPr="008842B7" w:rsidRDefault="00FD70BA" w:rsidP="004A5AE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pacing w:val="10"/>
          <w:sz w:val="28"/>
          <w:szCs w:val="28"/>
        </w:rPr>
      </w:pPr>
      <w:proofErr w:type="gramStart"/>
      <w:r w:rsidRPr="00B64831">
        <w:rPr>
          <w:b/>
          <w:spacing w:val="10"/>
          <w:sz w:val="28"/>
          <w:szCs w:val="28"/>
        </w:rPr>
        <w:t>Формирование Распоряжений</w:t>
      </w:r>
      <w:r w:rsidRPr="008842B7">
        <w:rPr>
          <w:spacing w:val="10"/>
          <w:sz w:val="28"/>
          <w:szCs w:val="28"/>
        </w:rPr>
        <w:t xml:space="preserve"> о совершении казначейского платежа для оплаты по контрактам, подлежащим включению в реестре контрактов, заключенных заказчиками, в соответствии со статьей 103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</w:t>
      </w:r>
      <w:r w:rsidRPr="00B64831">
        <w:rPr>
          <w:b/>
          <w:spacing w:val="10"/>
          <w:sz w:val="28"/>
          <w:szCs w:val="28"/>
        </w:rPr>
        <w:t>осуществляется,</w:t>
      </w:r>
      <w:r w:rsidRPr="008842B7">
        <w:rPr>
          <w:spacing w:val="10"/>
          <w:sz w:val="28"/>
          <w:szCs w:val="28"/>
        </w:rPr>
        <w:t xml:space="preserve"> в том числе </w:t>
      </w:r>
      <w:r w:rsidRPr="00B64831">
        <w:rPr>
          <w:b/>
          <w:spacing w:val="10"/>
          <w:sz w:val="28"/>
          <w:szCs w:val="28"/>
        </w:rPr>
        <w:t>с использованием единой информационной системы в сфере закупок</w:t>
      </w:r>
      <w:r w:rsidRPr="008842B7">
        <w:rPr>
          <w:spacing w:val="10"/>
          <w:sz w:val="28"/>
          <w:szCs w:val="28"/>
        </w:rPr>
        <w:t>.</w:t>
      </w:r>
      <w:proofErr w:type="gramEnd"/>
    </w:p>
    <w:p w:rsidR="00FD70BA" w:rsidRPr="008842B7" w:rsidRDefault="00FD70BA" w:rsidP="004A5AE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pacing w:val="10"/>
          <w:sz w:val="28"/>
          <w:szCs w:val="28"/>
        </w:rPr>
      </w:pPr>
      <w:r w:rsidRPr="008842B7">
        <w:rPr>
          <w:spacing w:val="10"/>
          <w:sz w:val="28"/>
          <w:szCs w:val="28"/>
        </w:rPr>
        <w:t xml:space="preserve">Данные требования подлежат применению федеральными заказчиками с 01 января 2023 года, </w:t>
      </w:r>
      <w:r w:rsidRPr="007A195E">
        <w:rPr>
          <w:b/>
          <w:spacing w:val="10"/>
          <w:sz w:val="28"/>
          <w:szCs w:val="28"/>
        </w:rPr>
        <w:t>региональными</w:t>
      </w:r>
      <w:r w:rsidRPr="008842B7">
        <w:rPr>
          <w:spacing w:val="10"/>
          <w:sz w:val="28"/>
          <w:szCs w:val="28"/>
        </w:rPr>
        <w:t xml:space="preserve"> и муниципальными </w:t>
      </w:r>
      <w:r w:rsidR="00544935">
        <w:rPr>
          <w:b/>
          <w:spacing w:val="10"/>
          <w:sz w:val="28"/>
          <w:szCs w:val="28"/>
        </w:rPr>
        <w:t>заказчиками</w:t>
      </w:r>
      <w:r w:rsidRPr="008842B7">
        <w:rPr>
          <w:spacing w:val="10"/>
          <w:sz w:val="28"/>
          <w:szCs w:val="28"/>
        </w:rPr>
        <w:t xml:space="preserve"> </w:t>
      </w:r>
      <w:r w:rsidRPr="008842B7">
        <w:rPr>
          <w:b/>
          <w:spacing w:val="10"/>
          <w:sz w:val="28"/>
          <w:szCs w:val="28"/>
        </w:rPr>
        <w:t>с 01 января 2024 года.</w:t>
      </w:r>
    </w:p>
    <w:p w:rsidR="00F9033F" w:rsidRPr="008842B7" w:rsidRDefault="00F9033F" w:rsidP="004A5AE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pacing w:val="-5"/>
          <w:sz w:val="28"/>
          <w:szCs w:val="28"/>
        </w:rPr>
      </w:pPr>
    </w:p>
    <w:p w:rsidR="00F9033F" w:rsidRPr="008842B7" w:rsidRDefault="00CB564D" w:rsidP="00225042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spacing w:val="-5"/>
          <w:sz w:val="28"/>
          <w:szCs w:val="28"/>
        </w:rPr>
      </w:pPr>
      <w:hyperlink r:id="rId15" w:history="1">
        <w:r w:rsidR="00F9033F" w:rsidRPr="008842B7">
          <w:rPr>
            <w:rStyle w:val="a5"/>
            <w:rFonts w:ascii="Times New Roman" w:hAnsi="Times New Roman" w:cs="Times New Roman"/>
            <w:b/>
            <w:color w:val="auto"/>
            <w:spacing w:val="-5"/>
            <w:sz w:val="28"/>
            <w:szCs w:val="28"/>
            <w:u w:val="none"/>
          </w:rPr>
          <w:t xml:space="preserve">Приказ Казначейства </w:t>
        </w:r>
        <w:r w:rsidR="00544935">
          <w:rPr>
            <w:rStyle w:val="a5"/>
            <w:rFonts w:ascii="Times New Roman" w:hAnsi="Times New Roman" w:cs="Times New Roman"/>
            <w:b/>
            <w:color w:val="auto"/>
            <w:spacing w:val="-5"/>
            <w:sz w:val="28"/>
            <w:szCs w:val="28"/>
            <w:u w:val="none"/>
          </w:rPr>
          <w:t xml:space="preserve">России </w:t>
        </w:r>
        <w:r w:rsidR="00F9033F" w:rsidRPr="008842B7">
          <w:rPr>
            <w:rStyle w:val="a5"/>
            <w:rFonts w:ascii="Times New Roman" w:hAnsi="Times New Roman" w:cs="Times New Roman"/>
            <w:b/>
            <w:color w:val="auto"/>
            <w:spacing w:val="-5"/>
            <w:sz w:val="28"/>
            <w:szCs w:val="28"/>
            <w:u w:val="none"/>
          </w:rPr>
          <w:t>от 29.07.2022 № 20н</w:t>
        </w:r>
      </w:hyperlink>
      <w:r w:rsidR="00F9033F" w:rsidRPr="008842B7">
        <w:rPr>
          <w:rFonts w:ascii="Times New Roman" w:hAnsi="Times New Roman" w:cs="Times New Roman"/>
          <w:b/>
          <w:spacing w:val="-5"/>
          <w:sz w:val="28"/>
          <w:szCs w:val="28"/>
        </w:rPr>
        <w:t> «О внесении изменений в Правила организации и функционирования системы казначейских платежей, утвержденные приказом Федерального казначейства от 13 мая 2020 г. № 20н»</w:t>
      </w:r>
    </w:p>
    <w:p w:rsidR="00DC0E2B" w:rsidRPr="008842B7" w:rsidRDefault="00FD70BA" w:rsidP="00D17D1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842B7">
        <w:rPr>
          <w:sz w:val="28"/>
          <w:szCs w:val="28"/>
          <w:shd w:val="clear" w:color="auto" w:fill="FFFFFF"/>
        </w:rPr>
        <w:t>Данный приказ в</w:t>
      </w:r>
      <w:r w:rsidRPr="008842B7">
        <w:rPr>
          <w:sz w:val="28"/>
          <w:szCs w:val="28"/>
        </w:rPr>
        <w:t xml:space="preserve">ступает в силу с 01 января 2023 года. </w:t>
      </w:r>
      <w:r w:rsidR="00DC0E2B" w:rsidRPr="008842B7">
        <w:rPr>
          <w:rFonts w:eastAsiaTheme="minorHAnsi"/>
          <w:sz w:val="28"/>
          <w:szCs w:val="28"/>
          <w:lang w:eastAsia="en-US"/>
        </w:rPr>
        <w:t xml:space="preserve">В случае составления прямым участником системы казначейских платежей распоряжения о перечислении в единой информационной системе в сфере закупок, осуществляется </w:t>
      </w:r>
      <w:r w:rsidR="00DC0E2B" w:rsidRPr="008842B7">
        <w:rPr>
          <w:rFonts w:eastAsiaTheme="minorHAnsi"/>
          <w:b/>
          <w:sz w:val="28"/>
          <w:szCs w:val="28"/>
          <w:lang w:eastAsia="en-US"/>
        </w:rPr>
        <w:t>автоматическая проверка</w:t>
      </w:r>
      <w:r w:rsidR="00DC0E2B" w:rsidRPr="008842B7">
        <w:rPr>
          <w:rFonts w:eastAsiaTheme="minorHAnsi"/>
          <w:sz w:val="28"/>
          <w:szCs w:val="28"/>
          <w:lang w:eastAsia="en-US"/>
        </w:rPr>
        <w:t xml:space="preserve"> наличия подписей лиц, подписавших распоряжение о перечислении усиленной квалифицированной </w:t>
      </w:r>
      <w:r w:rsidR="00DC0E2B" w:rsidRPr="008842B7">
        <w:rPr>
          <w:rFonts w:eastAsiaTheme="minorHAnsi"/>
          <w:sz w:val="28"/>
          <w:szCs w:val="28"/>
          <w:lang w:eastAsia="en-US"/>
        </w:rPr>
        <w:lastRenderedPageBreak/>
        <w:t>электронной подписью, уполномоченных на осуществление соответствующих действий.</w:t>
      </w:r>
    </w:p>
    <w:p w:rsidR="00FD70BA" w:rsidRPr="008842B7" w:rsidRDefault="00FD70BA" w:rsidP="004A5AE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pacing w:val="10"/>
          <w:sz w:val="28"/>
          <w:szCs w:val="28"/>
        </w:rPr>
      </w:pPr>
      <w:r w:rsidRPr="008842B7">
        <w:rPr>
          <w:sz w:val="28"/>
          <w:szCs w:val="28"/>
        </w:rPr>
        <w:t>В</w:t>
      </w:r>
      <w:r w:rsidR="00DC0E2B" w:rsidRPr="008842B7">
        <w:rPr>
          <w:sz w:val="28"/>
          <w:szCs w:val="28"/>
        </w:rPr>
        <w:t xml:space="preserve"> </w:t>
      </w:r>
      <w:r w:rsidR="00DC0E2B" w:rsidRPr="008842B7">
        <w:rPr>
          <w:spacing w:val="10"/>
          <w:sz w:val="28"/>
          <w:szCs w:val="28"/>
        </w:rPr>
        <w:t>целях автоматического формирования информации об оплате в Реестре контрактов</w:t>
      </w:r>
      <w:r w:rsidRPr="008842B7">
        <w:rPr>
          <w:sz w:val="28"/>
          <w:szCs w:val="28"/>
        </w:rPr>
        <w:t xml:space="preserve"> </w:t>
      </w:r>
      <w:r w:rsidR="00A80DF4" w:rsidRPr="008842B7">
        <w:rPr>
          <w:b/>
          <w:sz w:val="28"/>
          <w:szCs w:val="28"/>
        </w:rPr>
        <w:t>дополнен</w:t>
      </w:r>
      <w:r w:rsidR="00DC0E2B" w:rsidRPr="008842B7">
        <w:rPr>
          <w:b/>
          <w:sz w:val="28"/>
          <w:szCs w:val="28"/>
        </w:rPr>
        <w:t xml:space="preserve"> </w:t>
      </w:r>
      <w:r w:rsidR="00DC0E2B" w:rsidRPr="008842B7">
        <w:rPr>
          <w:b/>
          <w:spacing w:val="10"/>
          <w:sz w:val="28"/>
          <w:szCs w:val="28"/>
        </w:rPr>
        <w:t>перечень реквизитов</w:t>
      </w:r>
      <w:r w:rsidR="00DC0E2B" w:rsidRPr="008842B7">
        <w:rPr>
          <w:spacing w:val="10"/>
          <w:sz w:val="28"/>
          <w:szCs w:val="28"/>
        </w:rPr>
        <w:t xml:space="preserve"> </w:t>
      </w:r>
      <w:r w:rsidR="00DC0E2B" w:rsidRPr="00B64831">
        <w:rPr>
          <w:b/>
          <w:spacing w:val="10"/>
          <w:sz w:val="28"/>
          <w:szCs w:val="28"/>
        </w:rPr>
        <w:t>Распоряжени</w:t>
      </w:r>
      <w:r w:rsidR="00A80DF4" w:rsidRPr="00B64831">
        <w:rPr>
          <w:b/>
          <w:spacing w:val="10"/>
          <w:sz w:val="28"/>
          <w:szCs w:val="28"/>
        </w:rPr>
        <w:t>я</w:t>
      </w:r>
      <w:r w:rsidR="00DC0E2B" w:rsidRPr="008842B7">
        <w:rPr>
          <w:spacing w:val="10"/>
          <w:sz w:val="28"/>
          <w:szCs w:val="28"/>
        </w:rPr>
        <w:t xml:space="preserve"> о совершении казначейского платежа.</w:t>
      </w:r>
    </w:p>
    <w:p w:rsidR="001D0427" w:rsidRPr="008842B7" w:rsidRDefault="001D0427" w:rsidP="004A5AE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pacing w:val="10"/>
          <w:sz w:val="28"/>
          <w:szCs w:val="28"/>
        </w:rPr>
      </w:pPr>
    </w:p>
    <w:p w:rsidR="005E1817" w:rsidRPr="008842B7" w:rsidRDefault="001D0427" w:rsidP="00225042">
      <w:pPr>
        <w:autoSpaceDE w:val="0"/>
        <w:autoSpaceDN w:val="0"/>
        <w:adjustRightInd w:val="0"/>
        <w:ind w:firstLine="708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842B7">
        <w:rPr>
          <w:b/>
          <w:spacing w:val="10"/>
          <w:sz w:val="28"/>
          <w:szCs w:val="28"/>
        </w:rPr>
        <w:t>Приказ Федеральной налоговой службы от 28.07.2022 №ЕД-7-26/691</w:t>
      </w:r>
      <w:r w:rsidRPr="008842B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@</w:t>
      </w:r>
      <w:r w:rsidR="005E1817" w:rsidRPr="008842B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«Об утверждении формата представления акта о приемке выполненных работ в электронной форме»</w:t>
      </w:r>
    </w:p>
    <w:p w:rsidR="008670A9" w:rsidRPr="008842B7" w:rsidRDefault="008670A9" w:rsidP="008670A9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pacing w:val="10"/>
          <w:sz w:val="28"/>
          <w:szCs w:val="28"/>
        </w:rPr>
      </w:pPr>
      <w:r w:rsidRPr="008842B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 17 октября 2022 года</w:t>
      </w:r>
      <w:r w:rsidRPr="008842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утверждается </w:t>
      </w:r>
      <w:r w:rsidRPr="00B64831">
        <w:rPr>
          <w:rStyle w:val="a8"/>
          <w:rFonts w:ascii="Times New Roman" w:hAnsi="Times New Roman" w:cs="Times New Roman"/>
          <w:bCs w:val="0"/>
          <w:spacing w:val="-5"/>
          <w:sz w:val="28"/>
          <w:szCs w:val="28"/>
        </w:rPr>
        <w:t>формат</w:t>
      </w:r>
      <w:r w:rsidR="007A195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A195E">
        <w:rPr>
          <w:rFonts w:ascii="Times New Roman" w:hAnsi="Times New Roman" w:cs="Times New Roman"/>
          <w:b/>
          <w:spacing w:val="-5"/>
          <w:sz w:val="28"/>
          <w:szCs w:val="28"/>
        </w:rPr>
        <w:t>представления акта о приемке выполненных работ в электронной форме</w:t>
      </w:r>
      <w:r w:rsidRPr="008842B7">
        <w:rPr>
          <w:rFonts w:ascii="Times New Roman" w:hAnsi="Times New Roman" w:cs="Times New Roman"/>
          <w:spacing w:val="-5"/>
          <w:sz w:val="28"/>
          <w:szCs w:val="28"/>
        </w:rPr>
        <w:t xml:space="preserve">. </w:t>
      </w:r>
      <w:r w:rsidRPr="008842B7">
        <w:rPr>
          <w:rFonts w:ascii="Times New Roman" w:hAnsi="Times New Roman" w:cs="Times New Roman"/>
          <w:spacing w:val="10"/>
          <w:sz w:val="28"/>
          <w:szCs w:val="28"/>
        </w:rPr>
        <w:t>Данный формат описывает требования к XML файлам передачи по телекоммуникационным каналам связи акта о приемке выполненных работ и может быть использован в случае сдачи результата выполненных работ:</w:t>
      </w:r>
    </w:p>
    <w:p w:rsidR="008670A9" w:rsidRPr="008842B7" w:rsidRDefault="008670A9" w:rsidP="008670A9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pacing w:val="10"/>
          <w:sz w:val="28"/>
          <w:szCs w:val="28"/>
        </w:rPr>
      </w:pPr>
      <w:r w:rsidRPr="008842B7">
        <w:rPr>
          <w:rFonts w:ascii="Times New Roman" w:hAnsi="Times New Roman" w:cs="Times New Roman"/>
          <w:spacing w:val="10"/>
          <w:sz w:val="28"/>
          <w:szCs w:val="28"/>
        </w:rPr>
        <w:t>- по строительству или реконструкции предприятия, здания (в том числе жилого дома), сооружения или иного объекта;</w:t>
      </w:r>
    </w:p>
    <w:p w:rsidR="008670A9" w:rsidRPr="008842B7" w:rsidRDefault="008670A9" w:rsidP="008670A9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pacing w:val="10"/>
          <w:sz w:val="28"/>
          <w:szCs w:val="28"/>
        </w:rPr>
      </w:pPr>
      <w:r w:rsidRPr="008842B7">
        <w:rPr>
          <w:rFonts w:ascii="Times New Roman" w:hAnsi="Times New Roman" w:cs="Times New Roman"/>
          <w:spacing w:val="10"/>
          <w:sz w:val="28"/>
          <w:szCs w:val="28"/>
        </w:rPr>
        <w:t>- при выполнении монтажных, пусконаладочных и иных неразрывно связанных со строящимся объектом работ;</w:t>
      </w:r>
    </w:p>
    <w:p w:rsidR="008670A9" w:rsidRPr="008842B7" w:rsidRDefault="008670A9" w:rsidP="008670A9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pacing w:val="10"/>
          <w:sz w:val="28"/>
          <w:szCs w:val="28"/>
        </w:rPr>
      </w:pPr>
      <w:r w:rsidRPr="008842B7">
        <w:rPr>
          <w:rFonts w:ascii="Times New Roman" w:hAnsi="Times New Roman" w:cs="Times New Roman"/>
          <w:spacing w:val="10"/>
          <w:sz w:val="28"/>
          <w:szCs w:val="28"/>
        </w:rPr>
        <w:t>- работ по капитальному ремонту зданий и сооружени</w:t>
      </w:r>
      <w:r w:rsidR="00CB564D">
        <w:rPr>
          <w:rFonts w:ascii="Times New Roman" w:hAnsi="Times New Roman" w:cs="Times New Roman"/>
          <w:spacing w:val="10"/>
          <w:sz w:val="28"/>
          <w:szCs w:val="28"/>
        </w:rPr>
        <w:t>й</w:t>
      </w:r>
      <w:bookmarkStart w:id="0" w:name="_GoBack"/>
      <w:bookmarkEnd w:id="0"/>
      <w:r w:rsidRPr="008842B7">
        <w:rPr>
          <w:rFonts w:ascii="Times New Roman" w:hAnsi="Times New Roman" w:cs="Times New Roman"/>
          <w:spacing w:val="10"/>
          <w:sz w:val="28"/>
          <w:szCs w:val="28"/>
        </w:rPr>
        <w:t>, при согласованном сторонами применении к таким работам правил о договоре строительного подряда;</w:t>
      </w:r>
    </w:p>
    <w:p w:rsidR="008670A9" w:rsidRPr="008842B7" w:rsidRDefault="008670A9" w:rsidP="008670A9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pacing w:val="10"/>
          <w:sz w:val="28"/>
          <w:szCs w:val="28"/>
        </w:rPr>
      </w:pPr>
      <w:r w:rsidRPr="008842B7">
        <w:rPr>
          <w:rFonts w:ascii="Times New Roman" w:hAnsi="Times New Roman" w:cs="Times New Roman"/>
          <w:spacing w:val="10"/>
          <w:sz w:val="28"/>
          <w:szCs w:val="28"/>
        </w:rPr>
        <w:t>- по текущему ремонту здания (в том числе жилого дома), сооружения или иного законченного строительством объекта.</w:t>
      </w:r>
    </w:p>
    <w:p w:rsidR="00DC0E2B" w:rsidRPr="008842B7" w:rsidRDefault="00DC0E2B" w:rsidP="004A5AE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47DDE" w:rsidRPr="008842B7" w:rsidRDefault="00CB564D" w:rsidP="004A5AE1">
      <w:pPr>
        <w:rPr>
          <w:rFonts w:ascii="Times New Roman" w:eastAsia="Times New Roman" w:hAnsi="Times New Roman" w:cs="Times New Roman"/>
          <w:b/>
          <w:sz w:val="28"/>
          <w:szCs w:val="28"/>
        </w:rPr>
      </w:pPr>
      <w:hyperlink r:id="rId16" w:history="1">
        <w:r w:rsidR="00647DDE" w:rsidRPr="008842B7">
          <w:rPr>
            <w:rStyle w:val="a5"/>
            <w:rFonts w:ascii="Times New Roman" w:eastAsia="Times New Roman" w:hAnsi="Times New Roman" w:cs="Times New Roman"/>
            <w:b/>
            <w:color w:val="auto"/>
            <w:sz w:val="28"/>
            <w:szCs w:val="28"/>
            <w:u w:val="none"/>
          </w:rPr>
          <w:t xml:space="preserve">Информационное сообщение Банка России от </w:t>
        </w:r>
        <w:r w:rsidR="007C64B0" w:rsidRPr="008842B7">
          <w:rPr>
            <w:rStyle w:val="a5"/>
            <w:rFonts w:ascii="Times New Roman" w:eastAsia="Times New Roman" w:hAnsi="Times New Roman" w:cs="Times New Roman"/>
            <w:b/>
            <w:color w:val="auto"/>
            <w:sz w:val="28"/>
            <w:szCs w:val="28"/>
            <w:u w:val="none"/>
          </w:rPr>
          <w:t>16 сентября</w:t>
        </w:r>
        <w:r w:rsidR="00647DDE" w:rsidRPr="008842B7">
          <w:rPr>
            <w:rStyle w:val="a5"/>
            <w:rFonts w:ascii="Times New Roman" w:eastAsia="Times New Roman" w:hAnsi="Times New Roman" w:cs="Times New Roman"/>
            <w:b/>
            <w:color w:val="auto"/>
            <w:sz w:val="28"/>
            <w:szCs w:val="28"/>
            <w:u w:val="none"/>
          </w:rPr>
          <w:t xml:space="preserve"> 2022 года</w:t>
        </w:r>
      </w:hyperlink>
    </w:p>
    <w:p w:rsidR="00647DDE" w:rsidRPr="008842B7" w:rsidRDefault="00647DDE" w:rsidP="004A5AE1">
      <w:pPr>
        <w:rPr>
          <w:rFonts w:ascii="Times New Roman" w:eastAsia="Times New Roman" w:hAnsi="Times New Roman" w:cs="Times New Roman"/>
          <w:sz w:val="28"/>
          <w:szCs w:val="28"/>
        </w:rPr>
      </w:pPr>
      <w:r w:rsidRPr="008842B7">
        <w:rPr>
          <w:rFonts w:ascii="Times New Roman" w:eastAsia="Times New Roman" w:hAnsi="Times New Roman" w:cs="Times New Roman"/>
          <w:sz w:val="28"/>
          <w:szCs w:val="28"/>
        </w:rPr>
        <w:t xml:space="preserve">Совет директоров Банка России принял решение </w:t>
      </w:r>
      <w:r w:rsidRPr="00CE0B18">
        <w:rPr>
          <w:rFonts w:ascii="Times New Roman" w:eastAsia="Times New Roman" w:hAnsi="Times New Roman" w:cs="Times New Roman"/>
          <w:b/>
          <w:sz w:val="28"/>
          <w:szCs w:val="28"/>
        </w:rPr>
        <w:t>снизить ключевую ставку</w:t>
      </w:r>
      <w:r w:rsidRPr="008842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4831">
        <w:rPr>
          <w:rFonts w:ascii="Times New Roman" w:eastAsia="Times New Roman" w:hAnsi="Times New Roman" w:cs="Times New Roman"/>
          <w:b/>
          <w:sz w:val="28"/>
          <w:szCs w:val="28"/>
        </w:rPr>
        <w:t xml:space="preserve">с </w:t>
      </w:r>
      <w:r w:rsidRPr="00B64831">
        <w:rPr>
          <w:rFonts w:ascii="Times New Roman" w:hAnsi="Times New Roman" w:cs="Times New Roman"/>
          <w:b/>
          <w:spacing w:val="10"/>
          <w:sz w:val="28"/>
          <w:szCs w:val="28"/>
        </w:rPr>
        <w:t>19 сентября</w:t>
      </w:r>
      <w:r w:rsidR="00B64831">
        <w:rPr>
          <w:rFonts w:ascii="Times New Roman" w:hAnsi="Times New Roman" w:cs="Times New Roman"/>
          <w:b/>
          <w:spacing w:val="10"/>
          <w:sz w:val="28"/>
          <w:szCs w:val="28"/>
        </w:rPr>
        <w:t xml:space="preserve"> 2022 года</w:t>
      </w:r>
      <w:r w:rsidR="007C64B0" w:rsidRPr="008842B7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Pr="008842B7">
        <w:rPr>
          <w:rFonts w:ascii="Times New Roman" w:eastAsia="Times New Roman" w:hAnsi="Times New Roman" w:cs="Times New Roman"/>
          <w:sz w:val="28"/>
          <w:szCs w:val="28"/>
        </w:rPr>
        <w:t>50 </w:t>
      </w:r>
      <w:proofErr w:type="spellStart"/>
      <w:r w:rsidRPr="008842B7">
        <w:rPr>
          <w:rFonts w:ascii="Times New Roman" w:eastAsia="Times New Roman" w:hAnsi="Times New Roman" w:cs="Times New Roman"/>
          <w:sz w:val="28"/>
          <w:szCs w:val="28"/>
        </w:rPr>
        <w:t>б.п</w:t>
      </w:r>
      <w:proofErr w:type="spellEnd"/>
      <w:r w:rsidRPr="008842B7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 w:rsidRPr="00B64831">
        <w:rPr>
          <w:rFonts w:ascii="Times New Roman" w:eastAsia="Times New Roman" w:hAnsi="Times New Roman" w:cs="Times New Roman"/>
          <w:b/>
          <w:sz w:val="28"/>
          <w:szCs w:val="28"/>
        </w:rPr>
        <w:t xml:space="preserve">до </w:t>
      </w:r>
      <w:r w:rsidR="007C64B0" w:rsidRPr="00B64831">
        <w:rPr>
          <w:rFonts w:ascii="Times New Roman" w:eastAsia="Times New Roman" w:hAnsi="Times New Roman" w:cs="Times New Roman"/>
          <w:b/>
          <w:sz w:val="28"/>
          <w:szCs w:val="28"/>
        </w:rPr>
        <w:t>7,50</w:t>
      </w:r>
      <w:r w:rsidRPr="00B64831">
        <w:rPr>
          <w:rFonts w:ascii="Times New Roman" w:eastAsia="Times New Roman" w:hAnsi="Times New Roman" w:cs="Times New Roman"/>
          <w:b/>
          <w:sz w:val="28"/>
          <w:szCs w:val="28"/>
        </w:rPr>
        <w:t>% годовых</w:t>
      </w:r>
      <w:r w:rsidRPr="008842B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729A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842B7">
        <w:rPr>
          <w:rFonts w:ascii="Times New Roman" w:eastAsia="Times New Roman" w:hAnsi="Times New Roman" w:cs="Times New Roman"/>
          <w:sz w:val="28"/>
          <w:szCs w:val="28"/>
        </w:rPr>
        <w:t xml:space="preserve">азмер ключевой ставки имеет значение, в частности, при </w:t>
      </w:r>
      <w:proofErr w:type="gramStart"/>
      <w:r w:rsidRPr="008842B7">
        <w:rPr>
          <w:rFonts w:ascii="Times New Roman" w:eastAsia="Times New Roman" w:hAnsi="Times New Roman" w:cs="Times New Roman"/>
          <w:sz w:val="28"/>
          <w:szCs w:val="28"/>
        </w:rPr>
        <w:t>начислении</w:t>
      </w:r>
      <w:proofErr w:type="gramEnd"/>
      <w:r w:rsidRPr="008842B7">
        <w:rPr>
          <w:rFonts w:ascii="Times New Roman" w:eastAsia="Times New Roman" w:hAnsi="Times New Roman" w:cs="Times New Roman"/>
          <w:sz w:val="28"/>
          <w:szCs w:val="28"/>
        </w:rPr>
        <w:t xml:space="preserve"> как </w:t>
      </w:r>
      <w:hyperlink r:id="rId17" w:history="1">
        <w:r w:rsidRPr="008842B7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заказчикам</w:t>
        </w:r>
      </w:hyperlink>
      <w:r w:rsidRPr="008842B7">
        <w:rPr>
          <w:rFonts w:ascii="Times New Roman" w:eastAsia="Times New Roman" w:hAnsi="Times New Roman" w:cs="Times New Roman"/>
          <w:sz w:val="28"/>
          <w:szCs w:val="28"/>
        </w:rPr>
        <w:t xml:space="preserve">, так и </w:t>
      </w:r>
      <w:hyperlink r:id="rId18" w:history="1">
        <w:r w:rsidRPr="008842B7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поставщикам</w:t>
        </w:r>
      </w:hyperlink>
      <w:r w:rsidRPr="008842B7">
        <w:rPr>
          <w:rFonts w:ascii="Times New Roman" w:eastAsia="Times New Roman" w:hAnsi="Times New Roman" w:cs="Times New Roman"/>
          <w:sz w:val="28"/>
          <w:szCs w:val="28"/>
        </w:rPr>
        <w:t xml:space="preserve"> пеней за просрочку исполнения обязательств по контракту в соответствии с </w:t>
      </w:r>
      <w:hyperlink r:id="rId19" w:history="1">
        <w:r w:rsidR="002729A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частями</w:t>
        </w:r>
        <w:r w:rsidRPr="008842B7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5</w:t>
        </w:r>
      </w:hyperlink>
      <w:r w:rsidRPr="008842B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r:id="rId20" w:history="1">
        <w:r w:rsidRPr="008842B7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7 ст. 34</w:t>
        </w:r>
      </w:hyperlink>
      <w:r w:rsidRPr="008842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4935" w:rsidRPr="00544935">
        <w:rPr>
          <w:rFonts w:ascii="Times New Roman" w:eastAsia="Times New Roman" w:hAnsi="Times New Roman" w:cs="Times New Roman"/>
          <w:sz w:val="28"/>
          <w:szCs w:val="28"/>
        </w:rPr>
        <w:t>от 05.04.2013 г. № 44-ФЗ «О контрактной системе в сфере закупок товаров, работ, услуг для обеспечения государственных и муниципальных нужд»</w:t>
      </w:r>
      <w:r w:rsidRPr="008842B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7DDE" w:rsidRPr="008842B7" w:rsidRDefault="00647DDE" w:rsidP="004A5AE1"/>
    <w:p w:rsidR="00647DDE" w:rsidRPr="008842B7" w:rsidRDefault="00647DDE" w:rsidP="004A5AE1"/>
    <w:sectPr w:rsidR="00647DDE" w:rsidRPr="00884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5BE5"/>
    <w:multiLevelType w:val="multilevel"/>
    <w:tmpl w:val="6E589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5E2450"/>
    <w:multiLevelType w:val="multilevel"/>
    <w:tmpl w:val="B1521B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5F78AA"/>
    <w:multiLevelType w:val="multilevel"/>
    <w:tmpl w:val="D8028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86093E"/>
    <w:multiLevelType w:val="multilevel"/>
    <w:tmpl w:val="9BA69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145FBA"/>
    <w:multiLevelType w:val="multilevel"/>
    <w:tmpl w:val="64AEE8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E55D7D"/>
    <w:multiLevelType w:val="multilevel"/>
    <w:tmpl w:val="B7060A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A204F2"/>
    <w:multiLevelType w:val="hybridMultilevel"/>
    <w:tmpl w:val="E08E4E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5C29D3"/>
    <w:multiLevelType w:val="multilevel"/>
    <w:tmpl w:val="87F066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FC737D"/>
    <w:multiLevelType w:val="multilevel"/>
    <w:tmpl w:val="B6742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C6C077F"/>
    <w:multiLevelType w:val="multilevel"/>
    <w:tmpl w:val="7F80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9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7B6"/>
    <w:rsid w:val="00020A3D"/>
    <w:rsid w:val="00067BEA"/>
    <w:rsid w:val="000701FE"/>
    <w:rsid w:val="000A7F2F"/>
    <w:rsid w:val="000B560A"/>
    <w:rsid w:val="000F3B25"/>
    <w:rsid w:val="00147D23"/>
    <w:rsid w:val="0019596C"/>
    <w:rsid w:val="001A7A1A"/>
    <w:rsid w:val="001D0427"/>
    <w:rsid w:val="001E6FEC"/>
    <w:rsid w:val="001F36DC"/>
    <w:rsid w:val="001F590C"/>
    <w:rsid w:val="00225042"/>
    <w:rsid w:val="00226409"/>
    <w:rsid w:val="0024564B"/>
    <w:rsid w:val="00245FEE"/>
    <w:rsid w:val="0025000E"/>
    <w:rsid w:val="00254E18"/>
    <w:rsid w:val="002729A4"/>
    <w:rsid w:val="00282E9F"/>
    <w:rsid w:val="002A0FE9"/>
    <w:rsid w:val="002D2671"/>
    <w:rsid w:val="002D61D0"/>
    <w:rsid w:val="002F0CED"/>
    <w:rsid w:val="00306013"/>
    <w:rsid w:val="0032088C"/>
    <w:rsid w:val="0032320A"/>
    <w:rsid w:val="00344346"/>
    <w:rsid w:val="003526A1"/>
    <w:rsid w:val="003733A9"/>
    <w:rsid w:val="00376DD5"/>
    <w:rsid w:val="003808A2"/>
    <w:rsid w:val="003827B6"/>
    <w:rsid w:val="003904A4"/>
    <w:rsid w:val="003962AF"/>
    <w:rsid w:val="003B0F66"/>
    <w:rsid w:val="003B5492"/>
    <w:rsid w:val="003B6CE4"/>
    <w:rsid w:val="003F5F48"/>
    <w:rsid w:val="00400E93"/>
    <w:rsid w:val="00405CF9"/>
    <w:rsid w:val="004176A6"/>
    <w:rsid w:val="00422BDE"/>
    <w:rsid w:val="00431067"/>
    <w:rsid w:val="0045306D"/>
    <w:rsid w:val="004579F5"/>
    <w:rsid w:val="00472517"/>
    <w:rsid w:val="00473EC4"/>
    <w:rsid w:val="0049306C"/>
    <w:rsid w:val="004937A1"/>
    <w:rsid w:val="004A3591"/>
    <w:rsid w:val="004A5AE1"/>
    <w:rsid w:val="00522E33"/>
    <w:rsid w:val="00535DA9"/>
    <w:rsid w:val="00544935"/>
    <w:rsid w:val="00577B83"/>
    <w:rsid w:val="005811D8"/>
    <w:rsid w:val="005A0E88"/>
    <w:rsid w:val="005E1817"/>
    <w:rsid w:val="00616A3B"/>
    <w:rsid w:val="006328EB"/>
    <w:rsid w:val="00647DDE"/>
    <w:rsid w:val="00657C5E"/>
    <w:rsid w:val="006663ED"/>
    <w:rsid w:val="00696F99"/>
    <w:rsid w:val="006F63DC"/>
    <w:rsid w:val="00742E8D"/>
    <w:rsid w:val="00750FF3"/>
    <w:rsid w:val="00764C33"/>
    <w:rsid w:val="00771180"/>
    <w:rsid w:val="007871AC"/>
    <w:rsid w:val="00790AF4"/>
    <w:rsid w:val="007A195E"/>
    <w:rsid w:val="007A36A2"/>
    <w:rsid w:val="007A4E9F"/>
    <w:rsid w:val="007C64B0"/>
    <w:rsid w:val="00801420"/>
    <w:rsid w:val="00806B52"/>
    <w:rsid w:val="00836FFD"/>
    <w:rsid w:val="00841700"/>
    <w:rsid w:val="008575C3"/>
    <w:rsid w:val="008670A9"/>
    <w:rsid w:val="00876008"/>
    <w:rsid w:val="008842B7"/>
    <w:rsid w:val="008A0D13"/>
    <w:rsid w:val="008A52A1"/>
    <w:rsid w:val="008C0140"/>
    <w:rsid w:val="008E49DF"/>
    <w:rsid w:val="00902151"/>
    <w:rsid w:val="009039C5"/>
    <w:rsid w:val="009137DD"/>
    <w:rsid w:val="00943922"/>
    <w:rsid w:val="00946E6F"/>
    <w:rsid w:val="00957C16"/>
    <w:rsid w:val="009D25AA"/>
    <w:rsid w:val="009E486A"/>
    <w:rsid w:val="00A318E5"/>
    <w:rsid w:val="00A36BF7"/>
    <w:rsid w:val="00A65F13"/>
    <w:rsid w:val="00A80DF4"/>
    <w:rsid w:val="00AB0829"/>
    <w:rsid w:val="00AC1CD5"/>
    <w:rsid w:val="00B12EFF"/>
    <w:rsid w:val="00B64831"/>
    <w:rsid w:val="00B73266"/>
    <w:rsid w:val="00BA18A3"/>
    <w:rsid w:val="00BD2987"/>
    <w:rsid w:val="00BF5C6D"/>
    <w:rsid w:val="00C072ED"/>
    <w:rsid w:val="00C1104B"/>
    <w:rsid w:val="00C316DB"/>
    <w:rsid w:val="00C46E1D"/>
    <w:rsid w:val="00C5131B"/>
    <w:rsid w:val="00CA0B59"/>
    <w:rsid w:val="00CA1A53"/>
    <w:rsid w:val="00CA1C81"/>
    <w:rsid w:val="00CB564D"/>
    <w:rsid w:val="00CC1B85"/>
    <w:rsid w:val="00CC3C70"/>
    <w:rsid w:val="00CD2682"/>
    <w:rsid w:val="00CD3E01"/>
    <w:rsid w:val="00CE0B18"/>
    <w:rsid w:val="00D17D14"/>
    <w:rsid w:val="00D42B6A"/>
    <w:rsid w:val="00D46123"/>
    <w:rsid w:val="00D51C1D"/>
    <w:rsid w:val="00D6059F"/>
    <w:rsid w:val="00D7005C"/>
    <w:rsid w:val="00DB2A82"/>
    <w:rsid w:val="00DB404F"/>
    <w:rsid w:val="00DC0E2B"/>
    <w:rsid w:val="00DC2DC6"/>
    <w:rsid w:val="00E01083"/>
    <w:rsid w:val="00E059FC"/>
    <w:rsid w:val="00E07CB4"/>
    <w:rsid w:val="00E20123"/>
    <w:rsid w:val="00E25C78"/>
    <w:rsid w:val="00E50DB1"/>
    <w:rsid w:val="00E8339B"/>
    <w:rsid w:val="00E833F7"/>
    <w:rsid w:val="00E83F23"/>
    <w:rsid w:val="00EB7634"/>
    <w:rsid w:val="00F02B15"/>
    <w:rsid w:val="00F04EBD"/>
    <w:rsid w:val="00F2641A"/>
    <w:rsid w:val="00F46030"/>
    <w:rsid w:val="00F5148A"/>
    <w:rsid w:val="00F6162A"/>
    <w:rsid w:val="00F61777"/>
    <w:rsid w:val="00F9033F"/>
    <w:rsid w:val="00FA1FDC"/>
    <w:rsid w:val="00FD09E9"/>
    <w:rsid w:val="00FD70BA"/>
    <w:rsid w:val="00FE6E5B"/>
    <w:rsid w:val="00FF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6F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E6FEC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1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76D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943922"/>
    <w:rPr>
      <w:rFonts w:cs="Times New Roman"/>
      <w:b w:val="0"/>
      <w:color w:val="106BBE"/>
    </w:rPr>
  </w:style>
  <w:style w:type="paragraph" w:styleId="a4">
    <w:name w:val="Normal (Web)"/>
    <w:basedOn w:val="a"/>
    <w:uiPriority w:val="99"/>
    <w:unhideWhenUsed/>
    <w:rsid w:val="00245FE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p">
    <w:name w:val="p"/>
    <w:basedOn w:val="a"/>
    <w:rsid w:val="00577B8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semiHidden/>
    <w:unhideWhenUsed/>
    <w:rsid w:val="00577B8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E6F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1E6FE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F3B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3B2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A65F1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8">
    <w:name w:val="Strong"/>
    <w:basedOn w:val="a0"/>
    <w:uiPriority w:val="22"/>
    <w:qFormat/>
    <w:rsid w:val="0019596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76DD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201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postdate">
    <w:name w:val="post__date"/>
    <w:basedOn w:val="a0"/>
    <w:rsid w:val="00E20123"/>
  </w:style>
  <w:style w:type="character" w:customStyle="1" w:styleId="postcomments">
    <w:name w:val="post__comments"/>
    <w:basedOn w:val="a0"/>
    <w:rsid w:val="00E20123"/>
  </w:style>
  <w:style w:type="character" w:styleId="a9">
    <w:name w:val="Emphasis"/>
    <w:basedOn w:val="a0"/>
    <w:uiPriority w:val="20"/>
    <w:qFormat/>
    <w:rsid w:val="00E20123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E201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012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sexttext-tov6w">
    <w:name w:val="ds_ext_text-tov6w"/>
    <w:basedOn w:val="a0"/>
    <w:rsid w:val="00E20123"/>
  </w:style>
  <w:style w:type="paragraph" w:customStyle="1" w:styleId="paragraphparagraphnycys">
    <w:name w:val="paragraph_paragraph__nycys"/>
    <w:basedOn w:val="a"/>
    <w:rsid w:val="00E2012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a">
    <w:name w:val="List Paragraph"/>
    <w:basedOn w:val="a"/>
    <w:uiPriority w:val="34"/>
    <w:qFormat/>
    <w:rsid w:val="007A36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6F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E6FEC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1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76D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943922"/>
    <w:rPr>
      <w:rFonts w:cs="Times New Roman"/>
      <w:b w:val="0"/>
      <w:color w:val="106BBE"/>
    </w:rPr>
  </w:style>
  <w:style w:type="paragraph" w:styleId="a4">
    <w:name w:val="Normal (Web)"/>
    <w:basedOn w:val="a"/>
    <w:uiPriority w:val="99"/>
    <w:unhideWhenUsed/>
    <w:rsid w:val="00245FE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p">
    <w:name w:val="p"/>
    <w:basedOn w:val="a"/>
    <w:rsid w:val="00577B8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semiHidden/>
    <w:unhideWhenUsed/>
    <w:rsid w:val="00577B8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E6F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1E6FE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F3B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3B2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A65F1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8">
    <w:name w:val="Strong"/>
    <w:basedOn w:val="a0"/>
    <w:uiPriority w:val="22"/>
    <w:qFormat/>
    <w:rsid w:val="0019596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76DD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201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postdate">
    <w:name w:val="post__date"/>
    <w:basedOn w:val="a0"/>
    <w:rsid w:val="00E20123"/>
  </w:style>
  <w:style w:type="character" w:customStyle="1" w:styleId="postcomments">
    <w:name w:val="post__comments"/>
    <w:basedOn w:val="a0"/>
    <w:rsid w:val="00E20123"/>
  </w:style>
  <w:style w:type="character" w:styleId="a9">
    <w:name w:val="Emphasis"/>
    <w:basedOn w:val="a0"/>
    <w:uiPriority w:val="20"/>
    <w:qFormat/>
    <w:rsid w:val="00E20123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E201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012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sexttext-tov6w">
    <w:name w:val="ds_ext_text-tov6w"/>
    <w:basedOn w:val="a0"/>
    <w:rsid w:val="00E20123"/>
  </w:style>
  <w:style w:type="paragraph" w:customStyle="1" w:styleId="paragraphparagraphnycys">
    <w:name w:val="paragraph_paragraph__nycys"/>
    <w:basedOn w:val="a"/>
    <w:rsid w:val="00E2012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a">
    <w:name w:val="List Paragraph"/>
    <w:basedOn w:val="a"/>
    <w:uiPriority w:val="34"/>
    <w:qFormat/>
    <w:rsid w:val="007A3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09018">
          <w:marLeft w:val="-188"/>
          <w:marRight w:val="-188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0619">
          <w:marLeft w:val="-188"/>
          <w:marRight w:val="-188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191">
          <w:blockQuote w:val="1"/>
          <w:marLeft w:val="750"/>
          <w:marRight w:val="0"/>
          <w:marTop w:val="450"/>
          <w:marBottom w:val="450"/>
          <w:divBdr>
            <w:top w:val="none" w:sz="0" w:space="0" w:color="auto"/>
            <w:left w:val="single" w:sz="12" w:space="17" w:color="3F51B5"/>
            <w:bottom w:val="none" w:sz="0" w:space="0" w:color="auto"/>
            <w:right w:val="none" w:sz="0" w:space="0" w:color="auto"/>
          </w:divBdr>
        </w:div>
      </w:divsChild>
    </w:div>
    <w:div w:id="4768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94390">
          <w:marLeft w:val="-188"/>
          <w:marRight w:val="-188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4761">
          <w:marLeft w:val="-188"/>
          <w:marRight w:val="-188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88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1955">
          <w:marLeft w:val="-188"/>
          <w:marRight w:val="-188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970">
          <w:marLeft w:val="-188"/>
          <w:marRight w:val="-188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2758">
          <w:marLeft w:val="-188"/>
          <w:marRight w:val="-188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73657">
          <w:marLeft w:val="-188"/>
          <w:marRight w:val="-188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887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4068">
          <w:marLeft w:val="-188"/>
          <w:marRight w:val="-188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mlin.ru/acts/news/69420" TargetMode="External"/><Relationship Id="rId13" Type="http://schemas.openxmlformats.org/officeDocument/2006/relationships/hyperlink" Target="consultantplus://offline/ref=AF8B53EABF0D14F5595D63BB2EF7828C706AB9E4E9E55AEAE4D7EB9D1CDA6CF8514A2B890F6ACC22297337A25754EAC30B73225A0936AF15q0N1O" TargetMode="External"/><Relationship Id="rId18" Type="http://schemas.openxmlformats.org/officeDocument/2006/relationships/hyperlink" Target="http://ivo.garant.ru/document/redirect/58079665/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publication.pravo.gov.ru/Document/View/0001202209240001" TargetMode="External"/><Relationship Id="rId12" Type="http://schemas.openxmlformats.org/officeDocument/2006/relationships/hyperlink" Target="consultantplus://offline/ref=AF8B53EABF0D14F5595D63BB2EF7828C706AB9E4E9E55AEAE4D7EB9D1CDA6CF8514A2B8A0F6DCA297A2927A61E03E0DF0C643C511736qANDO" TargetMode="External"/><Relationship Id="rId17" Type="http://schemas.openxmlformats.org/officeDocument/2006/relationships/hyperlink" Target="http://ivo.garant.ru/document/redirect/58079917/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vo.garant.ru/document/redirect/405042653/0" TargetMode="External"/><Relationship Id="rId20" Type="http://schemas.openxmlformats.org/officeDocument/2006/relationships/hyperlink" Target="http://ivo.garant.ru/document/redirect/70353464/34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38E885E09AC3F5B42D81FA35826B130E1967328C8FEF5A6F00BF95B9CA7229CEF94B579C7D1A21A56BA2C15623EFEE99CFDC19833BFP3j8O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ublication.pravo.gov.ru/Document/View/0001202209020046" TargetMode="External"/><Relationship Id="rId10" Type="http://schemas.openxmlformats.org/officeDocument/2006/relationships/hyperlink" Target="consultantplus://offline/ref=138E885E09AC3F5B42D81FA35826B130E196772FC7F7F5A6F00BF95B9CA7229CEF94B57EC6D4AA110AE03C112B69F4F59BEADF932DBF3ACEP6jBO" TargetMode="External"/><Relationship Id="rId19" Type="http://schemas.openxmlformats.org/officeDocument/2006/relationships/hyperlink" Target="http://ivo.garant.ru/document/redirect/70353464/34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ublication.pravo.gov.ru/Document/View/0001202209240001" TargetMode="External"/><Relationship Id="rId14" Type="http://schemas.openxmlformats.org/officeDocument/2006/relationships/hyperlink" Target="http://publication.pravo.gov.ru/Document/View/000120220902004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197B3-0D53-4DC7-9AC5-86AB256D9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6</Pages>
  <Words>2298</Words>
  <Characters>13099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Мирошникова</dc:creator>
  <cp:lastModifiedBy>Юля Долуденко</cp:lastModifiedBy>
  <cp:revision>40</cp:revision>
  <cp:lastPrinted>2022-06-30T13:10:00Z</cp:lastPrinted>
  <dcterms:created xsi:type="dcterms:W3CDTF">2022-09-27T13:26:00Z</dcterms:created>
  <dcterms:modified xsi:type="dcterms:W3CDTF">2022-09-30T14:49:00Z</dcterms:modified>
</cp:coreProperties>
</file>