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36" w:rsidRPr="00DD731D" w:rsidRDefault="00633536" w:rsidP="00633536">
      <w:pPr>
        <w:shd w:val="clear" w:color="auto" w:fill="FFFFFF"/>
        <w:spacing w:after="0" w:line="286" w:lineRule="atLeast"/>
        <w:jc w:val="center"/>
        <w:textAlignment w:val="top"/>
        <w:rPr>
          <w:rFonts w:ascii="Times New Roman" w:eastAsia="Times New Roman" w:hAnsi="Times New Roman" w:cs="Times New Roman"/>
          <w:b/>
          <w:bCs/>
          <w:color w:val="000000"/>
          <w:sz w:val="56"/>
          <w:szCs w:val="56"/>
          <w:lang w:eastAsia="ru-RU"/>
        </w:rPr>
      </w:pPr>
      <w:r w:rsidRPr="00DD731D">
        <w:rPr>
          <w:rFonts w:ascii="Times New Roman" w:eastAsia="Times New Roman" w:hAnsi="Times New Roman" w:cs="Times New Roman"/>
          <w:b/>
          <w:bCs/>
          <w:color w:val="000000"/>
          <w:sz w:val="56"/>
          <w:szCs w:val="56"/>
          <w:lang w:eastAsia="ru-RU"/>
        </w:rPr>
        <w:t>Методические рекомендации по установлению дополнительных требований к участникам закупок отдельных видов товаров, работ, услуг для обеспечения государственных и муниципальных нужд</w:t>
      </w:r>
    </w:p>
    <w:p w:rsidR="00DD731D" w:rsidRDefault="00DD731D" w:rsidP="00633536">
      <w:pPr>
        <w:shd w:val="clear" w:color="auto" w:fill="FFFFFF"/>
        <w:spacing w:after="0" w:line="286" w:lineRule="atLeast"/>
        <w:jc w:val="center"/>
        <w:textAlignment w:val="top"/>
        <w:rPr>
          <w:rFonts w:ascii="Times New Roman" w:eastAsia="Times New Roman" w:hAnsi="Times New Roman" w:cs="Times New Roman"/>
          <w:bCs/>
          <w:color w:val="000000"/>
          <w:sz w:val="56"/>
          <w:szCs w:val="56"/>
          <w:lang w:eastAsia="ru-RU"/>
        </w:rPr>
      </w:pPr>
    </w:p>
    <w:p w:rsidR="00101D35" w:rsidRDefault="00101D35" w:rsidP="00633536">
      <w:pPr>
        <w:shd w:val="clear" w:color="auto" w:fill="FFFFFF"/>
        <w:spacing w:after="0" w:line="286" w:lineRule="atLeast"/>
        <w:jc w:val="center"/>
        <w:textAlignment w:val="top"/>
        <w:rPr>
          <w:rFonts w:ascii="Times New Roman" w:hAnsi="Times New Roman" w:cs="Times New Roman"/>
          <w:sz w:val="56"/>
          <w:szCs w:val="56"/>
        </w:rPr>
      </w:pPr>
      <w:r w:rsidRPr="00DD731D">
        <w:rPr>
          <w:rFonts w:ascii="Times New Roman" w:eastAsia="Times New Roman" w:hAnsi="Times New Roman" w:cs="Times New Roman"/>
          <w:bCs/>
          <w:color w:val="000000"/>
          <w:sz w:val="56"/>
          <w:szCs w:val="56"/>
          <w:lang w:eastAsia="ru-RU"/>
        </w:rPr>
        <w:t>(Постановление Правительства РФ от 29.12.2021 года № 2571</w:t>
      </w:r>
      <w:r w:rsidRPr="00DD731D">
        <w:rPr>
          <w:rFonts w:ascii="Calibri" w:hAnsi="Calibri" w:cs="Calibri"/>
          <w:sz w:val="56"/>
          <w:szCs w:val="56"/>
        </w:rPr>
        <w:t xml:space="preserve"> </w:t>
      </w:r>
      <w:r w:rsidRPr="00DD731D">
        <w:rPr>
          <w:rFonts w:ascii="Times New Roman" w:hAnsi="Times New Roman" w:cs="Times New Roman"/>
          <w:sz w:val="56"/>
          <w:szCs w:val="56"/>
        </w:rPr>
        <w:t>«</w:t>
      </w:r>
      <w:r w:rsidR="00683C0B" w:rsidRPr="00683C0B">
        <w:rPr>
          <w:rFonts w:ascii="Times New Roman" w:hAnsi="Times New Roman" w:cs="Times New Roman"/>
          <w:sz w:val="56"/>
          <w:szCs w:val="56"/>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r w:rsidRPr="00DD731D">
        <w:rPr>
          <w:rFonts w:ascii="Times New Roman" w:hAnsi="Times New Roman" w:cs="Times New Roman"/>
          <w:sz w:val="56"/>
          <w:szCs w:val="56"/>
        </w:rPr>
        <w:t>»)</w:t>
      </w:r>
    </w:p>
    <w:p w:rsidR="00DD731D" w:rsidRDefault="00DD731D" w:rsidP="00633536">
      <w:pPr>
        <w:shd w:val="clear" w:color="auto" w:fill="FFFFFF"/>
        <w:spacing w:after="0" w:line="286" w:lineRule="atLeast"/>
        <w:jc w:val="center"/>
        <w:textAlignment w:val="top"/>
        <w:rPr>
          <w:rFonts w:ascii="Times New Roman" w:hAnsi="Times New Roman" w:cs="Times New Roman"/>
          <w:sz w:val="56"/>
          <w:szCs w:val="56"/>
        </w:rPr>
      </w:pPr>
    </w:p>
    <w:p w:rsidR="00633536" w:rsidRDefault="00633536" w:rsidP="00633536">
      <w:pPr>
        <w:shd w:val="clear" w:color="auto" w:fill="FFFFFF"/>
        <w:spacing w:after="0" w:line="286" w:lineRule="atLeast"/>
        <w:jc w:val="both"/>
        <w:textAlignment w:val="top"/>
        <w:rPr>
          <w:rFonts w:ascii="Times New Roman" w:eastAsia="Times New Roman" w:hAnsi="Times New Roman" w:cs="Times New Roman"/>
          <w:b/>
          <w:bCs/>
          <w:color w:val="000000"/>
          <w:sz w:val="24"/>
          <w:szCs w:val="24"/>
          <w:lang w:eastAsia="ru-RU"/>
        </w:rPr>
      </w:pPr>
    </w:p>
    <w:p w:rsidR="00205ADC" w:rsidRPr="00205ADC" w:rsidRDefault="00205ADC" w:rsidP="00D538E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407790">
        <w:rPr>
          <w:rFonts w:ascii="Times New Roman" w:eastAsia="Times New Roman" w:hAnsi="Times New Roman" w:cs="Times New Roman"/>
          <w:bCs/>
          <w:color w:val="000000"/>
          <w:sz w:val="28"/>
          <w:szCs w:val="28"/>
          <w:lang w:eastAsia="ru-RU"/>
        </w:rPr>
        <w:t>В соответствии с ч. 2 статьи 31 Федерального закона от 5 апреля 2013 года</w:t>
      </w:r>
      <w:r w:rsidRPr="00205ADC">
        <w:rPr>
          <w:rFonts w:ascii="Times New Roman" w:eastAsia="Times New Roman" w:hAnsi="Times New Roman" w:cs="Times New Roman"/>
          <w:b/>
          <w:bCs/>
          <w:color w:val="000000"/>
          <w:sz w:val="28"/>
          <w:szCs w:val="28"/>
          <w:lang w:eastAsia="ru-RU"/>
        </w:rPr>
        <w:t xml:space="preserve"> </w:t>
      </w:r>
      <w:r w:rsidRPr="00205ADC">
        <w:rPr>
          <w:rFonts w:ascii="Times New Roman" w:hAnsi="Times New Roman" w:cs="Times New Roman"/>
          <w:sz w:val="28"/>
          <w:szCs w:val="28"/>
        </w:rPr>
        <w:t xml:space="preserve"> N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t xml:space="preserve">(далее Закон о контрактной системе) </w:t>
      </w:r>
      <w:r w:rsidRPr="00205ADC">
        <w:rPr>
          <w:rFonts w:ascii="Times New Roman" w:hAnsi="Times New Roman" w:cs="Times New Roman"/>
          <w:sz w:val="28"/>
          <w:szCs w:val="28"/>
        </w:rPr>
        <w:t xml:space="preserve">Правительство Российской Федерации вправе устанавливать к участникам закупок отдельных видов товаров, работ, услуг </w:t>
      </w:r>
      <w:hyperlink r:id="rId9" w:history="1">
        <w:r w:rsidRPr="00205ADC">
          <w:rPr>
            <w:rFonts w:ascii="Times New Roman" w:hAnsi="Times New Roman" w:cs="Times New Roman"/>
            <w:color w:val="000000" w:themeColor="text1"/>
            <w:sz w:val="28"/>
            <w:szCs w:val="28"/>
          </w:rPr>
          <w:t>дополнительные требования</w:t>
        </w:r>
      </w:hyperlink>
      <w:r w:rsidRPr="00205ADC">
        <w:rPr>
          <w:rFonts w:ascii="Times New Roman" w:hAnsi="Times New Roman" w:cs="Times New Roman"/>
          <w:color w:val="000000" w:themeColor="text1"/>
          <w:sz w:val="28"/>
          <w:szCs w:val="28"/>
        </w:rPr>
        <w:t>, в том числе к наличию:</w:t>
      </w:r>
      <w:proofErr w:type="gramEnd"/>
    </w:p>
    <w:p w:rsidR="00205ADC" w:rsidRPr="00205ADC" w:rsidRDefault="00205ADC" w:rsidP="00205ADC">
      <w:pPr>
        <w:autoSpaceDE w:val="0"/>
        <w:autoSpaceDN w:val="0"/>
        <w:adjustRightInd w:val="0"/>
        <w:spacing w:after="0" w:line="240" w:lineRule="auto"/>
        <w:ind w:firstLine="540"/>
        <w:jc w:val="both"/>
        <w:rPr>
          <w:rFonts w:ascii="Times New Roman" w:hAnsi="Times New Roman" w:cs="Times New Roman"/>
          <w:sz w:val="28"/>
          <w:szCs w:val="28"/>
        </w:rPr>
      </w:pPr>
      <w:r w:rsidRPr="00205ADC">
        <w:rPr>
          <w:rFonts w:ascii="Times New Roman" w:hAnsi="Times New Roman" w:cs="Times New Roman"/>
          <w:sz w:val="28"/>
          <w:szCs w:val="28"/>
        </w:rPr>
        <w:t>1) финансовых ресурсов для исполнения контракта;</w:t>
      </w:r>
    </w:p>
    <w:p w:rsidR="00205ADC" w:rsidRPr="00205ADC" w:rsidRDefault="00205ADC" w:rsidP="00205ADC">
      <w:pPr>
        <w:autoSpaceDE w:val="0"/>
        <w:autoSpaceDN w:val="0"/>
        <w:adjustRightInd w:val="0"/>
        <w:spacing w:after="0" w:line="240" w:lineRule="auto"/>
        <w:ind w:firstLine="540"/>
        <w:jc w:val="both"/>
        <w:rPr>
          <w:rFonts w:ascii="Times New Roman" w:hAnsi="Times New Roman" w:cs="Times New Roman"/>
          <w:sz w:val="28"/>
          <w:szCs w:val="28"/>
        </w:rPr>
      </w:pPr>
      <w:r w:rsidRPr="00205ADC">
        <w:rPr>
          <w:rFonts w:ascii="Times New Roman" w:hAnsi="Times New Roman" w:cs="Times New Roman"/>
          <w:sz w:val="28"/>
          <w:szCs w:val="28"/>
        </w:rPr>
        <w:t>2) на праве собственности или ином законном основании оборудования и других материальных ресурсов для исполнения контракта;</w:t>
      </w:r>
    </w:p>
    <w:p w:rsidR="00205ADC" w:rsidRPr="00205ADC" w:rsidRDefault="00205ADC" w:rsidP="00205ADC">
      <w:pPr>
        <w:autoSpaceDE w:val="0"/>
        <w:autoSpaceDN w:val="0"/>
        <w:adjustRightInd w:val="0"/>
        <w:spacing w:after="0" w:line="240" w:lineRule="auto"/>
        <w:ind w:firstLine="540"/>
        <w:jc w:val="both"/>
        <w:rPr>
          <w:rFonts w:ascii="Times New Roman" w:hAnsi="Times New Roman" w:cs="Times New Roman"/>
          <w:sz w:val="28"/>
          <w:szCs w:val="28"/>
        </w:rPr>
      </w:pPr>
      <w:r w:rsidRPr="00205ADC">
        <w:rPr>
          <w:rFonts w:ascii="Times New Roman" w:hAnsi="Times New Roman" w:cs="Times New Roman"/>
          <w:sz w:val="28"/>
          <w:szCs w:val="28"/>
        </w:rPr>
        <w:t>3) опыта работы, связанного с предметом контракта, и деловой репутации;</w:t>
      </w:r>
    </w:p>
    <w:p w:rsidR="00205ADC" w:rsidRDefault="00205ADC" w:rsidP="00205ADC">
      <w:pPr>
        <w:autoSpaceDE w:val="0"/>
        <w:autoSpaceDN w:val="0"/>
        <w:adjustRightInd w:val="0"/>
        <w:spacing w:after="0" w:line="240" w:lineRule="auto"/>
        <w:ind w:firstLine="540"/>
        <w:jc w:val="both"/>
        <w:rPr>
          <w:rFonts w:ascii="Times New Roman" w:hAnsi="Times New Roman" w:cs="Times New Roman"/>
          <w:sz w:val="28"/>
          <w:szCs w:val="28"/>
        </w:rPr>
      </w:pPr>
      <w:r w:rsidRPr="00205ADC">
        <w:rPr>
          <w:rFonts w:ascii="Times New Roman" w:hAnsi="Times New Roman" w:cs="Times New Roman"/>
          <w:sz w:val="28"/>
          <w:szCs w:val="28"/>
        </w:rPr>
        <w:t>4) необходимого количества специалистов и иных работников определенного уровня квалификации для исполнения контракта.</w:t>
      </w:r>
    </w:p>
    <w:p w:rsidR="00205ADC" w:rsidRDefault="00205ADC" w:rsidP="0040779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Кроме того, Федеральный закон от 02.07.2021 N 360-ФЗ «О внесении изменений в отдельные законодательные акты Российской Федерации» внес в Закон о контрактной системе </w:t>
      </w:r>
      <w:proofErr w:type="gramStart"/>
      <w:r>
        <w:rPr>
          <w:rFonts w:ascii="Times New Roman" w:hAnsi="Times New Roman" w:cs="Times New Roman"/>
          <w:sz w:val="28"/>
          <w:szCs w:val="28"/>
        </w:rPr>
        <w:t>требование</w:t>
      </w:r>
      <w:proofErr w:type="gramEnd"/>
      <w:r>
        <w:rPr>
          <w:rFonts w:ascii="Times New Roman" w:hAnsi="Times New Roman" w:cs="Times New Roman"/>
          <w:sz w:val="28"/>
          <w:szCs w:val="28"/>
        </w:rPr>
        <w:t xml:space="preserve"> </w:t>
      </w:r>
      <w:r w:rsidRPr="005570C9">
        <w:rPr>
          <w:rFonts w:ascii="Times New Roman" w:hAnsi="Times New Roman" w:cs="Times New Roman"/>
          <w:b/>
          <w:sz w:val="28"/>
          <w:szCs w:val="28"/>
        </w:rPr>
        <w:t xml:space="preserve">об универсальной </w:t>
      </w:r>
      <w:proofErr w:type="spellStart"/>
      <w:r w:rsidRPr="005570C9">
        <w:rPr>
          <w:rFonts w:ascii="Times New Roman" w:hAnsi="Times New Roman" w:cs="Times New Roman"/>
          <w:b/>
          <w:sz w:val="28"/>
          <w:szCs w:val="28"/>
        </w:rPr>
        <w:t>предквалификации</w:t>
      </w:r>
      <w:proofErr w:type="spellEnd"/>
      <w:r>
        <w:rPr>
          <w:rFonts w:ascii="Times New Roman" w:hAnsi="Times New Roman" w:cs="Times New Roman"/>
          <w:sz w:val="28"/>
          <w:szCs w:val="28"/>
        </w:rPr>
        <w:t>, которое заключается в следующем.</w:t>
      </w:r>
    </w:p>
    <w:p w:rsidR="00205ADC" w:rsidRPr="00205ADC" w:rsidRDefault="00205ADC" w:rsidP="0040779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05ADC">
        <w:rPr>
          <w:rFonts w:ascii="Times New Roman" w:hAnsi="Times New Roman" w:cs="Times New Roman"/>
          <w:sz w:val="28"/>
          <w:szCs w:val="28"/>
        </w:rPr>
        <w:t>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w:t>
      </w:r>
      <w:r w:rsidR="00407790" w:rsidRPr="00205ADC">
        <w:rPr>
          <w:rFonts w:ascii="Times New Roman" w:hAnsi="Times New Roman" w:cs="Times New Roman"/>
          <w:sz w:val="28"/>
          <w:szCs w:val="28"/>
        </w:rPr>
        <w:t>, заключенного в соответствии</w:t>
      </w:r>
      <w:r w:rsidR="00407790">
        <w:rPr>
          <w:rFonts w:ascii="Times New Roman" w:hAnsi="Times New Roman" w:cs="Times New Roman"/>
          <w:sz w:val="28"/>
          <w:szCs w:val="28"/>
        </w:rPr>
        <w:t xml:space="preserve"> с Законом о контрактной системе</w:t>
      </w:r>
      <w:r w:rsidRPr="00205ADC">
        <w:rPr>
          <w:rFonts w:ascii="Times New Roman" w:hAnsi="Times New Roman" w:cs="Times New Roman"/>
          <w:sz w:val="28"/>
          <w:szCs w:val="28"/>
        </w:rPr>
        <w:t xml:space="preserve"> или</w:t>
      </w:r>
      <w:proofErr w:type="gramEnd"/>
      <w:r w:rsidRPr="00205ADC">
        <w:rPr>
          <w:rFonts w:ascii="Times New Roman" w:hAnsi="Times New Roman" w:cs="Times New Roman"/>
          <w:sz w:val="28"/>
          <w:szCs w:val="28"/>
        </w:rPr>
        <w:t xml:space="preserve"> договора, заключенного в соответствии с </w:t>
      </w:r>
      <w:r w:rsidRPr="00407790">
        <w:rPr>
          <w:rFonts w:ascii="Times New Roman" w:hAnsi="Times New Roman" w:cs="Times New Roman"/>
          <w:color w:val="000000" w:themeColor="text1"/>
          <w:sz w:val="28"/>
          <w:szCs w:val="28"/>
        </w:rPr>
        <w:t xml:space="preserve">Федеральным </w:t>
      </w:r>
      <w:hyperlink r:id="rId10" w:history="1">
        <w:r w:rsidRPr="00407790">
          <w:rPr>
            <w:rFonts w:ascii="Times New Roman" w:hAnsi="Times New Roman" w:cs="Times New Roman"/>
            <w:color w:val="000000" w:themeColor="text1"/>
            <w:sz w:val="28"/>
            <w:szCs w:val="28"/>
          </w:rPr>
          <w:t>законом</w:t>
        </w:r>
      </w:hyperlink>
      <w:r w:rsidRPr="00407790">
        <w:rPr>
          <w:rFonts w:ascii="Times New Roman" w:hAnsi="Times New Roman" w:cs="Times New Roman"/>
          <w:color w:val="000000" w:themeColor="text1"/>
          <w:sz w:val="28"/>
          <w:szCs w:val="28"/>
        </w:rPr>
        <w:t xml:space="preserve"> от 18 июля 2011 года N 223-ФЗ "О закупках товаров, </w:t>
      </w:r>
      <w:r w:rsidRPr="00205ADC">
        <w:rPr>
          <w:rFonts w:ascii="Times New Roman" w:hAnsi="Times New Roman" w:cs="Times New Roman"/>
          <w:sz w:val="28"/>
          <w:szCs w:val="28"/>
        </w:rPr>
        <w:t>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407790" w:rsidRDefault="002A5216" w:rsidP="00407790">
      <w:pPr>
        <w:shd w:val="clear" w:color="auto" w:fill="FFFFFF"/>
        <w:spacing w:after="0" w:line="286" w:lineRule="atLeast"/>
        <w:ind w:firstLine="708"/>
        <w:jc w:val="both"/>
        <w:textAlignment w:val="top"/>
        <w:rPr>
          <w:rFonts w:ascii="Times New Roman" w:eastAsia="Times New Roman" w:hAnsi="Times New Roman" w:cs="Times New Roman"/>
          <w:bCs/>
          <w:color w:val="000000"/>
          <w:sz w:val="28"/>
          <w:szCs w:val="28"/>
          <w:lang w:eastAsia="ru-RU"/>
        </w:rPr>
      </w:pPr>
      <w:r w:rsidRPr="00407790">
        <w:rPr>
          <w:rFonts w:ascii="Times New Roman" w:eastAsia="Times New Roman" w:hAnsi="Times New Roman" w:cs="Times New Roman"/>
          <w:bCs/>
          <w:color w:val="000000"/>
          <w:sz w:val="28"/>
          <w:szCs w:val="28"/>
          <w:lang w:eastAsia="ru-RU"/>
        </w:rPr>
        <w:t xml:space="preserve">С 1 января применяют </w:t>
      </w:r>
      <w:r w:rsidRPr="005570C9">
        <w:rPr>
          <w:rFonts w:ascii="Times New Roman" w:eastAsia="Times New Roman" w:hAnsi="Times New Roman" w:cs="Times New Roman"/>
          <w:b/>
          <w:bCs/>
          <w:color w:val="000000" w:themeColor="text1"/>
          <w:sz w:val="28"/>
          <w:szCs w:val="28"/>
          <w:lang w:eastAsia="ru-RU"/>
        </w:rPr>
        <w:t>новые </w:t>
      </w:r>
      <w:hyperlink r:id="rId11" w:history="1">
        <w:r w:rsidRPr="005570C9">
          <w:rPr>
            <w:rFonts w:ascii="Times New Roman" w:eastAsia="Times New Roman" w:hAnsi="Times New Roman" w:cs="Times New Roman"/>
            <w:b/>
            <w:bCs/>
            <w:color w:val="000000" w:themeColor="text1"/>
            <w:sz w:val="28"/>
            <w:szCs w:val="28"/>
            <w:bdr w:val="none" w:sz="0" w:space="0" w:color="auto" w:frame="1"/>
            <w:lang w:eastAsia="ru-RU"/>
          </w:rPr>
          <w:t>доп</w:t>
        </w:r>
        <w:r w:rsidR="00407790" w:rsidRPr="005570C9">
          <w:rPr>
            <w:rFonts w:ascii="Times New Roman" w:eastAsia="Times New Roman" w:hAnsi="Times New Roman" w:cs="Times New Roman"/>
            <w:b/>
            <w:bCs/>
            <w:color w:val="000000" w:themeColor="text1"/>
            <w:sz w:val="28"/>
            <w:szCs w:val="28"/>
            <w:bdr w:val="none" w:sz="0" w:space="0" w:color="auto" w:frame="1"/>
            <w:lang w:eastAsia="ru-RU"/>
          </w:rPr>
          <w:t xml:space="preserve">олнительные </w:t>
        </w:r>
        <w:r w:rsidRPr="005570C9">
          <w:rPr>
            <w:rFonts w:ascii="Times New Roman" w:eastAsia="Times New Roman" w:hAnsi="Times New Roman" w:cs="Times New Roman"/>
            <w:b/>
            <w:bCs/>
            <w:color w:val="000000" w:themeColor="text1"/>
            <w:sz w:val="28"/>
            <w:szCs w:val="28"/>
            <w:bdr w:val="none" w:sz="0" w:space="0" w:color="auto" w:frame="1"/>
            <w:lang w:eastAsia="ru-RU"/>
          </w:rPr>
          <w:t>требования</w:t>
        </w:r>
      </w:hyperlink>
      <w:r w:rsidRPr="00407790">
        <w:rPr>
          <w:rFonts w:ascii="Times New Roman" w:eastAsia="Times New Roman" w:hAnsi="Times New Roman" w:cs="Times New Roman"/>
          <w:bCs/>
          <w:color w:val="000000"/>
          <w:sz w:val="28"/>
          <w:szCs w:val="28"/>
          <w:lang w:eastAsia="ru-RU"/>
        </w:rPr>
        <w:t> к участникам закупок</w:t>
      </w:r>
      <w:r w:rsidR="00407790" w:rsidRPr="00407790">
        <w:rPr>
          <w:rFonts w:ascii="Times New Roman" w:eastAsia="Times New Roman" w:hAnsi="Times New Roman" w:cs="Times New Roman"/>
          <w:bCs/>
          <w:color w:val="000000"/>
          <w:sz w:val="28"/>
          <w:szCs w:val="28"/>
          <w:lang w:eastAsia="ru-RU"/>
        </w:rPr>
        <w:t>, установленные Постановление</w:t>
      </w:r>
      <w:r w:rsidR="00407790">
        <w:rPr>
          <w:rFonts w:ascii="Times New Roman" w:eastAsia="Times New Roman" w:hAnsi="Times New Roman" w:cs="Times New Roman"/>
          <w:bCs/>
          <w:color w:val="000000"/>
          <w:sz w:val="28"/>
          <w:szCs w:val="28"/>
          <w:lang w:eastAsia="ru-RU"/>
        </w:rPr>
        <w:t>м</w:t>
      </w:r>
      <w:r w:rsidR="00407790" w:rsidRPr="00407790">
        <w:rPr>
          <w:rFonts w:ascii="Times New Roman" w:eastAsia="Times New Roman" w:hAnsi="Times New Roman" w:cs="Times New Roman"/>
          <w:bCs/>
          <w:color w:val="000000"/>
          <w:sz w:val="28"/>
          <w:szCs w:val="28"/>
          <w:lang w:eastAsia="ru-RU"/>
        </w:rPr>
        <w:t xml:space="preserve"> Правительства РФ от 29.12.2021 года № 2571.</w:t>
      </w:r>
      <w:r w:rsidRPr="00407790">
        <w:rPr>
          <w:rFonts w:ascii="Times New Roman" w:eastAsia="Times New Roman" w:hAnsi="Times New Roman" w:cs="Times New Roman"/>
          <w:bCs/>
          <w:color w:val="000000"/>
          <w:sz w:val="28"/>
          <w:szCs w:val="28"/>
          <w:lang w:eastAsia="ru-RU"/>
        </w:rPr>
        <w:t xml:space="preserve"> Перечень случаев, когда они нужны, расширили. Порядок подтверждения соответствия таким требованиям изменили. </w:t>
      </w:r>
    </w:p>
    <w:p w:rsidR="005570C9" w:rsidRDefault="005570C9" w:rsidP="005570C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Настоящие Методические рекомендации разработаны в целях оказания помощи заказчикам, уполномоченным </w:t>
      </w:r>
      <w:r w:rsidR="005F043F">
        <w:rPr>
          <w:rFonts w:ascii="Times New Roman" w:hAnsi="Times New Roman" w:cs="Times New Roman"/>
          <w:sz w:val="28"/>
          <w:szCs w:val="28"/>
        </w:rPr>
        <w:t xml:space="preserve">органам и </w:t>
      </w:r>
      <w:r>
        <w:rPr>
          <w:rFonts w:ascii="Times New Roman" w:hAnsi="Times New Roman" w:cs="Times New Roman"/>
          <w:sz w:val="28"/>
          <w:szCs w:val="28"/>
        </w:rPr>
        <w:t xml:space="preserve">учреждениям в установлении дополнительных требований </w:t>
      </w:r>
      <w:r w:rsidRPr="00205ADC">
        <w:rPr>
          <w:rFonts w:ascii="Times New Roman" w:hAnsi="Times New Roman" w:cs="Times New Roman"/>
          <w:sz w:val="28"/>
          <w:szCs w:val="28"/>
        </w:rPr>
        <w:t>к участникам закупок отдель</w:t>
      </w:r>
      <w:r>
        <w:rPr>
          <w:rFonts w:ascii="Times New Roman" w:hAnsi="Times New Roman" w:cs="Times New Roman"/>
          <w:sz w:val="28"/>
          <w:szCs w:val="28"/>
        </w:rPr>
        <w:t xml:space="preserve">ных видов товаров, работ, услуг, а также установлении универсальной </w:t>
      </w:r>
      <w:proofErr w:type="spellStart"/>
      <w:r>
        <w:rPr>
          <w:rFonts w:ascii="Times New Roman" w:hAnsi="Times New Roman" w:cs="Times New Roman"/>
          <w:sz w:val="28"/>
          <w:szCs w:val="28"/>
        </w:rPr>
        <w:t>предквалификации</w:t>
      </w:r>
      <w:proofErr w:type="spellEnd"/>
      <w:r>
        <w:rPr>
          <w:rFonts w:ascii="Times New Roman" w:hAnsi="Times New Roman" w:cs="Times New Roman"/>
          <w:sz w:val="28"/>
          <w:szCs w:val="28"/>
        </w:rPr>
        <w:t xml:space="preserve"> участников закупок для обеспечения государственных или муниципальных нужд в соответствии с положениями </w:t>
      </w:r>
      <w:r w:rsidRPr="00101D35">
        <w:rPr>
          <w:rFonts w:ascii="Times New Roman" w:hAnsi="Times New Roman" w:cs="Times New Roman"/>
          <w:color w:val="000000" w:themeColor="text1"/>
          <w:sz w:val="28"/>
          <w:szCs w:val="28"/>
        </w:rPr>
        <w:t xml:space="preserve">Федерального </w:t>
      </w:r>
      <w:hyperlink r:id="rId12" w:history="1">
        <w:r w:rsidRPr="00101D35">
          <w:rPr>
            <w:rFonts w:ascii="Times New Roman" w:hAnsi="Times New Roman" w:cs="Times New Roman"/>
            <w:color w:val="000000" w:themeColor="text1"/>
            <w:sz w:val="28"/>
            <w:szCs w:val="28"/>
          </w:rPr>
          <w:t>закона</w:t>
        </w:r>
      </w:hyperlink>
      <w:r>
        <w:rPr>
          <w:rFonts w:ascii="Times New Roman" w:hAnsi="Times New Roman" w:cs="Times New Roman"/>
          <w:sz w:val="28"/>
          <w:szCs w:val="28"/>
        </w:rPr>
        <w:t xml:space="preserve"> от 5 апреля 2013 г. N 44-ФЗ «О контрактной системе в сфере закупок товаров, работ, услуг</w:t>
      </w:r>
      <w:proofErr w:type="gramEnd"/>
      <w:r>
        <w:rPr>
          <w:rFonts w:ascii="Times New Roman" w:hAnsi="Times New Roman" w:cs="Times New Roman"/>
          <w:sz w:val="28"/>
          <w:szCs w:val="28"/>
        </w:rPr>
        <w:t xml:space="preserve"> для обеспечения государственных и муниципальных нужд».</w:t>
      </w:r>
    </w:p>
    <w:p w:rsidR="00D538EE" w:rsidRDefault="005570C9" w:rsidP="00D538EE">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Рекомендации разъясняют</w:t>
      </w:r>
      <w:r w:rsidR="00D521D8">
        <w:rPr>
          <w:rFonts w:ascii="Times New Roman" w:hAnsi="Times New Roman" w:cs="Times New Roman"/>
          <w:sz w:val="28"/>
          <w:szCs w:val="28"/>
        </w:rPr>
        <w:t>,</w:t>
      </w:r>
      <w:r>
        <w:rPr>
          <w:rFonts w:ascii="Times New Roman" w:hAnsi="Times New Roman" w:cs="Times New Roman"/>
          <w:sz w:val="28"/>
          <w:szCs w:val="28"/>
        </w:rPr>
        <w:t xml:space="preserve"> при закупке каких товаров, работ, услуг заказчикам необходимо устанавливать дополнительные требования к участникам закупки</w:t>
      </w:r>
      <w:r w:rsidR="00D538EE">
        <w:rPr>
          <w:rFonts w:ascii="Times New Roman" w:hAnsi="Times New Roman" w:cs="Times New Roman"/>
          <w:sz w:val="28"/>
          <w:szCs w:val="28"/>
        </w:rPr>
        <w:t xml:space="preserve">, при каких значениях начальной (максимальной) цены контракта эти требования должны быть установлены, а также какими документами участники закупок должны подтвердить свое соответствие требованиям, установленным  </w:t>
      </w:r>
      <w:r w:rsidR="00D538EE" w:rsidRPr="00407790">
        <w:rPr>
          <w:rFonts w:ascii="Times New Roman" w:eastAsia="Times New Roman" w:hAnsi="Times New Roman" w:cs="Times New Roman"/>
          <w:bCs/>
          <w:color w:val="000000"/>
          <w:sz w:val="28"/>
          <w:szCs w:val="28"/>
          <w:lang w:eastAsia="ru-RU"/>
        </w:rPr>
        <w:t>Постановление</w:t>
      </w:r>
      <w:r w:rsidR="00D538EE">
        <w:rPr>
          <w:rFonts w:ascii="Times New Roman" w:eastAsia="Times New Roman" w:hAnsi="Times New Roman" w:cs="Times New Roman"/>
          <w:bCs/>
          <w:color w:val="000000"/>
          <w:sz w:val="28"/>
          <w:szCs w:val="28"/>
          <w:lang w:eastAsia="ru-RU"/>
        </w:rPr>
        <w:t>м</w:t>
      </w:r>
      <w:r w:rsidR="00D538EE" w:rsidRPr="00407790">
        <w:rPr>
          <w:rFonts w:ascii="Times New Roman" w:eastAsia="Times New Roman" w:hAnsi="Times New Roman" w:cs="Times New Roman"/>
          <w:bCs/>
          <w:color w:val="000000"/>
          <w:sz w:val="28"/>
          <w:szCs w:val="28"/>
          <w:lang w:eastAsia="ru-RU"/>
        </w:rPr>
        <w:t xml:space="preserve"> Правительства РФ от 29.12.2021 года № 2571</w:t>
      </w:r>
      <w:r w:rsidR="00D538EE" w:rsidRPr="00D538EE">
        <w:rPr>
          <w:rFonts w:ascii="Calibri" w:hAnsi="Calibri" w:cs="Calibri"/>
        </w:rPr>
        <w:t xml:space="preserve"> </w:t>
      </w:r>
      <w:r w:rsidR="00D538EE" w:rsidRPr="00D538EE">
        <w:rPr>
          <w:rFonts w:ascii="Times New Roman" w:hAnsi="Times New Roman" w:cs="Times New Roman"/>
          <w:sz w:val="28"/>
          <w:szCs w:val="28"/>
        </w:rPr>
        <w:t>«</w:t>
      </w:r>
      <w:r w:rsidR="00683C0B" w:rsidRPr="00683C0B">
        <w:rPr>
          <w:rFonts w:ascii="Times New Roman" w:hAnsi="Times New Roman" w:cs="Times New Roman"/>
          <w:sz w:val="28"/>
          <w:szCs w:val="28"/>
        </w:rPr>
        <w:t>О требованиях к участникам закупки товаров, работ, услуг для обеспечения государственных и муниципальных</w:t>
      </w:r>
      <w:proofErr w:type="gramEnd"/>
      <w:r w:rsidR="00683C0B" w:rsidRPr="00683C0B">
        <w:rPr>
          <w:rFonts w:ascii="Times New Roman" w:hAnsi="Times New Roman" w:cs="Times New Roman"/>
          <w:sz w:val="28"/>
          <w:szCs w:val="28"/>
        </w:rPr>
        <w:t xml:space="preserve"> нужд и признании </w:t>
      </w:r>
      <w:proofErr w:type="gramStart"/>
      <w:r w:rsidR="00683C0B" w:rsidRPr="00683C0B">
        <w:rPr>
          <w:rFonts w:ascii="Times New Roman" w:hAnsi="Times New Roman" w:cs="Times New Roman"/>
          <w:sz w:val="28"/>
          <w:szCs w:val="28"/>
        </w:rPr>
        <w:t>утратившими</w:t>
      </w:r>
      <w:proofErr w:type="gramEnd"/>
      <w:r w:rsidR="00683C0B" w:rsidRPr="00683C0B">
        <w:rPr>
          <w:rFonts w:ascii="Times New Roman" w:hAnsi="Times New Roman" w:cs="Times New Roman"/>
          <w:sz w:val="28"/>
          <w:szCs w:val="28"/>
        </w:rPr>
        <w:t xml:space="preserve"> силу некоторых актов и отдельных положений актов Правительства Российской Федерации</w:t>
      </w:r>
      <w:r w:rsidR="00D538EE" w:rsidRPr="00D538EE">
        <w:rPr>
          <w:rFonts w:ascii="Times New Roman" w:hAnsi="Times New Roman" w:cs="Times New Roman"/>
          <w:sz w:val="28"/>
          <w:szCs w:val="28"/>
        </w:rPr>
        <w:t>».</w:t>
      </w:r>
    </w:p>
    <w:p w:rsidR="00BB5B1C" w:rsidRPr="009B11E8" w:rsidRDefault="00BB5B1C" w:rsidP="009B11E8">
      <w:pPr>
        <w:autoSpaceDE w:val="0"/>
        <w:autoSpaceDN w:val="0"/>
        <w:adjustRightInd w:val="0"/>
        <w:spacing w:after="0" w:line="240" w:lineRule="auto"/>
        <w:ind w:firstLine="567"/>
        <w:jc w:val="both"/>
        <w:rPr>
          <w:rFonts w:ascii="Times New Roman" w:hAnsi="Times New Roman" w:cs="Times New Roman"/>
          <w:sz w:val="28"/>
          <w:szCs w:val="28"/>
        </w:rPr>
      </w:pPr>
      <w:r w:rsidRPr="00BB5B1C">
        <w:rPr>
          <w:rFonts w:ascii="Times New Roman" w:eastAsiaTheme="minorEastAsia" w:hAnsi="Times New Roman" w:cs="Times New Roman"/>
          <w:sz w:val="28"/>
          <w:szCs w:val="28"/>
          <w:lang w:eastAsia="ru-RU"/>
        </w:rPr>
        <w:t xml:space="preserve">Опыт участника закупки должен быть предоставлен </w:t>
      </w:r>
      <w:r w:rsidRPr="00BB5B1C">
        <w:rPr>
          <w:rFonts w:ascii="Times New Roman" w:eastAsiaTheme="minorEastAsia" w:hAnsi="Times New Roman" w:cs="Times New Roman"/>
          <w:b/>
          <w:sz w:val="28"/>
          <w:szCs w:val="28"/>
          <w:lang w:eastAsia="ru-RU"/>
        </w:rPr>
        <w:t>за 5 лет</w:t>
      </w:r>
      <w:r w:rsidRPr="00BB5B1C">
        <w:rPr>
          <w:rFonts w:ascii="Times New Roman" w:eastAsiaTheme="minorEastAsia" w:hAnsi="Times New Roman" w:cs="Times New Roman"/>
          <w:sz w:val="28"/>
          <w:szCs w:val="28"/>
          <w:lang w:eastAsia="ru-RU"/>
        </w:rPr>
        <w:t xml:space="preserve"> до дня окончания срока подачи заявок на участие в закупке с учетом правопреемства (в случае наличия подтверждающего документа) и подтвержден исполненным договором.</w:t>
      </w:r>
      <w:r w:rsidR="009B11E8">
        <w:rPr>
          <w:rFonts w:ascii="Times New Roman" w:eastAsiaTheme="minorEastAsia" w:hAnsi="Times New Roman" w:cs="Times New Roman"/>
          <w:sz w:val="28"/>
          <w:szCs w:val="28"/>
          <w:lang w:eastAsia="ru-RU"/>
        </w:rPr>
        <w:t xml:space="preserve"> </w:t>
      </w:r>
      <w:r w:rsidRPr="009B11E8">
        <w:rPr>
          <w:rFonts w:ascii="Times New Roman" w:hAnsi="Times New Roman" w:cs="Times New Roman"/>
          <w:sz w:val="28"/>
          <w:szCs w:val="28"/>
        </w:rPr>
        <w:t>При этом если при исполнении такого договора составлено несколько актов выполненных работ участниками закупки направляются все такие акты, причем последний акт, составленный при исполнении такого договора, должен быть подписан не ранее чем за 5 лет до дня окончания срока подачи заявок на участие в закупке.</w:t>
      </w:r>
    </w:p>
    <w:p w:rsidR="00247EAF" w:rsidRPr="009B11E8" w:rsidRDefault="00247EAF" w:rsidP="00247EAF">
      <w:pPr>
        <w:autoSpaceDE w:val="0"/>
        <w:autoSpaceDN w:val="0"/>
        <w:adjustRightInd w:val="0"/>
        <w:spacing w:after="0" w:line="240" w:lineRule="auto"/>
        <w:ind w:firstLine="567"/>
        <w:jc w:val="both"/>
        <w:rPr>
          <w:rFonts w:ascii="Times New Roman" w:hAnsi="Times New Roman" w:cs="Times New Roman"/>
          <w:sz w:val="28"/>
          <w:szCs w:val="28"/>
        </w:rPr>
      </w:pPr>
      <w:r w:rsidRPr="009B11E8">
        <w:rPr>
          <w:rFonts w:ascii="Times New Roman" w:hAnsi="Times New Roman" w:cs="Times New Roman"/>
          <w:sz w:val="28"/>
          <w:szCs w:val="28"/>
        </w:rPr>
        <w:t xml:space="preserve">К акту приемки объекта капитального строительства </w:t>
      </w:r>
      <w:proofErr w:type="gramStart"/>
      <w:r w:rsidRPr="009B11E8">
        <w:rPr>
          <w:rFonts w:ascii="Times New Roman" w:hAnsi="Times New Roman" w:cs="Times New Roman"/>
          <w:sz w:val="28"/>
          <w:szCs w:val="28"/>
        </w:rPr>
        <w:t>относятся</w:t>
      </w:r>
      <w:proofErr w:type="gramEnd"/>
      <w:r w:rsidRPr="009B11E8">
        <w:rPr>
          <w:rFonts w:ascii="Times New Roman" w:hAnsi="Times New Roman" w:cs="Times New Roman"/>
          <w:sz w:val="28"/>
          <w:szCs w:val="28"/>
        </w:rPr>
        <w:t xml:space="preserve"> в том числе акт приемки законченного строительством объекта по типовым межотраслевым </w:t>
      </w:r>
      <w:hyperlink r:id="rId13" w:history="1">
        <w:r w:rsidRPr="009B11E8">
          <w:rPr>
            <w:rFonts w:ascii="Times New Roman" w:hAnsi="Times New Roman" w:cs="Times New Roman"/>
            <w:sz w:val="28"/>
            <w:szCs w:val="28"/>
          </w:rPr>
          <w:t>формам N КС-11</w:t>
        </w:r>
      </w:hyperlink>
      <w:r w:rsidRPr="009B11E8">
        <w:rPr>
          <w:rFonts w:ascii="Times New Roman" w:hAnsi="Times New Roman" w:cs="Times New Roman"/>
          <w:sz w:val="28"/>
          <w:szCs w:val="28"/>
        </w:rPr>
        <w:t xml:space="preserve">, </w:t>
      </w:r>
      <w:hyperlink r:id="rId14" w:history="1">
        <w:r w:rsidRPr="009B11E8">
          <w:rPr>
            <w:rFonts w:ascii="Times New Roman" w:hAnsi="Times New Roman" w:cs="Times New Roman"/>
            <w:sz w:val="28"/>
            <w:szCs w:val="28"/>
          </w:rPr>
          <w:t>N КС-14</w:t>
        </w:r>
      </w:hyperlink>
      <w:r w:rsidRPr="009B11E8">
        <w:rPr>
          <w:rFonts w:ascii="Times New Roman" w:hAnsi="Times New Roman" w:cs="Times New Roman"/>
          <w:sz w:val="28"/>
          <w:szCs w:val="28"/>
        </w:rPr>
        <w:t xml:space="preserve"> и акт приемки объекта капитального строительства по </w:t>
      </w:r>
      <w:r w:rsidRPr="009B11E8">
        <w:rPr>
          <w:rFonts w:ascii="Times New Roman" w:hAnsi="Times New Roman" w:cs="Times New Roman"/>
          <w:sz w:val="28"/>
          <w:szCs w:val="28"/>
        </w:rPr>
        <w:lastRenderedPageBreak/>
        <w:t xml:space="preserve">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w:t>
      </w:r>
    </w:p>
    <w:p w:rsidR="00247EAF" w:rsidRPr="009B11E8" w:rsidRDefault="00247EAF" w:rsidP="00247EAF">
      <w:pPr>
        <w:autoSpaceDE w:val="0"/>
        <w:autoSpaceDN w:val="0"/>
        <w:adjustRightInd w:val="0"/>
        <w:spacing w:after="0" w:line="240" w:lineRule="auto"/>
        <w:ind w:firstLine="567"/>
        <w:jc w:val="both"/>
        <w:rPr>
          <w:rFonts w:ascii="Times New Roman" w:hAnsi="Times New Roman" w:cs="Times New Roman"/>
          <w:sz w:val="28"/>
          <w:szCs w:val="28"/>
        </w:rPr>
      </w:pPr>
      <w:r w:rsidRPr="009B11E8">
        <w:rPr>
          <w:rFonts w:ascii="Times New Roman" w:hAnsi="Times New Roman" w:cs="Times New Roman"/>
          <w:sz w:val="28"/>
          <w:szCs w:val="28"/>
        </w:rPr>
        <w:t>Ценой выполненных работ по договорам является указанная в актах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p w:rsidR="00BB5B1C" w:rsidRPr="009B11E8" w:rsidRDefault="00BB5B1C" w:rsidP="00BB5B1C">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B11E8">
        <w:rPr>
          <w:rFonts w:ascii="Times New Roman" w:hAnsi="Times New Roman" w:cs="Times New Roman"/>
          <w:sz w:val="28"/>
          <w:szCs w:val="28"/>
        </w:rPr>
        <w:t>Если документы и информация о таких документах, подтверждающих соответствие участника закупки дополнительным требованиям, установленным в соответствии с частью 2 статьи 31 Федерального закона от 05.04.2013 № 44-ФЗ,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на официальном сайте единой информационной системы в</w:t>
      </w:r>
      <w:proofErr w:type="gramEnd"/>
      <w:r w:rsidRPr="009B11E8">
        <w:rPr>
          <w:rFonts w:ascii="Times New Roman" w:hAnsi="Times New Roman" w:cs="Times New Roman"/>
          <w:sz w:val="28"/>
          <w:szCs w:val="28"/>
        </w:rPr>
        <w:t xml:space="preserve">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Федеральным законом от 05.04.2013 года № 44-ФЗ номер реестровой записи из соответствующего реестра.</w:t>
      </w:r>
    </w:p>
    <w:p w:rsidR="00BB5B1C" w:rsidRPr="009B11E8" w:rsidRDefault="00BB5B1C" w:rsidP="00BB5B1C">
      <w:pPr>
        <w:autoSpaceDE w:val="0"/>
        <w:autoSpaceDN w:val="0"/>
        <w:adjustRightInd w:val="0"/>
        <w:spacing w:after="0" w:line="240" w:lineRule="auto"/>
        <w:ind w:firstLine="567"/>
        <w:jc w:val="both"/>
        <w:rPr>
          <w:rFonts w:ascii="Times New Roman" w:hAnsi="Times New Roman" w:cs="Times New Roman"/>
          <w:sz w:val="28"/>
          <w:szCs w:val="28"/>
        </w:rPr>
      </w:pPr>
      <w:r w:rsidRPr="009B11E8">
        <w:rPr>
          <w:rFonts w:ascii="Times New Roman" w:hAnsi="Times New Roman" w:cs="Times New Roman"/>
          <w:sz w:val="28"/>
          <w:szCs w:val="28"/>
        </w:rPr>
        <w:t>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приоритет имеет информация, содержащаяся в единой информационной системе.</w:t>
      </w:r>
    </w:p>
    <w:p w:rsidR="00BB5B1C" w:rsidRPr="009B11E8" w:rsidRDefault="00BB5B1C" w:rsidP="00BB5B1C">
      <w:pPr>
        <w:autoSpaceDE w:val="0"/>
        <w:autoSpaceDN w:val="0"/>
        <w:adjustRightInd w:val="0"/>
        <w:spacing w:after="0" w:line="240" w:lineRule="auto"/>
        <w:ind w:firstLine="567"/>
        <w:jc w:val="both"/>
        <w:rPr>
          <w:rFonts w:ascii="Times New Roman" w:hAnsi="Times New Roman" w:cs="Times New Roman"/>
          <w:sz w:val="28"/>
          <w:szCs w:val="28"/>
        </w:rPr>
      </w:pPr>
      <w:r w:rsidRPr="009B11E8">
        <w:rPr>
          <w:rFonts w:ascii="Times New Roman" w:hAnsi="Times New Roman" w:cs="Times New Roman"/>
          <w:b/>
          <w:sz w:val="28"/>
          <w:szCs w:val="28"/>
        </w:rPr>
        <w:t>Порядок</w:t>
      </w:r>
      <w:r w:rsidRPr="009B11E8">
        <w:rPr>
          <w:rFonts w:ascii="Times New Roman" w:hAnsi="Times New Roman" w:cs="Times New Roman"/>
          <w:sz w:val="28"/>
          <w:szCs w:val="28"/>
        </w:rPr>
        <w:t xml:space="preserve"> предоставления информации и документов, подтверждающих соответствие участников закупки дополнительным требованиям, установленным постановлением Правительства Российской Федерации 29.12.2021 № 2571, изложены в пункте 3 постановления Правительства Российской Федерации 29.12.2021 № 2571.</w:t>
      </w:r>
    </w:p>
    <w:p w:rsidR="009B11E8" w:rsidRDefault="009B11E8" w:rsidP="009B11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Наибольший интерес вызывают закупки из </w:t>
      </w:r>
      <w:r w:rsidR="00683C0B">
        <w:rPr>
          <w:rFonts w:ascii="Times New Roman" w:hAnsi="Times New Roman" w:cs="Times New Roman"/>
          <w:sz w:val="28"/>
          <w:szCs w:val="28"/>
        </w:rPr>
        <w:t>следующих</w:t>
      </w:r>
      <w:r>
        <w:rPr>
          <w:rFonts w:ascii="Times New Roman" w:hAnsi="Times New Roman" w:cs="Times New Roman"/>
          <w:sz w:val="28"/>
          <w:szCs w:val="28"/>
        </w:rPr>
        <w:t xml:space="preserve"> разделов Приложения к Постановлению Правительства РФ от </w:t>
      </w:r>
      <w:r w:rsidRPr="002225EB">
        <w:rPr>
          <w:rFonts w:ascii="Times New Roman" w:hAnsi="Times New Roman" w:cs="Times New Roman"/>
          <w:sz w:val="28"/>
          <w:szCs w:val="28"/>
        </w:rPr>
        <w:t>29.12.2021 № 2571</w:t>
      </w:r>
      <w:r w:rsidR="00683C0B">
        <w:rPr>
          <w:rFonts w:ascii="Times New Roman" w:hAnsi="Times New Roman" w:cs="Times New Roman"/>
          <w:sz w:val="28"/>
          <w:szCs w:val="28"/>
        </w:rPr>
        <w:t>:</w:t>
      </w:r>
    </w:p>
    <w:p w:rsidR="002225EB" w:rsidRDefault="002225EB" w:rsidP="002225EB">
      <w:pPr>
        <w:pStyle w:val="a3"/>
        <w:autoSpaceDE w:val="0"/>
        <w:autoSpaceDN w:val="0"/>
        <w:adjustRightInd w:val="0"/>
        <w:spacing w:after="0" w:line="240" w:lineRule="auto"/>
        <w:ind w:left="900"/>
        <w:jc w:val="center"/>
        <w:rPr>
          <w:rFonts w:ascii="Times New Roman" w:hAnsi="Times New Roman" w:cs="Times New Roman"/>
          <w:b/>
          <w:sz w:val="28"/>
          <w:szCs w:val="28"/>
        </w:rPr>
      </w:pPr>
    </w:p>
    <w:p w:rsidR="002225EB" w:rsidRPr="00A00EFB" w:rsidRDefault="002225EB" w:rsidP="002225EB">
      <w:pPr>
        <w:pStyle w:val="a3"/>
        <w:autoSpaceDE w:val="0"/>
        <w:autoSpaceDN w:val="0"/>
        <w:adjustRightInd w:val="0"/>
        <w:spacing w:after="0" w:line="240" w:lineRule="auto"/>
        <w:ind w:left="900"/>
        <w:jc w:val="center"/>
        <w:rPr>
          <w:rFonts w:ascii="Times New Roman" w:hAnsi="Times New Roman" w:cs="Times New Roman"/>
          <w:b/>
          <w:color w:val="000000" w:themeColor="text1"/>
          <w:sz w:val="28"/>
          <w:szCs w:val="28"/>
        </w:rPr>
      </w:pPr>
      <w:r w:rsidRPr="00A00EFB">
        <w:rPr>
          <w:rFonts w:ascii="Times New Roman" w:hAnsi="Times New Roman" w:cs="Times New Roman"/>
          <w:b/>
          <w:color w:val="000000" w:themeColor="text1"/>
          <w:sz w:val="28"/>
          <w:szCs w:val="28"/>
        </w:rPr>
        <w:t xml:space="preserve">Дополнительные требования к участникам закупки в </w:t>
      </w:r>
      <w:r w:rsidRPr="00A00EFB">
        <w:rPr>
          <w:rFonts w:ascii="Arial Black" w:hAnsi="Arial Black" w:cs="Times New Roman"/>
          <w:b/>
          <w:color w:val="000000" w:themeColor="text1"/>
          <w:sz w:val="28"/>
          <w:szCs w:val="28"/>
        </w:rPr>
        <w:t>сфере градостроительной деятельности</w:t>
      </w:r>
      <w:r w:rsidRPr="00A00EFB">
        <w:rPr>
          <w:rFonts w:ascii="Times New Roman" w:hAnsi="Times New Roman" w:cs="Times New Roman"/>
          <w:b/>
          <w:color w:val="000000" w:themeColor="text1"/>
          <w:sz w:val="28"/>
          <w:szCs w:val="28"/>
        </w:rPr>
        <w:t>, информация и документы, подтверждающие соответствие участников закупок таким дополнительным требованиям</w:t>
      </w:r>
    </w:p>
    <w:p w:rsidR="002225EB" w:rsidRPr="002225EB" w:rsidRDefault="002225EB" w:rsidP="002225EB">
      <w:pPr>
        <w:pStyle w:val="a3"/>
        <w:autoSpaceDE w:val="0"/>
        <w:autoSpaceDN w:val="0"/>
        <w:adjustRightInd w:val="0"/>
        <w:spacing w:after="0" w:line="240" w:lineRule="auto"/>
        <w:ind w:left="900"/>
        <w:jc w:val="both"/>
        <w:rPr>
          <w:rFonts w:ascii="Times New Roman" w:hAnsi="Times New Roman" w:cs="Times New Roman"/>
          <w:sz w:val="28"/>
          <w:szCs w:val="28"/>
        </w:rPr>
      </w:pPr>
    </w:p>
    <w:tbl>
      <w:tblPr>
        <w:tblW w:w="150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984"/>
        <w:gridCol w:w="3119"/>
        <w:gridCol w:w="4252"/>
        <w:gridCol w:w="4605"/>
      </w:tblGrid>
      <w:tr w:rsidR="00BB5B1C" w:rsidRPr="00E6368B" w:rsidTr="00101D35">
        <w:trPr>
          <w:trHeight w:val="35"/>
        </w:trPr>
        <w:tc>
          <w:tcPr>
            <w:tcW w:w="1135" w:type="dxa"/>
          </w:tcPr>
          <w:p w:rsidR="002225EB" w:rsidRPr="00E6368B" w:rsidRDefault="002225EB" w:rsidP="00101D35">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 xml:space="preserve">Номер </w:t>
            </w:r>
            <w:r w:rsidR="00101D35">
              <w:rPr>
                <w:rFonts w:ascii="Times New Roman" w:hAnsi="Times New Roman" w:cs="Times New Roman"/>
                <w:sz w:val="24"/>
                <w:szCs w:val="24"/>
              </w:rPr>
              <w:t xml:space="preserve">позиции </w:t>
            </w:r>
            <w:proofErr w:type="spellStart"/>
            <w:proofErr w:type="gramStart"/>
            <w:r w:rsidRPr="00E6368B">
              <w:rPr>
                <w:rFonts w:ascii="Times New Roman" w:hAnsi="Times New Roman" w:cs="Times New Roman"/>
                <w:sz w:val="24"/>
                <w:szCs w:val="24"/>
              </w:rPr>
              <w:t>Прило</w:t>
            </w:r>
            <w:r w:rsidR="00101D35">
              <w:rPr>
                <w:rFonts w:ascii="Times New Roman" w:hAnsi="Times New Roman" w:cs="Times New Roman"/>
                <w:sz w:val="24"/>
                <w:szCs w:val="24"/>
              </w:rPr>
              <w:t>-</w:t>
            </w:r>
            <w:r w:rsidRPr="00E6368B">
              <w:rPr>
                <w:rFonts w:ascii="Times New Roman" w:hAnsi="Times New Roman" w:cs="Times New Roman"/>
                <w:sz w:val="24"/>
                <w:szCs w:val="24"/>
              </w:rPr>
              <w:t>жения</w:t>
            </w:r>
            <w:proofErr w:type="spellEnd"/>
            <w:proofErr w:type="gramEnd"/>
          </w:p>
        </w:tc>
        <w:tc>
          <w:tcPr>
            <w:tcW w:w="1984" w:type="dxa"/>
          </w:tcPr>
          <w:p w:rsidR="002225EB" w:rsidRPr="00E6368B" w:rsidRDefault="00444CE9" w:rsidP="00BB5B1C">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E6368B">
              <w:rPr>
                <w:rFonts w:ascii="Times New Roman" w:hAnsi="Times New Roman" w:cs="Times New Roman"/>
                <w:sz w:val="24"/>
                <w:szCs w:val="24"/>
              </w:rPr>
              <w:t>НМЦК</w:t>
            </w:r>
            <w:proofErr w:type="gramEnd"/>
            <w:r w:rsidRPr="00E6368B">
              <w:rPr>
                <w:rFonts w:ascii="Times New Roman" w:hAnsi="Times New Roman" w:cs="Times New Roman"/>
                <w:sz w:val="24"/>
                <w:szCs w:val="24"/>
              </w:rPr>
              <w:t xml:space="preserve"> при которой необходимо применять позицию</w:t>
            </w:r>
          </w:p>
        </w:tc>
        <w:tc>
          <w:tcPr>
            <w:tcW w:w="3119" w:type="dxa"/>
          </w:tcPr>
          <w:p w:rsidR="002225EB" w:rsidRPr="00E6368B" w:rsidRDefault="00814E70" w:rsidP="00BB5B1C">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683C0B">
              <w:rPr>
                <w:rFonts w:ascii="Times New Roman" w:hAnsi="Times New Roman" w:cs="Times New Roman"/>
                <w:color w:val="000000" w:themeColor="text1"/>
                <w:sz w:val="24"/>
                <w:szCs w:val="24"/>
              </w:rPr>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roofErr w:type="gramEnd"/>
          </w:p>
        </w:tc>
        <w:tc>
          <w:tcPr>
            <w:tcW w:w="4252" w:type="dxa"/>
          </w:tcPr>
          <w:p w:rsidR="002225EB" w:rsidRPr="00E6368B" w:rsidRDefault="002225EB" w:rsidP="00BB5B1C">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Дополнительные требования к участникам закупки</w:t>
            </w:r>
          </w:p>
        </w:tc>
        <w:tc>
          <w:tcPr>
            <w:tcW w:w="4605" w:type="dxa"/>
          </w:tcPr>
          <w:p w:rsidR="002225EB" w:rsidRPr="00E6368B" w:rsidRDefault="002225EB" w:rsidP="00BB5B1C">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Информация и документы, подтверждающие соответствие участников закупки дополнительным требованиям</w:t>
            </w:r>
          </w:p>
        </w:tc>
      </w:tr>
      <w:tr w:rsidR="00E6368B" w:rsidTr="00101D35">
        <w:trPr>
          <w:trHeight w:val="3135"/>
        </w:trPr>
        <w:tc>
          <w:tcPr>
            <w:tcW w:w="1135" w:type="dxa"/>
            <w:vMerge w:val="restart"/>
          </w:tcPr>
          <w:p w:rsidR="00E6368B" w:rsidRPr="00053E91" w:rsidRDefault="00E6368B" w:rsidP="00864077">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lastRenderedPageBreak/>
              <w:t xml:space="preserve">6. </w:t>
            </w:r>
          </w:p>
        </w:tc>
        <w:tc>
          <w:tcPr>
            <w:tcW w:w="1984" w:type="dxa"/>
            <w:vMerge w:val="restart"/>
          </w:tcPr>
          <w:p w:rsidR="00E6368B" w:rsidRDefault="00E6368B" w:rsidP="00444CE9">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E6368B" w:rsidRPr="00444CE9" w:rsidRDefault="00E6368B" w:rsidP="00444CE9">
            <w:pPr>
              <w:autoSpaceDE w:val="0"/>
              <w:autoSpaceDN w:val="0"/>
              <w:adjustRightInd w:val="0"/>
              <w:spacing w:after="0" w:line="240" w:lineRule="auto"/>
              <w:ind w:left="9"/>
              <w:jc w:val="center"/>
              <w:rPr>
                <w:rFonts w:ascii="Times New Roman" w:hAnsi="Times New Roman" w:cs="Times New Roman"/>
                <w:b/>
                <w:sz w:val="24"/>
                <w:szCs w:val="24"/>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E6368B" w:rsidRDefault="00E6368B" w:rsidP="00E6368B">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4252" w:type="dxa"/>
          </w:tcPr>
          <w:p w:rsidR="00E6368B" w:rsidRDefault="00E6368B" w:rsidP="00E6368B">
            <w:pPr>
              <w:tabs>
                <w:tab w:val="left" w:pos="142"/>
              </w:tabs>
              <w:spacing w:after="0" w:line="240" w:lineRule="auto"/>
              <w:ind w:firstLine="567"/>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опыт</w:t>
            </w:r>
            <w:r w:rsidRPr="00BB5B1C">
              <w:rPr>
                <w:rFonts w:ascii="Times New Roman" w:eastAsiaTheme="minorEastAsia" w:hAnsi="Times New Roman" w:cs="Times New Roman"/>
                <w:sz w:val="24"/>
                <w:szCs w:val="24"/>
                <w:lang w:eastAsia="ru-RU"/>
              </w:rPr>
              <w:t xml:space="preserve">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w:t>
            </w:r>
            <w:r>
              <w:rPr>
                <w:rFonts w:ascii="Times New Roman" w:eastAsiaTheme="minorEastAsia" w:hAnsi="Times New Roman" w:cs="Times New Roman"/>
                <w:sz w:val="24"/>
                <w:szCs w:val="24"/>
                <w:lang w:eastAsia="ru-RU"/>
              </w:rPr>
              <w:t xml:space="preserve"> градостроительной деятельности</w:t>
            </w:r>
          </w:p>
          <w:p w:rsidR="00E6368B" w:rsidRDefault="00E6368B" w:rsidP="00E6368B">
            <w:pPr>
              <w:tabs>
                <w:tab w:val="left" w:pos="142"/>
              </w:tabs>
              <w:spacing w:after="0" w:line="240" w:lineRule="auto"/>
              <w:ind w:firstLine="567"/>
              <w:jc w:val="center"/>
              <w:rPr>
                <w:rFonts w:ascii="Times New Roman" w:eastAsiaTheme="minorEastAsia" w:hAnsi="Times New Roman" w:cs="Times New Roman"/>
                <w:sz w:val="24"/>
                <w:szCs w:val="24"/>
                <w:lang w:eastAsia="ru-RU"/>
              </w:rPr>
            </w:pPr>
          </w:p>
          <w:p w:rsidR="00E6368B" w:rsidRDefault="00E6368B" w:rsidP="00E6368B">
            <w:pPr>
              <w:tabs>
                <w:tab w:val="left" w:pos="142"/>
              </w:tabs>
              <w:spacing w:after="0" w:line="240" w:lineRule="auto"/>
              <w:ind w:firstLine="567"/>
              <w:jc w:val="center"/>
              <w:rPr>
                <w:rFonts w:ascii="Times New Roman" w:eastAsiaTheme="minorEastAsia" w:hAnsi="Times New Roman" w:cs="Times New Roman"/>
                <w:sz w:val="24"/>
                <w:szCs w:val="24"/>
                <w:lang w:eastAsia="ru-RU"/>
              </w:rPr>
            </w:pPr>
          </w:p>
          <w:p w:rsidR="00E6368B" w:rsidRDefault="00E6368B" w:rsidP="00E6368B">
            <w:pPr>
              <w:autoSpaceDE w:val="0"/>
              <w:autoSpaceDN w:val="0"/>
              <w:adjustRightInd w:val="0"/>
              <w:spacing w:after="0" w:line="240" w:lineRule="auto"/>
              <w:ind w:firstLine="567"/>
              <w:jc w:val="center"/>
              <w:rPr>
                <w:rFonts w:ascii="Times New Roman" w:hAnsi="Times New Roman" w:cs="Times New Roman"/>
                <w:sz w:val="28"/>
                <w:szCs w:val="28"/>
              </w:rPr>
            </w:pPr>
          </w:p>
        </w:tc>
        <w:tc>
          <w:tcPr>
            <w:tcW w:w="4605" w:type="dxa"/>
          </w:tcPr>
          <w:p w:rsidR="00E6368B" w:rsidRPr="00052BAA" w:rsidRDefault="00E6368B" w:rsidP="00E6368B">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052BAA">
              <w:rPr>
                <w:rFonts w:ascii="Times New Roman" w:hAnsi="Times New Roman" w:cs="Times New Roman"/>
                <w:sz w:val="24"/>
                <w:szCs w:val="24"/>
              </w:rPr>
              <w:t>) исполненный договор;</w:t>
            </w:r>
          </w:p>
          <w:p w:rsidR="00E6368B" w:rsidRPr="00052BAA" w:rsidRDefault="00E6368B" w:rsidP="00E6368B">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052BAA">
              <w:rPr>
                <w:rFonts w:ascii="Times New Roman" w:hAnsi="Times New Roman" w:cs="Times New Roman"/>
                <w:sz w:val="24"/>
                <w:szCs w:val="24"/>
              </w:rPr>
              <w:t>) акт выполненных работ, подтверждающий цену выполненных работ;</w:t>
            </w:r>
          </w:p>
          <w:p w:rsidR="00E6368B" w:rsidRDefault="00E6368B" w:rsidP="00E6368B">
            <w:pPr>
              <w:pStyle w:val="ConsPlusNormal"/>
              <w:jc w:val="center"/>
              <w:rPr>
                <w:rFonts w:ascii="Times New Roman" w:hAnsi="Times New Roman" w:cs="Times New Roman"/>
                <w:sz w:val="28"/>
                <w:szCs w:val="28"/>
              </w:rPr>
            </w:pPr>
            <w:r>
              <w:rPr>
                <w:rFonts w:ascii="Times New Roman" w:hAnsi="Times New Roman" w:cs="Times New Roman"/>
                <w:sz w:val="24"/>
                <w:szCs w:val="24"/>
              </w:rPr>
              <w:t>в</w:t>
            </w:r>
            <w:r w:rsidRPr="00052BAA">
              <w:rPr>
                <w:rFonts w:ascii="Times New Roman" w:hAnsi="Times New Roman" w:cs="Times New Roman"/>
                <w:sz w:val="24"/>
                <w:szCs w:val="24"/>
              </w:rPr>
              <w:t>)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E6368B" w:rsidTr="00101D35">
        <w:trPr>
          <w:trHeight w:val="409"/>
        </w:trPr>
        <w:tc>
          <w:tcPr>
            <w:tcW w:w="1135" w:type="dxa"/>
            <w:vMerge/>
          </w:tcPr>
          <w:p w:rsidR="00E6368B" w:rsidRPr="00053E91" w:rsidRDefault="00E6368B"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E6368B" w:rsidRPr="00444CE9" w:rsidRDefault="00E6368B" w:rsidP="00444CE9">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E6368B" w:rsidRPr="00491B7A" w:rsidRDefault="00E6368B"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E6368B" w:rsidRPr="00052BAA" w:rsidRDefault="00E6368B" w:rsidP="00E6368B">
            <w:pPr>
              <w:pStyle w:val="ConsPlusNormal"/>
              <w:ind w:firstLine="540"/>
              <w:jc w:val="both"/>
              <w:rPr>
                <w:rFonts w:ascii="Times New Roman" w:hAnsi="Times New Roman" w:cs="Times New Roman"/>
                <w:sz w:val="24"/>
                <w:szCs w:val="24"/>
              </w:rPr>
            </w:pPr>
            <w:r w:rsidRPr="00BB5B1C">
              <w:rPr>
                <w:rFonts w:ascii="Times New Roman" w:eastAsiaTheme="minorEastAsia" w:hAnsi="Times New Roman" w:cs="Times New Roman"/>
                <w:iCs/>
                <w:sz w:val="24"/>
                <w:szCs w:val="24"/>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Pr>
                <w:rFonts w:ascii="Times New Roman" w:hAnsi="Times New Roman" w:cs="Times New Roman"/>
                <w:sz w:val="24"/>
                <w:szCs w:val="24"/>
              </w:rPr>
              <w:t xml:space="preserve"> Е</w:t>
            </w:r>
            <w:r w:rsidRPr="001D4F2F">
              <w:rPr>
                <w:rFonts w:ascii="Times New Roman" w:hAnsi="Times New Roman" w:cs="Times New Roman"/>
                <w:sz w:val="24"/>
                <w:szCs w:val="24"/>
              </w:rPr>
              <w:t>сли исполненный договор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положительное заключение направляется в отношении всех таких объе</w:t>
            </w:r>
            <w:r>
              <w:rPr>
                <w:rFonts w:ascii="Times New Roman" w:hAnsi="Times New Roman" w:cs="Times New Roman"/>
                <w:sz w:val="24"/>
                <w:szCs w:val="24"/>
              </w:rPr>
              <w:t>ктов капитального строительства.</w:t>
            </w:r>
          </w:p>
        </w:tc>
      </w:tr>
      <w:tr w:rsidR="00BB5B1C" w:rsidTr="00101D35">
        <w:trPr>
          <w:trHeight w:val="1543"/>
        </w:trPr>
        <w:tc>
          <w:tcPr>
            <w:tcW w:w="1135" w:type="dxa"/>
            <w:vMerge w:val="restart"/>
          </w:tcPr>
          <w:p w:rsidR="00BB5B1C" w:rsidRPr="00053E91" w:rsidRDefault="00BB5B1C" w:rsidP="00864077">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t xml:space="preserve">7. </w:t>
            </w:r>
          </w:p>
        </w:tc>
        <w:tc>
          <w:tcPr>
            <w:tcW w:w="1984" w:type="dxa"/>
            <w:vMerge w:val="restart"/>
          </w:tcPr>
          <w:p w:rsidR="00BB5B1C" w:rsidRDefault="00BB5B1C" w:rsidP="00BB5B1C">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BB5B1C" w:rsidRDefault="00BB5B1C" w:rsidP="00BB5B1C">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BB5B1C" w:rsidRDefault="00BB5B1C" w:rsidP="002225EB">
            <w:pPr>
              <w:autoSpaceDE w:val="0"/>
              <w:autoSpaceDN w:val="0"/>
              <w:adjustRightInd w:val="0"/>
              <w:spacing w:after="0" w:line="240" w:lineRule="auto"/>
              <w:ind w:left="9"/>
              <w:jc w:val="both"/>
              <w:rPr>
                <w:rFonts w:ascii="Times New Roman" w:hAnsi="Times New Roman" w:cs="Times New Roman"/>
                <w:sz w:val="28"/>
                <w:szCs w:val="28"/>
              </w:rPr>
            </w:pPr>
            <w:r w:rsidRPr="00491B7A">
              <w:rPr>
                <w:rFonts w:ascii="Times New Roman" w:hAnsi="Times New Roman" w:cs="Times New Roman"/>
                <w:sz w:val="24"/>
                <w:szCs w:val="24"/>
              </w:rPr>
              <w:t>Работы по строительству, реконструкции объекта капитального строительства, за исключением линейного объекта</w:t>
            </w:r>
          </w:p>
        </w:tc>
        <w:tc>
          <w:tcPr>
            <w:tcW w:w="4252" w:type="dxa"/>
          </w:tcPr>
          <w:p w:rsidR="00BB5B1C" w:rsidRPr="00BB5B1C" w:rsidRDefault="00BB5B1C" w:rsidP="00BB5B1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w:t>
            </w:r>
            <w:r w:rsidR="009B11E8">
              <w:rPr>
                <w:rFonts w:ascii="Times New Roman" w:eastAsia="Times New Roman" w:hAnsi="Times New Roman" w:cs="Times New Roman"/>
                <w:sz w:val="24"/>
                <w:szCs w:val="24"/>
                <w:lang w:eastAsia="ru-RU"/>
              </w:rPr>
              <w:t xml:space="preserve"> исключением линейного объекта)</w:t>
            </w:r>
          </w:p>
          <w:p w:rsidR="00BB5B1C" w:rsidRDefault="00BB5B1C" w:rsidP="00BB5B1C">
            <w:pPr>
              <w:widowControl w:val="0"/>
              <w:autoSpaceDE w:val="0"/>
              <w:autoSpaceDN w:val="0"/>
              <w:spacing w:after="0" w:line="240" w:lineRule="auto"/>
              <w:jc w:val="both"/>
              <w:rPr>
                <w:rFonts w:ascii="Times New Roman" w:hAnsi="Times New Roman" w:cs="Times New Roman"/>
                <w:sz w:val="28"/>
                <w:szCs w:val="28"/>
              </w:rPr>
            </w:pPr>
            <w:r w:rsidRPr="00BB5B1C">
              <w:rPr>
                <w:rFonts w:ascii="Times New Roman" w:eastAsia="Times New Roman" w:hAnsi="Times New Roman" w:cs="Times New Roman"/>
                <w:b/>
                <w:sz w:val="24"/>
                <w:szCs w:val="24"/>
                <w:lang w:eastAsia="ru-RU"/>
              </w:rPr>
              <w:t>или</w:t>
            </w:r>
          </w:p>
        </w:tc>
        <w:tc>
          <w:tcPr>
            <w:tcW w:w="4605" w:type="dxa"/>
          </w:tcPr>
          <w:p w:rsidR="00BB5B1C" w:rsidRPr="005F17C4" w:rsidRDefault="00E6368B" w:rsidP="00BB5B1C">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00BB5B1C" w:rsidRPr="005F17C4">
              <w:rPr>
                <w:rFonts w:ascii="Times New Roman" w:hAnsi="Times New Roman" w:cs="Times New Roman"/>
                <w:sz w:val="24"/>
                <w:szCs w:val="24"/>
              </w:rPr>
              <w:t>) исполненный договор;</w:t>
            </w:r>
          </w:p>
          <w:p w:rsidR="00BB5B1C" w:rsidRPr="005F17C4" w:rsidRDefault="00E6368B" w:rsidP="00BB5B1C">
            <w:pPr>
              <w:pStyle w:val="ConsPlusNormal"/>
              <w:jc w:val="both"/>
              <w:rPr>
                <w:rFonts w:ascii="Times New Roman" w:hAnsi="Times New Roman" w:cs="Times New Roman"/>
                <w:sz w:val="24"/>
                <w:szCs w:val="24"/>
              </w:rPr>
            </w:pPr>
            <w:r>
              <w:rPr>
                <w:rFonts w:ascii="Times New Roman" w:hAnsi="Times New Roman" w:cs="Times New Roman"/>
                <w:sz w:val="24"/>
                <w:szCs w:val="24"/>
              </w:rPr>
              <w:t>б</w:t>
            </w:r>
            <w:r w:rsidR="00BB5B1C" w:rsidRPr="005F17C4">
              <w:rPr>
                <w:rFonts w:ascii="Times New Roman" w:hAnsi="Times New Roman" w:cs="Times New Roman"/>
                <w:sz w:val="24"/>
                <w:szCs w:val="24"/>
              </w:rPr>
              <w:t xml:space="preserve">) </w:t>
            </w:r>
            <w:r w:rsidR="00BB5B1C" w:rsidRPr="00A0779C">
              <w:rPr>
                <w:rFonts w:ascii="Times New Roman" w:hAnsi="Times New Roman" w:cs="Times New Roman"/>
                <w:b/>
                <w:sz w:val="24"/>
                <w:szCs w:val="24"/>
              </w:rPr>
              <w:t>акт</w:t>
            </w:r>
            <w:r w:rsidR="00BB5B1C" w:rsidRPr="005F17C4">
              <w:rPr>
                <w:rFonts w:ascii="Times New Roman" w:hAnsi="Times New Roman" w:cs="Times New Roman"/>
                <w:sz w:val="24"/>
                <w:szCs w:val="24"/>
              </w:rPr>
              <w:t xml:space="preserve"> </w:t>
            </w:r>
            <w:r w:rsidR="00BB5B1C" w:rsidRPr="00AC53A7">
              <w:rPr>
                <w:rFonts w:ascii="Times New Roman" w:hAnsi="Times New Roman" w:cs="Times New Roman"/>
                <w:b/>
                <w:sz w:val="24"/>
                <w:szCs w:val="24"/>
              </w:rPr>
              <w:t>приемки</w:t>
            </w:r>
            <w:r w:rsidR="00BB5B1C" w:rsidRPr="005F17C4">
              <w:rPr>
                <w:rFonts w:ascii="Times New Roman" w:hAnsi="Times New Roman" w:cs="Times New Roman"/>
                <w:sz w:val="24"/>
                <w:szCs w:val="24"/>
              </w:rPr>
              <w:t xml:space="preserve"> объекта капитального строительства, а также </w:t>
            </w:r>
            <w:r w:rsidR="00BB5B1C" w:rsidRPr="00A0779C">
              <w:rPr>
                <w:rFonts w:ascii="Times New Roman" w:hAnsi="Times New Roman" w:cs="Times New Roman"/>
                <w:b/>
                <w:sz w:val="24"/>
                <w:szCs w:val="24"/>
              </w:rPr>
              <w:t>акт</w:t>
            </w:r>
            <w:r w:rsidR="00BB5B1C" w:rsidRPr="005F17C4">
              <w:rPr>
                <w:rFonts w:ascii="Times New Roman" w:hAnsi="Times New Roman" w:cs="Times New Roman"/>
                <w:sz w:val="24"/>
                <w:szCs w:val="24"/>
              </w:rPr>
              <w:t xml:space="preserve"> </w:t>
            </w:r>
            <w:r w:rsidR="00BB5B1C" w:rsidRPr="00AC53A7">
              <w:rPr>
                <w:rFonts w:ascii="Times New Roman" w:hAnsi="Times New Roman" w:cs="Times New Roman"/>
                <w:b/>
                <w:sz w:val="24"/>
                <w:szCs w:val="24"/>
              </w:rPr>
              <w:t>выполненных работ</w:t>
            </w:r>
            <w:r w:rsidR="00BB5B1C" w:rsidRPr="005F17C4">
              <w:rPr>
                <w:rFonts w:ascii="Times New Roman" w:hAnsi="Times New Roman" w:cs="Times New Roman"/>
                <w:sz w:val="24"/>
                <w:szCs w:val="24"/>
              </w:rPr>
              <w:t xml:space="preserve">, подтверждающий цену выполненных работ, </w:t>
            </w:r>
            <w:r w:rsidR="00BB5B1C" w:rsidRPr="00A0779C">
              <w:rPr>
                <w:rFonts w:ascii="Times New Roman" w:hAnsi="Times New Roman" w:cs="Times New Roman"/>
                <w:b/>
                <w:sz w:val="24"/>
                <w:szCs w:val="24"/>
              </w:rPr>
              <w:t>если</w:t>
            </w:r>
            <w:r w:rsidR="00BB5B1C" w:rsidRPr="005F17C4">
              <w:rPr>
                <w:rFonts w:ascii="Times New Roman" w:hAnsi="Times New Roman" w:cs="Times New Roman"/>
                <w:sz w:val="24"/>
                <w:szCs w:val="24"/>
              </w:rPr>
              <w:t xml:space="preserve"> акт приемки объекта капитального строительства не содержит цену выполненных работ;</w:t>
            </w:r>
          </w:p>
          <w:p w:rsidR="00BB5B1C" w:rsidRDefault="00E6368B" w:rsidP="00E6368B">
            <w:pPr>
              <w:pStyle w:val="ConsPlusNormal"/>
              <w:jc w:val="both"/>
              <w:rPr>
                <w:rFonts w:ascii="Times New Roman" w:hAnsi="Times New Roman" w:cs="Times New Roman"/>
                <w:sz w:val="28"/>
                <w:szCs w:val="28"/>
              </w:rPr>
            </w:pPr>
            <w:r>
              <w:rPr>
                <w:rFonts w:ascii="Times New Roman" w:hAnsi="Times New Roman" w:cs="Times New Roman"/>
                <w:sz w:val="24"/>
                <w:szCs w:val="24"/>
              </w:rPr>
              <w:t>в</w:t>
            </w:r>
            <w:r w:rsidR="00BB5B1C" w:rsidRPr="005F17C4">
              <w:rPr>
                <w:rFonts w:ascii="Times New Roman" w:hAnsi="Times New Roman" w:cs="Times New Roman"/>
                <w:sz w:val="24"/>
                <w:szCs w:val="24"/>
              </w:rPr>
              <w:t xml:space="preserve">)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w:t>
            </w:r>
            <w:r w:rsidR="009B11E8">
              <w:rPr>
                <w:rFonts w:ascii="Times New Roman" w:hAnsi="Times New Roman" w:cs="Times New Roman"/>
                <w:sz w:val="24"/>
                <w:szCs w:val="24"/>
              </w:rPr>
              <w:t>градостроительной деятельности)</w:t>
            </w:r>
          </w:p>
        </w:tc>
      </w:tr>
      <w:tr w:rsidR="00BB5B1C" w:rsidTr="00101D35">
        <w:trPr>
          <w:trHeight w:val="1425"/>
        </w:trPr>
        <w:tc>
          <w:tcPr>
            <w:tcW w:w="1135" w:type="dxa"/>
            <w:vMerge/>
          </w:tcPr>
          <w:p w:rsidR="00BB5B1C" w:rsidRPr="00053E91" w:rsidRDefault="00BB5B1C"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BB5B1C" w:rsidRDefault="00BB5B1C"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BB5B1C" w:rsidRPr="00491B7A" w:rsidRDefault="00BB5B1C"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BB5B1C" w:rsidRPr="00BB5B1C" w:rsidRDefault="00BB5B1C" w:rsidP="00BB5B1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 xml:space="preserve">2) опыт выполнения участником закупки, являющимся застройщиком, работ по строительству, реконструкции объекта капитального строительства (за исключением </w:t>
            </w:r>
            <w:r w:rsidRPr="00BB5B1C">
              <w:rPr>
                <w:rFonts w:ascii="Times New Roman" w:eastAsia="Times New Roman" w:hAnsi="Times New Roman" w:cs="Times New Roman"/>
                <w:sz w:val="24"/>
                <w:szCs w:val="24"/>
                <w:lang w:eastAsia="ru-RU"/>
              </w:rPr>
              <w:lastRenderedPageBreak/>
              <w:t>линейного объекта).</w:t>
            </w:r>
          </w:p>
        </w:tc>
        <w:tc>
          <w:tcPr>
            <w:tcW w:w="4605" w:type="dxa"/>
          </w:tcPr>
          <w:p w:rsidR="00BB5B1C" w:rsidRPr="004219E7" w:rsidRDefault="00E6368B" w:rsidP="00BB5B1C">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а</w:t>
            </w:r>
            <w:r w:rsidR="00BB5B1C" w:rsidRPr="004219E7">
              <w:rPr>
                <w:rFonts w:ascii="Times New Roman" w:hAnsi="Times New Roman" w:cs="Times New Roman"/>
                <w:sz w:val="24"/>
                <w:szCs w:val="24"/>
              </w:rPr>
              <w:t xml:space="preserve">)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w:t>
            </w:r>
            <w:r w:rsidR="00BB5B1C" w:rsidRPr="004219E7">
              <w:rPr>
                <w:rFonts w:ascii="Times New Roman" w:hAnsi="Times New Roman" w:cs="Times New Roman"/>
                <w:sz w:val="24"/>
                <w:szCs w:val="24"/>
              </w:rPr>
              <w:lastRenderedPageBreak/>
              <w:t>документации и требованиях к их содержанию, утвержденного постановлением Правительства Российской Федера</w:t>
            </w:r>
            <w:r w:rsidR="00BB5B1C">
              <w:rPr>
                <w:rFonts w:ascii="Times New Roman" w:hAnsi="Times New Roman" w:cs="Times New Roman"/>
                <w:sz w:val="24"/>
                <w:szCs w:val="24"/>
              </w:rPr>
              <w:t>ции от 16 февраля 2008 г. N 87 «</w:t>
            </w:r>
            <w:r w:rsidR="00BB5B1C" w:rsidRPr="004219E7">
              <w:rPr>
                <w:rFonts w:ascii="Times New Roman" w:hAnsi="Times New Roman" w:cs="Times New Roman"/>
                <w:sz w:val="24"/>
                <w:szCs w:val="24"/>
              </w:rPr>
              <w:t>О составе разделов проектной документации и требованиях к их содержанию</w:t>
            </w:r>
            <w:r w:rsidR="00BB5B1C">
              <w:rPr>
                <w:rFonts w:ascii="Times New Roman" w:hAnsi="Times New Roman" w:cs="Times New Roman"/>
                <w:sz w:val="24"/>
                <w:szCs w:val="24"/>
              </w:rPr>
              <w:t>»)</w:t>
            </w:r>
          </w:p>
          <w:p w:rsidR="00BB5B1C" w:rsidRDefault="00E6368B" w:rsidP="00E6368B">
            <w:pPr>
              <w:pStyle w:val="ConsPlusNormal"/>
              <w:jc w:val="both"/>
              <w:rPr>
                <w:rFonts w:ascii="Times New Roman" w:hAnsi="Times New Roman" w:cs="Times New Roman"/>
                <w:sz w:val="28"/>
                <w:szCs w:val="28"/>
              </w:rPr>
            </w:pPr>
            <w:r>
              <w:rPr>
                <w:rFonts w:ascii="Times New Roman" w:hAnsi="Times New Roman" w:cs="Times New Roman"/>
                <w:sz w:val="24"/>
                <w:szCs w:val="24"/>
              </w:rPr>
              <w:t>б</w:t>
            </w:r>
            <w:r w:rsidR="00BB5B1C" w:rsidRPr="005F17C4">
              <w:rPr>
                <w:rFonts w:ascii="Times New Roman" w:hAnsi="Times New Roman" w:cs="Times New Roman"/>
                <w:sz w:val="24"/>
                <w:szCs w:val="24"/>
              </w:rPr>
              <w:t>) разрешение на ввод объекта капитального строительства в эксплуатацию</w:t>
            </w:r>
            <w:r w:rsidR="00BB5B1C">
              <w:rPr>
                <w:rFonts w:ascii="Times New Roman" w:hAnsi="Times New Roman" w:cs="Times New Roman"/>
                <w:sz w:val="24"/>
                <w:szCs w:val="24"/>
              </w:rPr>
              <w:t>.</w:t>
            </w:r>
          </w:p>
        </w:tc>
      </w:tr>
      <w:tr w:rsidR="00BB5B1C" w:rsidTr="00101D35">
        <w:trPr>
          <w:trHeight w:val="1118"/>
        </w:trPr>
        <w:tc>
          <w:tcPr>
            <w:tcW w:w="1135" w:type="dxa"/>
            <w:vMerge/>
          </w:tcPr>
          <w:p w:rsidR="00BB5B1C" w:rsidRPr="00053E91" w:rsidRDefault="00BB5B1C"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BB5B1C" w:rsidRDefault="00BB5B1C"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BB5B1C" w:rsidRPr="00491B7A" w:rsidRDefault="00BB5B1C"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BB5B1C" w:rsidRPr="00BB5B1C" w:rsidRDefault="00BB5B1C" w:rsidP="009B11E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 xml:space="preserve">Цена выполненных работ по договору, предусмотренному пунктами 1 </w:t>
            </w:r>
            <w:r w:rsidRPr="00132F59">
              <w:rPr>
                <w:rFonts w:ascii="Times New Roman" w:eastAsia="Times New Roman" w:hAnsi="Times New Roman" w:cs="Times New Roman"/>
                <w:b/>
                <w:sz w:val="24"/>
                <w:szCs w:val="24"/>
                <w:lang w:eastAsia="ru-RU"/>
              </w:rPr>
              <w:t xml:space="preserve">или </w:t>
            </w:r>
            <w:r w:rsidRPr="00BB5B1C">
              <w:rPr>
                <w:rFonts w:ascii="Times New Roman" w:eastAsia="Times New Roman" w:hAnsi="Times New Roman" w:cs="Times New Roman"/>
                <w:sz w:val="24"/>
                <w:szCs w:val="24"/>
                <w:lang w:eastAsia="ru-RU"/>
              </w:rPr>
              <w:t xml:space="preserve">2 </w:t>
            </w:r>
            <w:r w:rsidR="00C74C00" w:rsidRPr="00C74C00">
              <w:rPr>
                <w:rFonts w:ascii="Times New Roman" w:eastAsia="Times New Roman" w:hAnsi="Times New Roman" w:cs="Times New Roman"/>
                <w:sz w:val="24"/>
                <w:szCs w:val="24"/>
                <w:lang w:eastAsia="ru-RU"/>
              </w:rPr>
              <w:t>Цена выполненных работ по договору, предусмотренн</w:t>
            </w:r>
            <w:r w:rsidR="00C74C00">
              <w:rPr>
                <w:rFonts w:ascii="Times New Roman" w:eastAsia="Times New Roman" w:hAnsi="Times New Roman" w:cs="Times New Roman"/>
                <w:sz w:val="24"/>
                <w:szCs w:val="24"/>
                <w:lang w:eastAsia="ru-RU"/>
              </w:rPr>
              <w:t>ому</w:t>
            </w:r>
            <w:r w:rsidR="00C74C00" w:rsidRPr="00C74C00">
              <w:rPr>
                <w:rFonts w:ascii="Times New Roman" w:eastAsia="Times New Roman" w:hAnsi="Times New Roman" w:cs="Times New Roman"/>
                <w:sz w:val="24"/>
                <w:szCs w:val="24"/>
                <w:lang w:eastAsia="ru-RU"/>
              </w:rPr>
              <w:t xml:space="preserve"> пунктом 1, цена выполненных работ, предусмотренных пунктом 2, должна </w:t>
            </w:r>
            <w:r w:rsidRPr="00BB5B1C">
              <w:rPr>
                <w:rFonts w:ascii="Times New Roman" w:eastAsia="Times New Roman" w:hAnsi="Times New Roman" w:cs="Times New Roman"/>
                <w:sz w:val="24"/>
                <w:szCs w:val="24"/>
                <w:lang w:eastAsia="ru-RU"/>
              </w:rPr>
              <w:t>составлять:</w:t>
            </w:r>
          </w:p>
          <w:p w:rsidR="00BB5B1C" w:rsidRPr="00BB5B1C" w:rsidRDefault="00BB5B1C" w:rsidP="009B11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BB5B1C" w:rsidRPr="00BB5B1C" w:rsidRDefault="00BB5B1C" w:rsidP="009B11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не менее 40 процентов начальной (максимальной) цены контракта, заключаемого по результатам определения поставщика (подрядчика, исполнителя),</w:t>
            </w:r>
          </w:p>
          <w:p w:rsidR="00BB5B1C" w:rsidRPr="00BB5B1C" w:rsidRDefault="00BB5B1C" w:rsidP="009B11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если начальная (максимальная) цена контракта составляет или превышает 100 млн. рублей, но не превышает 500 млн. рублей;</w:t>
            </w:r>
          </w:p>
          <w:p w:rsidR="00BB5B1C" w:rsidRPr="00BB5B1C" w:rsidRDefault="00BB5B1C" w:rsidP="009B11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не менее 30 процентов начальной (максимальной) цены контракта, заключаемого по результатам определения поставщика (подрядчика, исполнителя),</w:t>
            </w:r>
          </w:p>
          <w:p w:rsidR="00E6368B" w:rsidRPr="005F17C4" w:rsidRDefault="00BB5B1C" w:rsidP="009B11E8">
            <w:pPr>
              <w:tabs>
                <w:tab w:val="left" w:pos="142"/>
              </w:tabs>
              <w:spacing w:after="0" w:line="240" w:lineRule="auto"/>
              <w:jc w:val="both"/>
              <w:rPr>
                <w:rFonts w:ascii="Times New Roman" w:hAnsi="Times New Roman" w:cs="Times New Roman"/>
                <w:sz w:val="24"/>
                <w:szCs w:val="24"/>
              </w:rPr>
            </w:pPr>
            <w:r w:rsidRPr="00BB5B1C">
              <w:rPr>
                <w:rFonts w:ascii="Times New Roman" w:eastAsiaTheme="minorEastAsia" w:hAnsi="Times New Roman" w:cs="Times New Roman"/>
                <w:sz w:val="24"/>
                <w:szCs w:val="24"/>
                <w:lang w:eastAsia="ru-RU"/>
              </w:rPr>
              <w:t>если начальная (максимальная) цена контракта составляет</w:t>
            </w:r>
            <w:r w:rsidR="009B11E8">
              <w:rPr>
                <w:rFonts w:ascii="Times New Roman" w:eastAsiaTheme="minorEastAsia" w:hAnsi="Times New Roman" w:cs="Times New Roman"/>
                <w:sz w:val="24"/>
                <w:szCs w:val="24"/>
                <w:lang w:eastAsia="ru-RU"/>
              </w:rPr>
              <w:t xml:space="preserve"> или превышает 500 млн. рублей</w:t>
            </w:r>
          </w:p>
        </w:tc>
      </w:tr>
      <w:tr w:rsidR="00273573" w:rsidTr="00101D35">
        <w:trPr>
          <w:trHeight w:val="276"/>
        </w:trPr>
        <w:tc>
          <w:tcPr>
            <w:tcW w:w="1135" w:type="dxa"/>
            <w:vMerge w:val="restart"/>
          </w:tcPr>
          <w:p w:rsidR="00273573" w:rsidRPr="00053E91" w:rsidRDefault="00273573" w:rsidP="00864077">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t xml:space="preserve">8. </w:t>
            </w:r>
          </w:p>
        </w:tc>
        <w:tc>
          <w:tcPr>
            <w:tcW w:w="1984"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val="restart"/>
          </w:tcPr>
          <w:p w:rsidR="00273573" w:rsidRDefault="00273573" w:rsidP="00E6368B">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Работы по строительству,</w:t>
            </w:r>
          </w:p>
          <w:p w:rsidR="00273573" w:rsidRDefault="00273573" w:rsidP="00E6368B">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lastRenderedPageBreak/>
              <w:t>реконструкции линейного объекта, за исключением работ по строительству, реконструкции автомобильной дороги</w:t>
            </w:r>
          </w:p>
        </w:tc>
        <w:tc>
          <w:tcPr>
            <w:tcW w:w="4252" w:type="dxa"/>
            <w:vMerge w:val="restart"/>
          </w:tcPr>
          <w:p w:rsidR="00273573" w:rsidRDefault="00273573"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 О</w:t>
            </w:r>
            <w:r w:rsidRPr="008F6AFC">
              <w:rPr>
                <w:rFonts w:ascii="Times New Roman" w:hAnsi="Times New Roman" w:cs="Times New Roman"/>
                <w:sz w:val="24"/>
                <w:szCs w:val="24"/>
              </w:rPr>
              <w:t xml:space="preserve">пыт исполнения договора </w:t>
            </w:r>
            <w:r w:rsidRPr="008F6AFC">
              <w:rPr>
                <w:rFonts w:ascii="Times New Roman" w:hAnsi="Times New Roman" w:cs="Times New Roman"/>
                <w:sz w:val="24"/>
                <w:szCs w:val="24"/>
              </w:rPr>
              <w:lastRenderedPageBreak/>
              <w:t>строительного подряда, предусматривающего выполнение работ по строительству, реконструкции линейного объекта, за и</w:t>
            </w:r>
            <w:r w:rsidR="009B11E8">
              <w:rPr>
                <w:rFonts w:ascii="Times New Roman" w:hAnsi="Times New Roman" w:cs="Times New Roman"/>
                <w:sz w:val="24"/>
                <w:szCs w:val="24"/>
              </w:rPr>
              <w:t>сключением автомобильной дороги</w:t>
            </w:r>
          </w:p>
          <w:p w:rsidR="00273573" w:rsidRPr="00E6368B" w:rsidRDefault="00273573" w:rsidP="009B11E8">
            <w:pPr>
              <w:pStyle w:val="ConsPlusNormal"/>
              <w:jc w:val="center"/>
              <w:rPr>
                <w:rFonts w:ascii="Times New Roman" w:hAnsi="Times New Roman" w:cs="Times New Roman"/>
                <w:b/>
                <w:sz w:val="24"/>
                <w:szCs w:val="24"/>
              </w:rPr>
            </w:pPr>
            <w:r w:rsidRPr="00E6368B">
              <w:rPr>
                <w:rFonts w:ascii="Times New Roman" w:hAnsi="Times New Roman" w:cs="Times New Roman"/>
                <w:b/>
                <w:sz w:val="24"/>
                <w:szCs w:val="24"/>
              </w:rPr>
              <w:t>или</w:t>
            </w:r>
          </w:p>
          <w:p w:rsidR="00273573" w:rsidRDefault="00273573" w:rsidP="009B11E8">
            <w:pPr>
              <w:pStyle w:val="ConsPlusNormal"/>
              <w:jc w:val="center"/>
              <w:rPr>
                <w:rFonts w:ascii="Times New Roman" w:hAnsi="Times New Roman" w:cs="Times New Roman"/>
                <w:sz w:val="24"/>
                <w:szCs w:val="24"/>
              </w:rPr>
            </w:pPr>
          </w:p>
          <w:p w:rsidR="00273573" w:rsidRDefault="00273573" w:rsidP="009B11E8">
            <w:pPr>
              <w:pStyle w:val="ConsPlusNormal"/>
              <w:jc w:val="center"/>
              <w:rPr>
                <w:rFonts w:ascii="Times New Roman" w:hAnsi="Times New Roman" w:cs="Times New Roman"/>
                <w:sz w:val="24"/>
                <w:szCs w:val="24"/>
              </w:rPr>
            </w:pPr>
          </w:p>
          <w:p w:rsidR="00273573" w:rsidRDefault="00273573" w:rsidP="009B11E8">
            <w:pPr>
              <w:pStyle w:val="ConsPlusNormal"/>
              <w:jc w:val="center"/>
              <w:rPr>
                <w:rFonts w:ascii="Times New Roman" w:hAnsi="Times New Roman" w:cs="Times New Roman"/>
                <w:sz w:val="24"/>
                <w:szCs w:val="24"/>
              </w:rPr>
            </w:pPr>
          </w:p>
          <w:p w:rsidR="00273573" w:rsidRDefault="00273573" w:rsidP="009B11E8">
            <w:pPr>
              <w:pStyle w:val="ConsPlusNormal"/>
              <w:jc w:val="center"/>
              <w:rPr>
                <w:rFonts w:ascii="Times New Roman" w:hAnsi="Times New Roman" w:cs="Times New Roman"/>
                <w:sz w:val="24"/>
                <w:szCs w:val="24"/>
              </w:rPr>
            </w:pPr>
          </w:p>
          <w:p w:rsidR="00273573" w:rsidRDefault="00273573" w:rsidP="009B11E8">
            <w:pPr>
              <w:pStyle w:val="ConsPlusNormal"/>
              <w:jc w:val="center"/>
              <w:rPr>
                <w:rFonts w:ascii="Times New Roman" w:hAnsi="Times New Roman" w:cs="Times New Roman"/>
                <w:sz w:val="24"/>
                <w:szCs w:val="24"/>
              </w:rPr>
            </w:pPr>
          </w:p>
          <w:p w:rsidR="00273573" w:rsidRDefault="00273573" w:rsidP="009B11E8">
            <w:pPr>
              <w:autoSpaceDE w:val="0"/>
              <w:autoSpaceDN w:val="0"/>
              <w:adjustRightInd w:val="0"/>
              <w:spacing w:after="0" w:line="240" w:lineRule="auto"/>
              <w:ind w:left="9"/>
              <w:jc w:val="center"/>
              <w:rPr>
                <w:rFonts w:ascii="Times New Roman" w:hAnsi="Times New Roman" w:cs="Times New Roman"/>
                <w:sz w:val="28"/>
                <w:szCs w:val="28"/>
              </w:rPr>
            </w:pPr>
          </w:p>
        </w:tc>
        <w:tc>
          <w:tcPr>
            <w:tcW w:w="4605" w:type="dxa"/>
            <w:vMerge w:val="restart"/>
          </w:tcPr>
          <w:p w:rsidR="00273573" w:rsidRPr="005F17C4" w:rsidRDefault="00E6368B"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w:t>
            </w:r>
            <w:r w:rsidR="00273573" w:rsidRPr="005F17C4">
              <w:rPr>
                <w:rFonts w:ascii="Times New Roman" w:hAnsi="Times New Roman" w:cs="Times New Roman"/>
                <w:sz w:val="24"/>
                <w:szCs w:val="24"/>
              </w:rPr>
              <w:t>) исполненный договор;</w:t>
            </w:r>
          </w:p>
          <w:p w:rsidR="00273573" w:rsidRPr="005F17C4" w:rsidRDefault="00E6368B"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б</w:t>
            </w:r>
            <w:r w:rsidR="00273573" w:rsidRPr="005F17C4">
              <w:rPr>
                <w:rFonts w:ascii="Times New Roman" w:hAnsi="Times New Roman" w:cs="Times New Roman"/>
                <w:sz w:val="24"/>
                <w:szCs w:val="24"/>
              </w:rPr>
              <w:t xml:space="preserve">) </w:t>
            </w:r>
            <w:r w:rsidR="00273573" w:rsidRPr="00A0779C">
              <w:rPr>
                <w:rFonts w:ascii="Times New Roman" w:hAnsi="Times New Roman" w:cs="Times New Roman"/>
                <w:b/>
                <w:sz w:val="24"/>
                <w:szCs w:val="24"/>
              </w:rPr>
              <w:t>акт</w:t>
            </w:r>
            <w:r w:rsidR="00273573" w:rsidRPr="005F17C4">
              <w:rPr>
                <w:rFonts w:ascii="Times New Roman" w:hAnsi="Times New Roman" w:cs="Times New Roman"/>
                <w:sz w:val="24"/>
                <w:szCs w:val="24"/>
              </w:rPr>
              <w:t xml:space="preserve"> </w:t>
            </w:r>
            <w:r w:rsidR="00273573" w:rsidRPr="00AC53A7">
              <w:rPr>
                <w:rFonts w:ascii="Times New Roman" w:hAnsi="Times New Roman" w:cs="Times New Roman"/>
                <w:b/>
                <w:sz w:val="24"/>
                <w:szCs w:val="24"/>
              </w:rPr>
              <w:t>приемки</w:t>
            </w:r>
            <w:r w:rsidR="00273573" w:rsidRPr="005F17C4">
              <w:rPr>
                <w:rFonts w:ascii="Times New Roman" w:hAnsi="Times New Roman" w:cs="Times New Roman"/>
                <w:sz w:val="24"/>
                <w:szCs w:val="24"/>
              </w:rPr>
              <w:t xml:space="preserve"> объекта капитального строительства, а также </w:t>
            </w:r>
            <w:r w:rsidR="00273573" w:rsidRPr="00A0779C">
              <w:rPr>
                <w:rFonts w:ascii="Times New Roman" w:hAnsi="Times New Roman" w:cs="Times New Roman"/>
                <w:b/>
                <w:sz w:val="24"/>
                <w:szCs w:val="24"/>
              </w:rPr>
              <w:t>акт</w:t>
            </w:r>
            <w:r w:rsidR="00273573" w:rsidRPr="005F17C4">
              <w:rPr>
                <w:rFonts w:ascii="Times New Roman" w:hAnsi="Times New Roman" w:cs="Times New Roman"/>
                <w:sz w:val="24"/>
                <w:szCs w:val="24"/>
              </w:rPr>
              <w:t xml:space="preserve"> </w:t>
            </w:r>
            <w:r w:rsidR="00273573" w:rsidRPr="00AC53A7">
              <w:rPr>
                <w:rFonts w:ascii="Times New Roman" w:hAnsi="Times New Roman" w:cs="Times New Roman"/>
                <w:b/>
                <w:sz w:val="24"/>
                <w:szCs w:val="24"/>
              </w:rPr>
              <w:t>выполненных работ</w:t>
            </w:r>
            <w:r w:rsidR="00273573" w:rsidRPr="005F17C4">
              <w:rPr>
                <w:rFonts w:ascii="Times New Roman" w:hAnsi="Times New Roman" w:cs="Times New Roman"/>
                <w:sz w:val="24"/>
                <w:szCs w:val="24"/>
              </w:rPr>
              <w:t xml:space="preserve">, подтверждающий цену выполненных работ, </w:t>
            </w:r>
            <w:r w:rsidR="00273573" w:rsidRPr="00A0779C">
              <w:rPr>
                <w:rFonts w:ascii="Times New Roman" w:hAnsi="Times New Roman" w:cs="Times New Roman"/>
                <w:b/>
                <w:sz w:val="24"/>
                <w:szCs w:val="24"/>
              </w:rPr>
              <w:t>если</w:t>
            </w:r>
            <w:r w:rsidR="00273573" w:rsidRPr="005F17C4">
              <w:rPr>
                <w:rFonts w:ascii="Times New Roman" w:hAnsi="Times New Roman" w:cs="Times New Roman"/>
                <w:sz w:val="24"/>
                <w:szCs w:val="24"/>
              </w:rPr>
              <w:t xml:space="preserve"> акт приемки объекта капитального строительства не содержит цену выполненных работ;</w:t>
            </w:r>
          </w:p>
          <w:p w:rsidR="00273573" w:rsidRDefault="00E6368B" w:rsidP="009B11E8">
            <w:pPr>
              <w:pStyle w:val="ConsPlusNormal"/>
              <w:jc w:val="center"/>
              <w:rPr>
                <w:rFonts w:ascii="Times New Roman" w:hAnsi="Times New Roman" w:cs="Times New Roman"/>
                <w:sz w:val="28"/>
                <w:szCs w:val="28"/>
              </w:rPr>
            </w:pPr>
            <w:r>
              <w:rPr>
                <w:rFonts w:ascii="Times New Roman" w:hAnsi="Times New Roman" w:cs="Times New Roman"/>
                <w:sz w:val="24"/>
                <w:szCs w:val="24"/>
              </w:rPr>
              <w:t>в</w:t>
            </w:r>
            <w:r w:rsidR="00273573" w:rsidRPr="002C33DB">
              <w:rPr>
                <w:rFonts w:ascii="Times New Roman" w:hAnsi="Times New Roman" w:cs="Times New Roman"/>
                <w:sz w:val="24"/>
                <w:szCs w:val="24"/>
              </w:rPr>
              <w:t>)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273573" w:rsidTr="00101D35">
        <w:trPr>
          <w:trHeight w:val="4381"/>
        </w:trPr>
        <w:tc>
          <w:tcPr>
            <w:tcW w:w="1135" w:type="dxa"/>
            <w:vMerge/>
          </w:tcPr>
          <w:p w:rsidR="00273573" w:rsidRPr="00053E91" w:rsidRDefault="00273573" w:rsidP="00864077">
            <w:pPr>
              <w:autoSpaceDE w:val="0"/>
              <w:autoSpaceDN w:val="0"/>
              <w:adjustRightInd w:val="0"/>
              <w:spacing w:after="0" w:line="240" w:lineRule="auto"/>
              <w:rPr>
                <w:rFonts w:ascii="Times New Roman" w:hAnsi="Times New Roman" w:cs="Times New Roman"/>
                <w:sz w:val="24"/>
                <w:szCs w:val="24"/>
              </w:rPr>
            </w:pPr>
          </w:p>
        </w:tc>
        <w:tc>
          <w:tcPr>
            <w:tcW w:w="1984" w:type="dxa"/>
            <w:vMerge w:val="restart"/>
            <w:tcBorders>
              <w:top w:val="nil"/>
            </w:tcBorders>
          </w:tcPr>
          <w:p w:rsidR="00273573" w:rsidRDefault="00273573" w:rsidP="00E6368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273573" w:rsidRDefault="00273573" w:rsidP="00E6368B">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tcPr>
          <w:p w:rsidR="00273573" w:rsidRPr="00491B7A" w:rsidRDefault="00273573" w:rsidP="00BB5B1C">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4605"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r>
      <w:tr w:rsidR="00273573" w:rsidTr="00101D35">
        <w:trPr>
          <w:trHeight w:val="4945"/>
        </w:trPr>
        <w:tc>
          <w:tcPr>
            <w:tcW w:w="1135" w:type="dxa"/>
            <w:vMerge/>
          </w:tcPr>
          <w:p w:rsidR="00273573" w:rsidRPr="00053E91" w:rsidRDefault="00273573"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273573" w:rsidRPr="00491B7A" w:rsidRDefault="00273573" w:rsidP="00BB5B1C">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273573" w:rsidRDefault="00273573" w:rsidP="009B11E8">
            <w:pPr>
              <w:pStyle w:val="ConsPlusNormal"/>
              <w:jc w:val="center"/>
              <w:rPr>
                <w:rFonts w:ascii="Times New Roman" w:hAnsi="Times New Roman" w:cs="Times New Roman"/>
                <w:sz w:val="28"/>
                <w:szCs w:val="28"/>
              </w:rPr>
            </w:pPr>
            <w:r w:rsidRPr="008F6AFC">
              <w:rPr>
                <w:rFonts w:ascii="Times New Roman" w:hAnsi="Times New Roman" w:cs="Times New Roman"/>
                <w:sz w:val="24"/>
                <w:szCs w:val="24"/>
              </w:rPr>
              <w:t xml:space="preserve">2) </w:t>
            </w:r>
            <w:r>
              <w:rPr>
                <w:rFonts w:ascii="Times New Roman" w:hAnsi="Times New Roman" w:cs="Times New Roman"/>
                <w:sz w:val="24"/>
                <w:szCs w:val="24"/>
              </w:rPr>
              <w:t>О</w:t>
            </w:r>
            <w:r w:rsidRPr="008F6AFC">
              <w:rPr>
                <w:rFonts w:ascii="Times New Roman" w:hAnsi="Times New Roman" w:cs="Times New Roman"/>
                <w:sz w:val="24"/>
                <w:szCs w:val="24"/>
              </w:rPr>
              <w:t xml:space="preserve">пыт выполнения участником закупки, </w:t>
            </w:r>
            <w:r w:rsidRPr="00E6368B">
              <w:rPr>
                <w:rFonts w:ascii="Times New Roman" w:hAnsi="Times New Roman" w:cs="Times New Roman"/>
                <w:b/>
                <w:sz w:val="24"/>
                <w:szCs w:val="24"/>
              </w:rPr>
              <w:t>являющимся застройщиком</w:t>
            </w:r>
            <w:r w:rsidRPr="008F6AFC">
              <w:rPr>
                <w:rFonts w:ascii="Times New Roman" w:hAnsi="Times New Roman" w:cs="Times New Roman"/>
                <w:sz w:val="24"/>
                <w:szCs w:val="24"/>
              </w:rPr>
              <w:t>, работ по строительству, реконструкции линейного объекта, за и</w:t>
            </w:r>
            <w:r w:rsidR="009B11E8">
              <w:rPr>
                <w:rFonts w:ascii="Times New Roman" w:hAnsi="Times New Roman" w:cs="Times New Roman"/>
                <w:sz w:val="24"/>
                <w:szCs w:val="24"/>
              </w:rPr>
              <w:t>сключением автомобильной дороги</w:t>
            </w:r>
          </w:p>
        </w:tc>
        <w:tc>
          <w:tcPr>
            <w:tcW w:w="4605" w:type="dxa"/>
          </w:tcPr>
          <w:p w:rsidR="00273573" w:rsidRPr="004219E7" w:rsidRDefault="00E6368B"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00273573" w:rsidRPr="004219E7">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w:t>
            </w:r>
            <w:r w:rsidR="00273573">
              <w:rPr>
                <w:rFonts w:ascii="Times New Roman" w:hAnsi="Times New Roman" w:cs="Times New Roman"/>
                <w:sz w:val="24"/>
                <w:szCs w:val="24"/>
              </w:rPr>
              <w:t>ции от 16 февраля 2008 г. N 87 «</w:t>
            </w:r>
            <w:r w:rsidR="00273573" w:rsidRPr="004219E7">
              <w:rPr>
                <w:rFonts w:ascii="Times New Roman" w:hAnsi="Times New Roman" w:cs="Times New Roman"/>
                <w:sz w:val="24"/>
                <w:szCs w:val="24"/>
              </w:rPr>
              <w:t>О составе разделов проектной документации и требованиях к их содержанию</w:t>
            </w:r>
            <w:r w:rsidR="00273573">
              <w:rPr>
                <w:rFonts w:ascii="Times New Roman" w:hAnsi="Times New Roman" w:cs="Times New Roman"/>
                <w:sz w:val="24"/>
                <w:szCs w:val="24"/>
              </w:rPr>
              <w:t>»);</w:t>
            </w:r>
          </w:p>
          <w:p w:rsidR="00273573" w:rsidRDefault="00E6368B" w:rsidP="009B11E8">
            <w:pPr>
              <w:pStyle w:val="ConsPlusNormal"/>
              <w:jc w:val="center"/>
              <w:rPr>
                <w:rFonts w:ascii="Times New Roman" w:hAnsi="Times New Roman" w:cs="Times New Roman"/>
                <w:sz w:val="28"/>
                <w:szCs w:val="28"/>
              </w:rPr>
            </w:pPr>
            <w:r>
              <w:rPr>
                <w:rFonts w:ascii="Times New Roman" w:hAnsi="Times New Roman" w:cs="Times New Roman"/>
                <w:sz w:val="24"/>
                <w:szCs w:val="24"/>
              </w:rPr>
              <w:t>б</w:t>
            </w:r>
            <w:r w:rsidR="00273573" w:rsidRPr="002C33DB">
              <w:rPr>
                <w:rFonts w:ascii="Times New Roman" w:hAnsi="Times New Roman" w:cs="Times New Roman"/>
                <w:sz w:val="24"/>
                <w:szCs w:val="24"/>
              </w:rPr>
              <w:t>) разрешение на ввод объекта капитального строительства в эксплуатацию или решение о технической готовности линейного объекта инфрастр</w:t>
            </w:r>
            <w:r w:rsidR="009B11E8">
              <w:rPr>
                <w:rFonts w:ascii="Times New Roman" w:hAnsi="Times New Roman" w:cs="Times New Roman"/>
                <w:sz w:val="24"/>
                <w:szCs w:val="24"/>
              </w:rPr>
              <w:t>уктуры к временной эксплуатации</w:t>
            </w:r>
          </w:p>
        </w:tc>
      </w:tr>
      <w:tr w:rsidR="00273573" w:rsidTr="00101D35">
        <w:trPr>
          <w:trHeight w:val="3669"/>
        </w:trPr>
        <w:tc>
          <w:tcPr>
            <w:tcW w:w="1135" w:type="dxa"/>
            <w:vMerge/>
          </w:tcPr>
          <w:p w:rsidR="00273573" w:rsidRPr="00053E91" w:rsidRDefault="00273573"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273573" w:rsidRPr="00491B7A" w:rsidRDefault="00273573" w:rsidP="00BB5B1C">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273573" w:rsidRPr="008F6AFC" w:rsidRDefault="002537CE" w:rsidP="009B11E8">
            <w:pPr>
              <w:pStyle w:val="ConsPlusNormal"/>
              <w:jc w:val="both"/>
              <w:rPr>
                <w:rFonts w:ascii="Times New Roman" w:hAnsi="Times New Roman" w:cs="Times New Roman"/>
                <w:sz w:val="24"/>
                <w:szCs w:val="24"/>
              </w:rPr>
            </w:pPr>
            <w:r w:rsidRPr="002537CE">
              <w:rPr>
                <w:rFonts w:ascii="Times New Roman" w:hAnsi="Times New Roman" w:cs="Times New Roman"/>
                <w:sz w:val="24"/>
                <w:szCs w:val="24"/>
              </w:rPr>
              <w:t>Цена выполненных работ по договору, предусмотренному пунктом 1, цена выполненных работ, предусмотренных пунктом 2, должна составлять</w:t>
            </w:r>
            <w:r w:rsidR="00273573" w:rsidRPr="008F6AFC">
              <w:rPr>
                <w:rFonts w:ascii="Times New Roman" w:hAnsi="Times New Roman" w:cs="Times New Roman"/>
                <w:sz w:val="24"/>
                <w:szCs w:val="24"/>
              </w:rPr>
              <w:t>:</w:t>
            </w:r>
          </w:p>
          <w:p w:rsidR="00273573" w:rsidRPr="008F6AFC" w:rsidRDefault="00273573" w:rsidP="009B11E8">
            <w:pPr>
              <w:pStyle w:val="ConsPlusNormal"/>
              <w:jc w:val="both"/>
              <w:rPr>
                <w:rFonts w:ascii="Times New Roman" w:hAnsi="Times New Roman" w:cs="Times New Roman"/>
                <w:sz w:val="24"/>
                <w:szCs w:val="24"/>
              </w:rPr>
            </w:pPr>
            <w:r w:rsidRPr="008F6AFC">
              <w:rPr>
                <w:rFonts w:ascii="Times New Roman" w:hAnsi="Times New Roman" w:cs="Times New Roman"/>
                <w:sz w:val="24"/>
                <w:szCs w:val="24"/>
              </w:rP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273573" w:rsidRPr="008F6AFC" w:rsidRDefault="00273573" w:rsidP="009B11E8">
            <w:pPr>
              <w:pStyle w:val="ConsPlusNormal"/>
              <w:jc w:val="both"/>
              <w:rPr>
                <w:rFonts w:ascii="Times New Roman" w:hAnsi="Times New Roman" w:cs="Times New Roman"/>
                <w:sz w:val="24"/>
                <w:szCs w:val="24"/>
              </w:rPr>
            </w:pPr>
            <w:r w:rsidRPr="008F6AFC">
              <w:rPr>
                <w:rFonts w:ascii="Times New Roman" w:hAnsi="Times New Roman" w:cs="Times New Roman"/>
                <w:sz w:val="24"/>
                <w:szCs w:val="24"/>
              </w:rP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273573" w:rsidRPr="00355791" w:rsidRDefault="00273573" w:rsidP="009B11E8">
            <w:pPr>
              <w:pStyle w:val="ConsPlusNormal"/>
              <w:jc w:val="both"/>
              <w:rPr>
                <w:rFonts w:ascii="Times New Roman" w:hAnsi="Times New Roman" w:cs="Times New Roman"/>
                <w:sz w:val="24"/>
                <w:szCs w:val="24"/>
              </w:rPr>
            </w:pPr>
            <w:r w:rsidRPr="008F6AFC">
              <w:rPr>
                <w:rFonts w:ascii="Times New Roman" w:hAnsi="Times New Roman" w:cs="Times New Roman"/>
                <w:sz w:val="24"/>
                <w:szCs w:val="24"/>
              </w:rP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r>
      <w:tr w:rsidR="00273573" w:rsidTr="00101D35">
        <w:trPr>
          <w:trHeight w:val="4515"/>
        </w:trPr>
        <w:tc>
          <w:tcPr>
            <w:tcW w:w="1135" w:type="dxa"/>
            <w:vMerge w:val="restart"/>
          </w:tcPr>
          <w:p w:rsidR="00273573" w:rsidRPr="00053E91" w:rsidRDefault="00273573" w:rsidP="00864077">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t>9.</w:t>
            </w:r>
          </w:p>
        </w:tc>
        <w:tc>
          <w:tcPr>
            <w:tcW w:w="1984" w:type="dxa"/>
            <w:vMerge w:val="restart"/>
          </w:tcPr>
          <w:p w:rsidR="00E6368B" w:rsidRDefault="00E6368B" w:rsidP="00033D5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273573" w:rsidRDefault="00E6368B" w:rsidP="00033D5B">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273573" w:rsidRDefault="00273573" w:rsidP="00E6368B">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Работы по строительству некапитального строения, сооружения (строений, сооружений), благоустройству территории</w:t>
            </w:r>
          </w:p>
        </w:tc>
        <w:tc>
          <w:tcPr>
            <w:tcW w:w="4252" w:type="dxa"/>
          </w:tcPr>
          <w:p w:rsidR="00273573" w:rsidRDefault="00273573" w:rsidP="00E6368B">
            <w:pPr>
              <w:autoSpaceDE w:val="0"/>
              <w:autoSpaceDN w:val="0"/>
              <w:adjustRightInd w:val="0"/>
              <w:spacing w:after="0" w:line="240" w:lineRule="auto"/>
              <w:ind w:left="9"/>
              <w:jc w:val="center"/>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1) </w:t>
            </w:r>
            <w:r w:rsidRPr="00BD21EC">
              <w:rPr>
                <w:rFonts w:ascii="Times New Roman" w:eastAsia="Times New Roman" w:hAnsi="Times New Roman" w:cs="Times New Roman"/>
                <w:sz w:val="24"/>
                <w:szCs w:val="24"/>
              </w:rPr>
              <w:t>опыт исполнения контракта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r>
              <w:rPr>
                <w:rFonts w:ascii="Times New Roman" w:eastAsia="Times New Roman" w:hAnsi="Times New Roman" w:cs="Times New Roman"/>
                <w:sz w:val="24"/>
                <w:szCs w:val="24"/>
              </w:rPr>
              <w:t>,</w:t>
            </w:r>
            <w:r w:rsidRPr="00BD21EC">
              <w:rPr>
                <w:rFonts w:ascii="Times New Roman" w:eastAsia="Times New Roman" w:hAnsi="Times New Roman" w:cs="Times New Roman"/>
                <w:sz w:val="24"/>
                <w:szCs w:val="24"/>
              </w:rPr>
              <w:t xml:space="preserve"> </w:t>
            </w:r>
            <w:r w:rsidRPr="00BD21EC">
              <w:rPr>
                <w:rFonts w:ascii="Times New Roman" w:hAnsi="Times New Roman" w:cs="Times New Roman"/>
                <w:sz w:val="24"/>
                <w:szCs w:val="24"/>
              </w:rPr>
              <w:t>заключенн</w:t>
            </w:r>
            <w:r>
              <w:rPr>
                <w:rFonts w:ascii="Times New Roman" w:hAnsi="Times New Roman" w:cs="Times New Roman"/>
                <w:sz w:val="24"/>
                <w:szCs w:val="24"/>
              </w:rPr>
              <w:t>ого</w:t>
            </w:r>
            <w:r w:rsidRPr="00BD21EC">
              <w:rPr>
                <w:rFonts w:ascii="Times New Roman" w:hAnsi="Times New Roman" w:cs="Times New Roman"/>
                <w:sz w:val="24"/>
                <w:szCs w:val="24"/>
              </w:rPr>
              <w:t xml:space="preserve"> и исполненн</w:t>
            </w:r>
            <w:r>
              <w:rPr>
                <w:rFonts w:ascii="Times New Roman" w:hAnsi="Times New Roman" w:cs="Times New Roman"/>
                <w:sz w:val="24"/>
                <w:szCs w:val="24"/>
              </w:rPr>
              <w:t>ого</w:t>
            </w:r>
            <w:r w:rsidRPr="00BD21EC">
              <w:rPr>
                <w:rFonts w:ascii="Times New Roman" w:hAnsi="Times New Roman" w:cs="Times New Roman"/>
                <w:sz w:val="24"/>
                <w:szCs w:val="24"/>
              </w:rPr>
              <w:t xml:space="preserve"> в соответствии с Федеральны</w:t>
            </w:r>
            <w:r>
              <w:rPr>
                <w:rFonts w:ascii="Times New Roman" w:hAnsi="Times New Roman" w:cs="Times New Roman"/>
                <w:sz w:val="24"/>
                <w:szCs w:val="24"/>
              </w:rPr>
              <w:t>м</w:t>
            </w:r>
            <w:r w:rsidRPr="00BD21EC">
              <w:rPr>
                <w:rFonts w:ascii="Times New Roman" w:hAnsi="Times New Roman" w:cs="Times New Roman"/>
                <w:sz w:val="24"/>
                <w:szCs w:val="24"/>
              </w:rPr>
              <w:t xml:space="preserve"> закон</w:t>
            </w:r>
            <w:r>
              <w:rPr>
                <w:rFonts w:ascii="Times New Roman" w:hAnsi="Times New Roman" w:cs="Times New Roman"/>
                <w:sz w:val="24"/>
                <w:szCs w:val="24"/>
              </w:rPr>
              <w:t>ом</w:t>
            </w:r>
            <w:r w:rsidRPr="00BD21EC">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либо в соответствии с Федеральным </w:t>
            </w:r>
            <w:hyperlink r:id="rId15" w:history="1">
              <w:r w:rsidRPr="00BD21EC">
                <w:rPr>
                  <w:rFonts w:ascii="Times New Roman" w:hAnsi="Times New Roman" w:cs="Times New Roman"/>
                  <w:sz w:val="24"/>
                  <w:szCs w:val="24"/>
                </w:rPr>
                <w:t>законом</w:t>
              </w:r>
            </w:hyperlink>
            <w:r w:rsidRPr="00BD21EC">
              <w:rPr>
                <w:rFonts w:ascii="Times New Roman" w:hAnsi="Times New Roman" w:cs="Times New Roman"/>
                <w:sz w:val="24"/>
                <w:szCs w:val="24"/>
              </w:rPr>
              <w:t xml:space="preserve"> от 18.07.2011 N 223-ФЗ «О закупках товаров, работ, услуг отдельными</w:t>
            </w:r>
            <w:proofErr w:type="gramEnd"/>
            <w:r w:rsidRPr="00BD21EC">
              <w:rPr>
                <w:rFonts w:ascii="Times New Roman" w:hAnsi="Times New Roman" w:cs="Times New Roman"/>
                <w:sz w:val="24"/>
                <w:szCs w:val="24"/>
              </w:rPr>
              <w:t xml:space="preserve"> видами юридических лиц»</w:t>
            </w:r>
          </w:p>
          <w:p w:rsidR="00273573" w:rsidRPr="00E6368B" w:rsidRDefault="00273573" w:rsidP="00E6368B">
            <w:pPr>
              <w:autoSpaceDE w:val="0"/>
              <w:autoSpaceDN w:val="0"/>
              <w:adjustRightInd w:val="0"/>
              <w:spacing w:after="0" w:line="240" w:lineRule="auto"/>
              <w:ind w:left="9"/>
              <w:jc w:val="center"/>
              <w:rPr>
                <w:rFonts w:ascii="Times New Roman" w:hAnsi="Times New Roman" w:cs="Times New Roman"/>
                <w:b/>
                <w:sz w:val="24"/>
                <w:szCs w:val="24"/>
              </w:rPr>
            </w:pPr>
            <w:r w:rsidRPr="00E6368B">
              <w:rPr>
                <w:rFonts w:ascii="Times New Roman" w:hAnsi="Times New Roman" w:cs="Times New Roman"/>
                <w:b/>
                <w:sz w:val="24"/>
                <w:szCs w:val="24"/>
              </w:rPr>
              <w:t>или</w:t>
            </w:r>
          </w:p>
        </w:tc>
        <w:tc>
          <w:tcPr>
            <w:tcW w:w="4605" w:type="dxa"/>
          </w:tcPr>
          <w:p w:rsidR="00273573" w:rsidRPr="00CC5E29" w:rsidRDefault="00E6368B" w:rsidP="00E6368B">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w:t>
            </w:r>
            <w:r w:rsidR="00273573" w:rsidRPr="00CC5E29">
              <w:rPr>
                <w:rFonts w:ascii="Times New Roman" w:hAnsi="Times New Roman" w:cs="Times New Roman"/>
                <w:sz w:val="24"/>
                <w:szCs w:val="24"/>
              </w:rPr>
              <w:t>) контракт</w:t>
            </w:r>
            <w:r w:rsidR="00273573">
              <w:rPr>
                <w:rFonts w:ascii="Times New Roman" w:hAnsi="Times New Roman" w:cs="Times New Roman"/>
                <w:sz w:val="24"/>
                <w:szCs w:val="24"/>
              </w:rPr>
              <w:t xml:space="preserve"> (договор) на </w:t>
            </w:r>
            <w:r w:rsidR="00273573" w:rsidRPr="00CC5E29">
              <w:rPr>
                <w:rFonts w:ascii="Times New Roman" w:hAnsi="Times New Roman" w:cs="Times New Roman"/>
                <w:sz w:val="24"/>
                <w:szCs w:val="24"/>
              </w:rPr>
              <w:t>выполнение работ по строительству некапитального строения, сооружения (строений, сооружений), благоустройству территории, заключенный и исполненный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либо в соответствии с Федеральным законом от 18.07.2011 N 223-ФЗ «О закупках товаров, работ, услуг отдельными видами юридических</w:t>
            </w:r>
            <w:proofErr w:type="gramEnd"/>
            <w:r w:rsidR="00273573" w:rsidRPr="00CC5E29">
              <w:rPr>
                <w:rFonts w:ascii="Times New Roman" w:hAnsi="Times New Roman" w:cs="Times New Roman"/>
                <w:sz w:val="24"/>
                <w:szCs w:val="24"/>
              </w:rPr>
              <w:t xml:space="preserve"> лиц»</w:t>
            </w:r>
            <w:r w:rsidR="00273573">
              <w:rPr>
                <w:rFonts w:ascii="Times New Roman" w:hAnsi="Times New Roman" w:cs="Times New Roman"/>
                <w:sz w:val="24"/>
                <w:szCs w:val="24"/>
              </w:rPr>
              <w:t>;</w:t>
            </w:r>
          </w:p>
          <w:p w:rsidR="00273573" w:rsidRDefault="00E6368B" w:rsidP="00E6368B">
            <w:pPr>
              <w:pStyle w:val="ConsPlusNormal"/>
              <w:jc w:val="center"/>
              <w:rPr>
                <w:rFonts w:ascii="Times New Roman" w:hAnsi="Times New Roman" w:cs="Times New Roman"/>
                <w:sz w:val="28"/>
                <w:szCs w:val="28"/>
              </w:rPr>
            </w:pPr>
            <w:r>
              <w:rPr>
                <w:rFonts w:ascii="Times New Roman" w:hAnsi="Times New Roman" w:cs="Times New Roman"/>
                <w:sz w:val="24"/>
                <w:szCs w:val="24"/>
              </w:rPr>
              <w:t>б</w:t>
            </w:r>
            <w:r w:rsidR="00273573" w:rsidRPr="00CC5E29">
              <w:rPr>
                <w:rFonts w:ascii="Times New Roman" w:hAnsi="Times New Roman" w:cs="Times New Roman"/>
                <w:sz w:val="24"/>
                <w:szCs w:val="24"/>
              </w:rPr>
              <w:t>) акт выполненных работ, подтве</w:t>
            </w:r>
            <w:r w:rsidR="009B11E8">
              <w:rPr>
                <w:rFonts w:ascii="Times New Roman" w:hAnsi="Times New Roman" w:cs="Times New Roman"/>
                <w:sz w:val="24"/>
                <w:szCs w:val="24"/>
              </w:rPr>
              <w:t>рждающий цену выполненных работ</w:t>
            </w:r>
          </w:p>
        </w:tc>
      </w:tr>
      <w:tr w:rsidR="00273573" w:rsidTr="00101D35">
        <w:trPr>
          <w:trHeight w:val="409"/>
        </w:trPr>
        <w:tc>
          <w:tcPr>
            <w:tcW w:w="1135" w:type="dxa"/>
            <w:vMerge/>
          </w:tcPr>
          <w:p w:rsidR="00273573" w:rsidRPr="00053E91" w:rsidRDefault="00273573"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273573" w:rsidRPr="00491B7A" w:rsidRDefault="00273573"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273573" w:rsidRDefault="00273573" w:rsidP="009B11E8">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273573">
              <w:rPr>
                <w:rFonts w:ascii="Times New Roman" w:eastAsia="Times New Roman" w:hAnsi="Times New Roman" w:cs="Times New Roman"/>
                <w:sz w:val="24"/>
                <w:szCs w:val="24"/>
                <w:lang w:eastAsia="ru-RU"/>
              </w:rPr>
              <w:t xml:space="preserve">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t>
            </w:r>
            <w:r>
              <w:rPr>
                <w:rFonts w:ascii="Times New Roman" w:eastAsia="Times New Roman" w:hAnsi="Times New Roman" w:cs="Times New Roman"/>
                <w:sz w:val="24"/>
                <w:szCs w:val="24"/>
                <w:lang w:eastAsia="ru-RU"/>
              </w:rPr>
              <w:t>(в том числе линейного объекта)</w:t>
            </w:r>
          </w:p>
          <w:p w:rsidR="00273573" w:rsidRPr="00E6368B" w:rsidRDefault="00273573" w:rsidP="009B11E8">
            <w:pPr>
              <w:widowControl w:val="0"/>
              <w:autoSpaceDE w:val="0"/>
              <w:autoSpaceDN w:val="0"/>
              <w:spacing w:after="0" w:line="240" w:lineRule="auto"/>
              <w:contextualSpacing/>
              <w:jc w:val="center"/>
              <w:rPr>
                <w:rFonts w:ascii="Times New Roman" w:eastAsia="Times New Roman" w:hAnsi="Times New Roman" w:cs="Times New Roman"/>
                <w:b/>
                <w:sz w:val="24"/>
                <w:szCs w:val="24"/>
              </w:rPr>
            </w:pPr>
            <w:r w:rsidRPr="00E6368B">
              <w:rPr>
                <w:rFonts w:ascii="Times New Roman" w:eastAsia="Times New Roman" w:hAnsi="Times New Roman" w:cs="Times New Roman"/>
                <w:b/>
                <w:sz w:val="24"/>
                <w:szCs w:val="24"/>
                <w:lang w:eastAsia="ru-RU"/>
              </w:rPr>
              <w:lastRenderedPageBreak/>
              <w:t>или</w:t>
            </w:r>
          </w:p>
        </w:tc>
        <w:tc>
          <w:tcPr>
            <w:tcW w:w="4605" w:type="dxa"/>
          </w:tcPr>
          <w:p w:rsidR="00273573" w:rsidRPr="00CC5E29" w:rsidRDefault="00E6368B"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w:t>
            </w:r>
            <w:r w:rsidR="00273573" w:rsidRPr="00CC5E29">
              <w:rPr>
                <w:rFonts w:ascii="Times New Roman" w:hAnsi="Times New Roman" w:cs="Times New Roman"/>
                <w:sz w:val="24"/>
                <w:szCs w:val="24"/>
              </w:rPr>
              <w:t xml:space="preserve"> исполненный договор строительного подряда</w:t>
            </w:r>
            <w:r w:rsidR="00273573">
              <w:rPr>
                <w:rFonts w:ascii="Times New Roman" w:hAnsi="Times New Roman" w:cs="Times New Roman"/>
                <w:sz w:val="24"/>
                <w:szCs w:val="24"/>
              </w:rPr>
              <w:t xml:space="preserve"> на</w:t>
            </w:r>
            <w:r w:rsidR="00273573" w:rsidRPr="00CC5E29">
              <w:rPr>
                <w:rFonts w:ascii="Times New Roman" w:hAnsi="Times New Roman" w:cs="Times New Roman"/>
                <w:sz w:val="24"/>
                <w:szCs w:val="24"/>
              </w:rPr>
              <w:t xml:space="preserve"> выполнение работ по строительству, реконструкции объекта капитального строительства (в том числе линейного объекта);</w:t>
            </w:r>
          </w:p>
          <w:p w:rsidR="00273573" w:rsidRPr="00CC5E29" w:rsidRDefault="00E6368B"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00273573" w:rsidRPr="00CC5E29">
              <w:rPr>
                <w:rFonts w:ascii="Times New Roman" w:hAnsi="Times New Roman" w:cs="Times New Roman"/>
                <w:sz w:val="24"/>
                <w:szCs w:val="24"/>
              </w:rPr>
              <w:t xml:space="preserve">) акт приемки объекта капитального строительства, а также акт выполненных </w:t>
            </w:r>
            <w:r w:rsidR="00273573" w:rsidRPr="00CC5E29">
              <w:rPr>
                <w:rFonts w:ascii="Times New Roman" w:hAnsi="Times New Roman" w:cs="Times New Roman"/>
                <w:sz w:val="24"/>
                <w:szCs w:val="24"/>
              </w:rPr>
              <w:lastRenderedPageBreak/>
              <w:t>работ, подтверждающий цену выполненных работ, если акт приемки объекта капитального строительства не содержит цену выполненных работ;</w:t>
            </w:r>
          </w:p>
          <w:p w:rsidR="00273573" w:rsidRDefault="00E6368B" w:rsidP="009B11E8">
            <w:pPr>
              <w:pStyle w:val="ConsPlusNormal"/>
              <w:jc w:val="center"/>
              <w:rPr>
                <w:rFonts w:ascii="Times New Roman" w:hAnsi="Times New Roman" w:cs="Times New Roman"/>
                <w:sz w:val="28"/>
                <w:szCs w:val="28"/>
              </w:rPr>
            </w:pPr>
            <w:r>
              <w:rPr>
                <w:rFonts w:ascii="Times New Roman" w:hAnsi="Times New Roman" w:cs="Times New Roman"/>
                <w:sz w:val="24"/>
                <w:szCs w:val="24"/>
              </w:rPr>
              <w:t>в</w:t>
            </w:r>
            <w:r w:rsidR="00273573" w:rsidRPr="00CC5E29">
              <w:rPr>
                <w:rFonts w:ascii="Times New Roman" w:hAnsi="Times New Roman" w:cs="Times New Roman"/>
                <w:sz w:val="24"/>
                <w:szCs w:val="24"/>
              </w:rPr>
              <w:t>)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w:t>
            </w:r>
            <w:r>
              <w:rPr>
                <w:rFonts w:ascii="Times New Roman" w:hAnsi="Times New Roman" w:cs="Times New Roman"/>
                <w:sz w:val="24"/>
                <w:szCs w:val="24"/>
              </w:rPr>
              <w:t>уктуры к временной эксплуатации</w:t>
            </w:r>
          </w:p>
        </w:tc>
      </w:tr>
      <w:tr w:rsidR="00273573" w:rsidTr="00101D35">
        <w:trPr>
          <w:trHeight w:val="1266"/>
        </w:trPr>
        <w:tc>
          <w:tcPr>
            <w:tcW w:w="1135" w:type="dxa"/>
            <w:vMerge/>
          </w:tcPr>
          <w:p w:rsidR="00273573" w:rsidRPr="00053E91" w:rsidRDefault="00273573"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273573" w:rsidRPr="00491B7A" w:rsidRDefault="00273573"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273573" w:rsidRDefault="00273573" w:rsidP="00273573">
            <w:pPr>
              <w:widowControl w:val="0"/>
              <w:autoSpaceDE w:val="0"/>
              <w:autoSpaceDN w:val="0"/>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3) </w:t>
            </w:r>
            <w:r w:rsidRPr="00273573">
              <w:rPr>
                <w:rFonts w:ascii="Times New Roman" w:eastAsia="Times New Roman" w:hAnsi="Times New Roman" w:cs="Times New Roman"/>
                <w:sz w:val="24"/>
                <w:szCs w:val="24"/>
                <w:lang w:eastAsia="ru-RU"/>
              </w:rPr>
              <w:t xml:space="preserve">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w:t>
            </w:r>
            <w:r w:rsidR="009B11E8">
              <w:rPr>
                <w:rFonts w:ascii="Times New Roman" w:eastAsia="Times New Roman" w:hAnsi="Times New Roman" w:cs="Times New Roman"/>
                <w:sz w:val="24"/>
                <w:szCs w:val="24"/>
                <w:lang w:eastAsia="ru-RU"/>
              </w:rPr>
              <w:t>объекта)</w:t>
            </w:r>
          </w:p>
        </w:tc>
        <w:tc>
          <w:tcPr>
            <w:tcW w:w="4605" w:type="dxa"/>
          </w:tcPr>
          <w:p w:rsidR="00273573" w:rsidRPr="004219E7" w:rsidRDefault="00E6368B" w:rsidP="00273573">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00273573" w:rsidRPr="004219E7">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w:t>
            </w:r>
            <w:r w:rsidR="00273573">
              <w:rPr>
                <w:rFonts w:ascii="Times New Roman" w:hAnsi="Times New Roman" w:cs="Times New Roman"/>
                <w:sz w:val="24"/>
                <w:szCs w:val="24"/>
              </w:rPr>
              <w:t>ции от 16 февраля 2008 г. N 87 «</w:t>
            </w:r>
            <w:r w:rsidR="00273573" w:rsidRPr="004219E7">
              <w:rPr>
                <w:rFonts w:ascii="Times New Roman" w:hAnsi="Times New Roman" w:cs="Times New Roman"/>
                <w:sz w:val="24"/>
                <w:szCs w:val="24"/>
              </w:rPr>
              <w:t>О составе разделов проектной документации и требованиях к их содержанию</w:t>
            </w:r>
            <w:r w:rsidR="00273573">
              <w:rPr>
                <w:rFonts w:ascii="Times New Roman" w:hAnsi="Times New Roman" w:cs="Times New Roman"/>
                <w:sz w:val="24"/>
                <w:szCs w:val="24"/>
              </w:rPr>
              <w:t>»)</w:t>
            </w:r>
          </w:p>
          <w:p w:rsidR="00E6368B" w:rsidRDefault="00E6368B" w:rsidP="009B11E8">
            <w:pPr>
              <w:pStyle w:val="ConsPlusNormal"/>
              <w:jc w:val="both"/>
              <w:rPr>
                <w:rFonts w:ascii="Times New Roman" w:hAnsi="Times New Roman" w:cs="Times New Roman"/>
                <w:sz w:val="28"/>
                <w:szCs w:val="28"/>
              </w:rPr>
            </w:pPr>
            <w:r>
              <w:rPr>
                <w:rFonts w:ascii="Times New Roman" w:hAnsi="Times New Roman" w:cs="Times New Roman"/>
                <w:sz w:val="24"/>
                <w:szCs w:val="24"/>
              </w:rPr>
              <w:t>б</w:t>
            </w:r>
            <w:r w:rsidR="00273573" w:rsidRPr="005F17C4">
              <w:rPr>
                <w:rFonts w:ascii="Times New Roman" w:hAnsi="Times New Roman" w:cs="Times New Roman"/>
                <w:sz w:val="24"/>
                <w:szCs w:val="24"/>
              </w:rPr>
              <w:t xml:space="preserve">) </w:t>
            </w:r>
            <w:r w:rsidR="00273573" w:rsidRPr="00CC5E29">
              <w:rPr>
                <w:rFonts w:ascii="Times New Roman" w:hAnsi="Times New Roman" w:cs="Times New Roman"/>
                <w:sz w:val="24"/>
                <w:szCs w:val="24"/>
              </w:rPr>
              <w:t>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273573" w:rsidTr="00101D35">
        <w:trPr>
          <w:trHeight w:val="1266"/>
        </w:trPr>
        <w:tc>
          <w:tcPr>
            <w:tcW w:w="1135" w:type="dxa"/>
            <w:vMerge/>
          </w:tcPr>
          <w:p w:rsidR="00273573" w:rsidRPr="00053E91" w:rsidRDefault="00273573"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273573" w:rsidRPr="00491B7A" w:rsidRDefault="00273573"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273573" w:rsidRPr="00132F59" w:rsidRDefault="00273573" w:rsidP="00273573">
            <w:pPr>
              <w:tabs>
                <w:tab w:val="left" w:pos="142"/>
              </w:tabs>
              <w:spacing w:after="0" w:line="240" w:lineRule="auto"/>
              <w:ind w:firstLine="567"/>
              <w:jc w:val="both"/>
              <w:rPr>
                <w:rFonts w:ascii="Times New Roman" w:hAnsi="Times New Roman" w:cs="Times New Roman"/>
                <w:sz w:val="24"/>
                <w:szCs w:val="24"/>
              </w:rPr>
            </w:pPr>
            <w:r w:rsidRPr="00132F59">
              <w:rPr>
                <w:rFonts w:ascii="Times New Roman" w:hAnsi="Times New Roman" w:cs="Times New Roman"/>
                <w:sz w:val="24"/>
                <w:szCs w:val="24"/>
              </w:rPr>
              <w:t xml:space="preserve">Цена выполненных работ по договорам, предусмотренных пунктами 1 </w:t>
            </w:r>
            <w:r w:rsidRPr="00132F59">
              <w:rPr>
                <w:rFonts w:ascii="Times New Roman" w:hAnsi="Times New Roman" w:cs="Times New Roman"/>
                <w:b/>
                <w:sz w:val="24"/>
                <w:szCs w:val="24"/>
              </w:rPr>
              <w:t>или</w:t>
            </w:r>
            <w:r w:rsidRPr="00132F59">
              <w:rPr>
                <w:rFonts w:ascii="Times New Roman" w:hAnsi="Times New Roman" w:cs="Times New Roman"/>
                <w:sz w:val="24"/>
                <w:szCs w:val="24"/>
              </w:rPr>
              <w:t xml:space="preserve"> 2</w:t>
            </w:r>
            <w:r w:rsidR="00132F59" w:rsidRPr="00132F59">
              <w:rPr>
                <w:rFonts w:ascii="Times New Roman" w:hAnsi="Times New Roman" w:cs="Times New Roman"/>
                <w:sz w:val="24"/>
                <w:szCs w:val="24"/>
              </w:rPr>
              <w:t>,</w:t>
            </w:r>
            <w:r w:rsidRPr="00132F59">
              <w:rPr>
                <w:rFonts w:ascii="Times New Roman" w:hAnsi="Times New Roman" w:cs="Times New Roman"/>
                <w:sz w:val="24"/>
                <w:szCs w:val="24"/>
              </w:rPr>
              <w:t xml:space="preserve"> </w:t>
            </w:r>
            <w:r w:rsidR="00132F59" w:rsidRPr="00132F59">
              <w:rPr>
                <w:rFonts w:ascii="Times New Roman" w:hAnsi="Times New Roman" w:cs="Times New Roman"/>
                <w:sz w:val="24"/>
                <w:szCs w:val="24"/>
              </w:rPr>
              <w:t>цена выполненных работ, предусмотренных пунктом 3</w:t>
            </w:r>
            <w:r w:rsidR="00C65C1A">
              <w:rPr>
                <w:rFonts w:ascii="Times New Roman" w:hAnsi="Times New Roman" w:cs="Times New Roman"/>
                <w:sz w:val="24"/>
                <w:szCs w:val="24"/>
              </w:rPr>
              <w:t>,</w:t>
            </w:r>
            <w:r w:rsidRPr="00132F59">
              <w:rPr>
                <w:rFonts w:ascii="Times New Roman" w:hAnsi="Times New Roman" w:cs="Times New Roman"/>
                <w:sz w:val="24"/>
                <w:szCs w:val="24"/>
              </w:rPr>
              <w:t xml:space="preserve">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73573" w:rsidRDefault="00273573" w:rsidP="00132F59">
            <w:pPr>
              <w:autoSpaceDE w:val="0"/>
              <w:autoSpaceDN w:val="0"/>
              <w:adjustRightInd w:val="0"/>
              <w:spacing w:after="0" w:line="240" w:lineRule="auto"/>
              <w:ind w:left="9"/>
              <w:jc w:val="both"/>
              <w:rPr>
                <w:rFonts w:ascii="Times New Roman" w:hAnsi="Times New Roman" w:cs="Times New Roman"/>
                <w:sz w:val="28"/>
                <w:szCs w:val="28"/>
              </w:rPr>
            </w:pPr>
          </w:p>
        </w:tc>
      </w:tr>
      <w:tr w:rsidR="005008A3" w:rsidTr="00101D35">
        <w:trPr>
          <w:trHeight w:val="4740"/>
        </w:trPr>
        <w:tc>
          <w:tcPr>
            <w:tcW w:w="1135" w:type="dxa"/>
            <w:vMerge w:val="restart"/>
          </w:tcPr>
          <w:p w:rsidR="005008A3" w:rsidRPr="00053E91" w:rsidRDefault="005008A3" w:rsidP="00864077">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lastRenderedPageBreak/>
              <w:t xml:space="preserve">10. </w:t>
            </w:r>
          </w:p>
        </w:tc>
        <w:tc>
          <w:tcPr>
            <w:tcW w:w="1984" w:type="dxa"/>
            <w:vMerge w:val="restart"/>
          </w:tcPr>
          <w:p w:rsidR="005008A3" w:rsidRDefault="005008A3" w:rsidP="00033D5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5008A3" w:rsidRDefault="005008A3" w:rsidP="00033D5B">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5008A3" w:rsidRDefault="005008A3" w:rsidP="00A17713">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Работы по капитальному ремонту объекта капитального строительства (за исключением линейного объекта)</w:t>
            </w:r>
          </w:p>
        </w:tc>
        <w:tc>
          <w:tcPr>
            <w:tcW w:w="4252" w:type="dxa"/>
          </w:tcPr>
          <w:p w:rsidR="005008A3" w:rsidRPr="009F7A74" w:rsidRDefault="005008A3" w:rsidP="00A17713">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9F7A74">
              <w:rPr>
                <w:rFonts w:ascii="Times New Roman" w:eastAsia="Times New Roman" w:hAnsi="Times New Roman" w:cs="Times New Roman"/>
                <w:sz w:val="24"/>
                <w:szCs w:val="24"/>
                <w:lang w:eastAsia="ru-RU"/>
              </w:rPr>
              <w:t>1) опыт исполнения контракта (договора) на выполнение работ по капитальному ремонту объекта капитального строительства (за исключением линейного объекта),</w:t>
            </w:r>
            <w:r w:rsidRPr="009F7A74">
              <w:rPr>
                <w:rFonts w:ascii="Times New Roman" w:eastAsiaTheme="minorEastAsia" w:hAnsi="Times New Roman" w:cs="Times New Roman"/>
                <w:sz w:val="24"/>
                <w:szCs w:val="24"/>
                <w:lang w:eastAsia="ru-RU"/>
              </w:rPr>
              <w:t xml:space="preserve"> заключенного и исполненного в соответствии с </w:t>
            </w:r>
            <w:r w:rsidRPr="009F7A74">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9F7A74">
              <w:rPr>
                <w:rFonts w:ascii="Times New Roman" w:eastAsiaTheme="minorEastAsia" w:hAnsi="Times New Roman" w:cs="Times New Roman"/>
                <w:sz w:val="24"/>
                <w:szCs w:val="24"/>
                <w:lang w:eastAsia="ru-RU"/>
              </w:rPr>
              <w:t xml:space="preserve">либо в соответствии с Федеральным </w:t>
            </w:r>
            <w:hyperlink r:id="rId16" w:history="1">
              <w:r w:rsidRPr="009F7A74">
                <w:rPr>
                  <w:rFonts w:ascii="Times New Roman" w:eastAsiaTheme="minorEastAsia" w:hAnsi="Times New Roman" w:cs="Times New Roman"/>
                  <w:sz w:val="24"/>
                  <w:szCs w:val="24"/>
                  <w:lang w:eastAsia="ru-RU"/>
                </w:rPr>
                <w:t>законом</w:t>
              </w:r>
            </w:hyperlink>
            <w:r w:rsidRPr="009F7A74">
              <w:rPr>
                <w:rFonts w:ascii="Times New Roman" w:eastAsiaTheme="minorEastAsia" w:hAnsi="Times New Roman" w:cs="Times New Roman"/>
                <w:sz w:val="24"/>
                <w:szCs w:val="24"/>
                <w:lang w:eastAsia="ru-RU"/>
              </w:rPr>
              <w:t xml:space="preserve"> </w:t>
            </w:r>
            <w:r w:rsidRPr="009F7A74">
              <w:rPr>
                <w:rFonts w:ascii="Times New Roman" w:hAnsi="Times New Roman" w:cs="Times New Roman"/>
                <w:sz w:val="24"/>
                <w:szCs w:val="24"/>
              </w:rPr>
              <w:t>от 18.07.2011 N 223-ФЗ «</w:t>
            </w:r>
            <w:r w:rsidRPr="009F7A74">
              <w:rPr>
                <w:rFonts w:ascii="Times New Roman" w:eastAsiaTheme="minorEastAsia" w:hAnsi="Times New Roman" w:cs="Times New Roman"/>
                <w:sz w:val="24"/>
                <w:szCs w:val="24"/>
                <w:lang w:eastAsia="ru-RU"/>
              </w:rPr>
              <w:t>О закупках товаров, работ, услуг</w:t>
            </w:r>
            <w:proofErr w:type="gramEnd"/>
            <w:r w:rsidRPr="009F7A74">
              <w:rPr>
                <w:rFonts w:ascii="Times New Roman" w:eastAsiaTheme="minorEastAsia" w:hAnsi="Times New Roman" w:cs="Times New Roman"/>
                <w:sz w:val="24"/>
                <w:szCs w:val="24"/>
                <w:lang w:eastAsia="ru-RU"/>
              </w:rPr>
              <w:t xml:space="preserve"> отд</w:t>
            </w:r>
            <w:r w:rsidR="00A17713">
              <w:rPr>
                <w:rFonts w:ascii="Times New Roman" w:eastAsiaTheme="minorEastAsia" w:hAnsi="Times New Roman" w:cs="Times New Roman"/>
                <w:sz w:val="24"/>
                <w:szCs w:val="24"/>
                <w:lang w:eastAsia="ru-RU"/>
              </w:rPr>
              <w:t>ельными видами юридических лиц»</w:t>
            </w:r>
          </w:p>
          <w:p w:rsidR="005008A3" w:rsidRDefault="005008A3" w:rsidP="00A17713">
            <w:pPr>
              <w:autoSpaceDE w:val="0"/>
              <w:autoSpaceDN w:val="0"/>
              <w:adjustRightInd w:val="0"/>
              <w:spacing w:after="0" w:line="240" w:lineRule="auto"/>
              <w:jc w:val="center"/>
              <w:rPr>
                <w:rFonts w:ascii="Times New Roman" w:hAnsi="Times New Roman" w:cs="Times New Roman"/>
                <w:sz w:val="28"/>
                <w:szCs w:val="28"/>
              </w:rPr>
            </w:pPr>
            <w:r w:rsidRPr="009F7A74">
              <w:rPr>
                <w:rFonts w:ascii="Times New Roman" w:eastAsia="Times New Roman" w:hAnsi="Times New Roman" w:cs="Times New Roman"/>
                <w:b/>
                <w:sz w:val="24"/>
                <w:szCs w:val="24"/>
                <w:lang w:eastAsia="ru-RU"/>
              </w:rPr>
              <w:t>или</w:t>
            </w:r>
          </w:p>
        </w:tc>
        <w:tc>
          <w:tcPr>
            <w:tcW w:w="4605" w:type="dxa"/>
          </w:tcPr>
          <w:p w:rsidR="005008A3" w:rsidRPr="00E215FC" w:rsidRDefault="00A17713" w:rsidP="00A1771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а</w:t>
            </w:r>
            <w:r w:rsidR="005008A3" w:rsidRPr="00E215FC">
              <w:rPr>
                <w:rFonts w:ascii="Times New Roman" w:hAnsi="Times New Roman" w:cs="Times New Roman"/>
                <w:sz w:val="24"/>
                <w:szCs w:val="24"/>
              </w:rPr>
              <w:t>) исполненный контракт (договор)</w:t>
            </w:r>
            <w:r w:rsidR="005008A3" w:rsidRPr="00E215FC">
              <w:rPr>
                <w:rFonts w:ascii="Times New Roman" w:eastAsia="Times New Roman" w:hAnsi="Times New Roman" w:cs="Times New Roman"/>
                <w:sz w:val="24"/>
                <w:szCs w:val="24"/>
                <w:lang w:eastAsia="ru-RU"/>
              </w:rPr>
              <w:t xml:space="preserve"> на выполнение работ по капитальному ремонту объекта капитального строительства (за исключением линейного объекта),</w:t>
            </w:r>
            <w:r w:rsidR="005008A3" w:rsidRPr="00E215FC">
              <w:rPr>
                <w:rFonts w:ascii="Times New Roman" w:eastAsiaTheme="minorEastAsia" w:hAnsi="Times New Roman" w:cs="Times New Roman"/>
                <w:sz w:val="24"/>
                <w:szCs w:val="24"/>
                <w:lang w:eastAsia="ru-RU"/>
              </w:rPr>
              <w:t xml:space="preserve"> заключенный и исполненный в соответствии с </w:t>
            </w:r>
            <w:r w:rsidR="005008A3" w:rsidRPr="00E215FC">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005008A3" w:rsidRPr="00E215FC">
              <w:rPr>
                <w:rFonts w:ascii="Times New Roman" w:eastAsiaTheme="minorEastAsia" w:hAnsi="Times New Roman" w:cs="Times New Roman"/>
                <w:sz w:val="24"/>
                <w:szCs w:val="24"/>
                <w:lang w:eastAsia="ru-RU"/>
              </w:rPr>
              <w:t xml:space="preserve">либо в соответствии с Федеральным </w:t>
            </w:r>
            <w:hyperlink r:id="rId17" w:history="1">
              <w:r w:rsidR="005008A3" w:rsidRPr="00E215FC">
                <w:rPr>
                  <w:rFonts w:ascii="Times New Roman" w:eastAsiaTheme="minorEastAsia" w:hAnsi="Times New Roman" w:cs="Times New Roman"/>
                  <w:sz w:val="24"/>
                  <w:szCs w:val="24"/>
                  <w:lang w:eastAsia="ru-RU"/>
                </w:rPr>
                <w:t>законом</w:t>
              </w:r>
            </w:hyperlink>
            <w:r w:rsidR="005008A3" w:rsidRPr="00E215FC">
              <w:rPr>
                <w:rFonts w:ascii="Times New Roman" w:eastAsiaTheme="minorEastAsia" w:hAnsi="Times New Roman" w:cs="Times New Roman"/>
                <w:sz w:val="24"/>
                <w:szCs w:val="24"/>
                <w:lang w:eastAsia="ru-RU"/>
              </w:rPr>
              <w:t xml:space="preserve"> </w:t>
            </w:r>
            <w:r w:rsidR="005008A3" w:rsidRPr="00E215FC">
              <w:rPr>
                <w:rFonts w:ascii="Times New Roman" w:hAnsi="Times New Roman" w:cs="Times New Roman"/>
                <w:sz w:val="24"/>
                <w:szCs w:val="24"/>
              </w:rPr>
              <w:t>от 18.07.2011 N 223-ФЗ «</w:t>
            </w:r>
            <w:r w:rsidR="005008A3" w:rsidRPr="00E215FC">
              <w:rPr>
                <w:rFonts w:ascii="Times New Roman" w:eastAsiaTheme="minorEastAsia" w:hAnsi="Times New Roman" w:cs="Times New Roman"/>
                <w:sz w:val="24"/>
                <w:szCs w:val="24"/>
                <w:lang w:eastAsia="ru-RU"/>
              </w:rPr>
              <w:t>О закупках товаров, работ, услуг отдельными</w:t>
            </w:r>
            <w:proofErr w:type="gramEnd"/>
            <w:r w:rsidR="005008A3" w:rsidRPr="00E215FC">
              <w:rPr>
                <w:rFonts w:ascii="Times New Roman" w:eastAsiaTheme="minorEastAsia" w:hAnsi="Times New Roman" w:cs="Times New Roman"/>
                <w:sz w:val="24"/>
                <w:szCs w:val="24"/>
                <w:lang w:eastAsia="ru-RU"/>
              </w:rPr>
              <w:t xml:space="preserve"> видами юридических лиц»</w:t>
            </w:r>
            <w:r w:rsidR="005008A3" w:rsidRPr="00E215FC">
              <w:rPr>
                <w:rFonts w:ascii="Times New Roman" w:hAnsi="Times New Roman" w:cs="Times New Roman"/>
                <w:sz w:val="24"/>
                <w:szCs w:val="24"/>
              </w:rPr>
              <w:t>;</w:t>
            </w:r>
          </w:p>
          <w:p w:rsidR="005008A3" w:rsidRDefault="00A17713" w:rsidP="00A17713">
            <w:pPr>
              <w:pStyle w:val="ConsPlusNormal"/>
              <w:jc w:val="center"/>
              <w:rPr>
                <w:rFonts w:ascii="Times New Roman" w:hAnsi="Times New Roman" w:cs="Times New Roman"/>
                <w:sz w:val="28"/>
                <w:szCs w:val="28"/>
              </w:rPr>
            </w:pPr>
            <w:r>
              <w:rPr>
                <w:rFonts w:ascii="Times New Roman" w:hAnsi="Times New Roman" w:cs="Times New Roman"/>
                <w:sz w:val="24"/>
                <w:szCs w:val="24"/>
              </w:rPr>
              <w:t>б</w:t>
            </w:r>
            <w:r w:rsidR="005008A3" w:rsidRPr="00E215FC">
              <w:rPr>
                <w:rFonts w:ascii="Times New Roman" w:hAnsi="Times New Roman" w:cs="Times New Roman"/>
                <w:sz w:val="24"/>
                <w:szCs w:val="24"/>
              </w:rPr>
              <w:t>) акт выполненных работ, подтвержд</w:t>
            </w:r>
            <w:r w:rsidR="009B11E8">
              <w:rPr>
                <w:rFonts w:ascii="Times New Roman" w:hAnsi="Times New Roman" w:cs="Times New Roman"/>
                <w:sz w:val="24"/>
                <w:szCs w:val="24"/>
              </w:rPr>
              <w:t>ающий цену выполненных работ</w:t>
            </w:r>
          </w:p>
        </w:tc>
      </w:tr>
      <w:tr w:rsidR="005008A3" w:rsidTr="00101D35">
        <w:trPr>
          <w:trHeight w:val="2280"/>
        </w:trPr>
        <w:tc>
          <w:tcPr>
            <w:tcW w:w="1135" w:type="dxa"/>
            <w:vMerge/>
          </w:tcPr>
          <w:p w:rsidR="005008A3" w:rsidRPr="00053E91" w:rsidRDefault="005008A3"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5008A3" w:rsidRPr="00444CE9" w:rsidRDefault="005008A3" w:rsidP="00E6368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5008A3" w:rsidRPr="00491B7A" w:rsidRDefault="005008A3"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5008A3" w:rsidRPr="009F7A74" w:rsidRDefault="005008A3" w:rsidP="00A177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A74">
              <w:rPr>
                <w:rFonts w:ascii="Times New Roman" w:eastAsia="Times New Roman" w:hAnsi="Times New Roman" w:cs="Times New Roman"/>
                <w:sz w:val="24"/>
                <w:szCs w:val="24"/>
                <w:lang w:eastAsia="ru-RU"/>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w:t>
            </w:r>
            <w:r w:rsidR="00A17713">
              <w:rPr>
                <w:rFonts w:ascii="Times New Roman" w:eastAsia="Times New Roman" w:hAnsi="Times New Roman" w:cs="Times New Roman"/>
                <w:sz w:val="24"/>
                <w:szCs w:val="24"/>
                <w:lang w:eastAsia="ru-RU"/>
              </w:rPr>
              <w:t>линейного объекта)</w:t>
            </w:r>
          </w:p>
          <w:p w:rsidR="005008A3" w:rsidRPr="009F7A74" w:rsidRDefault="005008A3" w:rsidP="00A177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A74">
              <w:rPr>
                <w:rFonts w:ascii="Times New Roman" w:eastAsia="Times New Roman" w:hAnsi="Times New Roman" w:cs="Times New Roman"/>
                <w:b/>
                <w:sz w:val="24"/>
                <w:szCs w:val="24"/>
                <w:lang w:eastAsia="ru-RU"/>
              </w:rPr>
              <w:t>или</w:t>
            </w:r>
          </w:p>
        </w:tc>
        <w:tc>
          <w:tcPr>
            <w:tcW w:w="4605" w:type="dxa"/>
          </w:tcPr>
          <w:p w:rsidR="005008A3" w:rsidRPr="00E215FC" w:rsidRDefault="00A17713" w:rsidP="00A177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а</w:t>
            </w:r>
            <w:r w:rsidR="005008A3" w:rsidRPr="00E215FC">
              <w:rPr>
                <w:rFonts w:ascii="Times New Roman" w:hAnsi="Times New Roman" w:cs="Times New Roman"/>
                <w:sz w:val="24"/>
                <w:szCs w:val="24"/>
              </w:rPr>
              <w:t>) исполненный договор</w:t>
            </w:r>
            <w:r w:rsidR="005008A3" w:rsidRPr="00E215FC">
              <w:rPr>
                <w:rFonts w:ascii="Times New Roman" w:eastAsia="Times New Roman" w:hAnsi="Times New Roman" w:cs="Times New Roman"/>
                <w:sz w:val="24"/>
                <w:szCs w:val="24"/>
                <w:lang w:eastAsia="ru-RU"/>
              </w:rPr>
              <w:t xml:space="preserve"> строительного подряда на  выполнение работ по строительству, реконструкции объекта капитального строительства (за исключением линейного объекта);</w:t>
            </w:r>
          </w:p>
          <w:p w:rsidR="005008A3" w:rsidRPr="00E215FC" w:rsidRDefault="00A17713" w:rsidP="00A17713">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005008A3" w:rsidRPr="00E215FC">
              <w:rPr>
                <w:rFonts w:ascii="Times New Roman" w:hAnsi="Times New Roman" w:cs="Times New Roman"/>
                <w:sz w:val="24"/>
                <w:szCs w:val="24"/>
              </w:rPr>
              <w:t>)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5008A3" w:rsidRPr="00E215FC" w:rsidRDefault="00A17713" w:rsidP="00A17713">
            <w:pPr>
              <w:pStyle w:val="ConsPlusNormal"/>
              <w:jc w:val="center"/>
              <w:rPr>
                <w:rFonts w:ascii="Times New Roman" w:hAnsi="Times New Roman" w:cs="Times New Roman"/>
                <w:sz w:val="24"/>
                <w:szCs w:val="24"/>
              </w:rPr>
            </w:pPr>
            <w:r>
              <w:rPr>
                <w:rFonts w:ascii="Times New Roman" w:hAnsi="Times New Roman" w:cs="Times New Roman"/>
                <w:sz w:val="24"/>
                <w:szCs w:val="24"/>
              </w:rPr>
              <w:t>в</w:t>
            </w:r>
            <w:r w:rsidR="005008A3" w:rsidRPr="00E215FC">
              <w:rPr>
                <w:rFonts w:ascii="Times New Roman" w:hAnsi="Times New Roman" w:cs="Times New Roman"/>
                <w:sz w:val="24"/>
                <w:szCs w:val="24"/>
              </w:rPr>
              <w:t xml:space="preserve">)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w:t>
            </w:r>
            <w:r w:rsidR="009B11E8">
              <w:rPr>
                <w:rFonts w:ascii="Times New Roman" w:hAnsi="Times New Roman" w:cs="Times New Roman"/>
                <w:sz w:val="24"/>
                <w:szCs w:val="24"/>
              </w:rPr>
              <w:t>градостроительной деятельности)</w:t>
            </w:r>
          </w:p>
          <w:p w:rsidR="005008A3" w:rsidRDefault="005008A3" w:rsidP="00A17713">
            <w:pPr>
              <w:autoSpaceDE w:val="0"/>
              <w:autoSpaceDN w:val="0"/>
              <w:adjustRightInd w:val="0"/>
              <w:spacing w:after="0" w:line="240" w:lineRule="auto"/>
              <w:ind w:left="9"/>
              <w:jc w:val="center"/>
              <w:rPr>
                <w:rFonts w:ascii="Times New Roman" w:hAnsi="Times New Roman" w:cs="Times New Roman"/>
                <w:sz w:val="28"/>
                <w:szCs w:val="28"/>
              </w:rPr>
            </w:pPr>
          </w:p>
        </w:tc>
      </w:tr>
      <w:tr w:rsidR="005008A3" w:rsidTr="00101D35">
        <w:trPr>
          <w:trHeight w:val="4230"/>
        </w:trPr>
        <w:tc>
          <w:tcPr>
            <w:tcW w:w="1135" w:type="dxa"/>
            <w:vMerge/>
          </w:tcPr>
          <w:p w:rsidR="005008A3" w:rsidRPr="00053E91" w:rsidRDefault="005008A3"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5008A3" w:rsidRPr="00444CE9" w:rsidRDefault="005008A3" w:rsidP="00E6368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5008A3" w:rsidRPr="00491B7A" w:rsidRDefault="005008A3"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5008A3" w:rsidRPr="009F7A74" w:rsidRDefault="005008A3" w:rsidP="009B11E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A74">
              <w:rPr>
                <w:rFonts w:ascii="Times New Roman" w:eastAsia="Times New Roman" w:hAnsi="Times New Roman" w:cs="Times New Roman"/>
                <w:sz w:val="24"/>
                <w:szCs w:val="24"/>
                <w:lang w:eastAsia="ru-RU"/>
              </w:rPr>
              <w:t>3) опыт выполнения участником закупки, являющимся застройщиком, работ по строительству, реконструкции объекта капитального строительства (за</w:t>
            </w:r>
            <w:r w:rsidR="009B11E8">
              <w:rPr>
                <w:rFonts w:ascii="Times New Roman" w:eastAsia="Times New Roman" w:hAnsi="Times New Roman" w:cs="Times New Roman"/>
                <w:sz w:val="24"/>
                <w:szCs w:val="24"/>
                <w:lang w:eastAsia="ru-RU"/>
              </w:rPr>
              <w:t xml:space="preserve"> исключением линейного объекта)</w:t>
            </w: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Pr="009F7A74" w:rsidRDefault="005008A3" w:rsidP="009B11E8">
            <w:pPr>
              <w:autoSpaceDE w:val="0"/>
              <w:autoSpaceDN w:val="0"/>
              <w:adjustRightInd w:val="0"/>
              <w:spacing w:after="0" w:line="240" w:lineRule="auto"/>
              <w:ind w:left="9"/>
              <w:jc w:val="center"/>
              <w:rPr>
                <w:rFonts w:ascii="Times New Roman" w:eastAsia="Times New Roman" w:hAnsi="Times New Roman" w:cs="Times New Roman"/>
                <w:sz w:val="24"/>
                <w:szCs w:val="24"/>
                <w:lang w:eastAsia="ru-RU"/>
              </w:rPr>
            </w:pPr>
          </w:p>
        </w:tc>
        <w:tc>
          <w:tcPr>
            <w:tcW w:w="4605" w:type="dxa"/>
          </w:tcPr>
          <w:p w:rsidR="005008A3" w:rsidRPr="00E215FC" w:rsidRDefault="00A17713"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005008A3" w:rsidRPr="00E215FC">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5008A3" w:rsidRDefault="00A17713" w:rsidP="009B11E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б</w:t>
            </w:r>
            <w:r w:rsidR="005008A3" w:rsidRPr="00E215FC">
              <w:rPr>
                <w:rFonts w:ascii="Times New Roman" w:hAnsi="Times New Roman" w:cs="Times New Roman"/>
                <w:sz w:val="24"/>
                <w:szCs w:val="24"/>
              </w:rPr>
              <w:t>) разрешение на ввод объекта капитального строительства в эксплуатацию</w:t>
            </w:r>
          </w:p>
        </w:tc>
      </w:tr>
      <w:tr w:rsidR="005008A3" w:rsidTr="00101D35">
        <w:trPr>
          <w:trHeight w:val="907"/>
        </w:trPr>
        <w:tc>
          <w:tcPr>
            <w:tcW w:w="1135" w:type="dxa"/>
            <w:vMerge/>
          </w:tcPr>
          <w:p w:rsidR="005008A3" w:rsidRPr="00053E91" w:rsidRDefault="005008A3"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5008A3" w:rsidRPr="00444CE9" w:rsidRDefault="005008A3" w:rsidP="00E6368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5008A3" w:rsidRPr="00491B7A" w:rsidRDefault="005008A3"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5008A3" w:rsidRPr="00E215FC" w:rsidRDefault="005008A3" w:rsidP="00C65C1A">
            <w:pPr>
              <w:tabs>
                <w:tab w:val="left" w:pos="142"/>
              </w:tabs>
              <w:spacing w:after="0" w:line="240" w:lineRule="auto"/>
              <w:ind w:firstLine="567"/>
              <w:jc w:val="both"/>
              <w:rPr>
                <w:rFonts w:ascii="Times New Roman" w:hAnsi="Times New Roman" w:cs="Times New Roman"/>
                <w:sz w:val="24"/>
                <w:szCs w:val="24"/>
              </w:rPr>
            </w:pPr>
            <w:r w:rsidRPr="000C6477">
              <w:rPr>
                <w:rFonts w:ascii="Times New Roman" w:hAnsi="Times New Roman" w:cs="Times New Roman"/>
                <w:sz w:val="24"/>
                <w:szCs w:val="24"/>
              </w:rPr>
              <w:t>Ц</w:t>
            </w:r>
            <w:r w:rsidR="00C65C1A" w:rsidRPr="00C65C1A">
              <w:rPr>
                <w:rFonts w:ascii="Times New Roman" w:hAnsi="Times New Roman" w:cs="Times New Roman"/>
                <w:sz w:val="24"/>
                <w:szCs w:val="24"/>
              </w:rPr>
              <w:t>ена выполненных работ по договору, предусмотренному пунктом 1 или 2, цена выполненных работ, предусмотренных пунктом 3, должна составлять</w:t>
            </w:r>
            <w:r w:rsidR="00C65C1A">
              <w:rPr>
                <w:rFonts w:ascii="Times New Roman" w:hAnsi="Times New Roman" w:cs="Times New Roman"/>
                <w:sz w:val="24"/>
                <w:szCs w:val="24"/>
              </w:rPr>
              <w:t xml:space="preserve"> </w:t>
            </w:r>
            <w:r w:rsidRPr="000C6477">
              <w:rPr>
                <w:rFonts w:ascii="Times New Roman" w:hAnsi="Times New Roman" w:cs="Times New Roman"/>
                <w:sz w:val="24"/>
                <w:szCs w:val="24"/>
              </w:rPr>
              <w:t>не менее 20 процентов начальной (максимальной) цены контракта, заключаемого по результатам определения поставщика (подрядчика, исполнителя)</w:t>
            </w:r>
            <w:r>
              <w:rPr>
                <w:rFonts w:ascii="Times New Roman" w:hAnsi="Times New Roman" w:cs="Times New Roman"/>
                <w:sz w:val="24"/>
                <w:szCs w:val="24"/>
              </w:rPr>
              <w:t>.</w:t>
            </w:r>
          </w:p>
        </w:tc>
      </w:tr>
      <w:tr w:rsidR="00222628" w:rsidTr="00101D35">
        <w:trPr>
          <w:trHeight w:val="4425"/>
        </w:trPr>
        <w:tc>
          <w:tcPr>
            <w:tcW w:w="1135" w:type="dxa"/>
            <w:vMerge w:val="restart"/>
          </w:tcPr>
          <w:p w:rsidR="00222628" w:rsidRPr="00053E91" w:rsidRDefault="00222628" w:rsidP="00864077">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t xml:space="preserve">11. </w:t>
            </w:r>
          </w:p>
        </w:tc>
        <w:tc>
          <w:tcPr>
            <w:tcW w:w="1984" w:type="dxa"/>
            <w:vMerge w:val="restart"/>
          </w:tcPr>
          <w:p w:rsidR="00222628" w:rsidRDefault="00222628" w:rsidP="00033D5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222628" w:rsidRDefault="00222628" w:rsidP="00033D5B">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222628" w:rsidRDefault="00222628" w:rsidP="00F067AA">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Работы по капитальному ремонту линейного объекта, за исключением работ по капитальному ремонту автомобильной дороги</w:t>
            </w:r>
          </w:p>
        </w:tc>
        <w:tc>
          <w:tcPr>
            <w:tcW w:w="4252" w:type="dxa"/>
          </w:tcPr>
          <w:p w:rsidR="00222628" w:rsidRPr="00222628" w:rsidRDefault="00F067AA" w:rsidP="00F067AA">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sz w:val="24"/>
                <w:szCs w:val="24"/>
                <w:lang w:eastAsia="ru-RU"/>
              </w:rPr>
              <w:t>1</w:t>
            </w:r>
            <w:r w:rsidR="00222628" w:rsidRPr="00222628">
              <w:rPr>
                <w:rFonts w:ascii="Times New Roman" w:eastAsia="Times New Roman" w:hAnsi="Times New Roman" w:cs="Times New Roman"/>
                <w:sz w:val="24"/>
                <w:szCs w:val="24"/>
                <w:lang w:eastAsia="ru-RU"/>
              </w:rPr>
              <w:t>) опыт исполнения контракта (договора) на выполнение работ по капитальному ремонту линейного объекта за исключением автомобильной дороги,</w:t>
            </w:r>
            <w:r w:rsidR="00222628" w:rsidRPr="00222628">
              <w:rPr>
                <w:rFonts w:ascii="Times New Roman" w:eastAsiaTheme="minorEastAsia" w:hAnsi="Times New Roman" w:cs="Times New Roman"/>
                <w:sz w:val="24"/>
                <w:szCs w:val="24"/>
                <w:lang w:eastAsia="ru-RU"/>
              </w:rPr>
              <w:t xml:space="preserve"> заключенного и исполненного в соответствии с </w:t>
            </w:r>
            <w:r w:rsidR="00222628" w:rsidRPr="00222628">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00222628" w:rsidRPr="00222628">
              <w:rPr>
                <w:rFonts w:ascii="Times New Roman" w:eastAsiaTheme="minorEastAsia" w:hAnsi="Times New Roman" w:cs="Times New Roman"/>
                <w:sz w:val="24"/>
                <w:szCs w:val="24"/>
                <w:lang w:eastAsia="ru-RU"/>
              </w:rPr>
              <w:t xml:space="preserve">либо в соответствии с Федеральным </w:t>
            </w:r>
            <w:hyperlink r:id="rId18" w:history="1">
              <w:r w:rsidR="00222628" w:rsidRPr="00222628">
                <w:rPr>
                  <w:rFonts w:ascii="Times New Roman" w:eastAsiaTheme="minorEastAsia" w:hAnsi="Times New Roman" w:cs="Times New Roman"/>
                  <w:sz w:val="24"/>
                  <w:szCs w:val="24"/>
                  <w:lang w:eastAsia="ru-RU"/>
                </w:rPr>
                <w:t>законом</w:t>
              </w:r>
            </w:hyperlink>
            <w:r w:rsidR="00222628" w:rsidRPr="00222628">
              <w:rPr>
                <w:rFonts w:ascii="Times New Roman" w:eastAsiaTheme="minorEastAsia" w:hAnsi="Times New Roman" w:cs="Times New Roman"/>
                <w:sz w:val="24"/>
                <w:szCs w:val="24"/>
                <w:lang w:eastAsia="ru-RU"/>
              </w:rPr>
              <w:t xml:space="preserve"> </w:t>
            </w:r>
            <w:r w:rsidR="00222628" w:rsidRPr="00222628">
              <w:rPr>
                <w:rFonts w:ascii="Times New Roman" w:hAnsi="Times New Roman" w:cs="Times New Roman"/>
                <w:sz w:val="24"/>
                <w:szCs w:val="24"/>
              </w:rPr>
              <w:t>от 18.07.2011 N 223-ФЗ «</w:t>
            </w:r>
            <w:r w:rsidR="00222628" w:rsidRPr="00222628">
              <w:rPr>
                <w:rFonts w:ascii="Times New Roman" w:eastAsiaTheme="minorEastAsia" w:hAnsi="Times New Roman" w:cs="Times New Roman"/>
                <w:sz w:val="24"/>
                <w:szCs w:val="24"/>
                <w:lang w:eastAsia="ru-RU"/>
              </w:rPr>
              <w:t>О закупках товаров, работ, услуг отдельными</w:t>
            </w:r>
            <w:proofErr w:type="gramEnd"/>
            <w:r w:rsidR="00222628" w:rsidRPr="00222628">
              <w:rPr>
                <w:rFonts w:ascii="Times New Roman" w:eastAsiaTheme="minorEastAsia" w:hAnsi="Times New Roman" w:cs="Times New Roman"/>
                <w:sz w:val="24"/>
                <w:szCs w:val="24"/>
                <w:lang w:eastAsia="ru-RU"/>
              </w:rPr>
              <w:t xml:space="preserve"> видами юридиче</w:t>
            </w:r>
            <w:r w:rsidR="009B11E8">
              <w:rPr>
                <w:rFonts w:ascii="Times New Roman" w:eastAsiaTheme="minorEastAsia" w:hAnsi="Times New Roman" w:cs="Times New Roman"/>
                <w:sz w:val="24"/>
                <w:szCs w:val="24"/>
                <w:lang w:eastAsia="ru-RU"/>
              </w:rPr>
              <w:t>ских лиц»</w:t>
            </w:r>
          </w:p>
          <w:p w:rsidR="00222628" w:rsidRDefault="00222628" w:rsidP="00F067AA">
            <w:pPr>
              <w:autoSpaceDE w:val="0"/>
              <w:autoSpaceDN w:val="0"/>
              <w:adjustRightInd w:val="0"/>
              <w:spacing w:after="0" w:line="240" w:lineRule="auto"/>
              <w:jc w:val="center"/>
              <w:rPr>
                <w:rFonts w:ascii="Times New Roman" w:hAnsi="Times New Roman" w:cs="Times New Roman"/>
                <w:sz w:val="28"/>
                <w:szCs w:val="28"/>
              </w:rPr>
            </w:pPr>
            <w:r w:rsidRPr="00222628">
              <w:rPr>
                <w:rFonts w:ascii="Times New Roman" w:eastAsia="Times New Roman" w:hAnsi="Times New Roman" w:cs="Times New Roman"/>
                <w:b/>
                <w:sz w:val="24"/>
                <w:szCs w:val="24"/>
                <w:lang w:eastAsia="ru-RU"/>
              </w:rPr>
              <w:t>или</w:t>
            </w:r>
          </w:p>
        </w:tc>
        <w:tc>
          <w:tcPr>
            <w:tcW w:w="4605" w:type="dxa"/>
          </w:tcPr>
          <w:p w:rsidR="00F067AA" w:rsidRPr="00E215FC" w:rsidRDefault="00F067AA" w:rsidP="00F067AA">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E215FC">
              <w:rPr>
                <w:rFonts w:ascii="Times New Roman" w:hAnsi="Times New Roman" w:cs="Times New Roman"/>
                <w:sz w:val="24"/>
                <w:szCs w:val="24"/>
              </w:rPr>
              <w:t>) исполненный контракт (договор)</w:t>
            </w:r>
            <w:r w:rsidRPr="00E215FC">
              <w:rPr>
                <w:rFonts w:ascii="Times New Roman" w:eastAsia="Times New Roman" w:hAnsi="Times New Roman" w:cs="Times New Roman"/>
                <w:sz w:val="24"/>
                <w:szCs w:val="24"/>
                <w:lang w:eastAsia="ru-RU"/>
              </w:rPr>
              <w:t xml:space="preserve"> на выполнение работ по капитальному ремонту </w:t>
            </w:r>
            <w:r>
              <w:rPr>
                <w:rFonts w:ascii="Times New Roman" w:eastAsia="Times New Roman" w:hAnsi="Times New Roman" w:cs="Times New Roman"/>
                <w:sz w:val="24"/>
                <w:szCs w:val="24"/>
                <w:lang w:eastAsia="ru-RU"/>
              </w:rPr>
              <w:t xml:space="preserve">линейного </w:t>
            </w:r>
            <w:r w:rsidRPr="00E215FC">
              <w:rPr>
                <w:rFonts w:ascii="Times New Roman" w:eastAsia="Times New Roman" w:hAnsi="Times New Roman" w:cs="Times New Roman"/>
                <w:sz w:val="24"/>
                <w:szCs w:val="24"/>
                <w:lang w:eastAsia="ru-RU"/>
              </w:rPr>
              <w:t xml:space="preserve">объекта за исключением </w:t>
            </w:r>
            <w:r>
              <w:rPr>
                <w:rFonts w:ascii="Times New Roman" w:eastAsia="Times New Roman" w:hAnsi="Times New Roman" w:cs="Times New Roman"/>
                <w:sz w:val="24"/>
                <w:szCs w:val="24"/>
                <w:lang w:eastAsia="ru-RU"/>
              </w:rPr>
              <w:t>автомобильной дороги</w:t>
            </w:r>
            <w:r w:rsidRPr="00E215FC">
              <w:rPr>
                <w:rFonts w:ascii="Times New Roman" w:eastAsia="Times New Roman" w:hAnsi="Times New Roman" w:cs="Times New Roman"/>
                <w:sz w:val="24"/>
                <w:szCs w:val="24"/>
                <w:lang w:eastAsia="ru-RU"/>
              </w:rPr>
              <w:t>,</w:t>
            </w:r>
            <w:r w:rsidRPr="00E215FC">
              <w:rPr>
                <w:rFonts w:ascii="Times New Roman" w:eastAsiaTheme="minorEastAsia" w:hAnsi="Times New Roman" w:cs="Times New Roman"/>
                <w:sz w:val="24"/>
                <w:szCs w:val="24"/>
                <w:lang w:eastAsia="ru-RU"/>
              </w:rPr>
              <w:t xml:space="preserve"> заключенный и исполненный в соответствии с </w:t>
            </w:r>
            <w:r w:rsidRPr="00E215FC">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E215FC">
              <w:rPr>
                <w:rFonts w:ascii="Times New Roman" w:eastAsiaTheme="minorEastAsia" w:hAnsi="Times New Roman" w:cs="Times New Roman"/>
                <w:sz w:val="24"/>
                <w:szCs w:val="24"/>
                <w:lang w:eastAsia="ru-RU"/>
              </w:rPr>
              <w:t xml:space="preserve">либо в соответствии с Федеральным </w:t>
            </w:r>
            <w:hyperlink r:id="rId19" w:history="1">
              <w:r w:rsidRPr="00E215FC">
                <w:rPr>
                  <w:rFonts w:ascii="Times New Roman" w:eastAsiaTheme="minorEastAsia" w:hAnsi="Times New Roman" w:cs="Times New Roman"/>
                  <w:sz w:val="24"/>
                  <w:szCs w:val="24"/>
                  <w:lang w:eastAsia="ru-RU"/>
                </w:rPr>
                <w:t>законом</w:t>
              </w:r>
            </w:hyperlink>
            <w:r w:rsidRPr="00E215FC">
              <w:rPr>
                <w:rFonts w:ascii="Times New Roman" w:eastAsiaTheme="minorEastAsia" w:hAnsi="Times New Roman" w:cs="Times New Roman"/>
                <w:sz w:val="24"/>
                <w:szCs w:val="24"/>
                <w:lang w:eastAsia="ru-RU"/>
              </w:rPr>
              <w:t xml:space="preserve"> </w:t>
            </w:r>
            <w:r w:rsidRPr="00E215FC">
              <w:rPr>
                <w:rFonts w:ascii="Times New Roman" w:hAnsi="Times New Roman" w:cs="Times New Roman"/>
                <w:sz w:val="24"/>
                <w:szCs w:val="24"/>
              </w:rPr>
              <w:t>от 18.07.2011 N 223-ФЗ «</w:t>
            </w:r>
            <w:r w:rsidRPr="00E215FC">
              <w:rPr>
                <w:rFonts w:ascii="Times New Roman" w:eastAsiaTheme="minorEastAsia" w:hAnsi="Times New Roman" w:cs="Times New Roman"/>
                <w:sz w:val="24"/>
                <w:szCs w:val="24"/>
                <w:lang w:eastAsia="ru-RU"/>
              </w:rPr>
              <w:t>О закупках товаров, работ, услуг отдельными видами</w:t>
            </w:r>
            <w:proofErr w:type="gramEnd"/>
            <w:r w:rsidRPr="00E215FC">
              <w:rPr>
                <w:rFonts w:ascii="Times New Roman" w:eastAsiaTheme="minorEastAsia" w:hAnsi="Times New Roman" w:cs="Times New Roman"/>
                <w:sz w:val="24"/>
                <w:szCs w:val="24"/>
                <w:lang w:eastAsia="ru-RU"/>
              </w:rPr>
              <w:t xml:space="preserve"> юридических лиц»</w:t>
            </w:r>
            <w:r w:rsidRPr="00E215FC">
              <w:rPr>
                <w:rFonts w:ascii="Times New Roman" w:hAnsi="Times New Roman" w:cs="Times New Roman"/>
                <w:sz w:val="24"/>
                <w:szCs w:val="24"/>
              </w:rPr>
              <w:t>;</w:t>
            </w:r>
          </w:p>
          <w:p w:rsidR="00F067AA" w:rsidRPr="00E215FC" w:rsidRDefault="00F067AA" w:rsidP="00F067AA">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E215FC">
              <w:rPr>
                <w:rFonts w:ascii="Times New Roman" w:hAnsi="Times New Roman" w:cs="Times New Roman"/>
                <w:sz w:val="24"/>
                <w:szCs w:val="24"/>
              </w:rPr>
              <w:t>) акт выполненных работ, подтвержд</w:t>
            </w:r>
            <w:r>
              <w:rPr>
                <w:rFonts w:ascii="Times New Roman" w:hAnsi="Times New Roman" w:cs="Times New Roman"/>
                <w:sz w:val="24"/>
                <w:szCs w:val="24"/>
              </w:rPr>
              <w:t>ающий цену выполненных работ</w:t>
            </w:r>
          </w:p>
          <w:p w:rsidR="00222628" w:rsidRDefault="00222628" w:rsidP="00F067AA">
            <w:pPr>
              <w:autoSpaceDE w:val="0"/>
              <w:autoSpaceDN w:val="0"/>
              <w:adjustRightInd w:val="0"/>
              <w:spacing w:after="0" w:line="240" w:lineRule="auto"/>
              <w:ind w:left="9"/>
              <w:jc w:val="center"/>
              <w:rPr>
                <w:rFonts w:ascii="Times New Roman" w:hAnsi="Times New Roman" w:cs="Times New Roman"/>
                <w:sz w:val="28"/>
                <w:szCs w:val="28"/>
              </w:rPr>
            </w:pPr>
          </w:p>
        </w:tc>
      </w:tr>
      <w:tr w:rsidR="00222628" w:rsidTr="00101D35">
        <w:trPr>
          <w:trHeight w:val="1545"/>
        </w:trPr>
        <w:tc>
          <w:tcPr>
            <w:tcW w:w="1135" w:type="dxa"/>
            <w:vMerge/>
          </w:tcPr>
          <w:p w:rsidR="00222628" w:rsidRPr="00053E91" w:rsidRDefault="00222628"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22628" w:rsidRPr="00444CE9" w:rsidRDefault="00222628"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222628" w:rsidRPr="00491B7A" w:rsidRDefault="00222628" w:rsidP="00BB5B1C">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222628" w:rsidRPr="00222628" w:rsidRDefault="00222628" w:rsidP="00F06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2628">
              <w:rPr>
                <w:rFonts w:ascii="Times New Roman" w:eastAsia="Times New Roman" w:hAnsi="Times New Roman" w:cs="Times New Roman"/>
                <w:sz w:val="24"/>
                <w:szCs w:val="24"/>
                <w:lang w:eastAsia="ru-RU"/>
              </w:rP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222628" w:rsidRPr="00222628" w:rsidRDefault="00222628" w:rsidP="00F06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2628">
              <w:rPr>
                <w:rFonts w:ascii="Times New Roman" w:eastAsia="Times New Roman" w:hAnsi="Times New Roman" w:cs="Times New Roman"/>
                <w:b/>
                <w:sz w:val="24"/>
                <w:szCs w:val="24"/>
                <w:lang w:eastAsia="ru-RU"/>
              </w:rPr>
              <w:t>или</w:t>
            </w:r>
          </w:p>
        </w:tc>
        <w:tc>
          <w:tcPr>
            <w:tcW w:w="4605" w:type="dxa"/>
          </w:tcPr>
          <w:p w:rsidR="00F067AA" w:rsidRPr="00E215FC" w:rsidRDefault="00F067AA" w:rsidP="00F06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а</w:t>
            </w:r>
            <w:r w:rsidRPr="00E215FC">
              <w:rPr>
                <w:rFonts w:ascii="Times New Roman" w:hAnsi="Times New Roman" w:cs="Times New Roman"/>
                <w:sz w:val="24"/>
                <w:szCs w:val="24"/>
              </w:rPr>
              <w:t>) исполненный договор</w:t>
            </w:r>
            <w:r w:rsidRPr="00E215FC">
              <w:rPr>
                <w:rFonts w:ascii="Times New Roman" w:eastAsia="Times New Roman" w:hAnsi="Times New Roman" w:cs="Times New Roman"/>
                <w:sz w:val="24"/>
                <w:szCs w:val="24"/>
                <w:lang w:eastAsia="ru-RU"/>
              </w:rPr>
              <w:t xml:space="preserve"> строительного подряда на  выполнение работ по строительству, реконструкции </w:t>
            </w:r>
            <w:r>
              <w:rPr>
                <w:rFonts w:ascii="Times New Roman" w:eastAsia="Times New Roman" w:hAnsi="Times New Roman" w:cs="Times New Roman"/>
                <w:sz w:val="24"/>
                <w:szCs w:val="24"/>
                <w:lang w:eastAsia="ru-RU"/>
              </w:rPr>
              <w:t xml:space="preserve">линейного </w:t>
            </w:r>
            <w:r w:rsidRPr="00E215FC">
              <w:rPr>
                <w:rFonts w:ascii="Times New Roman" w:eastAsia="Times New Roman" w:hAnsi="Times New Roman" w:cs="Times New Roman"/>
                <w:sz w:val="24"/>
                <w:szCs w:val="24"/>
                <w:lang w:eastAsia="ru-RU"/>
              </w:rPr>
              <w:t xml:space="preserve">объекта за исключением </w:t>
            </w:r>
            <w:r>
              <w:rPr>
                <w:rFonts w:ascii="Times New Roman" w:eastAsia="Times New Roman" w:hAnsi="Times New Roman" w:cs="Times New Roman"/>
                <w:sz w:val="24"/>
                <w:szCs w:val="24"/>
                <w:lang w:eastAsia="ru-RU"/>
              </w:rPr>
              <w:t>автомобильной дороги;</w:t>
            </w:r>
          </w:p>
          <w:p w:rsidR="00F067AA" w:rsidRPr="00E215FC" w:rsidRDefault="00F067AA" w:rsidP="00F067AA">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E215FC">
              <w:rPr>
                <w:rFonts w:ascii="Times New Roman" w:hAnsi="Times New Roman" w:cs="Times New Roman"/>
                <w:sz w:val="24"/>
                <w:szCs w:val="24"/>
              </w:rPr>
              <w:t>)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22628" w:rsidRDefault="00F067AA" w:rsidP="009B11E8">
            <w:pPr>
              <w:pStyle w:val="ConsPlusNormal"/>
              <w:jc w:val="center"/>
              <w:rPr>
                <w:rFonts w:ascii="Times New Roman" w:hAnsi="Times New Roman" w:cs="Times New Roman"/>
                <w:sz w:val="28"/>
                <w:szCs w:val="28"/>
              </w:rPr>
            </w:pPr>
            <w:r>
              <w:rPr>
                <w:rFonts w:ascii="Times New Roman" w:hAnsi="Times New Roman" w:cs="Times New Roman"/>
                <w:sz w:val="24"/>
                <w:szCs w:val="24"/>
              </w:rPr>
              <w:t>в</w:t>
            </w:r>
            <w:r w:rsidRPr="00E215FC">
              <w:rPr>
                <w:rFonts w:ascii="Times New Roman" w:hAnsi="Times New Roman" w:cs="Times New Roman"/>
                <w:sz w:val="24"/>
                <w:szCs w:val="24"/>
              </w:rPr>
              <w:t>)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r>
              <w:rPr>
                <w:rFonts w:ascii="Times New Roman" w:hAnsi="Times New Roman" w:cs="Times New Roman"/>
                <w:sz w:val="24"/>
                <w:szCs w:val="24"/>
              </w:rPr>
              <w:t xml:space="preserve"> или решение о технической готовности линейного объекта инфраструктуры к временной эксплуатации</w:t>
            </w:r>
          </w:p>
        </w:tc>
      </w:tr>
      <w:tr w:rsidR="00222628" w:rsidTr="00101D35">
        <w:trPr>
          <w:trHeight w:val="267"/>
        </w:trPr>
        <w:tc>
          <w:tcPr>
            <w:tcW w:w="1135" w:type="dxa"/>
            <w:vMerge/>
          </w:tcPr>
          <w:p w:rsidR="00222628" w:rsidRPr="00053E91" w:rsidRDefault="00222628"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22628" w:rsidRPr="00444CE9" w:rsidRDefault="00222628"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222628" w:rsidRPr="00491B7A" w:rsidRDefault="00222628" w:rsidP="00BB5B1C">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222628" w:rsidRDefault="00222628" w:rsidP="00F067AA">
            <w:pPr>
              <w:autoSpaceDE w:val="0"/>
              <w:autoSpaceDN w:val="0"/>
              <w:adjustRightInd w:val="0"/>
              <w:spacing w:after="0" w:line="240" w:lineRule="auto"/>
              <w:jc w:val="center"/>
              <w:rPr>
                <w:rFonts w:ascii="Times New Roman" w:hAnsi="Times New Roman" w:cs="Times New Roman"/>
                <w:sz w:val="28"/>
                <w:szCs w:val="28"/>
              </w:rPr>
            </w:pPr>
            <w:r w:rsidRPr="00222628">
              <w:rPr>
                <w:rFonts w:ascii="Times New Roman" w:eastAsia="Times New Roman" w:hAnsi="Times New Roman" w:cs="Times New Roman"/>
                <w:sz w:val="24"/>
                <w:szCs w:val="24"/>
                <w:lang w:eastAsia="ru-RU"/>
              </w:rP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tc>
        <w:tc>
          <w:tcPr>
            <w:tcW w:w="4605" w:type="dxa"/>
          </w:tcPr>
          <w:p w:rsidR="00F067AA" w:rsidRPr="00E215FC" w:rsidRDefault="00F067AA" w:rsidP="00F067AA">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E215FC">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222628" w:rsidRDefault="00F067AA" w:rsidP="00F067A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б</w:t>
            </w:r>
            <w:r w:rsidRPr="00E215FC">
              <w:rPr>
                <w:rFonts w:ascii="Times New Roman" w:hAnsi="Times New Roman" w:cs="Times New Roman"/>
                <w:sz w:val="24"/>
                <w:szCs w:val="24"/>
              </w:rPr>
              <w:t>) разрешение на ввод объекта капитального строительства в эксплуатацию</w:t>
            </w:r>
            <w:r w:rsidRPr="006056C4">
              <w:rPr>
                <w:rFonts w:ascii="Times New Roman" w:hAnsi="Times New Roman" w:cs="Times New Roman"/>
                <w:sz w:val="24"/>
                <w:szCs w:val="24"/>
              </w:rPr>
              <w:t xml:space="preserve"> </w:t>
            </w:r>
            <w:r>
              <w:rPr>
                <w:rFonts w:ascii="Times New Roman" w:hAnsi="Times New Roman" w:cs="Times New Roman"/>
                <w:sz w:val="24"/>
                <w:szCs w:val="24"/>
              </w:rPr>
              <w:t xml:space="preserve">или решение о технической готовности линейного объекта инфраструктуры к временной </w:t>
            </w:r>
            <w:r>
              <w:rPr>
                <w:rFonts w:ascii="Times New Roman" w:hAnsi="Times New Roman" w:cs="Times New Roman"/>
                <w:sz w:val="24"/>
                <w:szCs w:val="24"/>
              </w:rPr>
              <w:lastRenderedPageBreak/>
              <w:t>эксплуатации.</w:t>
            </w:r>
          </w:p>
        </w:tc>
      </w:tr>
      <w:tr w:rsidR="00222628" w:rsidTr="00101D35">
        <w:trPr>
          <w:trHeight w:val="578"/>
        </w:trPr>
        <w:tc>
          <w:tcPr>
            <w:tcW w:w="1135" w:type="dxa"/>
            <w:vMerge/>
          </w:tcPr>
          <w:p w:rsidR="00222628" w:rsidRPr="00053E91" w:rsidRDefault="00222628"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22628" w:rsidRPr="00444CE9" w:rsidRDefault="00222628"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222628" w:rsidRPr="00491B7A" w:rsidRDefault="00222628" w:rsidP="00BB5B1C">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222628" w:rsidRDefault="00222628" w:rsidP="00B474C5">
            <w:pPr>
              <w:tabs>
                <w:tab w:val="left" w:pos="142"/>
              </w:tabs>
              <w:spacing w:after="0" w:line="240" w:lineRule="auto"/>
              <w:ind w:firstLine="567"/>
              <w:jc w:val="both"/>
              <w:rPr>
                <w:rFonts w:ascii="Times New Roman" w:hAnsi="Times New Roman" w:cs="Times New Roman"/>
                <w:sz w:val="28"/>
                <w:szCs w:val="28"/>
              </w:rPr>
            </w:pPr>
            <w:r w:rsidRPr="00222628">
              <w:rPr>
                <w:rFonts w:ascii="Times New Roman" w:hAnsi="Times New Roman" w:cs="Times New Roman"/>
                <w:sz w:val="24"/>
                <w:szCs w:val="24"/>
              </w:rPr>
              <w:t>Ц</w:t>
            </w:r>
            <w:r w:rsidR="00B474C5" w:rsidRPr="00B474C5">
              <w:rPr>
                <w:rFonts w:ascii="Times New Roman" w:hAnsi="Times New Roman" w:cs="Times New Roman"/>
                <w:sz w:val="24"/>
                <w:szCs w:val="24"/>
              </w:rPr>
              <w:t>ена выполненных работ по договору, предусмотренному пунктом 1 или 2, цена выполненных работ, предусмотренных пунктом 3, должна составлять</w:t>
            </w:r>
            <w:r w:rsidR="00B474C5">
              <w:rPr>
                <w:rFonts w:ascii="Times New Roman" w:hAnsi="Times New Roman" w:cs="Times New Roman"/>
                <w:sz w:val="24"/>
                <w:szCs w:val="24"/>
              </w:rPr>
              <w:t xml:space="preserve"> </w:t>
            </w:r>
            <w:r w:rsidRPr="00222628">
              <w:rPr>
                <w:rFonts w:ascii="Times New Roman" w:hAnsi="Times New Roman" w:cs="Times New Roman"/>
                <w:sz w:val="24"/>
                <w:szCs w:val="24"/>
              </w:rPr>
              <w:t>не менее 20 процентов начальной (максимальной) цены контракта, заключаемого по результатам определения поставщика (подрядчика, исполнителя).</w:t>
            </w:r>
          </w:p>
        </w:tc>
      </w:tr>
      <w:tr w:rsidR="003971C2" w:rsidTr="00101D35">
        <w:trPr>
          <w:trHeight w:val="4410"/>
        </w:trPr>
        <w:tc>
          <w:tcPr>
            <w:tcW w:w="1135" w:type="dxa"/>
            <w:vMerge w:val="restart"/>
          </w:tcPr>
          <w:p w:rsidR="003971C2" w:rsidRPr="00053E91" w:rsidRDefault="003971C2" w:rsidP="00864077">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t xml:space="preserve">12. </w:t>
            </w:r>
          </w:p>
        </w:tc>
        <w:tc>
          <w:tcPr>
            <w:tcW w:w="1984" w:type="dxa"/>
            <w:vMerge w:val="restart"/>
          </w:tcPr>
          <w:p w:rsidR="003971C2" w:rsidRDefault="003971C2" w:rsidP="00033D5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3971C2" w:rsidRDefault="003971C2" w:rsidP="00033D5B">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3971C2" w:rsidRDefault="003971C2" w:rsidP="002225EB">
            <w:pPr>
              <w:autoSpaceDE w:val="0"/>
              <w:autoSpaceDN w:val="0"/>
              <w:adjustRightInd w:val="0"/>
              <w:spacing w:after="0" w:line="240" w:lineRule="auto"/>
              <w:ind w:left="9"/>
              <w:jc w:val="both"/>
              <w:rPr>
                <w:rFonts w:ascii="Times New Roman" w:hAnsi="Times New Roman" w:cs="Times New Roman"/>
                <w:sz w:val="28"/>
                <w:szCs w:val="28"/>
              </w:rPr>
            </w:pPr>
            <w:r w:rsidRPr="00491B7A">
              <w:rPr>
                <w:rFonts w:ascii="Times New Roman" w:hAnsi="Times New Roman" w:cs="Times New Roman"/>
                <w:sz w:val="24"/>
                <w:szCs w:val="24"/>
              </w:rPr>
              <w:t>Работы по сносу объекта капитального строительства (в том числе линейного объекта)</w:t>
            </w:r>
          </w:p>
        </w:tc>
        <w:tc>
          <w:tcPr>
            <w:tcW w:w="4252" w:type="dxa"/>
          </w:tcPr>
          <w:p w:rsidR="003971C2" w:rsidRPr="003971C2" w:rsidRDefault="003971C2" w:rsidP="00F50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3971C2">
              <w:rPr>
                <w:rFonts w:ascii="Times New Roman" w:eastAsia="Times New Roman" w:hAnsi="Times New Roman" w:cs="Times New Roman"/>
                <w:sz w:val="24"/>
                <w:szCs w:val="24"/>
                <w:lang w:eastAsia="ru-RU"/>
              </w:rPr>
              <w:t xml:space="preserve">1) опыт исполнения контракта (договора) на  выполнение работ по сносу объекта капитального строительства (в том числе линейного объекта), </w:t>
            </w:r>
            <w:r w:rsidRPr="003971C2">
              <w:rPr>
                <w:rFonts w:ascii="Times New Roman" w:eastAsiaTheme="minorEastAsia" w:hAnsi="Times New Roman" w:cs="Times New Roman"/>
                <w:sz w:val="24"/>
                <w:szCs w:val="24"/>
                <w:lang w:eastAsia="ru-RU"/>
              </w:rPr>
              <w:t xml:space="preserve">заключенного и исполненного в соответствии с </w:t>
            </w:r>
            <w:r w:rsidRPr="003971C2">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3971C2">
              <w:rPr>
                <w:rFonts w:ascii="Times New Roman" w:eastAsiaTheme="minorEastAsia" w:hAnsi="Times New Roman" w:cs="Times New Roman"/>
                <w:sz w:val="24"/>
                <w:szCs w:val="24"/>
                <w:lang w:eastAsia="ru-RU"/>
              </w:rPr>
              <w:t xml:space="preserve">либо в соответствии с Федеральным </w:t>
            </w:r>
            <w:hyperlink r:id="rId20" w:history="1">
              <w:r w:rsidRPr="003971C2">
                <w:rPr>
                  <w:rFonts w:ascii="Times New Roman" w:eastAsiaTheme="minorEastAsia" w:hAnsi="Times New Roman" w:cs="Times New Roman"/>
                  <w:sz w:val="24"/>
                  <w:szCs w:val="24"/>
                  <w:lang w:eastAsia="ru-RU"/>
                </w:rPr>
                <w:t>законом</w:t>
              </w:r>
            </w:hyperlink>
            <w:r w:rsidRPr="003971C2">
              <w:rPr>
                <w:rFonts w:ascii="Times New Roman" w:eastAsiaTheme="minorEastAsia" w:hAnsi="Times New Roman" w:cs="Times New Roman"/>
                <w:sz w:val="24"/>
                <w:szCs w:val="24"/>
                <w:lang w:eastAsia="ru-RU"/>
              </w:rPr>
              <w:t xml:space="preserve"> </w:t>
            </w:r>
            <w:r w:rsidRPr="003971C2">
              <w:rPr>
                <w:rFonts w:ascii="Times New Roman" w:hAnsi="Times New Roman" w:cs="Times New Roman"/>
                <w:sz w:val="24"/>
                <w:szCs w:val="24"/>
              </w:rPr>
              <w:t>от 18.07.2011 N 223-ФЗ «</w:t>
            </w:r>
            <w:r w:rsidRPr="003971C2">
              <w:rPr>
                <w:rFonts w:ascii="Times New Roman" w:eastAsiaTheme="minorEastAsia" w:hAnsi="Times New Roman" w:cs="Times New Roman"/>
                <w:sz w:val="24"/>
                <w:szCs w:val="24"/>
                <w:lang w:eastAsia="ru-RU"/>
              </w:rPr>
              <w:t>О закупках товаров, работ, услуг</w:t>
            </w:r>
            <w:proofErr w:type="gramEnd"/>
            <w:r w:rsidRPr="003971C2">
              <w:rPr>
                <w:rFonts w:ascii="Times New Roman" w:eastAsiaTheme="minorEastAsia" w:hAnsi="Times New Roman" w:cs="Times New Roman"/>
                <w:sz w:val="24"/>
                <w:szCs w:val="24"/>
                <w:lang w:eastAsia="ru-RU"/>
              </w:rPr>
              <w:t xml:space="preserve"> отдельными видами юридических лиц»</w:t>
            </w:r>
          </w:p>
          <w:p w:rsidR="003971C2" w:rsidRPr="00F50681" w:rsidRDefault="003971C2" w:rsidP="00F50681">
            <w:pPr>
              <w:autoSpaceDE w:val="0"/>
              <w:autoSpaceDN w:val="0"/>
              <w:adjustRightInd w:val="0"/>
              <w:spacing w:after="0" w:line="240" w:lineRule="auto"/>
              <w:jc w:val="center"/>
              <w:rPr>
                <w:rFonts w:ascii="Times New Roman" w:hAnsi="Times New Roman" w:cs="Times New Roman"/>
                <w:b/>
                <w:sz w:val="28"/>
                <w:szCs w:val="28"/>
              </w:rPr>
            </w:pPr>
            <w:r w:rsidRPr="003971C2">
              <w:rPr>
                <w:rFonts w:ascii="Times New Roman" w:eastAsia="Times New Roman" w:hAnsi="Times New Roman" w:cs="Times New Roman"/>
                <w:b/>
                <w:sz w:val="24"/>
                <w:szCs w:val="24"/>
                <w:lang w:eastAsia="ru-RU"/>
              </w:rPr>
              <w:t>или</w:t>
            </w:r>
          </w:p>
        </w:tc>
        <w:tc>
          <w:tcPr>
            <w:tcW w:w="4605" w:type="dxa"/>
          </w:tcPr>
          <w:p w:rsidR="00F50681" w:rsidRPr="00037343" w:rsidRDefault="00F50681" w:rsidP="00F50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w:t>
            </w:r>
            <w:r w:rsidRPr="00037343">
              <w:rPr>
                <w:rFonts w:ascii="Times New Roman" w:eastAsia="Times New Roman" w:hAnsi="Times New Roman" w:cs="Times New Roman"/>
                <w:sz w:val="24"/>
                <w:szCs w:val="24"/>
                <w:lang w:eastAsia="ru-RU"/>
              </w:rPr>
              <w:t>) исполнен</w:t>
            </w:r>
            <w:r>
              <w:rPr>
                <w:rFonts w:ascii="Times New Roman" w:eastAsia="Times New Roman" w:hAnsi="Times New Roman" w:cs="Times New Roman"/>
                <w:sz w:val="24"/>
                <w:szCs w:val="24"/>
                <w:lang w:eastAsia="ru-RU"/>
              </w:rPr>
              <w:t>ный</w:t>
            </w:r>
            <w:r w:rsidRPr="00037343">
              <w:rPr>
                <w:rFonts w:ascii="Times New Roman" w:eastAsia="Times New Roman" w:hAnsi="Times New Roman" w:cs="Times New Roman"/>
                <w:sz w:val="24"/>
                <w:szCs w:val="24"/>
                <w:lang w:eastAsia="ru-RU"/>
              </w:rPr>
              <w:t xml:space="preserve"> контракт (договор) на  выполнение работ по сносу объекта капитального строительства (в том числе линейного объекта), </w:t>
            </w:r>
            <w:r w:rsidRPr="00037343">
              <w:rPr>
                <w:rFonts w:ascii="Times New Roman" w:eastAsiaTheme="minorEastAsia" w:hAnsi="Times New Roman" w:cs="Times New Roman"/>
                <w:sz w:val="24"/>
                <w:szCs w:val="24"/>
                <w:lang w:eastAsia="ru-RU"/>
              </w:rPr>
              <w:t>заключенн</w:t>
            </w:r>
            <w:r>
              <w:rPr>
                <w:rFonts w:ascii="Times New Roman" w:eastAsiaTheme="minorEastAsia" w:hAnsi="Times New Roman" w:cs="Times New Roman"/>
                <w:sz w:val="24"/>
                <w:szCs w:val="24"/>
                <w:lang w:eastAsia="ru-RU"/>
              </w:rPr>
              <w:t>ый</w:t>
            </w:r>
            <w:r w:rsidRPr="00037343">
              <w:rPr>
                <w:rFonts w:ascii="Times New Roman" w:eastAsiaTheme="minorEastAsia" w:hAnsi="Times New Roman" w:cs="Times New Roman"/>
                <w:sz w:val="24"/>
                <w:szCs w:val="24"/>
                <w:lang w:eastAsia="ru-RU"/>
              </w:rPr>
              <w:t xml:space="preserve"> и исполненн</w:t>
            </w:r>
            <w:r>
              <w:rPr>
                <w:rFonts w:ascii="Times New Roman" w:eastAsiaTheme="minorEastAsia" w:hAnsi="Times New Roman" w:cs="Times New Roman"/>
                <w:sz w:val="24"/>
                <w:szCs w:val="24"/>
                <w:lang w:eastAsia="ru-RU"/>
              </w:rPr>
              <w:t>ый</w:t>
            </w:r>
            <w:r w:rsidRPr="00037343">
              <w:rPr>
                <w:rFonts w:ascii="Times New Roman" w:eastAsiaTheme="minorEastAsia" w:hAnsi="Times New Roman" w:cs="Times New Roman"/>
                <w:sz w:val="24"/>
                <w:szCs w:val="24"/>
                <w:lang w:eastAsia="ru-RU"/>
              </w:rPr>
              <w:t xml:space="preserve"> в соответствии с </w:t>
            </w:r>
            <w:r w:rsidRPr="00037343">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037343">
              <w:rPr>
                <w:rFonts w:ascii="Times New Roman" w:eastAsiaTheme="minorEastAsia" w:hAnsi="Times New Roman" w:cs="Times New Roman"/>
                <w:sz w:val="24"/>
                <w:szCs w:val="24"/>
                <w:lang w:eastAsia="ru-RU"/>
              </w:rPr>
              <w:t xml:space="preserve">либо в соответствии с Федеральным </w:t>
            </w:r>
            <w:hyperlink r:id="rId21" w:history="1">
              <w:r w:rsidRPr="00037343">
                <w:rPr>
                  <w:rFonts w:ascii="Times New Roman" w:eastAsiaTheme="minorEastAsia" w:hAnsi="Times New Roman" w:cs="Times New Roman"/>
                  <w:sz w:val="24"/>
                  <w:szCs w:val="24"/>
                  <w:lang w:eastAsia="ru-RU"/>
                </w:rPr>
                <w:t>законом</w:t>
              </w:r>
            </w:hyperlink>
            <w:r w:rsidRPr="00037343">
              <w:rPr>
                <w:rFonts w:ascii="Times New Roman" w:eastAsiaTheme="minorEastAsia" w:hAnsi="Times New Roman" w:cs="Times New Roman"/>
                <w:sz w:val="24"/>
                <w:szCs w:val="24"/>
                <w:lang w:eastAsia="ru-RU"/>
              </w:rPr>
              <w:t xml:space="preserve"> </w:t>
            </w:r>
            <w:r w:rsidRPr="00037343">
              <w:rPr>
                <w:rFonts w:ascii="Times New Roman" w:hAnsi="Times New Roman" w:cs="Times New Roman"/>
                <w:sz w:val="24"/>
                <w:szCs w:val="24"/>
              </w:rPr>
              <w:t>от 18.07.2011 N 223-ФЗ «</w:t>
            </w:r>
            <w:r w:rsidRPr="00037343">
              <w:rPr>
                <w:rFonts w:ascii="Times New Roman" w:eastAsiaTheme="minorEastAsia" w:hAnsi="Times New Roman" w:cs="Times New Roman"/>
                <w:sz w:val="24"/>
                <w:szCs w:val="24"/>
                <w:lang w:eastAsia="ru-RU"/>
              </w:rPr>
              <w:t>О закупках товаров, работ, услуг отдельными</w:t>
            </w:r>
            <w:proofErr w:type="gramEnd"/>
            <w:r w:rsidRPr="00037343">
              <w:rPr>
                <w:rFonts w:ascii="Times New Roman" w:eastAsiaTheme="minorEastAsia" w:hAnsi="Times New Roman" w:cs="Times New Roman"/>
                <w:sz w:val="24"/>
                <w:szCs w:val="24"/>
                <w:lang w:eastAsia="ru-RU"/>
              </w:rPr>
              <w:t xml:space="preserve"> видами юридических лиц»</w:t>
            </w:r>
            <w:r w:rsidRPr="00037343">
              <w:rPr>
                <w:rFonts w:ascii="Times New Roman" w:eastAsia="Times New Roman" w:hAnsi="Times New Roman" w:cs="Times New Roman"/>
                <w:sz w:val="24"/>
                <w:szCs w:val="24"/>
                <w:lang w:eastAsia="ru-RU"/>
              </w:rPr>
              <w:t>;</w:t>
            </w:r>
          </w:p>
          <w:p w:rsidR="003971C2" w:rsidRDefault="00F50681" w:rsidP="00F50681">
            <w:pPr>
              <w:pStyle w:val="ConsPlusNormal"/>
              <w:jc w:val="center"/>
              <w:rPr>
                <w:rFonts w:ascii="Times New Roman" w:hAnsi="Times New Roman" w:cs="Times New Roman"/>
                <w:sz w:val="28"/>
                <w:szCs w:val="28"/>
              </w:rPr>
            </w:pPr>
            <w:r>
              <w:rPr>
                <w:rFonts w:ascii="Times New Roman" w:hAnsi="Times New Roman" w:cs="Times New Roman"/>
                <w:sz w:val="24"/>
                <w:szCs w:val="24"/>
              </w:rPr>
              <w:t>б</w:t>
            </w:r>
            <w:r w:rsidRPr="00E215FC">
              <w:rPr>
                <w:rFonts w:ascii="Times New Roman" w:hAnsi="Times New Roman" w:cs="Times New Roman"/>
                <w:sz w:val="24"/>
                <w:szCs w:val="24"/>
              </w:rPr>
              <w:t>) акт выполненных работ, подтве</w:t>
            </w:r>
            <w:r w:rsidR="009B11E8">
              <w:rPr>
                <w:rFonts w:ascii="Times New Roman" w:hAnsi="Times New Roman" w:cs="Times New Roman"/>
                <w:sz w:val="24"/>
                <w:szCs w:val="24"/>
              </w:rPr>
              <w:t>рждающий цену выполненных работ</w:t>
            </w:r>
          </w:p>
        </w:tc>
      </w:tr>
      <w:tr w:rsidR="003971C2" w:rsidTr="00101D35">
        <w:trPr>
          <w:trHeight w:val="1059"/>
        </w:trPr>
        <w:tc>
          <w:tcPr>
            <w:tcW w:w="1135" w:type="dxa"/>
            <w:vMerge/>
          </w:tcPr>
          <w:p w:rsidR="003971C2" w:rsidRPr="00053E91" w:rsidRDefault="003971C2"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3971C2" w:rsidRPr="00444CE9" w:rsidRDefault="003971C2"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3971C2" w:rsidRPr="00491B7A" w:rsidRDefault="003971C2"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3971C2" w:rsidRPr="003971C2" w:rsidRDefault="003971C2" w:rsidP="00F506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971C2">
              <w:rPr>
                <w:rFonts w:ascii="Times New Roman" w:eastAsia="Times New Roman" w:hAnsi="Times New Roman" w:cs="Times New Roman"/>
                <w:sz w:val="24"/>
                <w:szCs w:val="24"/>
                <w:lang w:eastAsia="ru-RU"/>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t>
            </w:r>
            <w:r w:rsidR="009B11E8">
              <w:rPr>
                <w:rFonts w:ascii="Times New Roman" w:eastAsia="Times New Roman" w:hAnsi="Times New Roman" w:cs="Times New Roman"/>
                <w:sz w:val="24"/>
                <w:szCs w:val="24"/>
                <w:lang w:eastAsia="ru-RU"/>
              </w:rPr>
              <w:t>(в том числе линейного объекта)</w:t>
            </w:r>
          </w:p>
          <w:p w:rsidR="003971C2" w:rsidRPr="00F50681" w:rsidRDefault="003971C2" w:rsidP="00F5068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971C2">
              <w:rPr>
                <w:rFonts w:ascii="Times New Roman" w:eastAsia="Times New Roman" w:hAnsi="Times New Roman" w:cs="Times New Roman"/>
                <w:b/>
                <w:sz w:val="24"/>
                <w:szCs w:val="24"/>
                <w:lang w:eastAsia="ru-RU"/>
              </w:rPr>
              <w:t>или</w:t>
            </w:r>
          </w:p>
        </w:tc>
        <w:tc>
          <w:tcPr>
            <w:tcW w:w="4605" w:type="dxa"/>
          </w:tcPr>
          <w:p w:rsidR="00F50681" w:rsidRPr="00037343" w:rsidRDefault="00F50681" w:rsidP="00F506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037343">
              <w:rPr>
                <w:rFonts w:ascii="Times New Roman" w:eastAsia="Times New Roman" w:hAnsi="Times New Roman" w:cs="Times New Roman"/>
                <w:sz w:val="24"/>
                <w:szCs w:val="24"/>
                <w:lang w:eastAsia="ru-RU"/>
              </w:rPr>
              <w:t>) договор строительного подряда, предусматривающ</w:t>
            </w:r>
            <w:r>
              <w:rPr>
                <w:rFonts w:ascii="Times New Roman" w:eastAsia="Times New Roman" w:hAnsi="Times New Roman" w:cs="Times New Roman"/>
                <w:sz w:val="24"/>
                <w:szCs w:val="24"/>
                <w:lang w:eastAsia="ru-RU"/>
              </w:rPr>
              <w:t>ий</w:t>
            </w:r>
            <w:r w:rsidRPr="00037343">
              <w:rPr>
                <w:rFonts w:ascii="Times New Roman" w:eastAsia="Times New Roman" w:hAnsi="Times New Roman" w:cs="Times New Roman"/>
                <w:sz w:val="24"/>
                <w:szCs w:val="24"/>
                <w:lang w:eastAsia="ru-RU"/>
              </w:rPr>
              <w:t xml:space="preserve"> выполнение работ по строительству, реконструкции объекта капитального строительства (в том числе линейного объекта);</w:t>
            </w:r>
          </w:p>
          <w:p w:rsidR="00F50681" w:rsidRPr="00E215FC" w:rsidRDefault="00F50681" w:rsidP="00F50681">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E215FC">
              <w:rPr>
                <w:rFonts w:ascii="Times New Roman" w:hAnsi="Times New Roman" w:cs="Times New Roman"/>
                <w:sz w:val="24"/>
                <w:szCs w:val="24"/>
              </w:rPr>
              <w:t>)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3971C2" w:rsidRDefault="00F50681" w:rsidP="00F50681">
            <w:pPr>
              <w:pStyle w:val="ConsPlusNormal"/>
              <w:jc w:val="center"/>
              <w:rPr>
                <w:rFonts w:ascii="Times New Roman" w:hAnsi="Times New Roman" w:cs="Times New Roman"/>
                <w:sz w:val="28"/>
                <w:szCs w:val="28"/>
              </w:rPr>
            </w:pPr>
            <w:r w:rsidRPr="00E215FC">
              <w:rPr>
                <w:rFonts w:ascii="Times New Roman" w:hAnsi="Times New Roman" w:cs="Times New Roman"/>
                <w:sz w:val="24"/>
                <w:szCs w:val="24"/>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w:t>
            </w:r>
            <w:r w:rsidRPr="00E215FC">
              <w:rPr>
                <w:rFonts w:ascii="Times New Roman" w:hAnsi="Times New Roman" w:cs="Times New Roman"/>
                <w:sz w:val="24"/>
                <w:szCs w:val="24"/>
              </w:rPr>
              <w:lastRenderedPageBreak/>
              <w:t>законодательством о градостроительной деятельности)</w:t>
            </w:r>
            <w:r>
              <w:rPr>
                <w:rFonts w:ascii="Times New Roman" w:hAnsi="Times New Roman" w:cs="Times New Roman"/>
                <w:sz w:val="24"/>
                <w:szCs w:val="24"/>
              </w:rPr>
              <w:t xml:space="preserve"> или решение о технической готовности линейного объекта инфраструктуры к временной эксплуатации</w:t>
            </w:r>
          </w:p>
        </w:tc>
      </w:tr>
      <w:tr w:rsidR="003971C2" w:rsidTr="00101D35">
        <w:trPr>
          <w:trHeight w:val="1635"/>
        </w:trPr>
        <w:tc>
          <w:tcPr>
            <w:tcW w:w="1135" w:type="dxa"/>
            <w:vMerge/>
          </w:tcPr>
          <w:p w:rsidR="003971C2" w:rsidRPr="00053E91" w:rsidRDefault="003971C2"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3971C2" w:rsidRPr="00444CE9" w:rsidRDefault="003971C2"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3971C2" w:rsidRPr="00491B7A" w:rsidRDefault="003971C2"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3971C2" w:rsidRDefault="003971C2" w:rsidP="00F50681">
            <w:pPr>
              <w:widowControl w:val="0"/>
              <w:autoSpaceDE w:val="0"/>
              <w:autoSpaceDN w:val="0"/>
              <w:spacing w:after="0" w:line="240" w:lineRule="auto"/>
              <w:jc w:val="center"/>
              <w:rPr>
                <w:rFonts w:ascii="Times New Roman" w:hAnsi="Times New Roman" w:cs="Times New Roman"/>
                <w:sz w:val="28"/>
                <w:szCs w:val="28"/>
              </w:rPr>
            </w:pPr>
            <w:r w:rsidRPr="003971C2">
              <w:rPr>
                <w:rFonts w:ascii="Times New Roman" w:eastAsia="Times New Roman" w:hAnsi="Times New Roman" w:cs="Times New Roman"/>
                <w:sz w:val="24"/>
                <w:szCs w:val="24"/>
                <w:lang w:eastAsia="ru-RU"/>
              </w:rPr>
              <w:t xml:space="preserve">3) опыт выполнения участником закупки, являющимся застройщиком, работ по строительству, реконструкции объекта капитального строительства </w:t>
            </w:r>
            <w:r>
              <w:rPr>
                <w:rFonts w:ascii="Times New Roman" w:eastAsia="Times New Roman" w:hAnsi="Times New Roman" w:cs="Times New Roman"/>
                <w:sz w:val="24"/>
                <w:szCs w:val="24"/>
                <w:lang w:eastAsia="ru-RU"/>
              </w:rPr>
              <w:t>(в том числе линейного объекта)</w:t>
            </w:r>
          </w:p>
        </w:tc>
        <w:tc>
          <w:tcPr>
            <w:tcW w:w="4605" w:type="dxa"/>
          </w:tcPr>
          <w:p w:rsidR="00F50681" w:rsidRPr="00E215FC" w:rsidRDefault="00F50681" w:rsidP="00F50681">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E215FC">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3971C2" w:rsidRDefault="00F50681" w:rsidP="00F5068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б</w:t>
            </w:r>
            <w:r w:rsidRPr="00E215FC">
              <w:rPr>
                <w:rFonts w:ascii="Times New Roman" w:hAnsi="Times New Roman" w:cs="Times New Roman"/>
                <w:sz w:val="24"/>
                <w:szCs w:val="24"/>
              </w:rPr>
              <w:t>) разрешение на ввод объекта капитального строительства в эксплуатацию</w:t>
            </w:r>
            <w:r w:rsidRPr="00513E63">
              <w:rPr>
                <w:rFonts w:ascii="Times New Roman" w:hAnsi="Times New Roman" w:cs="Times New Roman"/>
                <w:sz w:val="24"/>
                <w:szCs w:val="24"/>
              </w:rPr>
              <w:t xml:space="preserve"> </w:t>
            </w:r>
            <w:r>
              <w:rPr>
                <w:rFonts w:ascii="Times New Roman" w:hAnsi="Times New Roman" w:cs="Times New Roman"/>
                <w:sz w:val="24"/>
                <w:szCs w:val="24"/>
              </w:rPr>
              <w:t>или решение о технической готовности линейного объекта инфраструктуры к временной эксплуатации</w:t>
            </w:r>
          </w:p>
        </w:tc>
      </w:tr>
      <w:tr w:rsidR="003971C2" w:rsidTr="00101D35">
        <w:trPr>
          <w:trHeight w:val="604"/>
        </w:trPr>
        <w:tc>
          <w:tcPr>
            <w:tcW w:w="1135" w:type="dxa"/>
            <w:vMerge/>
          </w:tcPr>
          <w:p w:rsidR="003971C2" w:rsidRPr="00053E91" w:rsidRDefault="003971C2"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3971C2" w:rsidRPr="00444CE9" w:rsidRDefault="003971C2"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3971C2" w:rsidRPr="00491B7A" w:rsidRDefault="003971C2"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3971C2" w:rsidRDefault="003971C2" w:rsidP="0042312E">
            <w:pPr>
              <w:tabs>
                <w:tab w:val="left" w:pos="142"/>
              </w:tabs>
              <w:spacing w:after="0" w:line="240" w:lineRule="auto"/>
              <w:ind w:firstLine="567"/>
              <w:jc w:val="both"/>
              <w:rPr>
                <w:rFonts w:ascii="Times New Roman" w:hAnsi="Times New Roman" w:cs="Times New Roman"/>
                <w:sz w:val="28"/>
                <w:szCs w:val="28"/>
              </w:rPr>
            </w:pPr>
            <w:r w:rsidRPr="003971C2">
              <w:rPr>
                <w:rFonts w:ascii="Times New Roman" w:hAnsi="Times New Roman" w:cs="Times New Roman"/>
                <w:sz w:val="24"/>
                <w:szCs w:val="24"/>
              </w:rPr>
              <w:t>Ц</w:t>
            </w:r>
            <w:r w:rsidR="0042312E" w:rsidRPr="0042312E">
              <w:rPr>
                <w:rFonts w:ascii="Times New Roman" w:hAnsi="Times New Roman" w:cs="Times New Roman"/>
                <w:sz w:val="24"/>
                <w:szCs w:val="24"/>
              </w:rPr>
              <w:t>ена выполненных работ по договору, предусмотренному пунктом 1 или 2, цена выполненных работ, предусмотренных пунктом 3</w:t>
            </w:r>
            <w:r w:rsidR="0042312E">
              <w:rPr>
                <w:rFonts w:ascii="Times New Roman" w:hAnsi="Times New Roman" w:cs="Times New Roman"/>
                <w:sz w:val="24"/>
                <w:szCs w:val="24"/>
              </w:rPr>
              <w:t>,</w:t>
            </w:r>
            <w:r w:rsidR="0042312E" w:rsidRPr="0042312E">
              <w:rPr>
                <w:rFonts w:ascii="Times New Roman" w:hAnsi="Times New Roman" w:cs="Times New Roman"/>
                <w:sz w:val="24"/>
                <w:szCs w:val="24"/>
              </w:rPr>
              <w:t xml:space="preserve"> должна составлять</w:t>
            </w:r>
            <w:r w:rsidR="0042312E">
              <w:rPr>
                <w:rFonts w:ascii="Times New Roman" w:hAnsi="Times New Roman" w:cs="Times New Roman"/>
                <w:sz w:val="24"/>
                <w:szCs w:val="24"/>
              </w:rPr>
              <w:t xml:space="preserve"> </w:t>
            </w:r>
            <w:r w:rsidRPr="003971C2">
              <w:rPr>
                <w:rFonts w:ascii="Times New Roman" w:hAnsi="Times New Roman" w:cs="Times New Roman"/>
                <w:sz w:val="24"/>
                <w:szCs w:val="24"/>
              </w:rPr>
              <w:t>не менее 20 процентов начальной (максимальной) цены контракта, заключаемого по результатам определения поставщика (подрядчика, исполнителя).</w:t>
            </w:r>
          </w:p>
        </w:tc>
      </w:tr>
      <w:tr w:rsidR="00126CA8" w:rsidTr="00101D35">
        <w:trPr>
          <w:trHeight w:val="537"/>
        </w:trPr>
        <w:tc>
          <w:tcPr>
            <w:tcW w:w="1135" w:type="dxa"/>
            <w:vMerge w:val="restart"/>
          </w:tcPr>
          <w:p w:rsidR="00126CA8" w:rsidRPr="00053E91" w:rsidRDefault="00126CA8" w:rsidP="00864077">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t xml:space="preserve">13. </w:t>
            </w:r>
          </w:p>
        </w:tc>
        <w:tc>
          <w:tcPr>
            <w:tcW w:w="1984" w:type="dxa"/>
            <w:vMerge w:val="restart"/>
          </w:tcPr>
          <w:p w:rsidR="00126CA8" w:rsidRDefault="00126CA8" w:rsidP="00B458D9">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126CA8" w:rsidRDefault="00126CA8" w:rsidP="00B458D9">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126CA8" w:rsidRDefault="00126CA8" w:rsidP="00B458D9">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Работы по строительству, реконструкции особо опасных, технически сложных, уникальных объектов капитального строительства</w:t>
            </w:r>
          </w:p>
        </w:tc>
        <w:tc>
          <w:tcPr>
            <w:tcW w:w="4252" w:type="dxa"/>
          </w:tcPr>
          <w:p w:rsidR="00C232B6" w:rsidRPr="00C232B6" w:rsidRDefault="00C232B6" w:rsidP="00B458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232B6">
              <w:rPr>
                <w:rFonts w:ascii="Times New Roman" w:eastAsia="Times New Roman" w:hAnsi="Times New Roman" w:cs="Times New Roman"/>
                <w:sz w:val="24"/>
                <w:szCs w:val="24"/>
                <w:lang w:eastAsia="ru-RU"/>
              </w:rPr>
              <w:t>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w:t>
            </w:r>
            <w:r w:rsidR="009B11E8">
              <w:rPr>
                <w:rFonts w:ascii="Times New Roman" w:eastAsia="Times New Roman" w:hAnsi="Times New Roman" w:cs="Times New Roman"/>
                <w:sz w:val="24"/>
                <w:szCs w:val="24"/>
                <w:lang w:eastAsia="ru-RU"/>
              </w:rPr>
              <w:t>екта капитального строительства</w:t>
            </w:r>
          </w:p>
          <w:p w:rsidR="00C232B6" w:rsidRPr="00C232B6" w:rsidRDefault="00C232B6" w:rsidP="00B458D9">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232B6">
              <w:rPr>
                <w:rFonts w:ascii="Times New Roman" w:eastAsia="Times New Roman" w:hAnsi="Times New Roman" w:cs="Times New Roman"/>
                <w:b/>
                <w:sz w:val="24"/>
                <w:szCs w:val="24"/>
                <w:lang w:eastAsia="ru-RU"/>
              </w:rPr>
              <w:t>или</w:t>
            </w:r>
          </w:p>
          <w:p w:rsidR="00126CA8" w:rsidRDefault="00126CA8" w:rsidP="00B458D9">
            <w:pPr>
              <w:autoSpaceDE w:val="0"/>
              <w:autoSpaceDN w:val="0"/>
              <w:adjustRightInd w:val="0"/>
              <w:spacing w:after="0" w:line="240" w:lineRule="auto"/>
              <w:ind w:left="9"/>
              <w:jc w:val="center"/>
              <w:rPr>
                <w:rFonts w:ascii="Times New Roman" w:hAnsi="Times New Roman" w:cs="Times New Roman"/>
                <w:sz w:val="28"/>
                <w:szCs w:val="28"/>
              </w:rPr>
            </w:pPr>
          </w:p>
        </w:tc>
        <w:tc>
          <w:tcPr>
            <w:tcW w:w="4605" w:type="dxa"/>
          </w:tcPr>
          <w:p w:rsidR="00B458D9" w:rsidRPr="00D43670" w:rsidRDefault="00B458D9" w:rsidP="00B458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037343">
              <w:rPr>
                <w:rFonts w:ascii="Times New Roman" w:eastAsia="Times New Roman" w:hAnsi="Times New Roman" w:cs="Times New Roman"/>
                <w:sz w:val="24"/>
                <w:szCs w:val="24"/>
                <w:lang w:eastAsia="ru-RU"/>
              </w:rPr>
              <w:t xml:space="preserve">) договор строительного подряда, </w:t>
            </w:r>
            <w:r>
              <w:rPr>
                <w:rFonts w:ascii="Times New Roman" w:eastAsia="Times New Roman" w:hAnsi="Times New Roman" w:cs="Times New Roman"/>
                <w:sz w:val="24"/>
                <w:szCs w:val="24"/>
                <w:lang w:eastAsia="ru-RU"/>
              </w:rPr>
              <w:t xml:space="preserve">на </w:t>
            </w:r>
            <w:r w:rsidRPr="00D43670">
              <w:rPr>
                <w:rFonts w:ascii="Times New Roman" w:eastAsia="Times New Roman" w:hAnsi="Times New Roman" w:cs="Times New Roman"/>
                <w:sz w:val="24"/>
                <w:szCs w:val="24"/>
                <w:lang w:eastAsia="ru-RU"/>
              </w:rPr>
              <w:t xml:space="preserve"> выполнение работ по строительству, реконструкции особо опасного, технически сложного, уникального объекта капитального строительства;</w:t>
            </w:r>
          </w:p>
          <w:p w:rsidR="00B458D9" w:rsidRPr="00E215FC" w:rsidRDefault="00B458D9" w:rsidP="00B458D9">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E215FC">
              <w:rPr>
                <w:rFonts w:ascii="Times New Roman" w:hAnsi="Times New Roman" w:cs="Times New Roman"/>
                <w:sz w:val="24"/>
                <w:szCs w:val="24"/>
              </w:rPr>
              <w:t>)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126CA8" w:rsidRDefault="00B458D9" w:rsidP="00B458D9">
            <w:pPr>
              <w:pStyle w:val="ConsPlusNormal"/>
              <w:jc w:val="center"/>
              <w:rPr>
                <w:rFonts w:ascii="Times New Roman" w:hAnsi="Times New Roman" w:cs="Times New Roman"/>
                <w:sz w:val="28"/>
                <w:szCs w:val="28"/>
              </w:rPr>
            </w:pPr>
            <w:r w:rsidRPr="00E215FC">
              <w:rPr>
                <w:rFonts w:ascii="Times New Roman" w:hAnsi="Times New Roman" w:cs="Times New Roman"/>
                <w:sz w:val="24"/>
                <w:szCs w:val="24"/>
              </w:rPr>
              <w:lastRenderedPageBreak/>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r>
              <w:rPr>
                <w:rFonts w:ascii="Times New Roman" w:hAnsi="Times New Roman" w:cs="Times New Roman"/>
                <w:sz w:val="24"/>
                <w:szCs w:val="24"/>
              </w:rPr>
              <w:t xml:space="preserve"> или решение о технической готовности линейного объекта инфраструктуры к временной эксплуатации</w:t>
            </w:r>
            <w:r w:rsidRPr="00E215FC">
              <w:rPr>
                <w:rFonts w:ascii="Times New Roman" w:hAnsi="Times New Roman" w:cs="Times New Roman"/>
                <w:sz w:val="24"/>
                <w:szCs w:val="24"/>
              </w:rPr>
              <w:t>.</w:t>
            </w:r>
          </w:p>
        </w:tc>
      </w:tr>
      <w:tr w:rsidR="00126CA8" w:rsidTr="00101D35">
        <w:trPr>
          <w:trHeight w:val="600"/>
        </w:trPr>
        <w:tc>
          <w:tcPr>
            <w:tcW w:w="1135" w:type="dxa"/>
            <w:vMerge/>
          </w:tcPr>
          <w:p w:rsidR="00126CA8" w:rsidRPr="00053E91" w:rsidRDefault="00126CA8"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126CA8" w:rsidRPr="00444CE9" w:rsidRDefault="00126CA8"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126CA8" w:rsidRPr="00491B7A" w:rsidRDefault="00126CA8"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C232B6" w:rsidRPr="00C232B6" w:rsidRDefault="00C232B6" w:rsidP="009B11E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232B6">
              <w:rPr>
                <w:rFonts w:ascii="Times New Roman" w:eastAsia="Times New Roman" w:hAnsi="Times New Roman" w:cs="Times New Roman"/>
                <w:sz w:val="24"/>
                <w:szCs w:val="24"/>
                <w:lang w:eastAsia="ru-RU"/>
              </w:rPr>
              <w:t>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w:t>
            </w:r>
          </w:p>
          <w:p w:rsidR="00126CA8" w:rsidRDefault="00126CA8" w:rsidP="009B11E8">
            <w:pPr>
              <w:autoSpaceDE w:val="0"/>
              <w:autoSpaceDN w:val="0"/>
              <w:adjustRightInd w:val="0"/>
              <w:spacing w:after="0" w:line="240" w:lineRule="auto"/>
              <w:ind w:left="9"/>
              <w:jc w:val="center"/>
              <w:rPr>
                <w:rFonts w:ascii="Times New Roman" w:hAnsi="Times New Roman" w:cs="Times New Roman"/>
                <w:sz w:val="28"/>
                <w:szCs w:val="28"/>
              </w:rPr>
            </w:pPr>
          </w:p>
        </w:tc>
        <w:tc>
          <w:tcPr>
            <w:tcW w:w="4605" w:type="dxa"/>
          </w:tcPr>
          <w:p w:rsidR="00B458D9" w:rsidRPr="00E215FC" w:rsidRDefault="00B458D9"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E215FC">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126CA8" w:rsidRDefault="00B458D9" w:rsidP="009B11E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б</w:t>
            </w:r>
            <w:r w:rsidRPr="00E215FC">
              <w:rPr>
                <w:rFonts w:ascii="Times New Roman" w:hAnsi="Times New Roman" w:cs="Times New Roman"/>
                <w:sz w:val="24"/>
                <w:szCs w:val="24"/>
              </w:rPr>
              <w:t>) разрешение на ввод объекта капитального строительства в эксплуатацию</w:t>
            </w:r>
            <w:r w:rsidRPr="00513E63">
              <w:rPr>
                <w:rFonts w:ascii="Times New Roman" w:hAnsi="Times New Roman" w:cs="Times New Roman"/>
                <w:sz w:val="24"/>
                <w:szCs w:val="24"/>
              </w:rPr>
              <w:t xml:space="preserve"> </w:t>
            </w:r>
            <w:r>
              <w:rPr>
                <w:rFonts w:ascii="Times New Roman" w:hAnsi="Times New Roman" w:cs="Times New Roman"/>
                <w:sz w:val="24"/>
                <w:szCs w:val="24"/>
              </w:rPr>
              <w:t>или решение о технической готовности линейного объекта инфраструктуры к временной эксплуатации</w:t>
            </w:r>
          </w:p>
        </w:tc>
      </w:tr>
      <w:tr w:rsidR="00C232B6" w:rsidTr="00101D35">
        <w:trPr>
          <w:trHeight w:val="775"/>
        </w:trPr>
        <w:tc>
          <w:tcPr>
            <w:tcW w:w="1135" w:type="dxa"/>
            <w:vMerge/>
          </w:tcPr>
          <w:p w:rsidR="00C232B6" w:rsidRPr="00053E91" w:rsidRDefault="00C232B6"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C232B6" w:rsidRPr="00444CE9" w:rsidRDefault="00C232B6"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C232B6" w:rsidRPr="00491B7A" w:rsidRDefault="00C232B6"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C232B6" w:rsidRDefault="00C232B6" w:rsidP="00B458D9">
            <w:pPr>
              <w:tabs>
                <w:tab w:val="left" w:pos="142"/>
              </w:tabs>
              <w:spacing w:after="0" w:line="240" w:lineRule="auto"/>
              <w:ind w:firstLine="567"/>
              <w:jc w:val="both"/>
              <w:rPr>
                <w:rFonts w:ascii="Times New Roman" w:hAnsi="Times New Roman" w:cs="Times New Roman"/>
                <w:sz w:val="24"/>
                <w:szCs w:val="24"/>
              </w:rPr>
            </w:pPr>
            <w:r w:rsidRPr="00C232B6">
              <w:rPr>
                <w:rFonts w:ascii="Times New Roman" w:hAnsi="Times New Roman" w:cs="Times New Roman"/>
                <w:sz w:val="24"/>
                <w:szCs w:val="24"/>
              </w:rPr>
              <w:t>Ц</w:t>
            </w:r>
            <w:r w:rsidR="00BD5468" w:rsidRPr="00BD5468">
              <w:rPr>
                <w:rFonts w:ascii="Times New Roman" w:hAnsi="Times New Roman" w:cs="Times New Roman"/>
                <w:sz w:val="24"/>
                <w:szCs w:val="24"/>
              </w:rPr>
              <w:t>ена выполненных работ по договору, предусмотренному пунктом 1, цена выполненных работ, предусмотренных пунктом 2, должна составлять</w:t>
            </w:r>
            <w:r w:rsidR="00DC59FC">
              <w:rPr>
                <w:rFonts w:ascii="Times New Roman" w:hAnsi="Times New Roman" w:cs="Times New Roman"/>
                <w:sz w:val="24"/>
                <w:szCs w:val="24"/>
              </w:rPr>
              <w:t xml:space="preserve"> </w:t>
            </w:r>
            <w:r w:rsidRPr="00C232B6">
              <w:rPr>
                <w:rFonts w:ascii="Times New Roman" w:hAnsi="Times New Roman" w:cs="Times New Roman"/>
                <w:sz w:val="24"/>
                <w:szCs w:val="24"/>
              </w:rPr>
              <w:t>не менее 20 процентов начальной (максимальной) цены контракта, заключаемого по результатам определения поставщика (подрядчика, исполнителя)</w:t>
            </w:r>
          </w:p>
          <w:p w:rsidR="00E22F15" w:rsidRDefault="00E22F15" w:rsidP="00B458D9">
            <w:pPr>
              <w:tabs>
                <w:tab w:val="left" w:pos="142"/>
              </w:tabs>
              <w:spacing w:after="0" w:line="240" w:lineRule="auto"/>
              <w:ind w:firstLine="567"/>
              <w:jc w:val="both"/>
              <w:rPr>
                <w:rFonts w:ascii="Times New Roman" w:hAnsi="Times New Roman" w:cs="Times New Roman"/>
                <w:sz w:val="28"/>
                <w:szCs w:val="28"/>
              </w:rPr>
            </w:pPr>
          </w:p>
        </w:tc>
      </w:tr>
      <w:tr w:rsidR="00E22F15" w:rsidTr="00101D35">
        <w:trPr>
          <w:trHeight w:val="3952"/>
        </w:trPr>
        <w:tc>
          <w:tcPr>
            <w:tcW w:w="1135" w:type="dxa"/>
            <w:vMerge w:val="restart"/>
          </w:tcPr>
          <w:p w:rsidR="00E22F15" w:rsidRPr="00053E91" w:rsidRDefault="00E22F15" w:rsidP="00864077">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lastRenderedPageBreak/>
              <w:t xml:space="preserve">14. </w:t>
            </w:r>
          </w:p>
        </w:tc>
        <w:tc>
          <w:tcPr>
            <w:tcW w:w="1984" w:type="dxa"/>
            <w:vMerge w:val="restart"/>
          </w:tcPr>
          <w:p w:rsidR="00E22F15"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Превышает</w:t>
            </w:r>
          </w:p>
          <w:p w:rsidR="00E22F15" w:rsidRPr="00444CE9"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 xml:space="preserve"> </w:t>
            </w:r>
            <w:r w:rsidRPr="00444CE9">
              <w:rPr>
                <w:rFonts w:ascii="Times New Roman" w:hAnsi="Times New Roman" w:cs="Times New Roman"/>
                <w:b/>
                <w:sz w:val="24"/>
                <w:szCs w:val="24"/>
              </w:rPr>
              <w:t xml:space="preserve">1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E22F15" w:rsidRDefault="00EB45DD" w:rsidP="002225EB">
            <w:pPr>
              <w:autoSpaceDE w:val="0"/>
              <w:autoSpaceDN w:val="0"/>
              <w:adjustRightInd w:val="0"/>
              <w:spacing w:after="0" w:line="240" w:lineRule="auto"/>
              <w:ind w:left="9"/>
              <w:jc w:val="both"/>
              <w:rPr>
                <w:rFonts w:ascii="Times New Roman" w:hAnsi="Times New Roman" w:cs="Times New Roman"/>
                <w:sz w:val="28"/>
                <w:szCs w:val="28"/>
              </w:rPr>
            </w:pPr>
            <w:r w:rsidRPr="00EB45DD">
              <w:rPr>
                <w:rFonts w:ascii="Times New Roman" w:hAnsi="Times New Roman" w:cs="Times New Roman"/>
                <w:sz w:val="24"/>
                <w:szCs w:val="24"/>
              </w:rPr>
              <w:t>Работы, услуги</w:t>
            </w:r>
            <w:r w:rsidR="00E22F15" w:rsidRPr="00491B7A">
              <w:rPr>
                <w:rFonts w:ascii="Times New Roman" w:hAnsi="Times New Roman" w:cs="Times New Roman"/>
                <w:sz w:val="24"/>
                <w:szCs w:val="24"/>
              </w:rPr>
              <w:t xml:space="preserve"> по техническому обслуживанию зданий, сооружений</w:t>
            </w:r>
          </w:p>
        </w:tc>
        <w:tc>
          <w:tcPr>
            <w:tcW w:w="4252" w:type="dxa"/>
          </w:tcPr>
          <w:p w:rsidR="00E22F15" w:rsidRDefault="00E22F15" w:rsidP="00640D9C">
            <w:pPr>
              <w:tabs>
                <w:tab w:val="left" w:pos="142"/>
              </w:tabs>
              <w:spacing w:after="0" w:line="240" w:lineRule="auto"/>
              <w:jc w:val="center"/>
              <w:rPr>
                <w:rFonts w:ascii="Times New Roman" w:hAnsi="Times New Roman" w:cs="Times New Roman"/>
                <w:sz w:val="28"/>
                <w:szCs w:val="28"/>
              </w:rPr>
            </w:pPr>
            <w:proofErr w:type="gramStart"/>
            <w:r w:rsidRPr="00E22F15">
              <w:rPr>
                <w:rFonts w:ascii="Times New Roman" w:eastAsiaTheme="minorEastAsia" w:hAnsi="Times New Roman" w:cs="Times New Roman"/>
                <w:iCs/>
                <w:sz w:val="24"/>
                <w:szCs w:val="24"/>
                <w:lang w:eastAsia="ru-RU"/>
              </w:rPr>
              <w:t xml:space="preserve">опыт исполнения контракта (договора) на </w:t>
            </w:r>
            <w:r w:rsidR="00640D9C">
              <w:rPr>
                <w:rFonts w:ascii="Times New Roman" w:eastAsiaTheme="minorEastAsia" w:hAnsi="Times New Roman" w:cs="Times New Roman"/>
                <w:iCs/>
                <w:sz w:val="24"/>
                <w:szCs w:val="24"/>
                <w:lang w:eastAsia="ru-RU"/>
              </w:rPr>
              <w:t xml:space="preserve">выполнение работ, </w:t>
            </w:r>
            <w:r w:rsidRPr="00E22F15">
              <w:rPr>
                <w:rFonts w:ascii="Times New Roman" w:eastAsiaTheme="minorEastAsia" w:hAnsi="Times New Roman" w:cs="Times New Roman"/>
                <w:iCs/>
                <w:sz w:val="24"/>
                <w:szCs w:val="24"/>
                <w:lang w:eastAsia="ru-RU"/>
              </w:rPr>
              <w:t xml:space="preserve">оказание услуг по техническому обслуживанию зданий, сооружений, </w:t>
            </w:r>
            <w:r w:rsidRPr="00E22F15">
              <w:rPr>
                <w:rFonts w:ascii="Times New Roman" w:eastAsiaTheme="minorEastAsia" w:hAnsi="Times New Roman" w:cs="Times New Roman"/>
                <w:sz w:val="24"/>
                <w:szCs w:val="24"/>
                <w:lang w:eastAsia="ru-RU"/>
              </w:rPr>
              <w:t xml:space="preserve">заключенного и исполненного в соответствии с </w:t>
            </w:r>
            <w:r w:rsidRPr="00E22F1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E22F15">
              <w:rPr>
                <w:rFonts w:ascii="Times New Roman" w:eastAsiaTheme="minorEastAsia" w:hAnsi="Times New Roman" w:cs="Times New Roman"/>
                <w:sz w:val="24"/>
                <w:szCs w:val="24"/>
                <w:lang w:eastAsia="ru-RU"/>
              </w:rPr>
              <w:t xml:space="preserve">либо в соответствии с Федеральным </w:t>
            </w:r>
            <w:hyperlink r:id="rId22" w:history="1">
              <w:r w:rsidRPr="00E22F15">
                <w:rPr>
                  <w:rFonts w:ascii="Times New Roman" w:eastAsiaTheme="minorEastAsia" w:hAnsi="Times New Roman" w:cs="Times New Roman"/>
                  <w:sz w:val="24"/>
                  <w:szCs w:val="24"/>
                  <w:lang w:eastAsia="ru-RU"/>
                </w:rPr>
                <w:t>законом</w:t>
              </w:r>
            </w:hyperlink>
            <w:r w:rsidRPr="00E22F15">
              <w:rPr>
                <w:rFonts w:ascii="Times New Roman" w:eastAsiaTheme="minorEastAsia" w:hAnsi="Times New Roman" w:cs="Times New Roman"/>
                <w:sz w:val="24"/>
                <w:szCs w:val="24"/>
                <w:lang w:eastAsia="ru-RU"/>
              </w:rPr>
              <w:t xml:space="preserve"> </w:t>
            </w:r>
            <w:r w:rsidRPr="00E22F15">
              <w:rPr>
                <w:rFonts w:ascii="Times New Roman" w:hAnsi="Times New Roman" w:cs="Times New Roman"/>
                <w:sz w:val="24"/>
                <w:szCs w:val="24"/>
              </w:rPr>
              <w:t>от 18.07.2011 N 223-ФЗ «</w:t>
            </w:r>
            <w:r w:rsidRPr="00E22F15">
              <w:rPr>
                <w:rFonts w:ascii="Times New Roman" w:eastAsiaTheme="minorEastAsia" w:hAnsi="Times New Roman" w:cs="Times New Roman"/>
                <w:sz w:val="24"/>
                <w:szCs w:val="24"/>
                <w:lang w:eastAsia="ru-RU"/>
              </w:rPr>
              <w:t xml:space="preserve">О закупках товаров, работ, услуг отдельными видами </w:t>
            </w:r>
            <w:r w:rsidR="00640D9C">
              <w:rPr>
                <w:rFonts w:ascii="Times New Roman" w:eastAsiaTheme="minorEastAsia" w:hAnsi="Times New Roman" w:cs="Times New Roman"/>
                <w:sz w:val="24"/>
                <w:szCs w:val="24"/>
                <w:lang w:eastAsia="ru-RU"/>
              </w:rPr>
              <w:t xml:space="preserve"> </w:t>
            </w:r>
            <w:r w:rsidRPr="00E22F15">
              <w:rPr>
                <w:rFonts w:ascii="Times New Roman" w:eastAsiaTheme="minorEastAsia" w:hAnsi="Times New Roman" w:cs="Times New Roman"/>
                <w:sz w:val="24"/>
                <w:szCs w:val="24"/>
                <w:lang w:eastAsia="ru-RU"/>
              </w:rPr>
              <w:t>юридических лиц»</w:t>
            </w:r>
            <w:proofErr w:type="gramEnd"/>
          </w:p>
        </w:tc>
        <w:tc>
          <w:tcPr>
            <w:tcW w:w="4605" w:type="dxa"/>
          </w:tcPr>
          <w:p w:rsidR="00E22F15" w:rsidRPr="002F568A" w:rsidRDefault="00E22F15" w:rsidP="00E22F15">
            <w:pPr>
              <w:tabs>
                <w:tab w:val="left" w:pos="142"/>
              </w:tabs>
              <w:spacing w:after="0" w:line="240" w:lineRule="auto"/>
              <w:jc w:val="center"/>
              <w:rPr>
                <w:rFonts w:ascii="Times New Roman" w:eastAsiaTheme="minorEastAsia" w:hAnsi="Times New Roman" w:cs="Times New Roman"/>
                <w:iCs/>
                <w:sz w:val="24"/>
                <w:szCs w:val="24"/>
                <w:lang w:eastAsia="ru-RU"/>
              </w:rPr>
            </w:pPr>
            <w:proofErr w:type="gramStart"/>
            <w:r w:rsidRPr="00C27ABD">
              <w:rPr>
                <w:rFonts w:ascii="Times New Roman" w:hAnsi="Times New Roman" w:cs="Times New Roman"/>
                <w:sz w:val="24"/>
                <w:szCs w:val="24"/>
              </w:rPr>
              <w:t xml:space="preserve">1) </w:t>
            </w:r>
            <w:r w:rsidRPr="002F568A">
              <w:rPr>
                <w:rFonts w:ascii="Times New Roman" w:eastAsiaTheme="minorEastAsia" w:hAnsi="Times New Roman" w:cs="Times New Roman"/>
                <w:iCs/>
                <w:sz w:val="24"/>
                <w:szCs w:val="24"/>
                <w:lang w:eastAsia="ru-RU"/>
              </w:rPr>
              <w:t xml:space="preserve">контракт (договор) на </w:t>
            </w:r>
            <w:r w:rsidR="00640D9C">
              <w:rPr>
                <w:rFonts w:ascii="Times New Roman" w:eastAsiaTheme="minorEastAsia" w:hAnsi="Times New Roman" w:cs="Times New Roman"/>
                <w:iCs/>
                <w:sz w:val="24"/>
                <w:szCs w:val="24"/>
                <w:lang w:eastAsia="ru-RU"/>
              </w:rPr>
              <w:t xml:space="preserve">выполнение работ, </w:t>
            </w:r>
            <w:r w:rsidRPr="002F568A">
              <w:rPr>
                <w:rFonts w:ascii="Times New Roman" w:eastAsiaTheme="minorEastAsia" w:hAnsi="Times New Roman" w:cs="Times New Roman"/>
                <w:iCs/>
                <w:sz w:val="24"/>
                <w:szCs w:val="24"/>
                <w:lang w:eastAsia="ru-RU"/>
              </w:rPr>
              <w:t xml:space="preserve">оказание услуг по техническому обслуживанию зданий, сооружений, </w:t>
            </w:r>
            <w:r w:rsidRPr="002F568A">
              <w:rPr>
                <w:rFonts w:ascii="Times New Roman" w:eastAsiaTheme="minorEastAsia" w:hAnsi="Times New Roman" w:cs="Times New Roman"/>
                <w:sz w:val="24"/>
                <w:szCs w:val="24"/>
                <w:lang w:eastAsia="ru-RU"/>
              </w:rPr>
              <w:t>заключенн</w:t>
            </w:r>
            <w:r>
              <w:rPr>
                <w:rFonts w:ascii="Times New Roman" w:eastAsiaTheme="minorEastAsia" w:hAnsi="Times New Roman" w:cs="Times New Roman"/>
                <w:sz w:val="24"/>
                <w:szCs w:val="24"/>
                <w:lang w:eastAsia="ru-RU"/>
              </w:rPr>
              <w:t>ый</w:t>
            </w:r>
            <w:r w:rsidRPr="002F568A">
              <w:rPr>
                <w:rFonts w:ascii="Times New Roman" w:eastAsiaTheme="minorEastAsia" w:hAnsi="Times New Roman" w:cs="Times New Roman"/>
                <w:sz w:val="24"/>
                <w:szCs w:val="24"/>
                <w:lang w:eastAsia="ru-RU"/>
              </w:rPr>
              <w:t xml:space="preserve"> и исполненн</w:t>
            </w:r>
            <w:r>
              <w:rPr>
                <w:rFonts w:ascii="Times New Roman" w:eastAsiaTheme="minorEastAsia" w:hAnsi="Times New Roman" w:cs="Times New Roman"/>
                <w:sz w:val="24"/>
                <w:szCs w:val="24"/>
                <w:lang w:eastAsia="ru-RU"/>
              </w:rPr>
              <w:t>ый</w:t>
            </w:r>
            <w:r w:rsidRPr="002F568A">
              <w:rPr>
                <w:rFonts w:ascii="Times New Roman" w:eastAsiaTheme="minorEastAsia" w:hAnsi="Times New Roman" w:cs="Times New Roman"/>
                <w:sz w:val="24"/>
                <w:szCs w:val="24"/>
                <w:lang w:eastAsia="ru-RU"/>
              </w:rPr>
              <w:t xml:space="preserve"> в соответствии с </w:t>
            </w:r>
            <w:r w:rsidRPr="002F568A">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2F568A">
              <w:rPr>
                <w:rFonts w:ascii="Times New Roman" w:eastAsiaTheme="minorEastAsia" w:hAnsi="Times New Roman" w:cs="Times New Roman"/>
                <w:sz w:val="24"/>
                <w:szCs w:val="24"/>
                <w:lang w:eastAsia="ru-RU"/>
              </w:rPr>
              <w:t xml:space="preserve">либо в соответствии с Федеральным </w:t>
            </w:r>
            <w:hyperlink r:id="rId23" w:history="1">
              <w:r w:rsidRPr="002F568A">
                <w:rPr>
                  <w:rFonts w:ascii="Times New Roman" w:eastAsiaTheme="minorEastAsia" w:hAnsi="Times New Roman" w:cs="Times New Roman"/>
                  <w:sz w:val="24"/>
                  <w:szCs w:val="24"/>
                  <w:lang w:eastAsia="ru-RU"/>
                </w:rPr>
                <w:t>законом</w:t>
              </w:r>
            </w:hyperlink>
            <w:r w:rsidRPr="002F568A">
              <w:rPr>
                <w:rFonts w:ascii="Times New Roman" w:eastAsiaTheme="minorEastAsia" w:hAnsi="Times New Roman" w:cs="Times New Roman"/>
                <w:sz w:val="24"/>
                <w:szCs w:val="24"/>
                <w:lang w:eastAsia="ru-RU"/>
              </w:rPr>
              <w:t xml:space="preserve"> </w:t>
            </w:r>
            <w:r w:rsidRPr="002F568A">
              <w:rPr>
                <w:rFonts w:ascii="Times New Roman" w:hAnsi="Times New Roman" w:cs="Times New Roman"/>
                <w:sz w:val="24"/>
                <w:szCs w:val="24"/>
              </w:rPr>
              <w:t>от 18.07.2011 N 223-ФЗ «</w:t>
            </w:r>
            <w:r w:rsidRPr="002F568A">
              <w:rPr>
                <w:rFonts w:ascii="Times New Roman" w:eastAsiaTheme="minorEastAsia" w:hAnsi="Times New Roman" w:cs="Times New Roman"/>
                <w:sz w:val="24"/>
                <w:szCs w:val="24"/>
                <w:lang w:eastAsia="ru-RU"/>
              </w:rPr>
              <w:t>О закупках товаров, работ, услуг отдельными видами юридических лиц»</w:t>
            </w:r>
            <w:r w:rsidRPr="002F568A">
              <w:rPr>
                <w:rFonts w:ascii="Times New Roman" w:eastAsiaTheme="minorEastAsia" w:hAnsi="Times New Roman" w:cs="Times New Roman"/>
                <w:iCs/>
                <w:sz w:val="24"/>
                <w:szCs w:val="24"/>
                <w:lang w:eastAsia="ru-RU"/>
              </w:rPr>
              <w:t>;</w:t>
            </w:r>
            <w:proofErr w:type="gramEnd"/>
          </w:p>
          <w:p w:rsidR="00E22F15" w:rsidRDefault="00E22F15" w:rsidP="00E22F15">
            <w:pPr>
              <w:autoSpaceDE w:val="0"/>
              <w:autoSpaceDN w:val="0"/>
              <w:adjustRightInd w:val="0"/>
              <w:spacing w:after="0" w:line="240" w:lineRule="auto"/>
              <w:jc w:val="center"/>
              <w:rPr>
                <w:rFonts w:ascii="Times New Roman" w:hAnsi="Times New Roman" w:cs="Times New Roman"/>
                <w:sz w:val="28"/>
                <w:szCs w:val="28"/>
              </w:rPr>
            </w:pPr>
            <w:r w:rsidRPr="00895654">
              <w:rPr>
                <w:rFonts w:ascii="Times New Roman" w:hAnsi="Times New Roman" w:cs="Times New Roman"/>
                <w:sz w:val="24"/>
                <w:szCs w:val="24"/>
              </w:rPr>
              <w:t xml:space="preserve">2) акт </w:t>
            </w:r>
            <w:r>
              <w:rPr>
                <w:rFonts w:ascii="Times New Roman" w:hAnsi="Times New Roman" w:cs="Times New Roman"/>
                <w:sz w:val="24"/>
                <w:szCs w:val="24"/>
              </w:rPr>
              <w:t xml:space="preserve">приемки </w:t>
            </w:r>
            <w:r w:rsidR="00640D9C">
              <w:rPr>
                <w:rFonts w:ascii="Times New Roman" w:hAnsi="Times New Roman" w:cs="Times New Roman"/>
                <w:sz w:val="24"/>
                <w:szCs w:val="24"/>
              </w:rPr>
              <w:t xml:space="preserve">выполненных работ, </w:t>
            </w:r>
            <w:r>
              <w:rPr>
                <w:rFonts w:ascii="Times New Roman" w:hAnsi="Times New Roman" w:cs="Times New Roman"/>
                <w:sz w:val="24"/>
                <w:szCs w:val="24"/>
              </w:rPr>
              <w:t>оказанных услуг</w:t>
            </w:r>
            <w:r w:rsidRPr="00895654">
              <w:rPr>
                <w:rFonts w:ascii="Times New Roman" w:hAnsi="Times New Roman" w:cs="Times New Roman"/>
                <w:sz w:val="24"/>
                <w:szCs w:val="24"/>
              </w:rPr>
              <w:t xml:space="preserve">, </w:t>
            </w:r>
          </w:p>
          <w:p w:rsidR="00E22F15" w:rsidRDefault="00E22F15" w:rsidP="009B11E8">
            <w:pPr>
              <w:autoSpaceDE w:val="0"/>
              <w:autoSpaceDN w:val="0"/>
              <w:adjustRightInd w:val="0"/>
              <w:spacing w:after="0" w:line="240" w:lineRule="auto"/>
              <w:jc w:val="center"/>
              <w:rPr>
                <w:rFonts w:ascii="Times New Roman" w:hAnsi="Times New Roman" w:cs="Times New Roman"/>
                <w:sz w:val="28"/>
                <w:szCs w:val="28"/>
              </w:rPr>
            </w:pPr>
            <w:proofErr w:type="gramStart"/>
            <w:r w:rsidRPr="00895654">
              <w:rPr>
                <w:rFonts w:ascii="Times New Roman" w:hAnsi="Times New Roman" w:cs="Times New Roman"/>
                <w:sz w:val="24"/>
                <w:szCs w:val="24"/>
              </w:rPr>
              <w:t>подтверждающий</w:t>
            </w:r>
            <w:proofErr w:type="gramEnd"/>
            <w:r w:rsidRPr="00895654">
              <w:rPr>
                <w:rFonts w:ascii="Times New Roman" w:hAnsi="Times New Roman" w:cs="Times New Roman"/>
                <w:sz w:val="24"/>
                <w:szCs w:val="24"/>
              </w:rPr>
              <w:t xml:space="preserve"> цену </w:t>
            </w:r>
            <w:r>
              <w:rPr>
                <w:rFonts w:ascii="Times New Roman" w:hAnsi="Times New Roman" w:cs="Times New Roman"/>
                <w:sz w:val="24"/>
                <w:szCs w:val="24"/>
              </w:rPr>
              <w:t>оказанных услуг</w:t>
            </w:r>
          </w:p>
        </w:tc>
      </w:tr>
      <w:tr w:rsidR="00E22F15" w:rsidTr="00101D35">
        <w:trPr>
          <w:trHeight w:val="879"/>
        </w:trPr>
        <w:tc>
          <w:tcPr>
            <w:tcW w:w="1135" w:type="dxa"/>
            <w:vMerge/>
          </w:tcPr>
          <w:p w:rsidR="00E22F15" w:rsidRPr="00053E91" w:rsidRDefault="00E22F15"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E22F15" w:rsidRPr="00444CE9"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E22F15" w:rsidRPr="00491B7A" w:rsidRDefault="00E22F15"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E22F15" w:rsidRPr="00895654" w:rsidRDefault="00E22F15" w:rsidP="00E22F15">
            <w:pPr>
              <w:tabs>
                <w:tab w:val="left" w:pos="142"/>
              </w:tabs>
              <w:spacing w:after="0" w:line="240" w:lineRule="auto"/>
              <w:ind w:firstLine="567"/>
              <w:jc w:val="both"/>
              <w:rPr>
                <w:rFonts w:ascii="Times New Roman" w:hAnsi="Times New Roman" w:cs="Times New Roman"/>
                <w:sz w:val="24"/>
                <w:szCs w:val="24"/>
              </w:rPr>
            </w:pPr>
            <w:r w:rsidRPr="00E22F15">
              <w:rPr>
                <w:rFonts w:ascii="Times New Roman" w:eastAsiaTheme="minorEastAsia" w:hAnsi="Times New Roman" w:cs="Times New Roman"/>
                <w:iCs/>
                <w:sz w:val="24"/>
                <w:szCs w:val="24"/>
                <w:lang w:eastAsia="ru-RU"/>
              </w:rPr>
              <w:t xml:space="preserve">Цена </w:t>
            </w:r>
            <w:r w:rsidR="00640D9C">
              <w:rPr>
                <w:rFonts w:ascii="Times New Roman" w:eastAsiaTheme="minorEastAsia" w:hAnsi="Times New Roman" w:cs="Times New Roman"/>
                <w:iCs/>
                <w:sz w:val="24"/>
                <w:szCs w:val="24"/>
                <w:lang w:eastAsia="ru-RU"/>
              </w:rPr>
              <w:t xml:space="preserve">выполненных работ, </w:t>
            </w:r>
            <w:r w:rsidRPr="00E22F15">
              <w:rPr>
                <w:rFonts w:ascii="Times New Roman" w:eastAsiaTheme="minorEastAsia" w:hAnsi="Times New Roman" w:cs="Times New Roman"/>
                <w:iCs/>
                <w:sz w:val="24"/>
                <w:szCs w:val="24"/>
                <w:lang w:eastAsia="ru-RU"/>
              </w:rPr>
              <w:t>оказанных услуг  по контракту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r>
      <w:tr w:rsidR="00E22F15" w:rsidTr="00101D35">
        <w:trPr>
          <w:trHeight w:val="4455"/>
        </w:trPr>
        <w:tc>
          <w:tcPr>
            <w:tcW w:w="1135" w:type="dxa"/>
            <w:vMerge w:val="restart"/>
          </w:tcPr>
          <w:p w:rsidR="00E22F15" w:rsidRPr="00053E91" w:rsidRDefault="00E22F15" w:rsidP="00864077">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t xml:space="preserve">15. </w:t>
            </w:r>
          </w:p>
        </w:tc>
        <w:tc>
          <w:tcPr>
            <w:tcW w:w="1984" w:type="dxa"/>
            <w:vMerge w:val="restart"/>
          </w:tcPr>
          <w:p w:rsidR="00E22F15"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 xml:space="preserve">Превышает </w:t>
            </w:r>
          </w:p>
          <w:p w:rsidR="00E22F15" w:rsidRPr="00444CE9"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b/>
                <w:sz w:val="24"/>
                <w:szCs w:val="24"/>
              </w:rPr>
              <w:t xml:space="preserve">1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E22F15" w:rsidRDefault="00E22F15" w:rsidP="002225EB">
            <w:pPr>
              <w:autoSpaceDE w:val="0"/>
              <w:autoSpaceDN w:val="0"/>
              <w:adjustRightInd w:val="0"/>
              <w:spacing w:after="0" w:line="240" w:lineRule="auto"/>
              <w:ind w:left="9"/>
              <w:jc w:val="both"/>
              <w:rPr>
                <w:rFonts w:ascii="Times New Roman" w:hAnsi="Times New Roman" w:cs="Times New Roman"/>
                <w:sz w:val="28"/>
                <w:szCs w:val="28"/>
              </w:rPr>
            </w:pPr>
            <w:r w:rsidRPr="00491B7A">
              <w:rPr>
                <w:rFonts w:ascii="Times New Roman" w:hAnsi="Times New Roman" w:cs="Times New Roman"/>
                <w:sz w:val="24"/>
                <w:szCs w:val="24"/>
              </w:rPr>
              <w:t>Работы по текущему ремонту зданий, сооружений</w:t>
            </w:r>
          </w:p>
        </w:tc>
        <w:tc>
          <w:tcPr>
            <w:tcW w:w="4252" w:type="dxa"/>
          </w:tcPr>
          <w:p w:rsidR="00E22F15" w:rsidRPr="00E22F15" w:rsidRDefault="00E22F15" w:rsidP="00E22F15">
            <w:pPr>
              <w:autoSpaceDE w:val="0"/>
              <w:autoSpaceDN w:val="0"/>
              <w:adjustRightInd w:val="0"/>
              <w:spacing w:after="0" w:line="240" w:lineRule="auto"/>
              <w:ind w:firstLine="567"/>
              <w:jc w:val="center"/>
              <w:rPr>
                <w:rFonts w:ascii="Times New Roman" w:eastAsiaTheme="minorEastAsia" w:hAnsi="Times New Roman" w:cs="Times New Roman"/>
                <w:sz w:val="24"/>
                <w:szCs w:val="24"/>
                <w:lang w:eastAsia="ru-RU"/>
              </w:rPr>
            </w:pPr>
            <w:proofErr w:type="gramStart"/>
            <w:r w:rsidRPr="00E22F15">
              <w:rPr>
                <w:rFonts w:ascii="Times New Roman" w:eastAsiaTheme="minorEastAsia" w:hAnsi="Times New Roman" w:cs="Times New Roman"/>
                <w:iCs/>
                <w:sz w:val="24"/>
                <w:szCs w:val="24"/>
                <w:lang w:eastAsia="ru-RU"/>
              </w:rPr>
              <w:t xml:space="preserve">1) опыт исполнения контракта (договора), предусматривающего выполнение работ по текущему ремонту зданий, сооружений, </w:t>
            </w:r>
            <w:r w:rsidRPr="00E22F15">
              <w:rPr>
                <w:rFonts w:ascii="Times New Roman" w:eastAsiaTheme="minorEastAsia" w:hAnsi="Times New Roman" w:cs="Times New Roman"/>
                <w:sz w:val="24"/>
                <w:szCs w:val="24"/>
                <w:lang w:eastAsia="ru-RU"/>
              </w:rPr>
              <w:t xml:space="preserve">заключенного и исполненного в соответствии с </w:t>
            </w:r>
            <w:r w:rsidRPr="00E22F1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E22F15">
              <w:rPr>
                <w:rFonts w:ascii="Times New Roman" w:eastAsiaTheme="minorEastAsia" w:hAnsi="Times New Roman" w:cs="Times New Roman"/>
                <w:sz w:val="24"/>
                <w:szCs w:val="24"/>
                <w:lang w:eastAsia="ru-RU"/>
              </w:rPr>
              <w:t xml:space="preserve">либо в соответствии с Федеральным </w:t>
            </w:r>
            <w:hyperlink r:id="rId24" w:history="1">
              <w:r w:rsidRPr="00E22F15">
                <w:rPr>
                  <w:rFonts w:ascii="Times New Roman" w:eastAsiaTheme="minorEastAsia" w:hAnsi="Times New Roman" w:cs="Times New Roman"/>
                  <w:sz w:val="24"/>
                  <w:szCs w:val="24"/>
                  <w:lang w:eastAsia="ru-RU"/>
                </w:rPr>
                <w:t>законом</w:t>
              </w:r>
            </w:hyperlink>
            <w:r w:rsidRPr="00E22F15">
              <w:rPr>
                <w:rFonts w:ascii="Times New Roman" w:eastAsiaTheme="minorEastAsia" w:hAnsi="Times New Roman" w:cs="Times New Roman"/>
                <w:sz w:val="24"/>
                <w:szCs w:val="24"/>
                <w:lang w:eastAsia="ru-RU"/>
              </w:rPr>
              <w:t xml:space="preserve"> </w:t>
            </w:r>
            <w:r w:rsidRPr="00E22F15">
              <w:rPr>
                <w:rFonts w:ascii="Times New Roman" w:hAnsi="Times New Roman" w:cs="Times New Roman"/>
                <w:sz w:val="24"/>
                <w:szCs w:val="24"/>
              </w:rPr>
              <w:t>от 18.07.2011 N 223-ФЗ «</w:t>
            </w:r>
            <w:r w:rsidRPr="00E22F15">
              <w:rPr>
                <w:rFonts w:ascii="Times New Roman" w:eastAsiaTheme="minorEastAsia" w:hAnsi="Times New Roman" w:cs="Times New Roman"/>
                <w:sz w:val="24"/>
                <w:szCs w:val="24"/>
                <w:lang w:eastAsia="ru-RU"/>
              </w:rPr>
              <w:t>О закупках товаров, работ, услуг отдельными видами юридических лиц»</w:t>
            </w:r>
            <w:proofErr w:type="gramEnd"/>
          </w:p>
          <w:p w:rsidR="00E22F15" w:rsidRDefault="00E22F15" w:rsidP="00E22F15">
            <w:pPr>
              <w:tabs>
                <w:tab w:val="left" w:pos="142"/>
              </w:tabs>
              <w:spacing w:after="0" w:line="240" w:lineRule="auto"/>
              <w:ind w:left="567"/>
              <w:jc w:val="center"/>
              <w:rPr>
                <w:rFonts w:ascii="Times New Roman" w:hAnsi="Times New Roman" w:cs="Times New Roman"/>
                <w:sz w:val="28"/>
                <w:szCs w:val="28"/>
              </w:rPr>
            </w:pPr>
            <w:r w:rsidRPr="00E22F15">
              <w:rPr>
                <w:rFonts w:ascii="Times New Roman" w:eastAsiaTheme="minorEastAsia" w:hAnsi="Times New Roman" w:cs="Times New Roman"/>
                <w:b/>
                <w:iCs/>
                <w:sz w:val="24"/>
                <w:szCs w:val="24"/>
                <w:lang w:eastAsia="ru-RU"/>
              </w:rPr>
              <w:t>или</w:t>
            </w:r>
          </w:p>
        </w:tc>
        <w:tc>
          <w:tcPr>
            <w:tcW w:w="4605" w:type="dxa"/>
          </w:tcPr>
          <w:p w:rsidR="00E22F15" w:rsidRPr="00E068CD" w:rsidRDefault="00E22F15" w:rsidP="00E22F15">
            <w:pPr>
              <w:autoSpaceDE w:val="0"/>
              <w:autoSpaceDN w:val="0"/>
              <w:adjustRightInd w:val="0"/>
              <w:spacing w:after="0" w:line="240" w:lineRule="auto"/>
              <w:ind w:firstLine="567"/>
              <w:jc w:val="center"/>
              <w:rPr>
                <w:rFonts w:ascii="Times New Roman" w:hAnsi="Times New Roman" w:cs="Times New Roman"/>
                <w:b/>
                <w:sz w:val="24"/>
                <w:szCs w:val="24"/>
              </w:rPr>
            </w:pPr>
            <w:proofErr w:type="gramStart"/>
            <w:r>
              <w:rPr>
                <w:rFonts w:ascii="Times New Roman" w:hAnsi="Times New Roman" w:cs="Times New Roman"/>
                <w:sz w:val="24"/>
                <w:szCs w:val="24"/>
              </w:rPr>
              <w:t>а</w:t>
            </w:r>
            <w:r w:rsidRPr="00C27ABD">
              <w:rPr>
                <w:rFonts w:ascii="Times New Roman" w:hAnsi="Times New Roman" w:cs="Times New Roman"/>
                <w:sz w:val="24"/>
                <w:szCs w:val="24"/>
              </w:rPr>
              <w:t xml:space="preserve">) </w:t>
            </w:r>
            <w:r w:rsidRPr="00CF1AA9">
              <w:rPr>
                <w:rFonts w:ascii="Times New Roman" w:hAnsi="Times New Roman" w:cs="Times New Roman"/>
                <w:sz w:val="24"/>
                <w:szCs w:val="24"/>
              </w:rPr>
              <w:t xml:space="preserve">контракт, заключенный и исполненный в соответствии с </w:t>
            </w:r>
            <w:r w:rsidRPr="00FD7897">
              <w:rPr>
                <w:rFonts w:ascii="Times New Roman" w:hAnsi="Times New Roman" w:cs="Times New Roman"/>
                <w:sz w:val="24"/>
                <w:szCs w:val="24"/>
              </w:rPr>
              <w:t>Федеральным законом от 05.04.2013 года № 44-ФЗ</w:t>
            </w:r>
            <w:r>
              <w:rPr>
                <w:rFonts w:ascii="Times New Roman" w:hAnsi="Times New Roman" w:cs="Times New Roman"/>
                <w:sz w:val="24"/>
                <w:szCs w:val="24"/>
              </w:rPr>
              <w:t xml:space="preserve"> «</w:t>
            </w:r>
            <w:r w:rsidRPr="00222795">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CF1AA9">
              <w:rPr>
                <w:rFonts w:ascii="Times New Roman" w:hAnsi="Times New Roman" w:cs="Times New Roman"/>
                <w:sz w:val="24"/>
                <w:szCs w:val="24"/>
              </w:rPr>
              <w:t>, либо договор, заключенный и исполненный в соответствии с Федеральным законом</w:t>
            </w:r>
            <w:r w:rsidRPr="003A2897">
              <w:rPr>
                <w:rFonts w:ascii="Times New Roman" w:hAnsi="Times New Roman" w:cs="Times New Roman"/>
                <w:sz w:val="24"/>
                <w:szCs w:val="24"/>
              </w:rPr>
              <w:t xml:space="preserve"> </w:t>
            </w:r>
            <w:r w:rsidRPr="00222795">
              <w:rPr>
                <w:rFonts w:ascii="Times New Roman" w:hAnsi="Times New Roman" w:cs="Times New Roman"/>
                <w:sz w:val="24"/>
                <w:szCs w:val="24"/>
              </w:rPr>
              <w:t>от 18.07.2011 N 223-ФЗ</w:t>
            </w:r>
            <w:r w:rsidRPr="00CF1AA9">
              <w:rPr>
                <w:rFonts w:ascii="Times New Roman" w:hAnsi="Times New Roman" w:cs="Times New Roman"/>
                <w:sz w:val="24"/>
                <w:szCs w:val="24"/>
              </w:rPr>
              <w:t xml:space="preserve"> </w:t>
            </w:r>
            <w:r>
              <w:rPr>
                <w:rFonts w:ascii="Times New Roman" w:hAnsi="Times New Roman" w:cs="Times New Roman"/>
                <w:sz w:val="24"/>
                <w:szCs w:val="24"/>
              </w:rPr>
              <w:t>«</w:t>
            </w:r>
            <w:r w:rsidRPr="00CF1AA9">
              <w:rPr>
                <w:rFonts w:ascii="Times New Roman" w:hAnsi="Times New Roman" w:cs="Times New Roman"/>
                <w:sz w:val="24"/>
                <w:szCs w:val="24"/>
              </w:rPr>
              <w:t>О закупках товаров, работ, услуг отдельными видами юридических лиц</w:t>
            </w:r>
            <w:r>
              <w:rPr>
                <w:rFonts w:ascii="Times New Roman" w:hAnsi="Times New Roman" w:cs="Times New Roman"/>
                <w:sz w:val="24"/>
                <w:szCs w:val="24"/>
              </w:rPr>
              <w:t xml:space="preserve">» </w:t>
            </w:r>
            <w:r w:rsidRPr="00E068CD">
              <w:rPr>
                <w:rFonts w:ascii="Times New Roman" w:hAnsi="Times New Roman" w:cs="Times New Roman"/>
                <w:b/>
                <w:sz w:val="24"/>
                <w:szCs w:val="24"/>
              </w:rPr>
              <w:t>на выполнение работ по текущему ремонту зданий, сооружений;</w:t>
            </w:r>
            <w:proofErr w:type="gramEnd"/>
          </w:p>
          <w:p w:rsidR="00E22F15" w:rsidRDefault="00E22F15" w:rsidP="00E22F15">
            <w:pPr>
              <w:pStyle w:val="ConsPlusNormal"/>
              <w:ind w:firstLine="539"/>
              <w:jc w:val="center"/>
              <w:rPr>
                <w:rFonts w:ascii="Times New Roman" w:hAnsi="Times New Roman" w:cs="Times New Roman"/>
                <w:sz w:val="24"/>
                <w:szCs w:val="24"/>
              </w:rPr>
            </w:pPr>
            <w:r>
              <w:rPr>
                <w:rFonts w:ascii="Times New Roman" w:hAnsi="Times New Roman" w:cs="Times New Roman"/>
                <w:sz w:val="24"/>
                <w:szCs w:val="24"/>
              </w:rPr>
              <w:t>б</w:t>
            </w:r>
            <w:r w:rsidRPr="00895654">
              <w:rPr>
                <w:rFonts w:ascii="Times New Roman" w:hAnsi="Times New Roman" w:cs="Times New Roman"/>
                <w:sz w:val="24"/>
                <w:szCs w:val="24"/>
              </w:rPr>
              <w:t>) акт выполненных работ, подтверждающий цену указанных выше</w:t>
            </w:r>
            <w:r>
              <w:rPr>
                <w:rFonts w:ascii="Times New Roman" w:hAnsi="Times New Roman" w:cs="Times New Roman"/>
                <w:sz w:val="24"/>
                <w:szCs w:val="24"/>
              </w:rPr>
              <w:t xml:space="preserve"> работ</w:t>
            </w:r>
          </w:p>
          <w:p w:rsidR="00E22F15" w:rsidRDefault="00E22F15" w:rsidP="00E22F15">
            <w:pPr>
              <w:autoSpaceDE w:val="0"/>
              <w:autoSpaceDN w:val="0"/>
              <w:adjustRightInd w:val="0"/>
              <w:spacing w:after="0" w:line="240" w:lineRule="auto"/>
              <w:ind w:left="9"/>
              <w:jc w:val="center"/>
              <w:rPr>
                <w:rFonts w:ascii="Times New Roman" w:hAnsi="Times New Roman" w:cs="Times New Roman"/>
                <w:sz w:val="28"/>
                <w:szCs w:val="28"/>
              </w:rPr>
            </w:pPr>
          </w:p>
        </w:tc>
      </w:tr>
      <w:tr w:rsidR="00E22F15" w:rsidTr="00101D35">
        <w:trPr>
          <w:trHeight w:val="1080"/>
        </w:trPr>
        <w:tc>
          <w:tcPr>
            <w:tcW w:w="1135" w:type="dxa"/>
            <w:vMerge/>
          </w:tcPr>
          <w:p w:rsidR="00E22F15" w:rsidRPr="00053E91" w:rsidRDefault="00E22F15"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E22F15" w:rsidRPr="00444CE9"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E22F15" w:rsidRPr="00491B7A" w:rsidRDefault="00E22F15"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E22F15" w:rsidRPr="00E22F15" w:rsidRDefault="00E22F15" w:rsidP="00E22F15">
            <w:pPr>
              <w:autoSpaceDE w:val="0"/>
              <w:autoSpaceDN w:val="0"/>
              <w:adjustRightInd w:val="0"/>
              <w:spacing w:after="0" w:line="240" w:lineRule="auto"/>
              <w:ind w:firstLine="567"/>
              <w:jc w:val="center"/>
              <w:rPr>
                <w:rFonts w:ascii="Times New Roman" w:eastAsiaTheme="minorEastAsia" w:hAnsi="Times New Roman" w:cs="Times New Roman"/>
                <w:iCs/>
                <w:sz w:val="24"/>
                <w:szCs w:val="24"/>
                <w:lang w:eastAsia="ru-RU"/>
              </w:rPr>
            </w:pPr>
            <w:proofErr w:type="gramStart"/>
            <w:r w:rsidRPr="00E22F15">
              <w:rPr>
                <w:rFonts w:ascii="Times New Roman" w:eastAsiaTheme="minorEastAsia" w:hAnsi="Times New Roman" w:cs="Times New Roman"/>
                <w:iCs/>
                <w:sz w:val="24"/>
                <w:szCs w:val="24"/>
                <w:lang w:eastAsia="ru-RU"/>
              </w:rPr>
              <w:t xml:space="preserve">2) опыт исполнения договора, предусматривающего выполнение работ по капитальному ремонту объекта капитального строительства, </w:t>
            </w:r>
            <w:r w:rsidRPr="00E22F15">
              <w:rPr>
                <w:rFonts w:ascii="Times New Roman" w:eastAsiaTheme="minorEastAsia" w:hAnsi="Times New Roman" w:cs="Times New Roman"/>
                <w:sz w:val="24"/>
                <w:szCs w:val="24"/>
                <w:lang w:eastAsia="ru-RU"/>
              </w:rPr>
              <w:t xml:space="preserve"> заключенного и исполненного в соответствии с </w:t>
            </w:r>
            <w:r w:rsidRPr="00E22F1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E22F15">
              <w:rPr>
                <w:rFonts w:ascii="Times New Roman" w:eastAsiaTheme="minorEastAsia" w:hAnsi="Times New Roman" w:cs="Times New Roman"/>
                <w:sz w:val="24"/>
                <w:szCs w:val="24"/>
                <w:lang w:eastAsia="ru-RU"/>
              </w:rPr>
              <w:t xml:space="preserve">либо в соответствии с Федеральным </w:t>
            </w:r>
            <w:hyperlink r:id="rId25" w:history="1">
              <w:r w:rsidRPr="00E22F15">
                <w:rPr>
                  <w:rFonts w:ascii="Times New Roman" w:eastAsiaTheme="minorEastAsia" w:hAnsi="Times New Roman" w:cs="Times New Roman"/>
                  <w:sz w:val="24"/>
                  <w:szCs w:val="24"/>
                  <w:lang w:eastAsia="ru-RU"/>
                </w:rPr>
                <w:t>законом</w:t>
              </w:r>
            </w:hyperlink>
            <w:r w:rsidRPr="00E22F15">
              <w:rPr>
                <w:rFonts w:ascii="Times New Roman" w:eastAsiaTheme="minorEastAsia" w:hAnsi="Times New Roman" w:cs="Times New Roman"/>
                <w:sz w:val="24"/>
                <w:szCs w:val="24"/>
                <w:lang w:eastAsia="ru-RU"/>
              </w:rPr>
              <w:t xml:space="preserve"> </w:t>
            </w:r>
            <w:r w:rsidRPr="00E22F15">
              <w:rPr>
                <w:rFonts w:ascii="Times New Roman" w:hAnsi="Times New Roman" w:cs="Times New Roman"/>
                <w:sz w:val="24"/>
                <w:szCs w:val="24"/>
              </w:rPr>
              <w:t>от 18.07.2011 N 223-ФЗ «</w:t>
            </w:r>
            <w:r w:rsidRPr="00E22F15">
              <w:rPr>
                <w:rFonts w:ascii="Times New Roman" w:eastAsiaTheme="minorEastAsia" w:hAnsi="Times New Roman" w:cs="Times New Roman"/>
                <w:sz w:val="24"/>
                <w:szCs w:val="24"/>
                <w:lang w:eastAsia="ru-RU"/>
              </w:rPr>
              <w:t>О закупках товаров, работ, услуг отдельными видами юридических лиц».</w:t>
            </w:r>
            <w:proofErr w:type="gramEnd"/>
          </w:p>
        </w:tc>
        <w:tc>
          <w:tcPr>
            <w:tcW w:w="4605" w:type="dxa"/>
          </w:tcPr>
          <w:p w:rsidR="00E22F15" w:rsidRPr="00101D35" w:rsidRDefault="00E22F15" w:rsidP="00101D35">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C27ABD">
              <w:rPr>
                <w:rFonts w:ascii="Times New Roman" w:hAnsi="Times New Roman" w:cs="Times New Roman"/>
                <w:sz w:val="24"/>
                <w:szCs w:val="24"/>
              </w:rPr>
              <w:t xml:space="preserve">) </w:t>
            </w:r>
            <w:r w:rsidRPr="00CF1AA9">
              <w:rPr>
                <w:rFonts w:ascii="Times New Roman" w:hAnsi="Times New Roman" w:cs="Times New Roman"/>
                <w:sz w:val="24"/>
                <w:szCs w:val="24"/>
              </w:rPr>
              <w:t xml:space="preserve">контракт, заключенный и исполненный в соответствии с </w:t>
            </w:r>
            <w:r w:rsidRPr="00FD7897">
              <w:rPr>
                <w:rFonts w:ascii="Times New Roman" w:hAnsi="Times New Roman" w:cs="Times New Roman"/>
                <w:sz w:val="24"/>
                <w:szCs w:val="24"/>
              </w:rPr>
              <w:t>Федеральным законом от 05.04.2013 года № 44-ФЗ</w:t>
            </w:r>
            <w:r>
              <w:rPr>
                <w:rFonts w:ascii="Times New Roman" w:hAnsi="Times New Roman" w:cs="Times New Roman"/>
                <w:sz w:val="24"/>
                <w:szCs w:val="24"/>
              </w:rPr>
              <w:t xml:space="preserve"> «</w:t>
            </w:r>
            <w:r w:rsidRPr="00222795">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CF1AA9">
              <w:rPr>
                <w:rFonts w:ascii="Times New Roman" w:hAnsi="Times New Roman" w:cs="Times New Roman"/>
                <w:sz w:val="24"/>
                <w:szCs w:val="24"/>
              </w:rPr>
              <w:t xml:space="preserve">, либо договор, заключенный и исполненный в соответствии с Федеральным законом </w:t>
            </w:r>
            <w:r w:rsidRPr="00222795">
              <w:rPr>
                <w:rFonts w:ascii="Times New Roman" w:hAnsi="Times New Roman" w:cs="Times New Roman"/>
                <w:sz w:val="24"/>
                <w:szCs w:val="24"/>
              </w:rPr>
              <w:t xml:space="preserve">от 18.07.2011 N 223-ФЗ </w:t>
            </w:r>
            <w:r>
              <w:rPr>
                <w:rFonts w:ascii="Times New Roman" w:hAnsi="Times New Roman" w:cs="Times New Roman"/>
                <w:sz w:val="24"/>
                <w:szCs w:val="24"/>
              </w:rPr>
              <w:t>«</w:t>
            </w:r>
            <w:r w:rsidRPr="00CF1AA9">
              <w:rPr>
                <w:rFonts w:ascii="Times New Roman" w:hAnsi="Times New Roman" w:cs="Times New Roman"/>
                <w:sz w:val="24"/>
                <w:szCs w:val="24"/>
              </w:rPr>
              <w:t>О закупках товаров, работ, услуг отдельными видами юридических лиц</w:t>
            </w:r>
            <w:r>
              <w:rPr>
                <w:rFonts w:ascii="Times New Roman" w:hAnsi="Times New Roman" w:cs="Times New Roman"/>
                <w:sz w:val="24"/>
                <w:szCs w:val="24"/>
              </w:rPr>
              <w:t xml:space="preserve">» </w:t>
            </w:r>
            <w:r w:rsidRPr="00101D35">
              <w:rPr>
                <w:rFonts w:ascii="Times New Roman" w:hAnsi="Times New Roman" w:cs="Times New Roman"/>
                <w:sz w:val="24"/>
                <w:szCs w:val="24"/>
              </w:rPr>
              <w:t>на выполнение работ по капитальному ремонту объекта капитального</w:t>
            </w:r>
            <w:proofErr w:type="gramEnd"/>
            <w:r w:rsidRPr="00101D35">
              <w:rPr>
                <w:rFonts w:ascii="Times New Roman" w:hAnsi="Times New Roman" w:cs="Times New Roman"/>
                <w:sz w:val="24"/>
                <w:szCs w:val="24"/>
              </w:rPr>
              <w:t xml:space="preserve"> строительства;</w:t>
            </w:r>
          </w:p>
          <w:p w:rsidR="00E22F15" w:rsidRDefault="00E22F15" w:rsidP="00101D35">
            <w:pPr>
              <w:pStyle w:val="ConsPlusNormal"/>
              <w:jc w:val="center"/>
              <w:rPr>
                <w:rFonts w:ascii="Times New Roman" w:hAnsi="Times New Roman" w:cs="Times New Roman"/>
                <w:sz w:val="28"/>
                <w:szCs w:val="28"/>
              </w:rPr>
            </w:pPr>
            <w:r>
              <w:rPr>
                <w:rFonts w:ascii="Times New Roman" w:hAnsi="Times New Roman" w:cs="Times New Roman"/>
                <w:sz w:val="24"/>
                <w:szCs w:val="24"/>
              </w:rPr>
              <w:t>б</w:t>
            </w:r>
            <w:r w:rsidRPr="00895654">
              <w:rPr>
                <w:rFonts w:ascii="Times New Roman" w:hAnsi="Times New Roman" w:cs="Times New Roman"/>
                <w:sz w:val="24"/>
                <w:szCs w:val="24"/>
              </w:rPr>
              <w:t>) акт выполненных работ, подтверждающий цену указанных выше</w:t>
            </w:r>
            <w:r>
              <w:rPr>
                <w:rFonts w:ascii="Times New Roman" w:hAnsi="Times New Roman" w:cs="Times New Roman"/>
                <w:sz w:val="24"/>
                <w:szCs w:val="24"/>
              </w:rPr>
              <w:t xml:space="preserve"> работ.</w:t>
            </w:r>
          </w:p>
        </w:tc>
      </w:tr>
      <w:tr w:rsidR="00E22F15" w:rsidTr="00101D35">
        <w:trPr>
          <w:trHeight w:val="790"/>
        </w:trPr>
        <w:tc>
          <w:tcPr>
            <w:tcW w:w="1135" w:type="dxa"/>
            <w:vMerge/>
          </w:tcPr>
          <w:p w:rsidR="00E22F15" w:rsidRPr="00053E91" w:rsidRDefault="00E22F15" w:rsidP="00864077">
            <w:pPr>
              <w:autoSpaceDE w:val="0"/>
              <w:autoSpaceDN w:val="0"/>
              <w:adjustRightInd w:val="0"/>
              <w:spacing w:after="0" w:line="240" w:lineRule="auto"/>
              <w:rPr>
                <w:rFonts w:ascii="Times New Roman" w:hAnsi="Times New Roman" w:cs="Times New Roman"/>
                <w:sz w:val="24"/>
                <w:szCs w:val="24"/>
              </w:rPr>
            </w:pPr>
          </w:p>
        </w:tc>
        <w:tc>
          <w:tcPr>
            <w:tcW w:w="1984" w:type="dxa"/>
            <w:vMerge/>
          </w:tcPr>
          <w:p w:rsidR="00E22F15" w:rsidRPr="00444CE9"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E22F15" w:rsidRPr="00491B7A" w:rsidRDefault="00E22F15"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E22F15" w:rsidRDefault="00E22F15" w:rsidP="005D2162">
            <w:pPr>
              <w:tabs>
                <w:tab w:val="left" w:pos="142"/>
              </w:tabs>
              <w:spacing w:after="0" w:line="240" w:lineRule="auto"/>
              <w:ind w:firstLine="567"/>
              <w:jc w:val="both"/>
              <w:rPr>
                <w:rFonts w:ascii="Times New Roman" w:hAnsi="Times New Roman" w:cs="Times New Roman"/>
                <w:sz w:val="28"/>
                <w:szCs w:val="28"/>
              </w:rPr>
            </w:pPr>
            <w:r w:rsidRPr="00E22F15">
              <w:rPr>
                <w:rFonts w:ascii="Times New Roman" w:eastAsiaTheme="minorEastAsia" w:hAnsi="Times New Roman" w:cs="Times New Roman"/>
                <w:iCs/>
                <w:sz w:val="24"/>
                <w:szCs w:val="24"/>
                <w:lang w:eastAsia="ru-RU"/>
              </w:rPr>
              <w:t>Цена выполненных работ по контракту (договору), предусмотренному подпунктом 1 или 2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r>
      <w:tr w:rsidR="00444CE9" w:rsidTr="00101D35">
        <w:trPr>
          <w:trHeight w:val="28"/>
        </w:trPr>
        <w:tc>
          <w:tcPr>
            <w:tcW w:w="1135" w:type="dxa"/>
          </w:tcPr>
          <w:p w:rsidR="00444CE9" w:rsidRPr="00053E91" w:rsidRDefault="00444CE9" w:rsidP="008640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984" w:type="dxa"/>
          </w:tcPr>
          <w:p w:rsidR="00BB5B1C" w:rsidRDefault="00444CE9" w:rsidP="005D2162">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Превышает</w:t>
            </w:r>
          </w:p>
          <w:p w:rsidR="00444CE9" w:rsidRPr="00444CE9" w:rsidRDefault="00444CE9" w:rsidP="005D2162">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b/>
                <w:sz w:val="24"/>
                <w:szCs w:val="24"/>
              </w:rPr>
              <w:t xml:space="preserve">500 тыс. </w:t>
            </w:r>
            <w:proofErr w:type="spellStart"/>
            <w:r w:rsidRPr="00444CE9">
              <w:rPr>
                <w:rFonts w:ascii="Times New Roman" w:hAnsi="Times New Roman" w:cs="Times New Roman"/>
                <w:b/>
                <w:sz w:val="24"/>
                <w:szCs w:val="24"/>
              </w:rPr>
              <w:t>руб</w:t>
            </w:r>
            <w:proofErr w:type="spellEnd"/>
          </w:p>
        </w:tc>
        <w:tc>
          <w:tcPr>
            <w:tcW w:w="3119" w:type="dxa"/>
          </w:tcPr>
          <w:p w:rsidR="00444CE9" w:rsidRPr="00491B7A" w:rsidRDefault="00444CE9" w:rsidP="005D2162">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t xml:space="preserve">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w:t>
            </w:r>
            <w:r w:rsidRPr="00491B7A">
              <w:rPr>
                <w:rFonts w:ascii="Times New Roman" w:hAnsi="Times New Roman" w:cs="Times New Roman"/>
                <w:sz w:val="24"/>
                <w:szCs w:val="24"/>
              </w:rPr>
              <w:lastRenderedPageBreak/>
              <w:t>бюджета с использованием механизма федеральной адресной инвестиционной программы</w:t>
            </w:r>
          </w:p>
        </w:tc>
        <w:tc>
          <w:tcPr>
            <w:tcW w:w="4252" w:type="dxa"/>
          </w:tcPr>
          <w:p w:rsidR="00E22F15" w:rsidRPr="00E22F15" w:rsidRDefault="00E22F15" w:rsidP="009B11E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2F15">
              <w:rPr>
                <w:rFonts w:ascii="Times New Roman" w:eastAsia="Times New Roman" w:hAnsi="Times New Roman" w:cs="Times New Roman"/>
                <w:sz w:val="24"/>
                <w:szCs w:val="24"/>
                <w:lang w:eastAsia="ru-RU"/>
              </w:rPr>
              <w:lastRenderedPageBreak/>
              <w:t>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млрд. рублей;</w:t>
            </w:r>
          </w:p>
          <w:p w:rsidR="00444CE9" w:rsidRDefault="00E22F15" w:rsidP="009B11E8">
            <w:pPr>
              <w:tabs>
                <w:tab w:val="left" w:pos="142"/>
              </w:tabs>
              <w:spacing w:after="0" w:line="240" w:lineRule="auto"/>
              <w:jc w:val="center"/>
              <w:rPr>
                <w:rFonts w:ascii="Times New Roman" w:hAnsi="Times New Roman" w:cs="Times New Roman"/>
                <w:sz w:val="28"/>
                <w:szCs w:val="28"/>
              </w:rPr>
            </w:pPr>
            <w:proofErr w:type="gramStart"/>
            <w:r w:rsidRPr="00E22F15">
              <w:rPr>
                <w:rFonts w:ascii="Times New Roman" w:eastAsiaTheme="minorEastAsia" w:hAnsi="Times New Roman" w:cs="Times New Roman"/>
                <w:sz w:val="24"/>
                <w:szCs w:val="24"/>
                <w:lang w:eastAsia="ru-RU"/>
              </w:rPr>
              <w:t xml:space="preserve">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w:t>
            </w:r>
            <w:r w:rsidRPr="00E22F15">
              <w:rPr>
                <w:rFonts w:ascii="Times New Roman" w:eastAsiaTheme="minorEastAsia" w:hAnsi="Times New Roman" w:cs="Times New Roman"/>
                <w:sz w:val="24"/>
                <w:szCs w:val="24"/>
                <w:lang w:eastAsia="ru-RU"/>
              </w:rPr>
              <w:lastRenderedPageBreak/>
              <w:t>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roofErr w:type="gramEnd"/>
          </w:p>
        </w:tc>
        <w:tc>
          <w:tcPr>
            <w:tcW w:w="4605" w:type="dxa"/>
          </w:tcPr>
          <w:p w:rsidR="00E22F15" w:rsidRPr="00090D24" w:rsidRDefault="005D2162" w:rsidP="00101D3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w:t>
            </w:r>
            <w:r w:rsidR="00E22F15" w:rsidRPr="00090D24">
              <w:rPr>
                <w:rFonts w:ascii="Times New Roman" w:hAnsi="Times New Roman" w:cs="Times New Roman"/>
                <w:sz w:val="24"/>
                <w:szCs w:val="24"/>
              </w:rPr>
              <w:t>) исполненный договор</w:t>
            </w:r>
            <w:r w:rsidR="00E22F15">
              <w:rPr>
                <w:rFonts w:ascii="Times New Roman" w:hAnsi="Times New Roman" w:cs="Times New Roman"/>
                <w:sz w:val="24"/>
                <w:szCs w:val="24"/>
              </w:rPr>
              <w:t xml:space="preserve"> </w:t>
            </w:r>
            <w:r w:rsidR="00E22F15" w:rsidRPr="00391493">
              <w:rPr>
                <w:rFonts w:ascii="Times New Roman" w:hAnsi="Times New Roman" w:cs="Times New Roman"/>
                <w:sz w:val="24"/>
                <w:szCs w:val="24"/>
              </w:rPr>
              <w:t>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млрд. рублей</w:t>
            </w:r>
            <w:r w:rsidR="00E22F15" w:rsidRPr="00090D24">
              <w:rPr>
                <w:rFonts w:ascii="Times New Roman" w:hAnsi="Times New Roman" w:cs="Times New Roman"/>
                <w:sz w:val="24"/>
                <w:szCs w:val="24"/>
              </w:rPr>
              <w:t>;</w:t>
            </w:r>
          </w:p>
          <w:p w:rsidR="00E22F15" w:rsidRPr="00090D24" w:rsidRDefault="005D2162" w:rsidP="00101D35">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00E22F15" w:rsidRPr="00090D24">
              <w:rPr>
                <w:rFonts w:ascii="Times New Roman" w:hAnsi="Times New Roman" w:cs="Times New Roman"/>
                <w:sz w:val="24"/>
                <w:szCs w:val="24"/>
              </w:rPr>
              <w:t>) акт приемки оказанных услуг, подтверждающий цену оказанных услуг;</w:t>
            </w:r>
          </w:p>
          <w:p w:rsidR="00E22F15" w:rsidRPr="00090D24" w:rsidRDefault="005D2162" w:rsidP="00101D35">
            <w:pPr>
              <w:pStyle w:val="ConsPlusNormal"/>
              <w:jc w:val="center"/>
              <w:rPr>
                <w:rFonts w:ascii="Times New Roman" w:hAnsi="Times New Roman" w:cs="Times New Roman"/>
                <w:sz w:val="24"/>
                <w:szCs w:val="24"/>
              </w:rPr>
            </w:pPr>
            <w:r>
              <w:rPr>
                <w:rFonts w:ascii="Times New Roman" w:hAnsi="Times New Roman" w:cs="Times New Roman"/>
                <w:sz w:val="24"/>
                <w:szCs w:val="24"/>
              </w:rPr>
              <w:t>в</w:t>
            </w:r>
            <w:r w:rsidR="00E22F15" w:rsidRPr="00090D24">
              <w:rPr>
                <w:rFonts w:ascii="Times New Roman" w:hAnsi="Times New Roman" w:cs="Times New Roman"/>
                <w:sz w:val="24"/>
                <w:szCs w:val="24"/>
              </w:rPr>
              <w:t>) квалификационный аттестат на право подготовки заключений экспертизы проектной документации и (или) результатов инженерных изысканий;</w:t>
            </w:r>
          </w:p>
          <w:p w:rsidR="00444CE9" w:rsidRDefault="005D2162" w:rsidP="00101D35">
            <w:pPr>
              <w:pStyle w:val="ConsPlusNormal"/>
              <w:jc w:val="center"/>
              <w:rPr>
                <w:rFonts w:ascii="Times New Roman" w:hAnsi="Times New Roman" w:cs="Times New Roman"/>
                <w:sz w:val="28"/>
                <w:szCs w:val="28"/>
              </w:rPr>
            </w:pPr>
            <w:r>
              <w:rPr>
                <w:rFonts w:ascii="Times New Roman" w:hAnsi="Times New Roman" w:cs="Times New Roman"/>
                <w:sz w:val="24"/>
                <w:szCs w:val="24"/>
              </w:rPr>
              <w:t>г</w:t>
            </w:r>
            <w:r w:rsidR="00E22F15" w:rsidRPr="00090D24">
              <w:rPr>
                <w:rFonts w:ascii="Times New Roman" w:hAnsi="Times New Roman" w:cs="Times New Roman"/>
                <w:sz w:val="24"/>
                <w:szCs w:val="24"/>
              </w:rPr>
              <w:t xml:space="preserve">) трудовая книжка или сведения о трудовой деятельности, предусмотренные </w:t>
            </w:r>
            <w:hyperlink r:id="rId26" w:history="1">
              <w:r w:rsidR="00E22F15" w:rsidRPr="00090D24">
                <w:rPr>
                  <w:rFonts w:ascii="Times New Roman" w:hAnsi="Times New Roman" w:cs="Times New Roman"/>
                  <w:color w:val="000000" w:themeColor="text1"/>
                  <w:sz w:val="24"/>
                  <w:szCs w:val="24"/>
                </w:rPr>
                <w:t>статьей 66.1</w:t>
              </w:r>
            </w:hyperlink>
            <w:r w:rsidR="00E22F15" w:rsidRPr="00090D24">
              <w:rPr>
                <w:rFonts w:ascii="Times New Roman" w:hAnsi="Times New Roman" w:cs="Times New Roman"/>
                <w:color w:val="000000" w:themeColor="text1"/>
                <w:sz w:val="24"/>
                <w:szCs w:val="24"/>
              </w:rPr>
              <w:t xml:space="preserve"> </w:t>
            </w:r>
            <w:r w:rsidR="00E22F15" w:rsidRPr="00090D24">
              <w:rPr>
                <w:rFonts w:ascii="Times New Roman" w:hAnsi="Times New Roman" w:cs="Times New Roman"/>
                <w:sz w:val="24"/>
                <w:szCs w:val="24"/>
              </w:rPr>
              <w:t>Трудового кодекса Российской Федерации, либо гражданско-</w:t>
            </w:r>
            <w:r w:rsidR="00E22F15" w:rsidRPr="00090D24">
              <w:rPr>
                <w:rFonts w:ascii="Times New Roman" w:hAnsi="Times New Roman" w:cs="Times New Roman"/>
                <w:sz w:val="24"/>
                <w:szCs w:val="24"/>
              </w:rPr>
              <w:lastRenderedPageBreak/>
              <w:t>правовой договор на оказание услуг по проведению технологического и ценового аудита инвестиционных проектов или по экспертизе проектной документации</w:t>
            </w:r>
            <w:r w:rsidR="00E22F15">
              <w:rPr>
                <w:rFonts w:ascii="Times New Roman" w:hAnsi="Times New Roman" w:cs="Times New Roman"/>
                <w:sz w:val="24"/>
                <w:szCs w:val="24"/>
              </w:rPr>
              <w:t>.</w:t>
            </w:r>
          </w:p>
        </w:tc>
      </w:tr>
    </w:tbl>
    <w:p w:rsidR="00BB5B1C" w:rsidRDefault="00BB5B1C" w:rsidP="00491B7A">
      <w:pPr>
        <w:spacing w:after="0"/>
        <w:jc w:val="both"/>
        <w:rPr>
          <w:rFonts w:ascii="Times New Roman" w:hAnsi="Times New Roman" w:cs="Times New Roman"/>
          <w:sz w:val="24"/>
          <w:szCs w:val="24"/>
        </w:rPr>
      </w:pPr>
    </w:p>
    <w:p w:rsidR="00A00EFB" w:rsidRPr="00A00EFB" w:rsidRDefault="00A00EFB" w:rsidP="00A00EFB">
      <w:pPr>
        <w:pStyle w:val="a3"/>
        <w:autoSpaceDE w:val="0"/>
        <w:autoSpaceDN w:val="0"/>
        <w:adjustRightInd w:val="0"/>
        <w:spacing w:after="0" w:line="240" w:lineRule="auto"/>
        <w:ind w:left="900"/>
        <w:jc w:val="center"/>
        <w:rPr>
          <w:rFonts w:ascii="Times New Roman" w:hAnsi="Times New Roman" w:cs="Times New Roman"/>
          <w:b/>
          <w:sz w:val="28"/>
          <w:szCs w:val="28"/>
        </w:rPr>
      </w:pPr>
      <w:r w:rsidRPr="00A00EFB">
        <w:rPr>
          <w:rFonts w:ascii="Times New Roman" w:hAnsi="Times New Roman" w:cs="Times New Roman"/>
          <w:b/>
          <w:sz w:val="28"/>
          <w:szCs w:val="28"/>
        </w:rPr>
        <w:t xml:space="preserve">Дополнительные требования к участникам закупки в </w:t>
      </w:r>
      <w:r w:rsidRPr="00A00EFB">
        <w:rPr>
          <w:rFonts w:ascii="Arial Black" w:hAnsi="Arial Black" w:cs="Times New Roman"/>
          <w:b/>
          <w:sz w:val="28"/>
          <w:szCs w:val="28"/>
        </w:rPr>
        <w:t xml:space="preserve">сфере </w:t>
      </w:r>
      <w:r w:rsidRPr="00A00EFB">
        <w:rPr>
          <w:rFonts w:ascii="Arial Black" w:hAnsi="Arial Black" w:cs="Times New Roman"/>
          <w:sz w:val="28"/>
          <w:szCs w:val="28"/>
        </w:rPr>
        <w:t>дорожной деятельности</w:t>
      </w:r>
      <w:r w:rsidRPr="00A00EFB">
        <w:rPr>
          <w:rFonts w:ascii="Times New Roman" w:hAnsi="Times New Roman" w:cs="Times New Roman"/>
          <w:b/>
          <w:sz w:val="28"/>
          <w:szCs w:val="28"/>
        </w:rPr>
        <w:t>, информация и документы, подтверждающие соответствие участников закупок таким дополнительным требованиям</w:t>
      </w:r>
    </w:p>
    <w:p w:rsidR="00A00EFB" w:rsidRPr="002225EB" w:rsidRDefault="00A00EFB" w:rsidP="00A00EFB">
      <w:pPr>
        <w:pStyle w:val="a3"/>
        <w:autoSpaceDE w:val="0"/>
        <w:autoSpaceDN w:val="0"/>
        <w:adjustRightInd w:val="0"/>
        <w:spacing w:after="0" w:line="240" w:lineRule="auto"/>
        <w:ind w:left="900"/>
        <w:jc w:val="both"/>
        <w:rPr>
          <w:rFonts w:ascii="Times New Roman" w:hAnsi="Times New Roman" w:cs="Times New Roman"/>
          <w:sz w:val="28"/>
          <w:szCs w:val="28"/>
        </w:rPr>
      </w:pPr>
    </w:p>
    <w:tbl>
      <w:tblPr>
        <w:tblW w:w="14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1842"/>
        <w:gridCol w:w="3119"/>
        <w:gridCol w:w="4252"/>
        <w:gridCol w:w="4605"/>
      </w:tblGrid>
      <w:tr w:rsidR="00A00EFB" w:rsidRPr="00E6368B" w:rsidTr="00A00EFB">
        <w:trPr>
          <w:trHeight w:val="35"/>
        </w:trPr>
        <w:tc>
          <w:tcPr>
            <w:tcW w:w="1002" w:type="dxa"/>
          </w:tcPr>
          <w:p w:rsidR="00A00EFB" w:rsidRPr="00E6368B" w:rsidRDefault="00A00EFB"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Номер пункта Приложения</w:t>
            </w:r>
          </w:p>
        </w:tc>
        <w:tc>
          <w:tcPr>
            <w:tcW w:w="1842" w:type="dxa"/>
          </w:tcPr>
          <w:p w:rsidR="00A00EFB" w:rsidRPr="00E6368B" w:rsidRDefault="00A00EFB" w:rsidP="00864077">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E6368B">
              <w:rPr>
                <w:rFonts w:ascii="Times New Roman" w:hAnsi="Times New Roman" w:cs="Times New Roman"/>
                <w:sz w:val="24"/>
                <w:szCs w:val="24"/>
              </w:rPr>
              <w:t>НМЦК</w:t>
            </w:r>
            <w:proofErr w:type="gramEnd"/>
            <w:r w:rsidRPr="00E6368B">
              <w:rPr>
                <w:rFonts w:ascii="Times New Roman" w:hAnsi="Times New Roman" w:cs="Times New Roman"/>
                <w:sz w:val="24"/>
                <w:szCs w:val="24"/>
              </w:rPr>
              <w:t xml:space="preserve"> при которой необходимо применять позицию</w:t>
            </w:r>
          </w:p>
        </w:tc>
        <w:tc>
          <w:tcPr>
            <w:tcW w:w="3119" w:type="dxa"/>
          </w:tcPr>
          <w:p w:rsidR="00A00EFB" w:rsidRPr="00E6368B" w:rsidRDefault="00814E70" w:rsidP="00864077">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814E70">
              <w:rPr>
                <w:rFonts w:ascii="Times New Roman" w:hAnsi="Times New Roman" w:cs="Times New Roman"/>
                <w:sz w:val="24"/>
                <w:szCs w:val="24"/>
              </w:rPr>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roofErr w:type="gramEnd"/>
          </w:p>
        </w:tc>
        <w:tc>
          <w:tcPr>
            <w:tcW w:w="4252" w:type="dxa"/>
          </w:tcPr>
          <w:p w:rsidR="00A00EFB" w:rsidRPr="00E6368B" w:rsidRDefault="00A00EFB"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Дополнительные требования к участникам закупки</w:t>
            </w:r>
          </w:p>
        </w:tc>
        <w:tc>
          <w:tcPr>
            <w:tcW w:w="4605" w:type="dxa"/>
          </w:tcPr>
          <w:p w:rsidR="00A00EFB" w:rsidRPr="00E6368B" w:rsidRDefault="00A00EFB"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Информация и документы, подтверждающие соответствие участников закупки дополнительным требованиям</w:t>
            </w:r>
          </w:p>
        </w:tc>
      </w:tr>
      <w:tr w:rsidR="00A00EFB" w:rsidRPr="00E6368B" w:rsidTr="00A00EFB">
        <w:trPr>
          <w:trHeight w:val="267"/>
        </w:trPr>
        <w:tc>
          <w:tcPr>
            <w:tcW w:w="1002" w:type="dxa"/>
            <w:vMerge w:val="restart"/>
          </w:tcPr>
          <w:p w:rsidR="00A00EFB" w:rsidRPr="00E6368B" w:rsidRDefault="00A00EFB" w:rsidP="00864077">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t>17.</w:t>
            </w:r>
          </w:p>
        </w:tc>
        <w:tc>
          <w:tcPr>
            <w:tcW w:w="1842" w:type="dxa"/>
            <w:vMerge w:val="restart"/>
          </w:tcPr>
          <w:p w:rsidR="00A00EFB"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A00EFB" w:rsidRPr="00E6368B"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A00EFB" w:rsidRPr="00E6368B" w:rsidRDefault="00A00EFB" w:rsidP="00A00EFB">
            <w:pPr>
              <w:spacing w:after="0"/>
              <w:jc w:val="center"/>
              <w:rPr>
                <w:rFonts w:ascii="Times New Roman" w:hAnsi="Times New Roman" w:cs="Times New Roman"/>
                <w:sz w:val="24"/>
                <w:szCs w:val="24"/>
              </w:rPr>
            </w:pPr>
            <w:r w:rsidRPr="00491B7A">
              <w:rPr>
                <w:rFonts w:ascii="Times New Roman" w:hAnsi="Times New Roman" w:cs="Times New Roman"/>
                <w:sz w:val="24"/>
                <w:szCs w:val="24"/>
              </w:rPr>
              <w:t>Работы по строительству, реконструкции, капитальному ремонту автомобильной дороги</w:t>
            </w:r>
          </w:p>
        </w:tc>
        <w:tc>
          <w:tcPr>
            <w:tcW w:w="4252" w:type="dxa"/>
          </w:tcPr>
          <w:p w:rsidR="00A00EFB" w:rsidRDefault="00A00EFB" w:rsidP="00A00EF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 </w:t>
            </w:r>
            <w:r w:rsidRPr="00B050E9">
              <w:rPr>
                <w:rFonts w:ascii="Times New Roman" w:hAnsi="Times New Roman" w:cs="Times New Roman"/>
                <w:sz w:val="24"/>
                <w:szCs w:val="24"/>
              </w:rPr>
              <w:t>опыт исполнения договора строительного подряда, предусматривающего выполнение работ по строительству, реконструкции автомобильной дороги;</w:t>
            </w:r>
          </w:p>
          <w:p w:rsidR="00A00EFB" w:rsidRPr="00A00EFB" w:rsidRDefault="00A00EFB" w:rsidP="00A00EFB">
            <w:pPr>
              <w:pStyle w:val="ConsPlusNormal"/>
              <w:jc w:val="center"/>
              <w:rPr>
                <w:rFonts w:ascii="Times New Roman" w:hAnsi="Times New Roman" w:cs="Times New Roman"/>
                <w:b/>
                <w:sz w:val="24"/>
                <w:szCs w:val="24"/>
              </w:rPr>
            </w:pPr>
            <w:r w:rsidRPr="00A00EFB">
              <w:rPr>
                <w:rFonts w:ascii="Times New Roman" w:hAnsi="Times New Roman" w:cs="Times New Roman"/>
                <w:b/>
                <w:sz w:val="24"/>
                <w:szCs w:val="24"/>
              </w:rPr>
              <w:t>или</w:t>
            </w:r>
          </w:p>
          <w:p w:rsidR="00A00EFB" w:rsidRPr="00E6368B"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tcPr>
          <w:p w:rsidR="00A00EFB" w:rsidRPr="0095329E" w:rsidRDefault="00A00EFB" w:rsidP="00A00EFB">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95329E">
              <w:rPr>
                <w:rFonts w:ascii="Times New Roman" w:hAnsi="Times New Roman" w:cs="Times New Roman"/>
                <w:sz w:val="24"/>
                <w:szCs w:val="24"/>
              </w:rPr>
              <w:t>) исполненный договор строительного подряда, предусматривающ</w:t>
            </w:r>
            <w:r>
              <w:rPr>
                <w:rFonts w:ascii="Times New Roman" w:hAnsi="Times New Roman" w:cs="Times New Roman"/>
                <w:sz w:val="24"/>
                <w:szCs w:val="24"/>
              </w:rPr>
              <w:t>ий</w:t>
            </w:r>
            <w:r w:rsidRPr="0095329E">
              <w:rPr>
                <w:rFonts w:ascii="Times New Roman" w:hAnsi="Times New Roman" w:cs="Times New Roman"/>
                <w:sz w:val="24"/>
                <w:szCs w:val="24"/>
              </w:rPr>
              <w:t xml:space="preserve"> выполнение работ по строительству, реконструкции автомобильной дороги;</w:t>
            </w:r>
          </w:p>
          <w:p w:rsidR="00A00EFB" w:rsidRPr="0095329E" w:rsidRDefault="00A00EFB" w:rsidP="00A00EFB">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95329E">
              <w:rPr>
                <w:rFonts w:ascii="Times New Roman" w:hAnsi="Times New Roman" w:cs="Times New Roman"/>
                <w:sz w:val="24"/>
                <w:szCs w:val="24"/>
              </w:rPr>
              <w:t>)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A00EFB" w:rsidRPr="00E6368B" w:rsidRDefault="00A00EFB" w:rsidP="00A00EFB">
            <w:pPr>
              <w:pStyle w:val="ConsPlusNormal"/>
              <w:jc w:val="center"/>
              <w:rPr>
                <w:rFonts w:ascii="Times New Roman" w:hAnsi="Times New Roman" w:cs="Times New Roman"/>
                <w:sz w:val="24"/>
                <w:szCs w:val="24"/>
              </w:rPr>
            </w:pPr>
            <w:r>
              <w:rPr>
                <w:rFonts w:ascii="Times New Roman" w:hAnsi="Times New Roman" w:cs="Times New Roman"/>
                <w:sz w:val="24"/>
                <w:szCs w:val="24"/>
              </w:rPr>
              <w:t>в</w:t>
            </w:r>
            <w:r w:rsidRPr="0095329E">
              <w:rPr>
                <w:rFonts w:ascii="Times New Roman" w:hAnsi="Times New Roman" w:cs="Times New Roman"/>
                <w:sz w:val="24"/>
                <w:szCs w:val="24"/>
              </w:rPr>
              <w:t xml:space="preserve">)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w:t>
            </w:r>
            <w:r>
              <w:rPr>
                <w:rFonts w:ascii="Times New Roman" w:hAnsi="Times New Roman" w:cs="Times New Roman"/>
                <w:sz w:val="24"/>
                <w:szCs w:val="24"/>
              </w:rPr>
              <w:t>эксплуатации</w:t>
            </w:r>
          </w:p>
        </w:tc>
      </w:tr>
      <w:tr w:rsidR="00A00EFB" w:rsidRPr="00E6368B" w:rsidTr="00A00EFB">
        <w:trPr>
          <w:trHeight w:val="1410"/>
        </w:trPr>
        <w:tc>
          <w:tcPr>
            <w:tcW w:w="1002" w:type="dxa"/>
            <w:vMerge/>
          </w:tcPr>
          <w:p w:rsidR="00A00EFB" w:rsidRPr="00491B7A" w:rsidRDefault="00A00EFB"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A00EFB" w:rsidRPr="00444CE9"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A00EFB" w:rsidRPr="00491B7A" w:rsidRDefault="00A00EFB" w:rsidP="00A00EFB">
            <w:pPr>
              <w:spacing w:after="0"/>
              <w:jc w:val="center"/>
              <w:rPr>
                <w:rFonts w:ascii="Times New Roman" w:hAnsi="Times New Roman" w:cs="Times New Roman"/>
                <w:sz w:val="24"/>
                <w:szCs w:val="24"/>
              </w:rPr>
            </w:pPr>
          </w:p>
        </w:tc>
        <w:tc>
          <w:tcPr>
            <w:tcW w:w="4252" w:type="dxa"/>
          </w:tcPr>
          <w:p w:rsidR="00A00EFB" w:rsidRPr="00A00EFB" w:rsidRDefault="00A00EFB" w:rsidP="00A00EF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A00EFB">
              <w:rPr>
                <w:rFonts w:ascii="Times New Roman" w:eastAsiaTheme="minorEastAsia" w:hAnsi="Times New Roman" w:cs="Times New Roman"/>
                <w:sz w:val="24"/>
                <w:szCs w:val="24"/>
                <w:lang w:eastAsia="ru-RU"/>
              </w:rPr>
              <w:t xml:space="preserve">2) опыт исполнения контракта (договора), предусматривающего выполнение работ по капитальному ремонту автомобильной дороги, заключенного и исполненного в соответствии с </w:t>
            </w:r>
            <w:r w:rsidRPr="00A00EFB">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A00EFB">
              <w:rPr>
                <w:rFonts w:ascii="Times New Roman" w:eastAsiaTheme="minorEastAsia" w:hAnsi="Times New Roman" w:cs="Times New Roman"/>
                <w:sz w:val="24"/>
                <w:szCs w:val="24"/>
                <w:lang w:eastAsia="ru-RU"/>
              </w:rPr>
              <w:t xml:space="preserve">либо в соответствии с Федеральным </w:t>
            </w:r>
            <w:hyperlink r:id="rId27" w:history="1">
              <w:r w:rsidRPr="00A00EFB">
                <w:rPr>
                  <w:rFonts w:ascii="Times New Roman" w:eastAsiaTheme="minorEastAsia" w:hAnsi="Times New Roman" w:cs="Times New Roman"/>
                  <w:sz w:val="24"/>
                  <w:szCs w:val="24"/>
                  <w:lang w:eastAsia="ru-RU"/>
                </w:rPr>
                <w:t>законом</w:t>
              </w:r>
            </w:hyperlink>
            <w:r w:rsidRPr="00A00EFB">
              <w:rPr>
                <w:rFonts w:ascii="Times New Roman" w:eastAsiaTheme="minorEastAsia" w:hAnsi="Times New Roman" w:cs="Times New Roman"/>
                <w:sz w:val="24"/>
                <w:szCs w:val="24"/>
                <w:lang w:eastAsia="ru-RU"/>
              </w:rPr>
              <w:t xml:space="preserve"> </w:t>
            </w:r>
            <w:r w:rsidRPr="00A00EFB">
              <w:rPr>
                <w:rFonts w:ascii="Times New Roman" w:hAnsi="Times New Roman" w:cs="Times New Roman"/>
                <w:sz w:val="24"/>
                <w:szCs w:val="24"/>
              </w:rPr>
              <w:t>от 18.07.2011 N 223-ФЗ «</w:t>
            </w:r>
            <w:r w:rsidRPr="00A00EFB">
              <w:rPr>
                <w:rFonts w:ascii="Times New Roman" w:eastAsiaTheme="minorEastAsia" w:hAnsi="Times New Roman" w:cs="Times New Roman"/>
                <w:sz w:val="24"/>
                <w:szCs w:val="24"/>
                <w:lang w:eastAsia="ru-RU"/>
              </w:rPr>
              <w:t>О закупках товаров, работ, услуг отдельными видами юридических лиц»</w:t>
            </w:r>
            <w:proofErr w:type="gramEnd"/>
          </w:p>
          <w:p w:rsidR="00A00EFB" w:rsidRPr="00101D35" w:rsidRDefault="00A00EFB" w:rsidP="00A00EFB">
            <w:pPr>
              <w:widowControl w:val="0"/>
              <w:autoSpaceDE w:val="0"/>
              <w:autoSpaceDN w:val="0"/>
              <w:spacing w:after="0" w:line="240" w:lineRule="auto"/>
              <w:jc w:val="center"/>
              <w:rPr>
                <w:rFonts w:ascii="Times New Roman" w:hAnsi="Times New Roman" w:cs="Times New Roman"/>
                <w:b/>
                <w:sz w:val="24"/>
                <w:szCs w:val="24"/>
              </w:rPr>
            </w:pPr>
            <w:r w:rsidRPr="00101D35">
              <w:rPr>
                <w:rFonts w:ascii="Times New Roman" w:eastAsia="Times New Roman" w:hAnsi="Times New Roman" w:cs="Times New Roman"/>
                <w:b/>
                <w:sz w:val="24"/>
                <w:szCs w:val="24"/>
                <w:lang w:eastAsia="ru-RU"/>
              </w:rPr>
              <w:t>или</w:t>
            </w:r>
          </w:p>
        </w:tc>
        <w:tc>
          <w:tcPr>
            <w:tcW w:w="4605" w:type="dxa"/>
          </w:tcPr>
          <w:p w:rsidR="00A00EFB" w:rsidRPr="0095329E" w:rsidRDefault="00A00EFB" w:rsidP="00A00EFB">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95329E">
              <w:rPr>
                <w:rFonts w:ascii="Times New Roman" w:hAnsi="Times New Roman" w:cs="Times New Roman"/>
                <w:sz w:val="24"/>
                <w:szCs w:val="24"/>
              </w:rPr>
              <w:t>) исполненный контракт (договор), предусматривающ</w:t>
            </w:r>
            <w:r>
              <w:rPr>
                <w:rFonts w:ascii="Times New Roman" w:hAnsi="Times New Roman" w:cs="Times New Roman"/>
                <w:sz w:val="24"/>
                <w:szCs w:val="24"/>
              </w:rPr>
              <w:t>ий</w:t>
            </w:r>
            <w:r w:rsidRPr="0095329E">
              <w:rPr>
                <w:rFonts w:ascii="Times New Roman" w:hAnsi="Times New Roman" w:cs="Times New Roman"/>
                <w:sz w:val="24"/>
                <w:szCs w:val="24"/>
              </w:rPr>
              <w:t xml:space="preserve"> выполнение работ по капитальному ремонту автомобильной дороги, заключенн</w:t>
            </w:r>
            <w:r>
              <w:rPr>
                <w:rFonts w:ascii="Times New Roman" w:hAnsi="Times New Roman" w:cs="Times New Roman"/>
                <w:sz w:val="24"/>
                <w:szCs w:val="24"/>
              </w:rPr>
              <w:t>ый</w:t>
            </w:r>
            <w:r w:rsidRPr="0095329E">
              <w:rPr>
                <w:rFonts w:ascii="Times New Roman" w:hAnsi="Times New Roman" w:cs="Times New Roman"/>
                <w:sz w:val="24"/>
                <w:szCs w:val="24"/>
              </w:rPr>
              <w:t xml:space="preserve"> и исполненн</w:t>
            </w:r>
            <w:r>
              <w:rPr>
                <w:rFonts w:ascii="Times New Roman" w:hAnsi="Times New Roman" w:cs="Times New Roman"/>
                <w:sz w:val="24"/>
                <w:szCs w:val="24"/>
              </w:rPr>
              <w:t>ый</w:t>
            </w:r>
            <w:r w:rsidRPr="0095329E">
              <w:rPr>
                <w:rFonts w:ascii="Times New Roman" w:hAnsi="Times New Roman" w:cs="Times New Roman"/>
                <w:sz w:val="24"/>
                <w:szCs w:val="24"/>
              </w:rPr>
              <w:t xml:space="preserve"> в соответствии с </w:t>
            </w:r>
            <w:r w:rsidRPr="0095329E">
              <w:rPr>
                <w:rFonts w:ascii="Times New Roman" w:eastAsiaTheme="minorHAnsi" w:hAnsi="Times New Roman" w:cs="Times New Roman"/>
                <w:sz w:val="24"/>
                <w:szCs w:val="24"/>
                <w:lang w:eastAsia="en-US"/>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95329E">
              <w:rPr>
                <w:rFonts w:ascii="Times New Roman" w:hAnsi="Times New Roman" w:cs="Times New Roman"/>
                <w:sz w:val="24"/>
                <w:szCs w:val="24"/>
              </w:rPr>
              <w:t xml:space="preserve">либо в соответствии с Федеральным </w:t>
            </w:r>
            <w:hyperlink r:id="rId28" w:history="1">
              <w:r w:rsidRPr="0095329E">
                <w:rPr>
                  <w:rFonts w:ascii="Times New Roman" w:hAnsi="Times New Roman" w:cs="Times New Roman"/>
                  <w:sz w:val="24"/>
                  <w:szCs w:val="24"/>
                </w:rPr>
                <w:t>законом</w:t>
              </w:r>
            </w:hyperlink>
            <w:r w:rsidRPr="0095329E">
              <w:rPr>
                <w:rFonts w:ascii="Times New Roman" w:hAnsi="Times New Roman" w:cs="Times New Roman"/>
                <w:sz w:val="24"/>
                <w:szCs w:val="24"/>
              </w:rPr>
              <w:t xml:space="preserve"> </w:t>
            </w:r>
            <w:r w:rsidRPr="0095329E">
              <w:rPr>
                <w:rFonts w:ascii="Times New Roman" w:eastAsiaTheme="minorHAnsi" w:hAnsi="Times New Roman" w:cs="Times New Roman"/>
                <w:sz w:val="24"/>
                <w:szCs w:val="24"/>
                <w:lang w:eastAsia="en-US"/>
              </w:rPr>
              <w:t>от 18.07.2011 N 223-ФЗ «</w:t>
            </w:r>
            <w:r w:rsidRPr="0095329E">
              <w:rPr>
                <w:rFonts w:ascii="Times New Roman" w:hAnsi="Times New Roman" w:cs="Times New Roman"/>
                <w:sz w:val="24"/>
                <w:szCs w:val="24"/>
              </w:rPr>
              <w:t>О закупках товаров, работ, услуг отдельными видами юридических лиц»;</w:t>
            </w:r>
            <w:proofErr w:type="gramEnd"/>
          </w:p>
          <w:p w:rsidR="00A00EFB" w:rsidRPr="00E6368B" w:rsidRDefault="00A00EFB" w:rsidP="00A00EFB">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95329E">
              <w:rPr>
                <w:rFonts w:ascii="Times New Roman" w:hAnsi="Times New Roman" w:cs="Times New Roman"/>
                <w:sz w:val="24"/>
                <w:szCs w:val="24"/>
              </w:rPr>
              <w:t>) акт выполненных работ, подтве</w:t>
            </w:r>
            <w:r>
              <w:rPr>
                <w:rFonts w:ascii="Times New Roman" w:hAnsi="Times New Roman" w:cs="Times New Roman"/>
                <w:sz w:val="24"/>
                <w:szCs w:val="24"/>
              </w:rPr>
              <w:t>рждающий цену выполненных работ</w:t>
            </w:r>
          </w:p>
        </w:tc>
      </w:tr>
      <w:tr w:rsidR="00A00EFB" w:rsidRPr="00E6368B" w:rsidTr="00A00EFB">
        <w:trPr>
          <w:trHeight w:val="1470"/>
        </w:trPr>
        <w:tc>
          <w:tcPr>
            <w:tcW w:w="1002" w:type="dxa"/>
            <w:vMerge/>
          </w:tcPr>
          <w:p w:rsidR="00A00EFB" w:rsidRPr="00491B7A" w:rsidRDefault="00A00EFB"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A00EFB" w:rsidRPr="00444CE9"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A00EFB" w:rsidRPr="00491B7A" w:rsidRDefault="00A00EFB" w:rsidP="00A00EFB">
            <w:pPr>
              <w:spacing w:after="0"/>
              <w:jc w:val="center"/>
              <w:rPr>
                <w:rFonts w:ascii="Times New Roman" w:hAnsi="Times New Roman" w:cs="Times New Roman"/>
                <w:sz w:val="24"/>
                <w:szCs w:val="24"/>
              </w:rPr>
            </w:pPr>
          </w:p>
        </w:tc>
        <w:tc>
          <w:tcPr>
            <w:tcW w:w="4252" w:type="dxa"/>
          </w:tcPr>
          <w:p w:rsidR="00A00EFB" w:rsidRDefault="00A00EFB" w:rsidP="00A00EFB">
            <w:pPr>
              <w:pStyle w:val="ConsPlusNormal"/>
              <w:jc w:val="center"/>
              <w:rPr>
                <w:rFonts w:ascii="Times New Roman" w:hAnsi="Times New Roman" w:cs="Times New Roman"/>
                <w:sz w:val="24"/>
                <w:szCs w:val="24"/>
              </w:rPr>
            </w:pPr>
            <w:r w:rsidRPr="00B050E9">
              <w:rPr>
                <w:rFonts w:ascii="Times New Roman" w:hAnsi="Times New Roman" w:cs="Times New Roman"/>
                <w:sz w:val="24"/>
                <w:szCs w:val="24"/>
              </w:rPr>
              <w:t>3) опыт выполнения участником закупки, являющимся застройщиком, работ по строительству, реконструкции, капитальному рем</w:t>
            </w:r>
            <w:r>
              <w:rPr>
                <w:rFonts w:ascii="Times New Roman" w:hAnsi="Times New Roman" w:cs="Times New Roman"/>
                <w:sz w:val="24"/>
                <w:szCs w:val="24"/>
              </w:rPr>
              <w:t>онту автомобильной дороги</w:t>
            </w:r>
          </w:p>
          <w:p w:rsidR="00A00EFB" w:rsidRPr="00A00EFB" w:rsidRDefault="00A00EFB" w:rsidP="00A00EFB">
            <w:pPr>
              <w:autoSpaceDE w:val="0"/>
              <w:autoSpaceDN w:val="0"/>
              <w:adjustRightInd w:val="0"/>
              <w:spacing w:after="0" w:line="240" w:lineRule="auto"/>
              <w:ind w:left="9"/>
              <w:jc w:val="center"/>
              <w:rPr>
                <w:rFonts w:ascii="Times New Roman" w:eastAsiaTheme="minorEastAsia" w:hAnsi="Times New Roman" w:cs="Times New Roman"/>
                <w:sz w:val="24"/>
                <w:szCs w:val="24"/>
                <w:lang w:eastAsia="ru-RU"/>
              </w:rPr>
            </w:pPr>
          </w:p>
        </w:tc>
        <w:tc>
          <w:tcPr>
            <w:tcW w:w="4605" w:type="dxa"/>
          </w:tcPr>
          <w:p w:rsidR="00A00EFB" w:rsidRPr="0095329E" w:rsidRDefault="00A00EFB" w:rsidP="00A00EFB">
            <w:pPr>
              <w:pStyle w:val="ConsPlusNormal"/>
              <w:jc w:val="center"/>
              <w:rPr>
                <w:rFonts w:ascii="Times New Roman" w:hAnsi="Times New Roman" w:cs="Times New Roman"/>
                <w:sz w:val="24"/>
                <w:szCs w:val="24"/>
              </w:rPr>
            </w:pPr>
            <w:r w:rsidRPr="0095329E">
              <w:rPr>
                <w:rFonts w:ascii="Times New Roman" w:hAnsi="Times New Roman" w:cs="Times New Roman"/>
                <w:sz w:val="24"/>
                <w:szCs w:val="24"/>
              </w:rPr>
              <w:t>1)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A00EFB" w:rsidRPr="0095329E" w:rsidRDefault="00A00EFB" w:rsidP="00A00EFB">
            <w:pPr>
              <w:pStyle w:val="ConsPlusNormal"/>
              <w:jc w:val="center"/>
              <w:rPr>
                <w:rFonts w:ascii="Times New Roman" w:hAnsi="Times New Roman" w:cs="Times New Roman"/>
                <w:sz w:val="24"/>
                <w:szCs w:val="24"/>
              </w:rPr>
            </w:pPr>
            <w:r w:rsidRPr="0095329E">
              <w:rPr>
                <w:rFonts w:ascii="Times New Roman" w:hAnsi="Times New Roman" w:cs="Times New Roman"/>
                <w:sz w:val="24"/>
                <w:szCs w:val="24"/>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A00EFB" w:rsidRPr="00E6368B"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p>
        </w:tc>
      </w:tr>
      <w:tr w:rsidR="00A00EFB" w:rsidRPr="00E6368B" w:rsidTr="00A00EFB">
        <w:trPr>
          <w:trHeight w:val="2895"/>
        </w:trPr>
        <w:tc>
          <w:tcPr>
            <w:tcW w:w="1002" w:type="dxa"/>
            <w:vMerge/>
          </w:tcPr>
          <w:p w:rsidR="00A00EFB" w:rsidRPr="00491B7A" w:rsidRDefault="00A00EFB"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A00EFB" w:rsidRPr="00444CE9"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A00EFB" w:rsidRPr="00491B7A" w:rsidRDefault="00A00EFB" w:rsidP="00A00EFB">
            <w:pPr>
              <w:spacing w:after="0"/>
              <w:jc w:val="center"/>
              <w:rPr>
                <w:rFonts w:ascii="Times New Roman" w:hAnsi="Times New Roman" w:cs="Times New Roman"/>
                <w:sz w:val="24"/>
                <w:szCs w:val="24"/>
              </w:rPr>
            </w:pPr>
          </w:p>
        </w:tc>
        <w:tc>
          <w:tcPr>
            <w:tcW w:w="8857" w:type="dxa"/>
            <w:gridSpan w:val="2"/>
          </w:tcPr>
          <w:p w:rsidR="00A00EFB" w:rsidRPr="004A2D45" w:rsidRDefault="00A00EFB" w:rsidP="004A2D45">
            <w:pPr>
              <w:autoSpaceDE w:val="0"/>
              <w:autoSpaceDN w:val="0"/>
              <w:adjustRightInd w:val="0"/>
              <w:spacing w:after="0" w:line="240" w:lineRule="auto"/>
              <w:rPr>
                <w:rFonts w:ascii="Times New Roman" w:hAnsi="Times New Roman" w:cs="Times New Roman"/>
                <w:color w:val="000000" w:themeColor="text1"/>
                <w:sz w:val="24"/>
                <w:szCs w:val="24"/>
              </w:rPr>
            </w:pPr>
            <w:r w:rsidRPr="004A2D45">
              <w:rPr>
                <w:rFonts w:ascii="Times New Roman" w:hAnsi="Times New Roman" w:cs="Times New Roman"/>
                <w:color w:val="000000" w:themeColor="text1"/>
                <w:sz w:val="24"/>
                <w:szCs w:val="24"/>
              </w:rPr>
              <w:t xml:space="preserve">Цена выполненных работ по договорам, предусмотренным пунктами </w:t>
            </w:r>
            <w:r w:rsidR="004A2D45" w:rsidRPr="004A2D45">
              <w:rPr>
                <w:rFonts w:ascii="Times New Roman" w:hAnsi="Times New Roman" w:cs="Times New Roman"/>
                <w:color w:val="000000" w:themeColor="text1"/>
                <w:sz w:val="24"/>
                <w:szCs w:val="24"/>
              </w:rPr>
              <w:t xml:space="preserve">1 или </w:t>
            </w:r>
            <w:hyperlink r:id="rId29" w:history="1">
              <w:r w:rsidR="004A2D45" w:rsidRPr="004A2D45">
                <w:rPr>
                  <w:rFonts w:ascii="Times New Roman" w:hAnsi="Times New Roman" w:cs="Times New Roman"/>
                  <w:color w:val="000000" w:themeColor="text1"/>
                  <w:sz w:val="24"/>
                  <w:szCs w:val="24"/>
                </w:rPr>
                <w:t>2</w:t>
              </w:r>
            </w:hyperlink>
            <w:r w:rsidR="004A2D45" w:rsidRPr="004A2D45">
              <w:rPr>
                <w:rFonts w:ascii="Times New Roman" w:hAnsi="Times New Roman" w:cs="Times New Roman"/>
                <w:color w:val="000000" w:themeColor="text1"/>
                <w:sz w:val="24"/>
                <w:szCs w:val="24"/>
              </w:rPr>
              <w:t xml:space="preserve">, цена выполненных работ, предусмотренных </w:t>
            </w:r>
            <w:hyperlink r:id="rId30" w:history="1">
              <w:r w:rsidR="004A2D45" w:rsidRPr="004A2D45">
                <w:rPr>
                  <w:rFonts w:ascii="Times New Roman" w:hAnsi="Times New Roman" w:cs="Times New Roman"/>
                  <w:color w:val="000000" w:themeColor="text1"/>
                  <w:sz w:val="24"/>
                  <w:szCs w:val="24"/>
                </w:rPr>
                <w:t>пунктом 3</w:t>
              </w:r>
            </w:hyperlink>
            <w:r w:rsidR="004A2D45" w:rsidRPr="004A2D45">
              <w:rPr>
                <w:rFonts w:ascii="Times New Roman" w:hAnsi="Times New Roman" w:cs="Times New Roman"/>
                <w:color w:val="000000" w:themeColor="text1"/>
                <w:sz w:val="24"/>
                <w:szCs w:val="24"/>
              </w:rPr>
              <w:t xml:space="preserve"> </w:t>
            </w:r>
            <w:r w:rsidRPr="004A2D45">
              <w:rPr>
                <w:rFonts w:ascii="Times New Roman" w:hAnsi="Times New Roman" w:cs="Times New Roman"/>
                <w:color w:val="000000" w:themeColor="text1"/>
                <w:sz w:val="24"/>
                <w:szCs w:val="24"/>
              </w:rPr>
              <w:t xml:space="preserve">должна составлять: </w:t>
            </w:r>
          </w:p>
          <w:p w:rsidR="00A00EFB" w:rsidRPr="004A2D45" w:rsidRDefault="00A00EFB" w:rsidP="00A00EFB">
            <w:pPr>
              <w:pStyle w:val="ConsPlusNormal"/>
              <w:jc w:val="both"/>
              <w:rPr>
                <w:rFonts w:ascii="Times New Roman" w:hAnsi="Times New Roman" w:cs="Times New Roman"/>
                <w:color w:val="000000" w:themeColor="text1"/>
                <w:sz w:val="24"/>
                <w:szCs w:val="24"/>
              </w:rPr>
            </w:pPr>
            <w:r w:rsidRPr="004A2D45">
              <w:rPr>
                <w:rFonts w:ascii="Times New Roman" w:hAnsi="Times New Roman" w:cs="Times New Roman"/>
                <w:color w:val="000000" w:themeColor="text1"/>
                <w:sz w:val="24"/>
                <w:szCs w:val="24"/>
              </w:rP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A00EFB" w:rsidRPr="004A2D45" w:rsidRDefault="00A00EFB" w:rsidP="00A00EFB">
            <w:pPr>
              <w:pStyle w:val="ConsPlusNormal"/>
              <w:jc w:val="both"/>
              <w:rPr>
                <w:rFonts w:ascii="Times New Roman" w:hAnsi="Times New Roman" w:cs="Times New Roman"/>
                <w:color w:val="000000" w:themeColor="text1"/>
                <w:sz w:val="24"/>
                <w:szCs w:val="24"/>
              </w:rPr>
            </w:pPr>
            <w:r w:rsidRPr="004A2D45">
              <w:rPr>
                <w:rFonts w:ascii="Times New Roman" w:hAnsi="Times New Roman" w:cs="Times New Roman"/>
                <w:color w:val="000000" w:themeColor="text1"/>
                <w:sz w:val="24"/>
                <w:szCs w:val="24"/>
              </w:rP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A00EFB" w:rsidRPr="004A2D45" w:rsidRDefault="00A00EFB" w:rsidP="00A00EFB">
            <w:pPr>
              <w:pStyle w:val="ConsPlusNormal"/>
              <w:jc w:val="both"/>
              <w:rPr>
                <w:rFonts w:ascii="Times New Roman" w:hAnsi="Times New Roman" w:cs="Times New Roman"/>
                <w:color w:val="000000" w:themeColor="text1"/>
                <w:sz w:val="24"/>
                <w:szCs w:val="24"/>
              </w:rPr>
            </w:pPr>
            <w:r w:rsidRPr="004A2D45">
              <w:rPr>
                <w:rFonts w:ascii="Times New Roman" w:hAnsi="Times New Roman" w:cs="Times New Roman"/>
                <w:color w:val="000000" w:themeColor="text1"/>
                <w:sz w:val="24"/>
                <w:szCs w:val="24"/>
              </w:rP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r>
      <w:tr w:rsidR="00420DCF" w:rsidRPr="00E6368B" w:rsidTr="00A00EFB">
        <w:trPr>
          <w:trHeight w:val="717"/>
        </w:trPr>
        <w:tc>
          <w:tcPr>
            <w:tcW w:w="1002" w:type="dxa"/>
            <w:vMerge w:val="restart"/>
          </w:tcPr>
          <w:p w:rsidR="00420DCF" w:rsidRPr="00E6368B" w:rsidRDefault="00420DCF" w:rsidP="00864077">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t>18.</w:t>
            </w:r>
          </w:p>
        </w:tc>
        <w:tc>
          <w:tcPr>
            <w:tcW w:w="1842" w:type="dxa"/>
            <w:vMerge w:val="restart"/>
          </w:tcPr>
          <w:p w:rsidR="00420DCF" w:rsidRDefault="00420DCF" w:rsidP="00A00EF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420DCF" w:rsidRPr="00E6368B" w:rsidRDefault="00420DCF" w:rsidP="00A00EF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420DCF" w:rsidRPr="00E6368B" w:rsidRDefault="00420DCF" w:rsidP="00A00EFB">
            <w:pPr>
              <w:spacing w:after="0"/>
              <w:jc w:val="center"/>
              <w:rPr>
                <w:rFonts w:ascii="Times New Roman" w:hAnsi="Times New Roman" w:cs="Times New Roman"/>
                <w:sz w:val="24"/>
                <w:szCs w:val="24"/>
              </w:rPr>
            </w:pPr>
            <w:r w:rsidRPr="00491B7A">
              <w:rPr>
                <w:rFonts w:ascii="Times New Roman" w:hAnsi="Times New Roman" w:cs="Times New Roman"/>
                <w:sz w:val="24"/>
                <w:szCs w:val="24"/>
              </w:rPr>
              <w:t>Работы по ремонту, содержанию автомобильной дороги</w:t>
            </w:r>
          </w:p>
        </w:tc>
        <w:tc>
          <w:tcPr>
            <w:tcW w:w="4252" w:type="dxa"/>
          </w:tcPr>
          <w:p w:rsidR="00420DCF" w:rsidRDefault="00420DCF" w:rsidP="00420DCF">
            <w:pPr>
              <w:pStyle w:val="ConsPlusNormal"/>
              <w:jc w:val="center"/>
              <w:rPr>
                <w:rFonts w:ascii="Times New Roman" w:hAnsi="Times New Roman" w:cs="Times New Roman"/>
                <w:sz w:val="24"/>
                <w:szCs w:val="24"/>
              </w:rPr>
            </w:pPr>
            <w:proofErr w:type="gramStart"/>
            <w:r w:rsidRPr="00AD68D4">
              <w:rPr>
                <w:rFonts w:ascii="Times New Roman" w:hAnsi="Times New Roman" w:cs="Times New Roman"/>
                <w:sz w:val="24"/>
                <w:szCs w:val="24"/>
              </w:rPr>
              <w:t xml:space="preserve">1) опыт исполнения </w:t>
            </w:r>
            <w:r>
              <w:rPr>
                <w:rFonts w:ascii="Times New Roman" w:hAnsi="Times New Roman" w:cs="Times New Roman"/>
                <w:sz w:val="24"/>
                <w:szCs w:val="24"/>
              </w:rPr>
              <w:t>контракта (</w:t>
            </w:r>
            <w:r w:rsidRPr="00AD68D4">
              <w:rPr>
                <w:rFonts w:ascii="Times New Roman" w:hAnsi="Times New Roman" w:cs="Times New Roman"/>
                <w:sz w:val="24"/>
                <w:szCs w:val="24"/>
              </w:rPr>
              <w:t>договора</w:t>
            </w:r>
            <w:r>
              <w:rPr>
                <w:rFonts w:ascii="Times New Roman" w:hAnsi="Times New Roman" w:cs="Times New Roman"/>
                <w:sz w:val="24"/>
                <w:szCs w:val="24"/>
              </w:rPr>
              <w:t>)</w:t>
            </w:r>
            <w:r w:rsidRPr="00AD68D4">
              <w:rPr>
                <w:rFonts w:ascii="Times New Roman" w:hAnsi="Times New Roman" w:cs="Times New Roman"/>
                <w:sz w:val="24"/>
                <w:szCs w:val="24"/>
              </w:rPr>
              <w:t xml:space="preserve">, предусматривающего выполнение работ по ремонту, содержанию автомобильной дороги; </w:t>
            </w:r>
            <w:r w:rsidRPr="00222795">
              <w:rPr>
                <w:rFonts w:ascii="Times New Roman" w:hAnsi="Times New Roman" w:cs="Times New Roman"/>
                <w:sz w:val="24"/>
                <w:szCs w:val="24"/>
              </w:rPr>
              <w:t>заключенн</w:t>
            </w:r>
            <w:r>
              <w:rPr>
                <w:rFonts w:ascii="Times New Roman" w:hAnsi="Times New Roman" w:cs="Times New Roman"/>
                <w:sz w:val="24"/>
                <w:szCs w:val="24"/>
              </w:rPr>
              <w:t>ого</w:t>
            </w:r>
            <w:r w:rsidRPr="00222795">
              <w:rPr>
                <w:rFonts w:ascii="Times New Roman" w:hAnsi="Times New Roman" w:cs="Times New Roman"/>
                <w:sz w:val="24"/>
                <w:szCs w:val="24"/>
              </w:rPr>
              <w:t xml:space="preserve"> и исполненн</w:t>
            </w:r>
            <w:r>
              <w:rPr>
                <w:rFonts w:ascii="Times New Roman" w:hAnsi="Times New Roman" w:cs="Times New Roman"/>
                <w:sz w:val="24"/>
                <w:szCs w:val="24"/>
              </w:rPr>
              <w:t>ого</w:t>
            </w:r>
            <w:r w:rsidRPr="00222795">
              <w:rPr>
                <w:rFonts w:ascii="Times New Roman" w:hAnsi="Times New Roman" w:cs="Times New Roman"/>
                <w:sz w:val="24"/>
                <w:szCs w:val="24"/>
              </w:rPr>
              <w:t xml:space="preserve"> в соответствии с </w:t>
            </w:r>
            <w:r w:rsidRPr="00222795">
              <w:rPr>
                <w:rFonts w:ascii="Times New Roman" w:eastAsiaTheme="minorHAnsi" w:hAnsi="Times New Roman" w:cs="Times New Roman"/>
                <w:sz w:val="24"/>
                <w:szCs w:val="24"/>
                <w:lang w:eastAsia="en-US"/>
              </w:rPr>
              <w:t>Федеральны</w:t>
            </w:r>
            <w:r>
              <w:rPr>
                <w:rFonts w:ascii="Times New Roman" w:eastAsiaTheme="minorHAnsi" w:hAnsi="Times New Roman" w:cs="Times New Roman"/>
                <w:sz w:val="24"/>
                <w:szCs w:val="24"/>
                <w:lang w:eastAsia="en-US"/>
              </w:rPr>
              <w:t>м</w:t>
            </w:r>
            <w:r w:rsidRPr="00222795">
              <w:rPr>
                <w:rFonts w:ascii="Times New Roman" w:eastAsiaTheme="minorHAnsi" w:hAnsi="Times New Roman" w:cs="Times New Roman"/>
                <w:sz w:val="24"/>
                <w:szCs w:val="24"/>
                <w:lang w:eastAsia="en-US"/>
              </w:rPr>
              <w:t xml:space="preserve"> закон</w:t>
            </w:r>
            <w:r>
              <w:rPr>
                <w:rFonts w:ascii="Times New Roman" w:eastAsiaTheme="minorHAnsi" w:hAnsi="Times New Roman" w:cs="Times New Roman"/>
                <w:sz w:val="24"/>
                <w:szCs w:val="24"/>
                <w:lang w:eastAsia="en-US"/>
              </w:rPr>
              <w:t>ом</w:t>
            </w:r>
            <w:r w:rsidRPr="00222795">
              <w:rPr>
                <w:rFonts w:ascii="Times New Roman" w:eastAsiaTheme="minorHAnsi" w:hAnsi="Times New Roman" w:cs="Times New Roman"/>
                <w:sz w:val="24"/>
                <w:szCs w:val="24"/>
                <w:lang w:eastAsia="en-US"/>
              </w:rPr>
              <w:t xml:space="preserve"> от 05.04.2013 N 44-ФЗ </w:t>
            </w:r>
            <w:r>
              <w:rPr>
                <w:rFonts w:ascii="Times New Roman" w:eastAsiaTheme="minorHAnsi" w:hAnsi="Times New Roman" w:cs="Times New Roman"/>
                <w:sz w:val="24"/>
                <w:szCs w:val="24"/>
                <w:lang w:eastAsia="en-US"/>
              </w:rPr>
              <w:t>«</w:t>
            </w:r>
            <w:r w:rsidRPr="00222795">
              <w:rPr>
                <w:rFonts w:ascii="Times New Roman" w:eastAsiaTheme="minorHAnsi" w:hAnsi="Times New Roman" w:cs="Times New Roman"/>
                <w:sz w:val="24"/>
                <w:szCs w:val="24"/>
                <w:lang w:eastAsia="en-US"/>
              </w:rPr>
              <w:t>О контрактной системе в сфере закупок товаров, работ, услуг для обеспечения государственных и муниципальных нужд</w:t>
            </w:r>
            <w:r>
              <w:rPr>
                <w:rFonts w:ascii="Times New Roman" w:eastAsiaTheme="minorHAnsi" w:hAnsi="Times New Roman" w:cs="Times New Roman"/>
                <w:sz w:val="24"/>
                <w:szCs w:val="24"/>
                <w:lang w:eastAsia="en-US"/>
              </w:rPr>
              <w:t xml:space="preserve">» </w:t>
            </w:r>
            <w:r w:rsidRPr="00222795">
              <w:rPr>
                <w:rFonts w:ascii="Times New Roman" w:hAnsi="Times New Roman" w:cs="Times New Roman"/>
                <w:sz w:val="24"/>
                <w:szCs w:val="24"/>
              </w:rPr>
              <w:t xml:space="preserve">либо в соответствии с Федеральным </w:t>
            </w:r>
            <w:hyperlink r:id="rId31" w:history="1">
              <w:r w:rsidRPr="00222795">
                <w:rPr>
                  <w:rFonts w:ascii="Times New Roman" w:hAnsi="Times New Roman" w:cs="Times New Roman"/>
                  <w:sz w:val="24"/>
                  <w:szCs w:val="24"/>
                </w:rPr>
                <w:t>законом</w:t>
              </w:r>
            </w:hyperlink>
            <w:r w:rsidRPr="00222795">
              <w:rPr>
                <w:rFonts w:ascii="Times New Roman" w:hAnsi="Times New Roman" w:cs="Times New Roman"/>
                <w:sz w:val="24"/>
                <w:szCs w:val="24"/>
              </w:rPr>
              <w:t xml:space="preserve"> </w:t>
            </w:r>
            <w:r w:rsidRPr="00222795">
              <w:rPr>
                <w:rFonts w:ascii="Times New Roman" w:eastAsiaTheme="minorHAnsi" w:hAnsi="Times New Roman" w:cs="Times New Roman"/>
                <w:sz w:val="24"/>
                <w:szCs w:val="24"/>
                <w:lang w:eastAsia="en-US"/>
              </w:rPr>
              <w:t xml:space="preserve">от 18.07.2011 N 223-ФЗ </w:t>
            </w:r>
            <w:r>
              <w:rPr>
                <w:rFonts w:ascii="Times New Roman" w:eastAsiaTheme="minorHAnsi" w:hAnsi="Times New Roman" w:cs="Times New Roman"/>
                <w:sz w:val="24"/>
                <w:szCs w:val="24"/>
                <w:lang w:eastAsia="en-US"/>
              </w:rPr>
              <w:t>«</w:t>
            </w:r>
            <w:r w:rsidRPr="00222795">
              <w:rPr>
                <w:rFonts w:ascii="Times New Roman" w:hAnsi="Times New Roman" w:cs="Times New Roman"/>
                <w:sz w:val="24"/>
                <w:szCs w:val="24"/>
              </w:rPr>
              <w:t>О закупках товаров, работ, услуг отд</w:t>
            </w:r>
            <w:r>
              <w:rPr>
                <w:rFonts w:ascii="Times New Roman" w:hAnsi="Times New Roman" w:cs="Times New Roman"/>
                <w:sz w:val="24"/>
                <w:szCs w:val="24"/>
              </w:rPr>
              <w:t>ельными видами юридических лиц»</w:t>
            </w:r>
            <w:proofErr w:type="gramEnd"/>
          </w:p>
          <w:p w:rsidR="00420DCF" w:rsidRPr="00420DCF" w:rsidRDefault="00420DCF" w:rsidP="00420DCF">
            <w:pPr>
              <w:pStyle w:val="ConsPlusNormal"/>
              <w:jc w:val="center"/>
              <w:rPr>
                <w:rFonts w:ascii="Times New Roman" w:hAnsi="Times New Roman" w:cs="Times New Roman"/>
                <w:b/>
                <w:sz w:val="24"/>
                <w:szCs w:val="24"/>
              </w:rPr>
            </w:pPr>
            <w:r w:rsidRPr="00420DCF">
              <w:rPr>
                <w:rFonts w:ascii="Times New Roman" w:hAnsi="Times New Roman" w:cs="Times New Roman"/>
                <w:b/>
                <w:sz w:val="24"/>
                <w:szCs w:val="24"/>
              </w:rPr>
              <w:t>или</w:t>
            </w:r>
          </w:p>
          <w:p w:rsidR="00420DCF" w:rsidRPr="00E6368B" w:rsidRDefault="00420DCF" w:rsidP="00420DCF">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tcPr>
          <w:p w:rsidR="00420DCF" w:rsidRPr="00D55C8D" w:rsidRDefault="00420DCF" w:rsidP="00420DCF">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D55C8D">
              <w:rPr>
                <w:rFonts w:ascii="Times New Roman" w:hAnsi="Times New Roman" w:cs="Times New Roman"/>
                <w:sz w:val="24"/>
                <w:szCs w:val="24"/>
              </w:rPr>
              <w:t xml:space="preserve">) исполненный </w:t>
            </w:r>
            <w:r>
              <w:rPr>
                <w:rFonts w:ascii="Times New Roman" w:hAnsi="Times New Roman" w:cs="Times New Roman"/>
                <w:sz w:val="24"/>
                <w:szCs w:val="24"/>
              </w:rPr>
              <w:t>контракта (</w:t>
            </w:r>
            <w:r w:rsidRPr="00D55C8D">
              <w:rPr>
                <w:rFonts w:ascii="Times New Roman" w:hAnsi="Times New Roman" w:cs="Times New Roman"/>
                <w:sz w:val="24"/>
                <w:szCs w:val="24"/>
              </w:rPr>
              <w:t>договор</w:t>
            </w:r>
            <w:r>
              <w:rPr>
                <w:rFonts w:ascii="Times New Roman" w:hAnsi="Times New Roman" w:cs="Times New Roman"/>
                <w:sz w:val="24"/>
                <w:szCs w:val="24"/>
              </w:rPr>
              <w:t xml:space="preserve">) на </w:t>
            </w:r>
            <w:r w:rsidRPr="00D55C8D">
              <w:rPr>
                <w:rFonts w:ascii="Times New Roman" w:hAnsi="Times New Roman" w:cs="Times New Roman"/>
                <w:sz w:val="24"/>
                <w:szCs w:val="24"/>
              </w:rPr>
              <w:t>выполнение работ по ремонту, содержанию автомобильной дороги; заключенн</w:t>
            </w:r>
            <w:r>
              <w:rPr>
                <w:rFonts w:ascii="Times New Roman" w:hAnsi="Times New Roman" w:cs="Times New Roman"/>
                <w:sz w:val="24"/>
                <w:szCs w:val="24"/>
              </w:rPr>
              <w:t>ый</w:t>
            </w:r>
            <w:r w:rsidRPr="00D55C8D">
              <w:rPr>
                <w:rFonts w:ascii="Times New Roman" w:hAnsi="Times New Roman" w:cs="Times New Roman"/>
                <w:sz w:val="24"/>
                <w:szCs w:val="24"/>
              </w:rPr>
              <w:t xml:space="preserve"> и исполненн</w:t>
            </w:r>
            <w:r>
              <w:rPr>
                <w:rFonts w:ascii="Times New Roman" w:hAnsi="Times New Roman" w:cs="Times New Roman"/>
                <w:sz w:val="24"/>
                <w:szCs w:val="24"/>
              </w:rPr>
              <w:t>ый</w:t>
            </w:r>
            <w:r w:rsidRPr="00D55C8D">
              <w:rPr>
                <w:rFonts w:ascii="Times New Roman" w:hAnsi="Times New Roman" w:cs="Times New Roman"/>
                <w:sz w:val="24"/>
                <w:szCs w:val="24"/>
              </w:rPr>
              <w:t xml:space="preserve"> в соответствии с </w:t>
            </w:r>
            <w:r w:rsidRPr="00D55C8D">
              <w:rPr>
                <w:rFonts w:ascii="Times New Roman" w:eastAsiaTheme="minorHAnsi" w:hAnsi="Times New Roman" w:cs="Times New Roman"/>
                <w:sz w:val="24"/>
                <w:szCs w:val="24"/>
                <w:lang w:eastAsia="en-US"/>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D55C8D">
              <w:rPr>
                <w:rFonts w:ascii="Times New Roman" w:hAnsi="Times New Roman" w:cs="Times New Roman"/>
                <w:sz w:val="24"/>
                <w:szCs w:val="24"/>
              </w:rPr>
              <w:t xml:space="preserve">либо в соответствии с Федеральным </w:t>
            </w:r>
            <w:hyperlink r:id="rId32" w:history="1">
              <w:r w:rsidRPr="00D55C8D">
                <w:rPr>
                  <w:rFonts w:ascii="Times New Roman" w:hAnsi="Times New Roman" w:cs="Times New Roman"/>
                  <w:sz w:val="24"/>
                  <w:szCs w:val="24"/>
                </w:rPr>
                <w:t>законом</w:t>
              </w:r>
            </w:hyperlink>
            <w:r w:rsidRPr="00D55C8D">
              <w:rPr>
                <w:rFonts w:ascii="Times New Roman" w:hAnsi="Times New Roman" w:cs="Times New Roman"/>
                <w:sz w:val="24"/>
                <w:szCs w:val="24"/>
              </w:rPr>
              <w:t xml:space="preserve"> </w:t>
            </w:r>
            <w:r w:rsidRPr="00D55C8D">
              <w:rPr>
                <w:rFonts w:ascii="Times New Roman" w:eastAsiaTheme="minorHAnsi" w:hAnsi="Times New Roman" w:cs="Times New Roman"/>
                <w:sz w:val="24"/>
                <w:szCs w:val="24"/>
                <w:lang w:eastAsia="en-US"/>
              </w:rPr>
              <w:t>от 18.07.2011 N 223-ФЗ «</w:t>
            </w:r>
            <w:r w:rsidRPr="00D55C8D">
              <w:rPr>
                <w:rFonts w:ascii="Times New Roman" w:hAnsi="Times New Roman" w:cs="Times New Roman"/>
                <w:sz w:val="24"/>
                <w:szCs w:val="24"/>
              </w:rPr>
              <w:t>О закупках товаров, работ, услуг отдельными видами юридических лиц»;</w:t>
            </w:r>
            <w:proofErr w:type="gramEnd"/>
          </w:p>
          <w:p w:rsidR="00420DCF" w:rsidRPr="00E6368B"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D55C8D">
              <w:rPr>
                <w:rFonts w:ascii="Times New Roman" w:hAnsi="Times New Roman" w:cs="Times New Roman"/>
                <w:sz w:val="24"/>
                <w:szCs w:val="24"/>
              </w:rPr>
              <w:t>) акт выполненных работ, подтве</w:t>
            </w:r>
            <w:r>
              <w:rPr>
                <w:rFonts w:ascii="Times New Roman" w:hAnsi="Times New Roman" w:cs="Times New Roman"/>
                <w:sz w:val="24"/>
                <w:szCs w:val="24"/>
              </w:rPr>
              <w:t>рждающий цену выполненных работ</w:t>
            </w:r>
          </w:p>
        </w:tc>
      </w:tr>
      <w:tr w:rsidR="00420DCF" w:rsidRPr="00E6368B" w:rsidTr="00864077">
        <w:trPr>
          <w:trHeight w:val="4692"/>
        </w:trPr>
        <w:tc>
          <w:tcPr>
            <w:tcW w:w="1002" w:type="dxa"/>
            <w:vMerge/>
          </w:tcPr>
          <w:p w:rsidR="00420DCF" w:rsidRPr="00491B7A" w:rsidRDefault="00420DCF"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420DCF" w:rsidRPr="00444CE9" w:rsidRDefault="00420DCF"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420DCF" w:rsidRPr="00491B7A" w:rsidRDefault="00420DCF" w:rsidP="00A00EFB">
            <w:pPr>
              <w:spacing w:after="0"/>
              <w:jc w:val="center"/>
              <w:rPr>
                <w:rFonts w:ascii="Times New Roman" w:hAnsi="Times New Roman" w:cs="Times New Roman"/>
                <w:sz w:val="24"/>
                <w:szCs w:val="24"/>
              </w:rPr>
            </w:pPr>
          </w:p>
        </w:tc>
        <w:tc>
          <w:tcPr>
            <w:tcW w:w="4252" w:type="dxa"/>
          </w:tcPr>
          <w:p w:rsidR="00420DCF" w:rsidRPr="00E6368B" w:rsidRDefault="00420DCF" w:rsidP="00420DCF">
            <w:pPr>
              <w:pStyle w:val="ConsPlusNormal"/>
              <w:jc w:val="center"/>
              <w:rPr>
                <w:rFonts w:ascii="Times New Roman" w:hAnsi="Times New Roman" w:cs="Times New Roman"/>
                <w:sz w:val="24"/>
                <w:szCs w:val="24"/>
              </w:rPr>
            </w:pPr>
            <w:proofErr w:type="gramStart"/>
            <w:r w:rsidRPr="00AD68D4">
              <w:rPr>
                <w:rFonts w:ascii="Times New Roman" w:hAnsi="Times New Roman" w:cs="Times New Roman"/>
                <w:sz w:val="24"/>
                <w:szCs w:val="24"/>
              </w:rPr>
              <w:t xml:space="preserve">2) опыт исполнения </w:t>
            </w:r>
            <w:r>
              <w:rPr>
                <w:rFonts w:ascii="Times New Roman" w:hAnsi="Times New Roman" w:cs="Times New Roman"/>
                <w:sz w:val="24"/>
                <w:szCs w:val="24"/>
              </w:rPr>
              <w:t>контракта (</w:t>
            </w:r>
            <w:r w:rsidRPr="00AD68D4">
              <w:rPr>
                <w:rFonts w:ascii="Times New Roman" w:hAnsi="Times New Roman" w:cs="Times New Roman"/>
                <w:sz w:val="24"/>
                <w:szCs w:val="24"/>
              </w:rPr>
              <w:t>договора</w:t>
            </w:r>
            <w:r>
              <w:rPr>
                <w:rFonts w:ascii="Times New Roman" w:hAnsi="Times New Roman" w:cs="Times New Roman"/>
                <w:sz w:val="24"/>
                <w:szCs w:val="24"/>
              </w:rPr>
              <w:t>)</w:t>
            </w:r>
            <w:r w:rsidRPr="00AD68D4">
              <w:rPr>
                <w:rFonts w:ascii="Times New Roman" w:hAnsi="Times New Roman" w:cs="Times New Roman"/>
                <w:sz w:val="24"/>
                <w:szCs w:val="24"/>
              </w:rPr>
              <w:t>, предусматривающего выполнение работ по капитальному ремонту автомобильной дороги</w:t>
            </w:r>
            <w:r>
              <w:rPr>
                <w:rFonts w:ascii="Times New Roman" w:hAnsi="Times New Roman" w:cs="Times New Roman"/>
                <w:sz w:val="24"/>
                <w:szCs w:val="24"/>
              </w:rPr>
              <w:t>,</w:t>
            </w:r>
            <w:r w:rsidRPr="00AD68D4">
              <w:rPr>
                <w:rFonts w:ascii="Times New Roman" w:hAnsi="Times New Roman" w:cs="Times New Roman"/>
                <w:sz w:val="24"/>
                <w:szCs w:val="24"/>
              </w:rPr>
              <w:t xml:space="preserve"> </w:t>
            </w:r>
            <w:r w:rsidRPr="00222795">
              <w:rPr>
                <w:rFonts w:ascii="Times New Roman" w:hAnsi="Times New Roman" w:cs="Times New Roman"/>
                <w:sz w:val="24"/>
                <w:szCs w:val="24"/>
              </w:rPr>
              <w:t>заключенн</w:t>
            </w:r>
            <w:r>
              <w:rPr>
                <w:rFonts w:ascii="Times New Roman" w:hAnsi="Times New Roman" w:cs="Times New Roman"/>
                <w:sz w:val="24"/>
                <w:szCs w:val="24"/>
              </w:rPr>
              <w:t>ого</w:t>
            </w:r>
            <w:r w:rsidRPr="00222795">
              <w:rPr>
                <w:rFonts w:ascii="Times New Roman" w:hAnsi="Times New Roman" w:cs="Times New Roman"/>
                <w:sz w:val="24"/>
                <w:szCs w:val="24"/>
              </w:rPr>
              <w:t xml:space="preserve"> и исполненн</w:t>
            </w:r>
            <w:r>
              <w:rPr>
                <w:rFonts w:ascii="Times New Roman" w:hAnsi="Times New Roman" w:cs="Times New Roman"/>
                <w:sz w:val="24"/>
                <w:szCs w:val="24"/>
              </w:rPr>
              <w:t>ого</w:t>
            </w:r>
            <w:r w:rsidRPr="00222795">
              <w:rPr>
                <w:rFonts w:ascii="Times New Roman" w:hAnsi="Times New Roman" w:cs="Times New Roman"/>
                <w:sz w:val="24"/>
                <w:szCs w:val="24"/>
              </w:rPr>
              <w:t xml:space="preserve"> в соответствии с </w:t>
            </w:r>
            <w:r w:rsidRPr="00222795">
              <w:rPr>
                <w:rFonts w:ascii="Times New Roman" w:eastAsiaTheme="minorHAnsi" w:hAnsi="Times New Roman" w:cs="Times New Roman"/>
                <w:sz w:val="24"/>
                <w:szCs w:val="24"/>
                <w:lang w:eastAsia="en-US"/>
              </w:rPr>
              <w:t>Федеральны</w:t>
            </w:r>
            <w:r>
              <w:rPr>
                <w:rFonts w:ascii="Times New Roman" w:eastAsiaTheme="minorHAnsi" w:hAnsi="Times New Roman" w:cs="Times New Roman"/>
                <w:sz w:val="24"/>
                <w:szCs w:val="24"/>
                <w:lang w:eastAsia="en-US"/>
              </w:rPr>
              <w:t>м</w:t>
            </w:r>
            <w:r w:rsidRPr="00222795">
              <w:rPr>
                <w:rFonts w:ascii="Times New Roman" w:eastAsiaTheme="minorHAnsi" w:hAnsi="Times New Roman" w:cs="Times New Roman"/>
                <w:sz w:val="24"/>
                <w:szCs w:val="24"/>
                <w:lang w:eastAsia="en-US"/>
              </w:rPr>
              <w:t xml:space="preserve"> закон</w:t>
            </w:r>
            <w:r>
              <w:rPr>
                <w:rFonts w:ascii="Times New Roman" w:eastAsiaTheme="minorHAnsi" w:hAnsi="Times New Roman" w:cs="Times New Roman"/>
                <w:sz w:val="24"/>
                <w:szCs w:val="24"/>
                <w:lang w:eastAsia="en-US"/>
              </w:rPr>
              <w:t>ом</w:t>
            </w:r>
            <w:r w:rsidRPr="00222795">
              <w:rPr>
                <w:rFonts w:ascii="Times New Roman" w:eastAsiaTheme="minorHAnsi" w:hAnsi="Times New Roman" w:cs="Times New Roman"/>
                <w:sz w:val="24"/>
                <w:szCs w:val="24"/>
                <w:lang w:eastAsia="en-US"/>
              </w:rPr>
              <w:t xml:space="preserve"> от 05.04.2013 N 44-ФЗ </w:t>
            </w:r>
            <w:r>
              <w:rPr>
                <w:rFonts w:ascii="Times New Roman" w:eastAsiaTheme="minorHAnsi" w:hAnsi="Times New Roman" w:cs="Times New Roman"/>
                <w:sz w:val="24"/>
                <w:szCs w:val="24"/>
                <w:lang w:eastAsia="en-US"/>
              </w:rPr>
              <w:t>«</w:t>
            </w:r>
            <w:r w:rsidRPr="00222795">
              <w:rPr>
                <w:rFonts w:ascii="Times New Roman" w:eastAsiaTheme="minorHAnsi" w:hAnsi="Times New Roman" w:cs="Times New Roman"/>
                <w:sz w:val="24"/>
                <w:szCs w:val="24"/>
                <w:lang w:eastAsia="en-US"/>
              </w:rPr>
              <w:t>О контрактной системе в сфере закупок товаров, работ, услуг для обеспечения государственных и муниципальных нужд</w:t>
            </w:r>
            <w:r>
              <w:rPr>
                <w:rFonts w:ascii="Times New Roman" w:eastAsiaTheme="minorHAnsi" w:hAnsi="Times New Roman" w:cs="Times New Roman"/>
                <w:sz w:val="24"/>
                <w:szCs w:val="24"/>
                <w:lang w:eastAsia="en-US"/>
              </w:rPr>
              <w:t xml:space="preserve">» </w:t>
            </w:r>
            <w:r w:rsidRPr="00222795">
              <w:rPr>
                <w:rFonts w:ascii="Times New Roman" w:hAnsi="Times New Roman" w:cs="Times New Roman"/>
                <w:sz w:val="24"/>
                <w:szCs w:val="24"/>
              </w:rPr>
              <w:t xml:space="preserve">либо в соответствии с Федеральным </w:t>
            </w:r>
            <w:hyperlink r:id="rId33" w:history="1">
              <w:r w:rsidRPr="00222795">
                <w:rPr>
                  <w:rFonts w:ascii="Times New Roman" w:hAnsi="Times New Roman" w:cs="Times New Roman"/>
                  <w:sz w:val="24"/>
                  <w:szCs w:val="24"/>
                </w:rPr>
                <w:t>законом</w:t>
              </w:r>
            </w:hyperlink>
            <w:r w:rsidRPr="00222795">
              <w:rPr>
                <w:rFonts w:ascii="Times New Roman" w:hAnsi="Times New Roman" w:cs="Times New Roman"/>
                <w:sz w:val="24"/>
                <w:szCs w:val="24"/>
              </w:rPr>
              <w:t xml:space="preserve"> </w:t>
            </w:r>
            <w:r w:rsidRPr="00222795">
              <w:rPr>
                <w:rFonts w:ascii="Times New Roman" w:eastAsiaTheme="minorHAnsi" w:hAnsi="Times New Roman" w:cs="Times New Roman"/>
                <w:sz w:val="24"/>
                <w:szCs w:val="24"/>
                <w:lang w:eastAsia="en-US"/>
              </w:rPr>
              <w:t xml:space="preserve">от 18.07.2011 N 223-ФЗ </w:t>
            </w:r>
            <w:r>
              <w:rPr>
                <w:rFonts w:ascii="Times New Roman" w:eastAsiaTheme="minorHAnsi" w:hAnsi="Times New Roman" w:cs="Times New Roman"/>
                <w:sz w:val="24"/>
                <w:szCs w:val="24"/>
                <w:lang w:eastAsia="en-US"/>
              </w:rPr>
              <w:t>«</w:t>
            </w:r>
            <w:r w:rsidRPr="00222795">
              <w:rPr>
                <w:rFonts w:ascii="Times New Roman" w:hAnsi="Times New Roman" w:cs="Times New Roman"/>
                <w:sz w:val="24"/>
                <w:szCs w:val="24"/>
              </w:rPr>
              <w:t>О закупках товаров, работ,</w:t>
            </w:r>
            <w:proofErr w:type="gramEnd"/>
          </w:p>
          <w:p w:rsidR="00420DCF" w:rsidRDefault="00420DCF" w:rsidP="00420DCF">
            <w:pPr>
              <w:pStyle w:val="ConsPlusNormal"/>
              <w:jc w:val="center"/>
              <w:rPr>
                <w:rFonts w:ascii="Times New Roman" w:hAnsi="Times New Roman" w:cs="Times New Roman"/>
                <w:sz w:val="24"/>
                <w:szCs w:val="24"/>
              </w:rPr>
            </w:pPr>
            <w:r w:rsidRPr="00222795">
              <w:rPr>
                <w:rFonts w:ascii="Times New Roman" w:hAnsi="Times New Roman" w:cs="Times New Roman"/>
                <w:sz w:val="24"/>
                <w:szCs w:val="24"/>
              </w:rPr>
              <w:t>услуг отд</w:t>
            </w:r>
            <w:r>
              <w:rPr>
                <w:rFonts w:ascii="Times New Roman" w:hAnsi="Times New Roman" w:cs="Times New Roman"/>
                <w:sz w:val="24"/>
                <w:szCs w:val="24"/>
              </w:rPr>
              <w:t>ельными видами юридических лиц»</w:t>
            </w:r>
          </w:p>
          <w:p w:rsidR="00420DCF" w:rsidRPr="00E6368B" w:rsidRDefault="00420DCF" w:rsidP="00420DCF">
            <w:pPr>
              <w:pStyle w:val="ConsPlusNormal"/>
              <w:jc w:val="center"/>
              <w:rPr>
                <w:rFonts w:ascii="Times New Roman" w:hAnsi="Times New Roman" w:cs="Times New Roman"/>
                <w:sz w:val="24"/>
                <w:szCs w:val="24"/>
              </w:rPr>
            </w:pPr>
            <w:r w:rsidRPr="00420DCF">
              <w:rPr>
                <w:rFonts w:ascii="Times New Roman" w:hAnsi="Times New Roman" w:cs="Times New Roman"/>
                <w:b/>
                <w:sz w:val="24"/>
                <w:szCs w:val="24"/>
              </w:rPr>
              <w:t>или</w:t>
            </w:r>
          </w:p>
        </w:tc>
        <w:tc>
          <w:tcPr>
            <w:tcW w:w="4605" w:type="dxa"/>
          </w:tcPr>
          <w:p w:rsidR="00420DCF" w:rsidRPr="00D55C8D" w:rsidRDefault="00420DCF" w:rsidP="00420DCF">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D55C8D">
              <w:rPr>
                <w:rFonts w:ascii="Times New Roman" w:hAnsi="Times New Roman" w:cs="Times New Roman"/>
                <w:sz w:val="24"/>
                <w:szCs w:val="24"/>
              </w:rPr>
              <w:t xml:space="preserve">) исполненный </w:t>
            </w:r>
            <w:r>
              <w:rPr>
                <w:rFonts w:ascii="Times New Roman" w:hAnsi="Times New Roman" w:cs="Times New Roman"/>
                <w:sz w:val="24"/>
                <w:szCs w:val="24"/>
              </w:rPr>
              <w:t>контракт (</w:t>
            </w:r>
            <w:r w:rsidRPr="00D55C8D">
              <w:rPr>
                <w:rFonts w:ascii="Times New Roman" w:hAnsi="Times New Roman" w:cs="Times New Roman"/>
                <w:sz w:val="24"/>
                <w:szCs w:val="24"/>
              </w:rPr>
              <w:t>договор</w:t>
            </w:r>
            <w:r>
              <w:rPr>
                <w:rFonts w:ascii="Times New Roman" w:hAnsi="Times New Roman" w:cs="Times New Roman"/>
                <w:sz w:val="24"/>
                <w:szCs w:val="24"/>
              </w:rPr>
              <w:t xml:space="preserve">) на </w:t>
            </w:r>
            <w:r w:rsidRPr="00D55C8D">
              <w:rPr>
                <w:rFonts w:ascii="Times New Roman" w:hAnsi="Times New Roman" w:cs="Times New Roman"/>
                <w:sz w:val="24"/>
                <w:szCs w:val="24"/>
              </w:rPr>
              <w:t>выполнение работ по капитальному ремонту автомобильной дороги, заключенн</w:t>
            </w:r>
            <w:r>
              <w:rPr>
                <w:rFonts w:ascii="Times New Roman" w:hAnsi="Times New Roman" w:cs="Times New Roman"/>
                <w:sz w:val="24"/>
                <w:szCs w:val="24"/>
              </w:rPr>
              <w:t>ый</w:t>
            </w:r>
            <w:r w:rsidRPr="00D55C8D">
              <w:rPr>
                <w:rFonts w:ascii="Times New Roman" w:hAnsi="Times New Roman" w:cs="Times New Roman"/>
                <w:sz w:val="24"/>
                <w:szCs w:val="24"/>
              </w:rPr>
              <w:t xml:space="preserve"> и исполненн</w:t>
            </w:r>
            <w:r>
              <w:rPr>
                <w:rFonts w:ascii="Times New Roman" w:hAnsi="Times New Roman" w:cs="Times New Roman"/>
                <w:sz w:val="24"/>
                <w:szCs w:val="24"/>
              </w:rPr>
              <w:t>ый</w:t>
            </w:r>
            <w:r w:rsidRPr="00D55C8D">
              <w:rPr>
                <w:rFonts w:ascii="Times New Roman" w:hAnsi="Times New Roman" w:cs="Times New Roman"/>
                <w:sz w:val="24"/>
                <w:szCs w:val="24"/>
              </w:rPr>
              <w:t xml:space="preserve"> в соответствии с </w:t>
            </w:r>
            <w:r w:rsidRPr="00D55C8D">
              <w:rPr>
                <w:rFonts w:ascii="Times New Roman" w:eastAsiaTheme="minorHAnsi" w:hAnsi="Times New Roman" w:cs="Times New Roman"/>
                <w:sz w:val="24"/>
                <w:szCs w:val="24"/>
                <w:lang w:eastAsia="en-US"/>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D55C8D">
              <w:rPr>
                <w:rFonts w:ascii="Times New Roman" w:hAnsi="Times New Roman" w:cs="Times New Roman"/>
                <w:sz w:val="24"/>
                <w:szCs w:val="24"/>
              </w:rPr>
              <w:t xml:space="preserve">либо в соответствии с Федеральным </w:t>
            </w:r>
            <w:hyperlink r:id="rId34" w:history="1">
              <w:r w:rsidRPr="00D55C8D">
                <w:rPr>
                  <w:rFonts w:ascii="Times New Roman" w:hAnsi="Times New Roman" w:cs="Times New Roman"/>
                  <w:sz w:val="24"/>
                  <w:szCs w:val="24"/>
                </w:rPr>
                <w:t>законом</w:t>
              </w:r>
            </w:hyperlink>
            <w:r w:rsidRPr="00D55C8D">
              <w:rPr>
                <w:rFonts w:ascii="Times New Roman" w:hAnsi="Times New Roman" w:cs="Times New Roman"/>
                <w:sz w:val="24"/>
                <w:szCs w:val="24"/>
              </w:rPr>
              <w:t xml:space="preserve"> </w:t>
            </w:r>
            <w:r w:rsidRPr="00D55C8D">
              <w:rPr>
                <w:rFonts w:ascii="Times New Roman" w:eastAsiaTheme="minorHAnsi" w:hAnsi="Times New Roman" w:cs="Times New Roman"/>
                <w:sz w:val="24"/>
                <w:szCs w:val="24"/>
                <w:lang w:eastAsia="en-US"/>
              </w:rPr>
              <w:t>от 18.07.2011 N 223-ФЗ «</w:t>
            </w:r>
            <w:r w:rsidRPr="00D55C8D">
              <w:rPr>
                <w:rFonts w:ascii="Times New Roman" w:hAnsi="Times New Roman" w:cs="Times New Roman"/>
                <w:sz w:val="24"/>
                <w:szCs w:val="24"/>
              </w:rPr>
              <w:t>О закупках товаров, работ, услуг отдельными видами юридических лиц»</w:t>
            </w:r>
            <w:r>
              <w:rPr>
                <w:rFonts w:ascii="Times New Roman" w:hAnsi="Times New Roman" w:cs="Times New Roman"/>
                <w:sz w:val="24"/>
                <w:szCs w:val="24"/>
              </w:rPr>
              <w:t>;</w:t>
            </w:r>
            <w:proofErr w:type="gramEnd"/>
          </w:p>
          <w:p w:rsidR="00420DCF" w:rsidRPr="00E6368B"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D55C8D">
              <w:rPr>
                <w:rFonts w:ascii="Times New Roman" w:hAnsi="Times New Roman" w:cs="Times New Roman"/>
                <w:sz w:val="24"/>
                <w:szCs w:val="24"/>
              </w:rPr>
              <w:t>) акт выполненных работ, подтве</w:t>
            </w:r>
            <w:r>
              <w:rPr>
                <w:rFonts w:ascii="Times New Roman" w:hAnsi="Times New Roman" w:cs="Times New Roman"/>
                <w:sz w:val="24"/>
                <w:szCs w:val="24"/>
              </w:rPr>
              <w:t>рждающий цену выполненных работ</w:t>
            </w:r>
          </w:p>
        </w:tc>
      </w:tr>
      <w:tr w:rsidR="00420DCF" w:rsidRPr="00E6368B" w:rsidTr="00420DCF">
        <w:trPr>
          <w:trHeight w:val="1140"/>
        </w:trPr>
        <w:tc>
          <w:tcPr>
            <w:tcW w:w="1002" w:type="dxa"/>
            <w:vMerge/>
          </w:tcPr>
          <w:p w:rsidR="00420DCF" w:rsidRPr="00491B7A" w:rsidRDefault="00420DCF"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420DCF" w:rsidRPr="00444CE9" w:rsidRDefault="00420DCF"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420DCF" w:rsidRPr="00491B7A" w:rsidRDefault="00420DCF" w:rsidP="00A00EFB">
            <w:pPr>
              <w:spacing w:after="0"/>
              <w:jc w:val="center"/>
              <w:rPr>
                <w:rFonts w:ascii="Times New Roman" w:hAnsi="Times New Roman" w:cs="Times New Roman"/>
                <w:sz w:val="24"/>
                <w:szCs w:val="24"/>
              </w:rPr>
            </w:pPr>
          </w:p>
        </w:tc>
        <w:tc>
          <w:tcPr>
            <w:tcW w:w="4252" w:type="dxa"/>
          </w:tcPr>
          <w:p w:rsidR="00420DCF" w:rsidRDefault="00420DCF" w:rsidP="00420DCF">
            <w:pPr>
              <w:pStyle w:val="ConsPlusNormal"/>
              <w:jc w:val="center"/>
              <w:rPr>
                <w:rFonts w:ascii="Times New Roman" w:hAnsi="Times New Roman" w:cs="Times New Roman"/>
                <w:sz w:val="24"/>
                <w:szCs w:val="24"/>
              </w:rPr>
            </w:pPr>
            <w:r w:rsidRPr="00AD68D4">
              <w:rPr>
                <w:rFonts w:ascii="Times New Roman" w:hAnsi="Times New Roman" w:cs="Times New Roman"/>
                <w:sz w:val="24"/>
                <w:szCs w:val="24"/>
              </w:rPr>
              <w:t>3) опыт исполнения договора строительного подряда, предусматривающего выполнение работ по строительству, реконструкции автомобильной дороги;</w:t>
            </w:r>
          </w:p>
          <w:p w:rsidR="00420DCF" w:rsidRPr="00420DCF" w:rsidRDefault="00420DCF" w:rsidP="00420DCF">
            <w:pPr>
              <w:pStyle w:val="ConsPlusNormal"/>
              <w:jc w:val="center"/>
              <w:rPr>
                <w:rFonts w:ascii="Times New Roman" w:hAnsi="Times New Roman" w:cs="Times New Roman"/>
                <w:b/>
                <w:sz w:val="24"/>
                <w:szCs w:val="24"/>
              </w:rPr>
            </w:pPr>
            <w:r w:rsidRPr="00420DCF">
              <w:rPr>
                <w:rFonts w:ascii="Times New Roman" w:hAnsi="Times New Roman" w:cs="Times New Roman"/>
                <w:b/>
                <w:sz w:val="24"/>
                <w:szCs w:val="24"/>
              </w:rPr>
              <w:t>или</w:t>
            </w:r>
          </w:p>
          <w:p w:rsidR="00420DCF" w:rsidRDefault="00420DCF" w:rsidP="00420DCF">
            <w:pPr>
              <w:pStyle w:val="ConsPlusNormal"/>
              <w:jc w:val="center"/>
              <w:rPr>
                <w:rFonts w:ascii="Times New Roman" w:hAnsi="Times New Roman" w:cs="Times New Roman"/>
                <w:sz w:val="24"/>
                <w:szCs w:val="24"/>
              </w:rPr>
            </w:pPr>
          </w:p>
          <w:p w:rsidR="00420DCF" w:rsidRDefault="00420DCF" w:rsidP="00420DCF">
            <w:pPr>
              <w:pStyle w:val="ConsPlusNormal"/>
              <w:jc w:val="center"/>
              <w:rPr>
                <w:rFonts w:ascii="Times New Roman" w:hAnsi="Times New Roman" w:cs="Times New Roman"/>
                <w:sz w:val="24"/>
                <w:szCs w:val="24"/>
              </w:rPr>
            </w:pPr>
          </w:p>
          <w:p w:rsidR="00420DCF" w:rsidRDefault="00420DCF" w:rsidP="00420DCF">
            <w:pPr>
              <w:pStyle w:val="ConsPlusNormal"/>
              <w:jc w:val="center"/>
              <w:rPr>
                <w:rFonts w:ascii="Times New Roman" w:hAnsi="Times New Roman" w:cs="Times New Roman"/>
                <w:sz w:val="24"/>
                <w:szCs w:val="24"/>
              </w:rPr>
            </w:pPr>
          </w:p>
          <w:p w:rsidR="00420DCF" w:rsidRPr="00222795" w:rsidRDefault="00420DCF" w:rsidP="00420DCF">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tcPr>
          <w:p w:rsidR="00420DCF" w:rsidRPr="00D55C8D"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D55C8D">
              <w:rPr>
                <w:rFonts w:ascii="Times New Roman" w:hAnsi="Times New Roman" w:cs="Times New Roman"/>
                <w:sz w:val="24"/>
                <w:szCs w:val="24"/>
              </w:rPr>
              <w:t xml:space="preserve">) исполненный договор </w:t>
            </w:r>
            <w:r>
              <w:rPr>
                <w:rFonts w:ascii="Times New Roman" w:hAnsi="Times New Roman" w:cs="Times New Roman"/>
                <w:sz w:val="24"/>
                <w:szCs w:val="24"/>
              </w:rPr>
              <w:t xml:space="preserve">строительного подряда на </w:t>
            </w:r>
            <w:r w:rsidRPr="00D55C8D">
              <w:rPr>
                <w:rFonts w:ascii="Times New Roman" w:hAnsi="Times New Roman" w:cs="Times New Roman"/>
                <w:sz w:val="24"/>
                <w:szCs w:val="24"/>
              </w:rPr>
              <w:t>выполнение работ по строительству, реконструкции автомобильной дороги</w:t>
            </w:r>
            <w:r>
              <w:rPr>
                <w:rFonts w:ascii="Times New Roman" w:hAnsi="Times New Roman" w:cs="Times New Roman"/>
                <w:sz w:val="24"/>
                <w:szCs w:val="24"/>
              </w:rPr>
              <w:t>;</w:t>
            </w:r>
          </w:p>
          <w:p w:rsidR="00420DCF" w:rsidRPr="00D55C8D"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D55C8D">
              <w:rPr>
                <w:rFonts w:ascii="Times New Roman" w:hAnsi="Times New Roman" w:cs="Times New Roman"/>
                <w:sz w:val="24"/>
                <w:szCs w:val="24"/>
              </w:rPr>
              <w:t>)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20DCF" w:rsidRPr="00E6368B"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в</w:t>
            </w:r>
            <w:r w:rsidRPr="00D55C8D">
              <w:rPr>
                <w:rFonts w:ascii="Times New Roman" w:hAnsi="Times New Roman" w:cs="Times New Roman"/>
                <w:sz w:val="24"/>
                <w:szCs w:val="24"/>
              </w:rPr>
              <w:t>)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w:t>
            </w:r>
            <w:r>
              <w:rPr>
                <w:rFonts w:ascii="Times New Roman" w:hAnsi="Times New Roman" w:cs="Times New Roman"/>
                <w:sz w:val="24"/>
                <w:szCs w:val="24"/>
              </w:rPr>
              <w:t>уктуры к временной эксплуатации</w:t>
            </w:r>
          </w:p>
        </w:tc>
      </w:tr>
      <w:tr w:rsidR="00420DCF" w:rsidRPr="00E6368B" w:rsidTr="00420DCF">
        <w:trPr>
          <w:trHeight w:val="1545"/>
        </w:trPr>
        <w:tc>
          <w:tcPr>
            <w:tcW w:w="1002" w:type="dxa"/>
            <w:vMerge/>
          </w:tcPr>
          <w:p w:rsidR="00420DCF" w:rsidRPr="00491B7A" w:rsidRDefault="00420DCF"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420DCF" w:rsidRPr="00444CE9" w:rsidRDefault="00420DCF"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420DCF" w:rsidRPr="00491B7A" w:rsidRDefault="00420DCF" w:rsidP="00A00EFB">
            <w:pPr>
              <w:spacing w:after="0"/>
              <w:jc w:val="center"/>
              <w:rPr>
                <w:rFonts w:ascii="Times New Roman" w:hAnsi="Times New Roman" w:cs="Times New Roman"/>
                <w:sz w:val="24"/>
                <w:szCs w:val="24"/>
              </w:rPr>
            </w:pPr>
          </w:p>
        </w:tc>
        <w:tc>
          <w:tcPr>
            <w:tcW w:w="4252" w:type="dxa"/>
          </w:tcPr>
          <w:p w:rsidR="00420DCF" w:rsidRDefault="00420DCF" w:rsidP="00420DCF">
            <w:pPr>
              <w:pStyle w:val="ConsPlusNormal"/>
              <w:jc w:val="center"/>
              <w:rPr>
                <w:rFonts w:ascii="Times New Roman" w:hAnsi="Times New Roman" w:cs="Times New Roman"/>
                <w:sz w:val="24"/>
                <w:szCs w:val="24"/>
              </w:rPr>
            </w:pPr>
            <w:r w:rsidRPr="00AD68D4">
              <w:rPr>
                <w:rFonts w:ascii="Times New Roman" w:hAnsi="Times New Roman" w:cs="Times New Roman"/>
                <w:sz w:val="24"/>
                <w:szCs w:val="24"/>
              </w:rPr>
              <w:t>4) опыт выполнения участником закупки, являющимся застройщиком, работ по строительству, реконструкции автомобильной дороги</w:t>
            </w:r>
          </w:p>
          <w:p w:rsidR="00420DCF" w:rsidRDefault="00420DCF" w:rsidP="00420DCF">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tcPr>
          <w:p w:rsidR="00420DCF" w:rsidRPr="00D55C8D"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D55C8D">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420DCF" w:rsidRPr="00E6368B"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D55C8D">
              <w:rPr>
                <w:rFonts w:ascii="Times New Roman" w:hAnsi="Times New Roman" w:cs="Times New Roman"/>
                <w:sz w:val="24"/>
                <w:szCs w:val="24"/>
              </w:rPr>
              <w:t>) разрешение на ввод объекта капитального строительства в эксплуатацию.</w:t>
            </w:r>
          </w:p>
        </w:tc>
      </w:tr>
      <w:tr w:rsidR="00420DCF" w:rsidRPr="00E6368B" w:rsidTr="00864077">
        <w:trPr>
          <w:trHeight w:val="648"/>
        </w:trPr>
        <w:tc>
          <w:tcPr>
            <w:tcW w:w="1002" w:type="dxa"/>
            <w:vMerge/>
          </w:tcPr>
          <w:p w:rsidR="00420DCF" w:rsidRPr="00491B7A" w:rsidRDefault="00420DCF"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420DCF" w:rsidRPr="00444CE9" w:rsidRDefault="00420DCF"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420DCF" w:rsidRPr="00491B7A" w:rsidRDefault="00420DCF" w:rsidP="00A00EFB">
            <w:pPr>
              <w:spacing w:after="0"/>
              <w:jc w:val="center"/>
              <w:rPr>
                <w:rFonts w:ascii="Times New Roman" w:hAnsi="Times New Roman" w:cs="Times New Roman"/>
                <w:sz w:val="24"/>
                <w:szCs w:val="24"/>
              </w:rPr>
            </w:pPr>
          </w:p>
        </w:tc>
        <w:tc>
          <w:tcPr>
            <w:tcW w:w="8857" w:type="dxa"/>
            <w:gridSpan w:val="2"/>
          </w:tcPr>
          <w:p w:rsidR="00420DCF" w:rsidRPr="00E6368B" w:rsidRDefault="003835D9" w:rsidP="003835D9">
            <w:pPr>
              <w:pStyle w:val="ConsPlusNormal"/>
              <w:ind w:firstLine="708"/>
              <w:jc w:val="both"/>
              <w:rPr>
                <w:rFonts w:ascii="Times New Roman" w:hAnsi="Times New Roman" w:cs="Times New Roman"/>
                <w:sz w:val="24"/>
                <w:szCs w:val="24"/>
              </w:rPr>
            </w:pPr>
            <w:r w:rsidRPr="003835D9">
              <w:rPr>
                <w:rFonts w:ascii="Times New Roman" w:hAnsi="Times New Roman" w:cs="Times New Roman"/>
                <w:sz w:val="24"/>
                <w:szCs w:val="24"/>
              </w:rPr>
              <w:t xml:space="preserve">Цена выполненных работ по договорам, предусмотренным пунктами 1, 2 или 3, цена выполненных работ, предусмотренных пунктом 4, должна составлять </w:t>
            </w:r>
            <w:r w:rsidR="00420DCF" w:rsidRPr="00AD68D4">
              <w:rPr>
                <w:rFonts w:ascii="Times New Roman" w:hAnsi="Times New Roman" w:cs="Times New Roman"/>
                <w:sz w:val="24"/>
                <w:szCs w:val="24"/>
              </w:rPr>
              <w:t>не менее 20 процентов начальной (максимальной) цены контракта, заключаемого по результатам определения поставщика (подрядчика, исполнителя)</w:t>
            </w:r>
            <w:r w:rsidR="00420DCF">
              <w:rPr>
                <w:rFonts w:ascii="Times New Roman" w:hAnsi="Times New Roman" w:cs="Times New Roman"/>
                <w:sz w:val="24"/>
                <w:szCs w:val="24"/>
              </w:rPr>
              <w:t>.</w:t>
            </w:r>
          </w:p>
        </w:tc>
      </w:tr>
    </w:tbl>
    <w:p w:rsidR="00BB5B1C" w:rsidRDefault="00BB5B1C"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D82947" w:rsidRDefault="006F6A49" w:rsidP="00D82947">
      <w:pPr>
        <w:pStyle w:val="a3"/>
        <w:autoSpaceDE w:val="0"/>
        <w:autoSpaceDN w:val="0"/>
        <w:adjustRightInd w:val="0"/>
        <w:spacing w:after="0" w:line="240" w:lineRule="auto"/>
        <w:ind w:left="900"/>
        <w:jc w:val="center"/>
        <w:rPr>
          <w:rFonts w:ascii="Times New Roman" w:hAnsi="Times New Roman" w:cs="Times New Roman"/>
          <w:b/>
          <w:sz w:val="28"/>
          <w:szCs w:val="28"/>
        </w:rPr>
      </w:pPr>
      <w:r w:rsidRPr="00A00EFB">
        <w:rPr>
          <w:rFonts w:ascii="Times New Roman" w:hAnsi="Times New Roman" w:cs="Times New Roman"/>
          <w:b/>
          <w:sz w:val="28"/>
          <w:szCs w:val="28"/>
        </w:rPr>
        <w:lastRenderedPageBreak/>
        <w:t xml:space="preserve">Дополнительные требования к участникам закупки </w:t>
      </w:r>
      <w:r w:rsidR="00D82947" w:rsidRPr="00D82947">
        <w:rPr>
          <w:rFonts w:ascii="Times New Roman" w:hAnsi="Times New Roman" w:cs="Times New Roman"/>
          <w:b/>
          <w:sz w:val="28"/>
          <w:szCs w:val="28"/>
        </w:rPr>
        <w:t>в сфере здравоохранения, образования, науки, обеспечения санитарно-эпидемиологического благополучия населения, охраны, информация и документы, подтверждающие соответствие участников закупок таким дополнительным требованиям</w:t>
      </w:r>
    </w:p>
    <w:p w:rsidR="00D82947" w:rsidRDefault="00D82947" w:rsidP="00D82947">
      <w:pPr>
        <w:pStyle w:val="a3"/>
        <w:autoSpaceDE w:val="0"/>
        <w:autoSpaceDN w:val="0"/>
        <w:adjustRightInd w:val="0"/>
        <w:spacing w:after="0" w:line="240" w:lineRule="auto"/>
        <w:ind w:left="900"/>
        <w:jc w:val="center"/>
        <w:rPr>
          <w:rFonts w:ascii="Times New Roman" w:hAnsi="Times New Roman" w:cs="Times New Roman"/>
          <w:b/>
          <w:sz w:val="28"/>
          <w:szCs w:val="28"/>
        </w:rPr>
      </w:pPr>
    </w:p>
    <w:p w:rsidR="006F6A49" w:rsidRPr="00C85312" w:rsidRDefault="00C85312" w:rsidP="00D82947">
      <w:pPr>
        <w:pStyle w:val="a3"/>
        <w:autoSpaceDE w:val="0"/>
        <w:autoSpaceDN w:val="0"/>
        <w:adjustRightInd w:val="0"/>
        <w:spacing w:after="0" w:line="240" w:lineRule="auto"/>
        <w:ind w:left="900"/>
        <w:jc w:val="center"/>
        <w:rPr>
          <w:rFonts w:ascii="Times New Roman" w:hAnsi="Times New Roman" w:cs="Times New Roman"/>
          <w:i/>
          <w:sz w:val="24"/>
          <w:szCs w:val="24"/>
        </w:rPr>
      </w:pPr>
      <w:r w:rsidRPr="00C85312">
        <w:rPr>
          <w:rFonts w:ascii="Times New Roman" w:eastAsia="Calibri" w:hAnsi="Times New Roman" w:cs="Times New Roman"/>
          <w:i/>
          <w:sz w:val="24"/>
          <w:szCs w:val="24"/>
        </w:rPr>
        <w:t xml:space="preserve">вид или сфера деятельности заказчика не образует условия применения дополнительных </w:t>
      </w:r>
      <w:r>
        <w:rPr>
          <w:rFonts w:ascii="Times New Roman" w:eastAsia="Calibri" w:hAnsi="Times New Roman" w:cs="Times New Roman"/>
          <w:i/>
          <w:sz w:val="24"/>
          <w:szCs w:val="24"/>
        </w:rPr>
        <w:t>требований к участникам закупки</w:t>
      </w:r>
    </w:p>
    <w:tbl>
      <w:tblPr>
        <w:tblW w:w="14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1842"/>
        <w:gridCol w:w="3119"/>
        <w:gridCol w:w="4252"/>
        <w:gridCol w:w="4605"/>
      </w:tblGrid>
      <w:tr w:rsidR="006F6A49" w:rsidRPr="00E6368B" w:rsidTr="00101D35">
        <w:trPr>
          <w:trHeight w:val="35"/>
        </w:trPr>
        <w:tc>
          <w:tcPr>
            <w:tcW w:w="1002" w:type="dxa"/>
          </w:tcPr>
          <w:p w:rsidR="006F6A49" w:rsidRPr="00E6368B" w:rsidRDefault="006F6A49"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Номер пункта Приложения</w:t>
            </w:r>
          </w:p>
        </w:tc>
        <w:tc>
          <w:tcPr>
            <w:tcW w:w="1842" w:type="dxa"/>
          </w:tcPr>
          <w:p w:rsidR="006F6A49" w:rsidRPr="00E6368B" w:rsidRDefault="006F6A49" w:rsidP="00864077">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E6368B">
              <w:rPr>
                <w:rFonts w:ascii="Times New Roman" w:hAnsi="Times New Roman" w:cs="Times New Roman"/>
                <w:sz w:val="24"/>
                <w:szCs w:val="24"/>
              </w:rPr>
              <w:t>НМЦК</w:t>
            </w:r>
            <w:proofErr w:type="gramEnd"/>
            <w:r w:rsidRPr="00E6368B">
              <w:rPr>
                <w:rFonts w:ascii="Times New Roman" w:hAnsi="Times New Roman" w:cs="Times New Roman"/>
                <w:sz w:val="24"/>
                <w:szCs w:val="24"/>
              </w:rPr>
              <w:t xml:space="preserve"> при которой необходимо применять позицию</w:t>
            </w:r>
          </w:p>
        </w:tc>
        <w:tc>
          <w:tcPr>
            <w:tcW w:w="3119" w:type="dxa"/>
          </w:tcPr>
          <w:p w:rsidR="006F6A49" w:rsidRPr="00E6368B" w:rsidRDefault="00814E70" w:rsidP="00864077">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814E70">
              <w:rPr>
                <w:rFonts w:ascii="Times New Roman" w:hAnsi="Times New Roman" w:cs="Times New Roman"/>
                <w:sz w:val="24"/>
                <w:szCs w:val="24"/>
              </w:rPr>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roofErr w:type="gramEnd"/>
          </w:p>
        </w:tc>
        <w:tc>
          <w:tcPr>
            <w:tcW w:w="4252" w:type="dxa"/>
            <w:tcBorders>
              <w:bottom w:val="single" w:sz="4" w:space="0" w:color="auto"/>
            </w:tcBorders>
          </w:tcPr>
          <w:p w:rsidR="006F6A49" w:rsidRPr="00E6368B" w:rsidRDefault="006F6A49"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Дополнительные требования к участникам закупки</w:t>
            </w:r>
          </w:p>
        </w:tc>
        <w:tc>
          <w:tcPr>
            <w:tcW w:w="4605" w:type="dxa"/>
          </w:tcPr>
          <w:p w:rsidR="006F6A49" w:rsidRPr="00E6368B" w:rsidRDefault="006F6A49"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Информация и документы, подтверждающие соответствие участников закупки дополнительным требованиям</w:t>
            </w:r>
          </w:p>
        </w:tc>
      </w:tr>
      <w:tr w:rsidR="00101D35" w:rsidRPr="00E6368B" w:rsidTr="00433EC6">
        <w:trPr>
          <w:trHeight w:val="4378"/>
        </w:trPr>
        <w:tc>
          <w:tcPr>
            <w:tcW w:w="1002" w:type="dxa"/>
            <w:vMerge w:val="restart"/>
          </w:tcPr>
          <w:p w:rsidR="00101D35" w:rsidRPr="00E6368B" w:rsidRDefault="00101D35"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32</w:t>
            </w:r>
          </w:p>
        </w:tc>
        <w:tc>
          <w:tcPr>
            <w:tcW w:w="1842" w:type="dxa"/>
            <w:vMerge w:val="restart"/>
          </w:tcPr>
          <w:p w:rsidR="00101D35" w:rsidRPr="00E6368B" w:rsidRDefault="00101D35" w:rsidP="00101D35">
            <w:pPr>
              <w:autoSpaceDE w:val="0"/>
              <w:autoSpaceDN w:val="0"/>
              <w:adjustRightInd w:val="0"/>
              <w:spacing w:after="0" w:line="240" w:lineRule="auto"/>
              <w:ind w:left="9"/>
              <w:jc w:val="center"/>
              <w:rPr>
                <w:rFonts w:ascii="Times New Roman" w:hAnsi="Times New Roman" w:cs="Times New Roman"/>
                <w:sz w:val="24"/>
                <w:szCs w:val="24"/>
              </w:rPr>
            </w:pPr>
            <w:r w:rsidRPr="00101D35">
              <w:rPr>
                <w:rFonts w:ascii="Times New Roman" w:hAnsi="Times New Roman" w:cs="Times New Roman"/>
                <w:b/>
                <w:color w:val="000000" w:themeColor="text1"/>
                <w:sz w:val="24"/>
                <w:szCs w:val="24"/>
              </w:rPr>
              <w:t>превышает 10 млн. рублей</w:t>
            </w:r>
          </w:p>
        </w:tc>
        <w:tc>
          <w:tcPr>
            <w:tcW w:w="3119" w:type="dxa"/>
            <w:vMerge w:val="restart"/>
          </w:tcPr>
          <w:p w:rsidR="00101D35" w:rsidRPr="00491B7A" w:rsidRDefault="00101D35" w:rsidP="00512472">
            <w:pPr>
              <w:pStyle w:val="ConsPlusNormal"/>
              <w:jc w:val="center"/>
              <w:rPr>
                <w:rFonts w:ascii="Times New Roman" w:hAnsi="Times New Roman" w:cs="Times New Roman"/>
                <w:sz w:val="24"/>
                <w:szCs w:val="24"/>
              </w:rPr>
            </w:pPr>
            <w:r w:rsidRPr="00491B7A">
              <w:rPr>
                <w:rFonts w:ascii="Times New Roman" w:hAnsi="Times New Roman" w:cs="Times New Roman"/>
                <w:sz w:val="24"/>
                <w:szCs w:val="24"/>
              </w:rPr>
              <w:t xml:space="preserve">Работы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w:t>
            </w:r>
            <w:hyperlink r:id="rId35" w:history="1">
              <w:r w:rsidRPr="00E15750">
                <w:rPr>
                  <w:rFonts w:ascii="Times New Roman" w:hAnsi="Times New Roman" w:cs="Times New Roman"/>
                  <w:sz w:val="24"/>
                  <w:szCs w:val="24"/>
                </w:rPr>
                <w:t>26.60.13.130</w:t>
              </w:r>
            </w:hyperlink>
            <w:r w:rsidRPr="00E15750">
              <w:rPr>
                <w:rFonts w:ascii="Times New Roman" w:hAnsi="Times New Roman" w:cs="Times New Roman"/>
                <w:sz w:val="24"/>
                <w:szCs w:val="24"/>
              </w:rPr>
              <w:t xml:space="preserve">, </w:t>
            </w:r>
            <w:hyperlink r:id="rId36" w:history="1">
              <w:r w:rsidRPr="00E15750">
                <w:rPr>
                  <w:rFonts w:ascii="Times New Roman" w:hAnsi="Times New Roman" w:cs="Times New Roman"/>
                  <w:sz w:val="24"/>
                  <w:szCs w:val="24"/>
                </w:rPr>
                <w:t>26.70.22.150</w:t>
              </w:r>
            </w:hyperlink>
            <w:r w:rsidRPr="00E15750">
              <w:rPr>
                <w:rFonts w:ascii="Times New Roman" w:hAnsi="Times New Roman" w:cs="Times New Roman"/>
                <w:sz w:val="24"/>
                <w:szCs w:val="24"/>
              </w:rPr>
              <w:t xml:space="preserve">, 32.50.12, </w:t>
            </w:r>
            <w:hyperlink r:id="rId37" w:history="1">
              <w:r w:rsidRPr="00E15750">
                <w:rPr>
                  <w:rFonts w:ascii="Times New Roman" w:hAnsi="Times New Roman" w:cs="Times New Roman"/>
                  <w:sz w:val="24"/>
                  <w:szCs w:val="24"/>
                </w:rPr>
                <w:t>32.50.21.121</w:t>
              </w:r>
            </w:hyperlink>
            <w:r w:rsidRPr="00E15750">
              <w:rPr>
                <w:rFonts w:ascii="Times New Roman" w:hAnsi="Times New Roman" w:cs="Times New Roman"/>
                <w:sz w:val="24"/>
                <w:szCs w:val="24"/>
              </w:rPr>
              <w:t xml:space="preserve">, </w:t>
            </w:r>
            <w:hyperlink r:id="rId38" w:history="1">
              <w:r w:rsidRPr="00E15750">
                <w:rPr>
                  <w:rFonts w:ascii="Times New Roman" w:hAnsi="Times New Roman" w:cs="Times New Roman"/>
                  <w:sz w:val="24"/>
                  <w:szCs w:val="24"/>
                </w:rPr>
                <w:t>32.50.21.122</w:t>
              </w:r>
            </w:hyperlink>
            <w:r w:rsidRPr="00E15750">
              <w:rPr>
                <w:rFonts w:ascii="Times New Roman" w:hAnsi="Times New Roman" w:cs="Times New Roman"/>
                <w:sz w:val="24"/>
                <w:szCs w:val="24"/>
              </w:rPr>
              <w:t xml:space="preserve"> </w:t>
            </w:r>
            <w:r w:rsidRPr="00491B7A">
              <w:rPr>
                <w:rFonts w:ascii="Times New Roman" w:hAnsi="Times New Roman" w:cs="Times New Roman"/>
                <w:sz w:val="24"/>
                <w:szCs w:val="24"/>
              </w:rPr>
              <w:t>Общероссийского классификатора продукции по видам экономической деятельности (ОКПД</w:t>
            </w:r>
            <w:proofErr w:type="gramStart"/>
            <w:r w:rsidRPr="00491B7A">
              <w:rPr>
                <w:rFonts w:ascii="Times New Roman" w:hAnsi="Times New Roman" w:cs="Times New Roman"/>
                <w:sz w:val="24"/>
                <w:szCs w:val="24"/>
              </w:rPr>
              <w:t>2</w:t>
            </w:r>
            <w:proofErr w:type="gramEnd"/>
            <w:r w:rsidRPr="00491B7A">
              <w:rPr>
                <w:rFonts w:ascii="Times New Roman" w:hAnsi="Times New Roman" w:cs="Times New Roman"/>
                <w:sz w:val="24"/>
                <w:szCs w:val="24"/>
              </w:rPr>
              <w:t>)</w:t>
            </w:r>
          </w:p>
          <w:p w:rsidR="00101D35" w:rsidRPr="00491B7A" w:rsidRDefault="00101D35" w:rsidP="00512472">
            <w:pPr>
              <w:spacing w:after="0" w:line="240" w:lineRule="auto"/>
              <w:jc w:val="center"/>
              <w:rPr>
                <w:rFonts w:ascii="Times New Roman" w:hAnsi="Times New Roman" w:cs="Times New Roman"/>
                <w:sz w:val="24"/>
                <w:szCs w:val="24"/>
              </w:rPr>
            </w:pPr>
            <w:proofErr w:type="gramStart"/>
            <w:r w:rsidRPr="00491B7A">
              <w:rPr>
                <w:rFonts w:ascii="Times New Roman" w:hAnsi="Times New Roman" w:cs="Times New Roman"/>
                <w:sz w:val="24"/>
                <w:szCs w:val="24"/>
              </w:rPr>
              <w:t>ОК</w:t>
            </w:r>
            <w:proofErr w:type="gramEnd"/>
            <w:r w:rsidRPr="00491B7A">
              <w:rPr>
                <w:rFonts w:ascii="Times New Roman" w:hAnsi="Times New Roman" w:cs="Times New Roman"/>
                <w:sz w:val="24"/>
                <w:szCs w:val="24"/>
              </w:rPr>
              <w:t xml:space="preserve"> 034-2014</w:t>
            </w:r>
          </w:p>
          <w:p w:rsidR="00101D35" w:rsidRPr="00E6368B" w:rsidRDefault="00101D35"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4252" w:type="dxa"/>
            <w:tcBorders>
              <w:bottom w:val="single" w:sz="4" w:space="0" w:color="auto"/>
            </w:tcBorders>
          </w:tcPr>
          <w:p w:rsidR="00101D35" w:rsidRPr="00E6368B" w:rsidRDefault="00101D35" w:rsidP="00433EC6">
            <w:pPr>
              <w:autoSpaceDE w:val="0"/>
              <w:autoSpaceDN w:val="0"/>
              <w:adjustRightInd w:val="0"/>
              <w:spacing w:after="0" w:line="240" w:lineRule="auto"/>
              <w:jc w:val="center"/>
              <w:rPr>
                <w:rFonts w:ascii="Times New Roman" w:hAnsi="Times New Roman" w:cs="Times New Roman"/>
                <w:sz w:val="24"/>
                <w:szCs w:val="24"/>
              </w:rPr>
            </w:pPr>
            <w:proofErr w:type="gramStart"/>
            <w:r w:rsidRPr="00101D35">
              <w:rPr>
                <w:rFonts w:ascii="Times New Roman" w:eastAsia="Times New Roman" w:hAnsi="Times New Roman" w:cs="Times New Roman"/>
                <w:sz w:val="24"/>
                <w:szCs w:val="24"/>
                <w:lang w:eastAsia="ru-RU"/>
              </w:rPr>
              <w:t xml:space="preserve">опыт исполнения контракта (договора) на выполнение работ </w:t>
            </w:r>
            <w:r w:rsidRPr="00101D35">
              <w:rPr>
                <w:rFonts w:ascii="Times New Roman" w:eastAsiaTheme="minorEastAsia" w:hAnsi="Times New Roman" w:cs="Times New Roman"/>
                <w:sz w:val="24"/>
                <w:szCs w:val="24"/>
                <w:lang w:eastAsia="ru-RU"/>
              </w:rPr>
              <w:t xml:space="preserve">по техническому обслуживанию медицинской техники, заключенного и исполненного в соответствии с </w:t>
            </w:r>
            <w:r w:rsidRPr="00101D3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101D35">
              <w:rPr>
                <w:rFonts w:ascii="Times New Roman" w:eastAsiaTheme="minorEastAsia" w:hAnsi="Times New Roman" w:cs="Times New Roman"/>
                <w:sz w:val="24"/>
                <w:szCs w:val="24"/>
                <w:lang w:eastAsia="ru-RU"/>
              </w:rPr>
              <w:t xml:space="preserve">либо в соответствии с Федеральным </w:t>
            </w:r>
            <w:hyperlink r:id="rId39" w:history="1">
              <w:r w:rsidRPr="00101D35">
                <w:rPr>
                  <w:rFonts w:ascii="Times New Roman" w:eastAsiaTheme="minorEastAsia" w:hAnsi="Times New Roman" w:cs="Times New Roman"/>
                  <w:sz w:val="24"/>
                  <w:szCs w:val="24"/>
                  <w:lang w:eastAsia="ru-RU"/>
                </w:rPr>
                <w:t>законом</w:t>
              </w:r>
            </w:hyperlink>
            <w:r w:rsidRPr="00101D35">
              <w:rPr>
                <w:rFonts w:ascii="Times New Roman" w:eastAsiaTheme="minorEastAsia" w:hAnsi="Times New Roman" w:cs="Times New Roman"/>
                <w:sz w:val="24"/>
                <w:szCs w:val="24"/>
                <w:lang w:eastAsia="ru-RU"/>
              </w:rPr>
              <w:t xml:space="preserve"> </w:t>
            </w:r>
            <w:r w:rsidRPr="00101D35">
              <w:rPr>
                <w:rFonts w:ascii="Times New Roman" w:hAnsi="Times New Roman" w:cs="Times New Roman"/>
                <w:sz w:val="24"/>
                <w:szCs w:val="24"/>
              </w:rPr>
              <w:t>от 18.07.2011 N 223-ФЗ «</w:t>
            </w:r>
            <w:r w:rsidRPr="00101D35">
              <w:rPr>
                <w:rFonts w:ascii="Times New Roman" w:eastAsiaTheme="minorEastAsia" w:hAnsi="Times New Roman" w:cs="Times New Roman"/>
                <w:sz w:val="24"/>
                <w:szCs w:val="24"/>
                <w:lang w:eastAsia="ru-RU"/>
              </w:rPr>
              <w:t>О закупках товаров, работ, услуг отд</w:t>
            </w:r>
            <w:r w:rsidR="00433EC6">
              <w:rPr>
                <w:rFonts w:ascii="Times New Roman" w:eastAsiaTheme="minorEastAsia" w:hAnsi="Times New Roman" w:cs="Times New Roman"/>
                <w:sz w:val="24"/>
                <w:szCs w:val="24"/>
                <w:lang w:eastAsia="ru-RU"/>
              </w:rPr>
              <w:t>ельными видами юридических лиц»</w:t>
            </w:r>
            <w:proofErr w:type="gramEnd"/>
          </w:p>
        </w:tc>
        <w:tc>
          <w:tcPr>
            <w:tcW w:w="4605" w:type="dxa"/>
          </w:tcPr>
          <w:p w:rsidR="00101D35" w:rsidRPr="00E215FC" w:rsidRDefault="00101D35" w:rsidP="00101D35">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E215FC">
              <w:rPr>
                <w:rFonts w:ascii="Times New Roman" w:hAnsi="Times New Roman" w:cs="Times New Roman"/>
                <w:sz w:val="24"/>
                <w:szCs w:val="24"/>
              </w:rPr>
              <w:t>) исполненный контракт (договор)</w:t>
            </w:r>
            <w:r w:rsidRPr="00E215FC">
              <w:rPr>
                <w:rFonts w:ascii="Times New Roman" w:eastAsia="Times New Roman" w:hAnsi="Times New Roman" w:cs="Times New Roman"/>
                <w:sz w:val="24"/>
                <w:szCs w:val="24"/>
                <w:lang w:eastAsia="ru-RU"/>
              </w:rPr>
              <w:t xml:space="preserve"> на выполнение работ </w:t>
            </w:r>
            <w:r>
              <w:rPr>
                <w:rFonts w:ascii="Times New Roman" w:eastAsia="Times New Roman" w:hAnsi="Times New Roman" w:cs="Times New Roman"/>
                <w:sz w:val="24"/>
                <w:szCs w:val="24"/>
                <w:lang w:eastAsia="ru-RU"/>
              </w:rPr>
              <w:t>по техническому обслуживанию медицинской техники</w:t>
            </w:r>
            <w:r w:rsidRPr="00E215FC">
              <w:rPr>
                <w:rFonts w:ascii="Times New Roman" w:eastAsia="Times New Roman" w:hAnsi="Times New Roman" w:cs="Times New Roman"/>
                <w:sz w:val="24"/>
                <w:szCs w:val="24"/>
                <w:lang w:eastAsia="ru-RU"/>
              </w:rPr>
              <w:t>,</w:t>
            </w:r>
            <w:r w:rsidRPr="00E215FC">
              <w:rPr>
                <w:rFonts w:ascii="Times New Roman" w:eastAsiaTheme="minorEastAsia" w:hAnsi="Times New Roman" w:cs="Times New Roman"/>
                <w:sz w:val="24"/>
                <w:szCs w:val="24"/>
                <w:lang w:eastAsia="ru-RU"/>
              </w:rPr>
              <w:t xml:space="preserve"> заключенный в соответствии с </w:t>
            </w:r>
            <w:r w:rsidRPr="00E215FC">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E215FC">
              <w:rPr>
                <w:rFonts w:ascii="Times New Roman" w:eastAsiaTheme="minorEastAsia" w:hAnsi="Times New Roman" w:cs="Times New Roman"/>
                <w:sz w:val="24"/>
                <w:szCs w:val="24"/>
                <w:lang w:eastAsia="ru-RU"/>
              </w:rPr>
              <w:t xml:space="preserve">либо в соответствии с Федеральным </w:t>
            </w:r>
            <w:hyperlink r:id="rId40" w:history="1">
              <w:r w:rsidRPr="00E215FC">
                <w:rPr>
                  <w:rFonts w:ascii="Times New Roman" w:eastAsiaTheme="minorEastAsia" w:hAnsi="Times New Roman" w:cs="Times New Roman"/>
                  <w:sz w:val="24"/>
                  <w:szCs w:val="24"/>
                  <w:lang w:eastAsia="ru-RU"/>
                </w:rPr>
                <w:t>законом</w:t>
              </w:r>
            </w:hyperlink>
            <w:r w:rsidRPr="00E215FC">
              <w:rPr>
                <w:rFonts w:ascii="Times New Roman" w:eastAsiaTheme="minorEastAsia" w:hAnsi="Times New Roman" w:cs="Times New Roman"/>
                <w:sz w:val="24"/>
                <w:szCs w:val="24"/>
                <w:lang w:eastAsia="ru-RU"/>
              </w:rPr>
              <w:t xml:space="preserve"> </w:t>
            </w:r>
            <w:r w:rsidRPr="00E215FC">
              <w:rPr>
                <w:rFonts w:ascii="Times New Roman" w:hAnsi="Times New Roman" w:cs="Times New Roman"/>
                <w:sz w:val="24"/>
                <w:szCs w:val="24"/>
              </w:rPr>
              <w:t>от 18.07.2011 N 223-ФЗ «</w:t>
            </w:r>
            <w:r w:rsidRPr="00E215FC">
              <w:rPr>
                <w:rFonts w:ascii="Times New Roman" w:eastAsiaTheme="minorEastAsia" w:hAnsi="Times New Roman" w:cs="Times New Roman"/>
                <w:sz w:val="24"/>
                <w:szCs w:val="24"/>
                <w:lang w:eastAsia="ru-RU"/>
              </w:rPr>
              <w:t>О закупках товаров, работ, услуг отдельными видами юридических лиц»</w:t>
            </w:r>
            <w:r w:rsidRPr="00E215FC">
              <w:rPr>
                <w:rFonts w:ascii="Times New Roman" w:hAnsi="Times New Roman" w:cs="Times New Roman"/>
                <w:sz w:val="24"/>
                <w:szCs w:val="24"/>
              </w:rPr>
              <w:t>;</w:t>
            </w:r>
            <w:proofErr w:type="gramEnd"/>
          </w:p>
          <w:p w:rsidR="00101D35" w:rsidRPr="00E6368B" w:rsidRDefault="00101D35" w:rsidP="00433EC6">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E215FC">
              <w:rPr>
                <w:rFonts w:ascii="Times New Roman" w:hAnsi="Times New Roman" w:cs="Times New Roman"/>
                <w:sz w:val="24"/>
                <w:szCs w:val="24"/>
              </w:rPr>
              <w:t>) акт выполненных работ, подтверждающий цену выполненных работ.</w:t>
            </w:r>
          </w:p>
        </w:tc>
      </w:tr>
      <w:tr w:rsidR="00101D35" w:rsidRPr="00E6368B" w:rsidTr="00433EC6">
        <w:trPr>
          <w:trHeight w:val="1499"/>
        </w:trPr>
        <w:tc>
          <w:tcPr>
            <w:tcW w:w="1002" w:type="dxa"/>
            <w:vMerge/>
          </w:tcPr>
          <w:p w:rsidR="00101D35" w:rsidRDefault="00101D35"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101D35" w:rsidRPr="00101D35" w:rsidRDefault="00101D35" w:rsidP="00101D35">
            <w:pPr>
              <w:autoSpaceDE w:val="0"/>
              <w:autoSpaceDN w:val="0"/>
              <w:adjustRightInd w:val="0"/>
              <w:spacing w:after="0" w:line="240" w:lineRule="auto"/>
              <w:ind w:left="9"/>
              <w:jc w:val="center"/>
              <w:rPr>
                <w:rFonts w:ascii="Times New Roman" w:hAnsi="Times New Roman" w:cs="Times New Roman"/>
                <w:b/>
                <w:color w:val="000000" w:themeColor="text1"/>
                <w:sz w:val="24"/>
                <w:szCs w:val="24"/>
              </w:rPr>
            </w:pPr>
          </w:p>
        </w:tc>
        <w:tc>
          <w:tcPr>
            <w:tcW w:w="3119" w:type="dxa"/>
            <w:vMerge/>
          </w:tcPr>
          <w:p w:rsidR="00101D35" w:rsidRPr="00491B7A" w:rsidRDefault="00101D35" w:rsidP="006F6A49">
            <w:pPr>
              <w:pStyle w:val="ConsPlusNormal"/>
              <w:jc w:val="both"/>
              <w:rPr>
                <w:rFonts w:ascii="Times New Roman" w:hAnsi="Times New Roman" w:cs="Times New Roman"/>
                <w:sz w:val="24"/>
                <w:szCs w:val="24"/>
              </w:rPr>
            </w:pPr>
          </w:p>
        </w:tc>
        <w:tc>
          <w:tcPr>
            <w:tcW w:w="8857" w:type="dxa"/>
            <w:gridSpan w:val="2"/>
            <w:tcBorders>
              <w:bottom w:val="single" w:sz="4" w:space="0" w:color="auto"/>
            </w:tcBorders>
          </w:tcPr>
          <w:p w:rsidR="00101D35" w:rsidRPr="00101D35" w:rsidRDefault="00101D35" w:rsidP="00101D35">
            <w:pPr>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101D35">
              <w:rPr>
                <w:rFonts w:ascii="Times New Roman" w:eastAsiaTheme="minorEastAsia" w:hAnsi="Times New Roman" w:cs="Times New Roman"/>
                <w:sz w:val="24"/>
                <w:szCs w:val="24"/>
                <w:lang w:eastAsia="ru-RU"/>
              </w:rPr>
              <w:t>Цена выполненных работ по контракту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101D35" w:rsidRPr="00E15750" w:rsidRDefault="00101D35" w:rsidP="00101D35">
            <w:pPr>
              <w:pStyle w:val="ConsPlusNormal"/>
              <w:ind w:firstLine="540"/>
              <w:jc w:val="both"/>
              <w:rPr>
                <w:rFonts w:ascii="Times New Roman" w:hAnsi="Times New Roman" w:cs="Times New Roman"/>
                <w:b/>
                <w:sz w:val="24"/>
                <w:szCs w:val="24"/>
              </w:rPr>
            </w:pPr>
            <w:r w:rsidRPr="00E15750">
              <w:rPr>
                <w:rFonts w:ascii="Times New Roman" w:hAnsi="Times New Roman" w:cs="Times New Roman"/>
                <w:b/>
                <w:color w:val="FF0000"/>
                <w:sz w:val="24"/>
                <w:szCs w:val="24"/>
              </w:rPr>
              <w:t>При исполнении контракта (договора) исполнителем должны быть исполнены требования об уплате неустоек (штрафов, пеней) (в случае их начисления).</w:t>
            </w:r>
          </w:p>
          <w:p w:rsidR="00101D35" w:rsidRDefault="00101D35" w:rsidP="00101D35">
            <w:pPr>
              <w:autoSpaceDE w:val="0"/>
              <w:autoSpaceDN w:val="0"/>
              <w:adjustRightInd w:val="0"/>
              <w:spacing w:after="0" w:line="240" w:lineRule="auto"/>
              <w:jc w:val="center"/>
              <w:rPr>
                <w:rFonts w:ascii="Times New Roman" w:hAnsi="Times New Roman" w:cs="Times New Roman"/>
                <w:sz w:val="24"/>
                <w:szCs w:val="24"/>
              </w:rPr>
            </w:pPr>
          </w:p>
        </w:tc>
      </w:tr>
      <w:tr w:rsidR="006B77F5" w:rsidRPr="00E6368B" w:rsidTr="006B77F5">
        <w:trPr>
          <w:trHeight w:val="267"/>
        </w:trPr>
        <w:tc>
          <w:tcPr>
            <w:tcW w:w="1002" w:type="dxa"/>
            <w:vMerge w:val="restart"/>
          </w:tcPr>
          <w:p w:rsidR="006B77F5" w:rsidRPr="00E6368B" w:rsidRDefault="006B77F5"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33</w:t>
            </w:r>
          </w:p>
        </w:tc>
        <w:tc>
          <w:tcPr>
            <w:tcW w:w="1842" w:type="dxa"/>
            <w:vMerge w:val="restart"/>
          </w:tcPr>
          <w:p w:rsidR="006B77F5" w:rsidRPr="00E6368B" w:rsidRDefault="000F58F7" w:rsidP="000F58F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b/>
                <w:sz w:val="24"/>
                <w:szCs w:val="24"/>
              </w:rPr>
              <w:t xml:space="preserve">Вправе до 500 тыс. рублей; </w:t>
            </w:r>
            <w:proofErr w:type="gramStart"/>
            <w:r>
              <w:rPr>
                <w:rFonts w:ascii="Times New Roman" w:hAnsi="Times New Roman" w:cs="Times New Roman"/>
                <w:b/>
                <w:sz w:val="24"/>
                <w:szCs w:val="24"/>
              </w:rPr>
              <w:t>обязаны</w:t>
            </w:r>
            <w:proofErr w:type="gramEnd"/>
            <w:r>
              <w:rPr>
                <w:rFonts w:ascii="Times New Roman" w:hAnsi="Times New Roman" w:cs="Times New Roman"/>
                <w:b/>
                <w:sz w:val="24"/>
                <w:szCs w:val="24"/>
              </w:rPr>
              <w:t xml:space="preserve"> когда </w:t>
            </w:r>
            <w:r w:rsidR="006B77F5" w:rsidRPr="006B77F5">
              <w:rPr>
                <w:rFonts w:ascii="Times New Roman" w:hAnsi="Times New Roman" w:cs="Times New Roman"/>
                <w:b/>
                <w:sz w:val="24"/>
                <w:szCs w:val="24"/>
              </w:rPr>
              <w:lastRenderedPageBreak/>
              <w:t>превышает 500 тыс. рублей</w:t>
            </w:r>
          </w:p>
        </w:tc>
        <w:tc>
          <w:tcPr>
            <w:tcW w:w="3119" w:type="dxa"/>
            <w:vMerge w:val="restart"/>
          </w:tcPr>
          <w:p w:rsidR="006B77F5" w:rsidRPr="00E6368B" w:rsidRDefault="006B77F5" w:rsidP="00864077">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lastRenderedPageBreak/>
              <w:t xml:space="preserve">Услуги общественного питания и (или) поставка пищевых продуктов, </w:t>
            </w:r>
            <w:r w:rsidRPr="00491B7A">
              <w:rPr>
                <w:rFonts w:ascii="Times New Roman" w:hAnsi="Times New Roman" w:cs="Times New Roman"/>
                <w:sz w:val="24"/>
                <w:szCs w:val="24"/>
              </w:rPr>
              <w:lastRenderedPageBreak/>
              <w:t>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4252" w:type="dxa"/>
            <w:tcBorders>
              <w:top w:val="single" w:sz="4" w:space="0" w:color="auto"/>
            </w:tcBorders>
          </w:tcPr>
          <w:p w:rsidR="006B77F5" w:rsidRPr="006B77F5" w:rsidRDefault="006B77F5" w:rsidP="006B77F5">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6B77F5">
              <w:rPr>
                <w:rFonts w:ascii="Times New Roman" w:eastAsia="Times New Roman" w:hAnsi="Times New Roman" w:cs="Times New Roman"/>
                <w:sz w:val="24"/>
                <w:szCs w:val="24"/>
                <w:lang w:eastAsia="ru-RU"/>
              </w:rPr>
              <w:lastRenderedPageBreak/>
              <w:t xml:space="preserve">опыт исполнения контракта (договора) предусматривающего оказание услуг общественного питания и (или) </w:t>
            </w:r>
            <w:r w:rsidRPr="006B77F5">
              <w:rPr>
                <w:rFonts w:ascii="Times New Roman" w:eastAsia="Times New Roman" w:hAnsi="Times New Roman" w:cs="Times New Roman"/>
                <w:sz w:val="24"/>
                <w:szCs w:val="24"/>
                <w:lang w:eastAsia="ru-RU"/>
              </w:rPr>
              <w:lastRenderedPageBreak/>
              <w:t>поставки пищевых продуктов</w:t>
            </w:r>
            <w:r w:rsidRPr="006B77F5">
              <w:rPr>
                <w:rFonts w:ascii="Times New Roman" w:eastAsiaTheme="minorEastAsia" w:hAnsi="Times New Roman" w:cs="Times New Roman"/>
                <w:sz w:val="24"/>
                <w:szCs w:val="24"/>
                <w:lang w:eastAsia="ru-RU"/>
              </w:rPr>
              <w:t xml:space="preserve">, заключенного и исполненного в соответствии с </w:t>
            </w:r>
            <w:r w:rsidRPr="006B77F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6B77F5">
              <w:rPr>
                <w:rFonts w:ascii="Times New Roman" w:eastAsiaTheme="minorEastAsia" w:hAnsi="Times New Roman" w:cs="Times New Roman"/>
                <w:sz w:val="24"/>
                <w:szCs w:val="24"/>
                <w:lang w:eastAsia="ru-RU"/>
              </w:rPr>
              <w:t xml:space="preserve">либо в соответствии с Федеральным </w:t>
            </w:r>
            <w:hyperlink r:id="rId41" w:history="1">
              <w:r w:rsidRPr="006B77F5">
                <w:rPr>
                  <w:rFonts w:ascii="Times New Roman" w:eastAsiaTheme="minorEastAsia" w:hAnsi="Times New Roman" w:cs="Times New Roman"/>
                  <w:sz w:val="24"/>
                  <w:szCs w:val="24"/>
                  <w:lang w:eastAsia="ru-RU"/>
                </w:rPr>
                <w:t>законом</w:t>
              </w:r>
            </w:hyperlink>
            <w:r w:rsidRPr="006B77F5">
              <w:rPr>
                <w:rFonts w:ascii="Times New Roman" w:eastAsiaTheme="minorEastAsia" w:hAnsi="Times New Roman" w:cs="Times New Roman"/>
                <w:sz w:val="24"/>
                <w:szCs w:val="24"/>
                <w:lang w:eastAsia="ru-RU"/>
              </w:rPr>
              <w:t xml:space="preserve"> </w:t>
            </w:r>
            <w:r w:rsidRPr="006B77F5">
              <w:rPr>
                <w:rFonts w:ascii="Times New Roman" w:hAnsi="Times New Roman" w:cs="Times New Roman"/>
                <w:sz w:val="24"/>
                <w:szCs w:val="24"/>
              </w:rPr>
              <w:t>от 18.07.2011 N 223-ФЗ «</w:t>
            </w:r>
            <w:r w:rsidRPr="006B77F5">
              <w:rPr>
                <w:rFonts w:ascii="Times New Roman" w:eastAsiaTheme="minorEastAsia" w:hAnsi="Times New Roman" w:cs="Times New Roman"/>
                <w:sz w:val="24"/>
                <w:szCs w:val="24"/>
                <w:lang w:eastAsia="ru-RU"/>
              </w:rPr>
              <w:t>О закупках товаров, работ, услуг отдельными видами юридических лиц».</w:t>
            </w:r>
            <w:proofErr w:type="gramEnd"/>
          </w:p>
          <w:p w:rsidR="006B77F5" w:rsidRPr="00E6368B" w:rsidRDefault="006B77F5" w:rsidP="006B77F5">
            <w:pPr>
              <w:autoSpaceDE w:val="0"/>
              <w:autoSpaceDN w:val="0"/>
              <w:adjustRightInd w:val="0"/>
              <w:spacing w:after="0" w:line="240" w:lineRule="auto"/>
              <w:ind w:firstLine="708"/>
              <w:jc w:val="center"/>
              <w:rPr>
                <w:rFonts w:ascii="Times New Roman" w:hAnsi="Times New Roman" w:cs="Times New Roman"/>
                <w:sz w:val="24"/>
                <w:szCs w:val="24"/>
              </w:rPr>
            </w:pPr>
          </w:p>
        </w:tc>
        <w:tc>
          <w:tcPr>
            <w:tcW w:w="4605" w:type="dxa"/>
          </w:tcPr>
          <w:p w:rsidR="006B77F5" w:rsidRPr="005852AA" w:rsidRDefault="006B77F5" w:rsidP="006B77F5">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hAnsi="Times New Roman" w:cs="Times New Roman"/>
                <w:sz w:val="24"/>
                <w:szCs w:val="24"/>
              </w:rPr>
              <w:lastRenderedPageBreak/>
              <w:t>а</w:t>
            </w:r>
            <w:r w:rsidRPr="008F59E5">
              <w:rPr>
                <w:rFonts w:ascii="Times New Roman" w:hAnsi="Times New Roman" w:cs="Times New Roman"/>
                <w:sz w:val="24"/>
                <w:szCs w:val="24"/>
              </w:rPr>
              <w:t xml:space="preserve">) исполненный контракт (договор), </w:t>
            </w:r>
            <w:r w:rsidRPr="008F59E5">
              <w:rPr>
                <w:rFonts w:ascii="Times New Roman" w:eastAsia="Times New Roman" w:hAnsi="Times New Roman" w:cs="Times New Roman"/>
                <w:sz w:val="24"/>
                <w:szCs w:val="24"/>
                <w:lang w:eastAsia="ru-RU"/>
              </w:rPr>
              <w:t>предусматривающий оказание услуг общественного</w:t>
            </w:r>
            <w:r w:rsidRPr="004E32DB">
              <w:rPr>
                <w:rFonts w:ascii="Times New Roman" w:eastAsia="Times New Roman" w:hAnsi="Times New Roman" w:cs="Times New Roman"/>
                <w:sz w:val="24"/>
                <w:szCs w:val="24"/>
                <w:lang w:eastAsia="ru-RU"/>
              </w:rPr>
              <w:t xml:space="preserve"> питания и (или) поставки </w:t>
            </w:r>
            <w:r w:rsidRPr="004E32DB">
              <w:rPr>
                <w:rFonts w:ascii="Times New Roman" w:eastAsia="Times New Roman" w:hAnsi="Times New Roman" w:cs="Times New Roman"/>
                <w:sz w:val="24"/>
                <w:szCs w:val="24"/>
                <w:lang w:eastAsia="ru-RU"/>
              </w:rPr>
              <w:lastRenderedPageBreak/>
              <w:t>пищевых п</w:t>
            </w:r>
            <w:r w:rsidRPr="005852AA">
              <w:rPr>
                <w:rFonts w:ascii="Times New Roman" w:eastAsia="Times New Roman" w:hAnsi="Times New Roman" w:cs="Times New Roman"/>
                <w:sz w:val="24"/>
                <w:szCs w:val="24"/>
                <w:lang w:eastAsia="ru-RU"/>
              </w:rPr>
              <w:t>родуктов</w:t>
            </w:r>
            <w:r w:rsidRPr="005852AA">
              <w:rPr>
                <w:rFonts w:ascii="Times New Roman" w:eastAsiaTheme="minorEastAsia" w:hAnsi="Times New Roman" w:cs="Times New Roman"/>
                <w:sz w:val="24"/>
                <w:szCs w:val="24"/>
                <w:lang w:eastAsia="ru-RU"/>
              </w:rPr>
              <w:t>, заключенн</w:t>
            </w:r>
            <w:r>
              <w:rPr>
                <w:rFonts w:ascii="Times New Roman" w:eastAsiaTheme="minorEastAsia" w:hAnsi="Times New Roman" w:cs="Times New Roman"/>
                <w:sz w:val="24"/>
                <w:szCs w:val="24"/>
                <w:lang w:eastAsia="ru-RU"/>
              </w:rPr>
              <w:t>ый</w:t>
            </w:r>
            <w:r w:rsidRPr="005852AA">
              <w:rPr>
                <w:rFonts w:ascii="Times New Roman" w:eastAsiaTheme="minorEastAsia" w:hAnsi="Times New Roman" w:cs="Times New Roman"/>
                <w:sz w:val="24"/>
                <w:szCs w:val="24"/>
                <w:lang w:eastAsia="ru-RU"/>
              </w:rPr>
              <w:t xml:space="preserve"> в соответствии с </w:t>
            </w:r>
            <w:r w:rsidRPr="005852AA">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5852AA">
              <w:rPr>
                <w:rFonts w:ascii="Times New Roman" w:eastAsiaTheme="minorEastAsia" w:hAnsi="Times New Roman" w:cs="Times New Roman"/>
                <w:sz w:val="24"/>
                <w:szCs w:val="24"/>
                <w:lang w:eastAsia="ru-RU"/>
              </w:rPr>
              <w:t xml:space="preserve">либо в соответствии с Федеральным </w:t>
            </w:r>
            <w:hyperlink r:id="rId42" w:history="1">
              <w:r w:rsidRPr="005852AA">
                <w:rPr>
                  <w:rFonts w:ascii="Times New Roman" w:eastAsiaTheme="minorEastAsia" w:hAnsi="Times New Roman" w:cs="Times New Roman"/>
                  <w:sz w:val="24"/>
                  <w:szCs w:val="24"/>
                  <w:lang w:eastAsia="ru-RU"/>
                </w:rPr>
                <w:t>законом</w:t>
              </w:r>
            </w:hyperlink>
            <w:r w:rsidRPr="005852AA">
              <w:rPr>
                <w:rFonts w:ascii="Times New Roman" w:eastAsiaTheme="minorEastAsia" w:hAnsi="Times New Roman" w:cs="Times New Roman"/>
                <w:sz w:val="24"/>
                <w:szCs w:val="24"/>
                <w:lang w:eastAsia="ru-RU"/>
              </w:rPr>
              <w:t xml:space="preserve"> </w:t>
            </w:r>
            <w:r w:rsidRPr="005852AA">
              <w:rPr>
                <w:rFonts w:ascii="Times New Roman" w:hAnsi="Times New Roman" w:cs="Times New Roman"/>
                <w:sz w:val="24"/>
                <w:szCs w:val="24"/>
              </w:rPr>
              <w:t>от 18.07.2011 N 223-ФЗ «</w:t>
            </w:r>
            <w:r w:rsidRPr="005852AA">
              <w:rPr>
                <w:rFonts w:ascii="Times New Roman" w:eastAsiaTheme="minorEastAsia" w:hAnsi="Times New Roman" w:cs="Times New Roman"/>
                <w:sz w:val="24"/>
                <w:szCs w:val="24"/>
                <w:lang w:eastAsia="ru-RU"/>
              </w:rPr>
              <w:t>О закупках товаров, работ, услуг отд</w:t>
            </w:r>
            <w:r>
              <w:rPr>
                <w:rFonts w:ascii="Times New Roman" w:eastAsiaTheme="minorEastAsia" w:hAnsi="Times New Roman" w:cs="Times New Roman"/>
                <w:sz w:val="24"/>
                <w:szCs w:val="24"/>
                <w:lang w:eastAsia="ru-RU"/>
              </w:rPr>
              <w:t>ельными видами юридических лиц»;</w:t>
            </w:r>
            <w:proofErr w:type="gramEnd"/>
          </w:p>
          <w:p w:rsidR="006B77F5" w:rsidRPr="00E6368B" w:rsidRDefault="006B77F5" w:rsidP="006B77F5">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5852AA">
              <w:rPr>
                <w:rFonts w:ascii="Times New Roman" w:hAnsi="Times New Roman" w:cs="Times New Roman"/>
                <w:sz w:val="24"/>
                <w:szCs w:val="24"/>
              </w:rPr>
              <w:t>) акт приемки оказанных услуг и (или) поставленных товаров, подтверждающий цену оказанных услуг и (или) поставленных товаров</w:t>
            </w:r>
            <w:r>
              <w:rPr>
                <w:rFonts w:ascii="Times New Roman" w:hAnsi="Times New Roman" w:cs="Times New Roman"/>
                <w:sz w:val="24"/>
                <w:szCs w:val="24"/>
              </w:rPr>
              <w:t>.</w:t>
            </w:r>
          </w:p>
        </w:tc>
      </w:tr>
      <w:tr w:rsidR="006B77F5" w:rsidRPr="00E6368B" w:rsidTr="006B77F5">
        <w:trPr>
          <w:trHeight w:val="979"/>
        </w:trPr>
        <w:tc>
          <w:tcPr>
            <w:tcW w:w="1002" w:type="dxa"/>
            <w:vMerge/>
          </w:tcPr>
          <w:p w:rsidR="006B77F5" w:rsidRDefault="006B77F5"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6B77F5" w:rsidRPr="00E6368B" w:rsidRDefault="006B77F5"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6B77F5" w:rsidRPr="00491B7A" w:rsidRDefault="006B77F5"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8857" w:type="dxa"/>
            <w:gridSpan w:val="2"/>
            <w:tcBorders>
              <w:top w:val="single" w:sz="4" w:space="0" w:color="auto"/>
            </w:tcBorders>
          </w:tcPr>
          <w:p w:rsidR="006B77F5" w:rsidRPr="008F59E5" w:rsidRDefault="006B77F5" w:rsidP="006B77F5">
            <w:pPr>
              <w:autoSpaceDE w:val="0"/>
              <w:autoSpaceDN w:val="0"/>
              <w:adjustRightInd w:val="0"/>
              <w:spacing w:after="0" w:line="240" w:lineRule="auto"/>
              <w:ind w:firstLine="708"/>
              <w:jc w:val="both"/>
              <w:rPr>
                <w:rFonts w:ascii="Times New Roman" w:hAnsi="Times New Roman" w:cs="Times New Roman"/>
                <w:sz w:val="24"/>
                <w:szCs w:val="24"/>
              </w:rPr>
            </w:pPr>
            <w:r w:rsidRPr="006B77F5">
              <w:rPr>
                <w:rFonts w:ascii="Times New Roman" w:eastAsiaTheme="minorEastAsia" w:hAnsi="Times New Roman" w:cs="Times New Roman"/>
                <w:sz w:val="24"/>
                <w:szCs w:val="24"/>
                <w:lang w:eastAsia="ru-RU"/>
              </w:rPr>
              <w:t>Цена оказанных услуг по контракту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r>
      <w:tr w:rsidR="00975696" w:rsidRPr="00E6368B" w:rsidTr="00975696">
        <w:trPr>
          <w:trHeight w:val="4140"/>
        </w:trPr>
        <w:tc>
          <w:tcPr>
            <w:tcW w:w="1002" w:type="dxa"/>
            <w:vMerge w:val="restart"/>
          </w:tcPr>
          <w:p w:rsidR="00975696" w:rsidRDefault="00975696"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34</w:t>
            </w:r>
          </w:p>
        </w:tc>
        <w:tc>
          <w:tcPr>
            <w:tcW w:w="1842" w:type="dxa"/>
            <w:vMerge w:val="restart"/>
          </w:tcPr>
          <w:p w:rsidR="00975696" w:rsidRPr="00E6368B" w:rsidRDefault="000F58F7" w:rsidP="006B77F5">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b/>
                <w:sz w:val="24"/>
                <w:szCs w:val="24"/>
              </w:rPr>
              <w:t xml:space="preserve">Вправе до 500 тыс. рублей; </w:t>
            </w:r>
            <w:proofErr w:type="gramStart"/>
            <w:r>
              <w:rPr>
                <w:rFonts w:ascii="Times New Roman" w:hAnsi="Times New Roman" w:cs="Times New Roman"/>
                <w:b/>
                <w:sz w:val="24"/>
                <w:szCs w:val="24"/>
              </w:rPr>
              <w:t>обязаны</w:t>
            </w:r>
            <w:proofErr w:type="gramEnd"/>
            <w:r>
              <w:rPr>
                <w:rFonts w:ascii="Times New Roman" w:hAnsi="Times New Roman" w:cs="Times New Roman"/>
                <w:b/>
                <w:sz w:val="24"/>
                <w:szCs w:val="24"/>
              </w:rPr>
              <w:t xml:space="preserve"> когда </w:t>
            </w:r>
            <w:r w:rsidRPr="006B77F5">
              <w:rPr>
                <w:rFonts w:ascii="Times New Roman" w:hAnsi="Times New Roman" w:cs="Times New Roman"/>
                <w:b/>
                <w:sz w:val="24"/>
                <w:szCs w:val="24"/>
              </w:rPr>
              <w:t>превышает 500 тыс. рублей</w:t>
            </w:r>
          </w:p>
        </w:tc>
        <w:tc>
          <w:tcPr>
            <w:tcW w:w="3119" w:type="dxa"/>
            <w:vMerge w:val="restart"/>
          </w:tcPr>
          <w:p w:rsidR="00975696" w:rsidRPr="00491B7A" w:rsidRDefault="00975696" w:rsidP="00D82947">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t xml:space="preserve">Услуги по обеспечению охраны объектов (территорий) </w:t>
            </w:r>
          </w:p>
        </w:tc>
        <w:tc>
          <w:tcPr>
            <w:tcW w:w="4252" w:type="dxa"/>
          </w:tcPr>
          <w:p w:rsidR="00975696" w:rsidRPr="00E6368B" w:rsidRDefault="00975696" w:rsidP="00975696">
            <w:pPr>
              <w:autoSpaceDE w:val="0"/>
              <w:autoSpaceDN w:val="0"/>
              <w:adjustRightInd w:val="0"/>
              <w:spacing w:after="0" w:line="240" w:lineRule="auto"/>
              <w:jc w:val="center"/>
              <w:rPr>
                <w:rFonts w:ascii="Times New Roman" w:hAnsi="Times New Roman" w:cs="Times New Roman"/>
                <w:sz w:val="24"/>
                <w:szCs w:val="24"/>
              </w:rPr>
            </w:pPr>
            <w:proofErr w:type="gramStart"/>
            <w:r w:rsidRPr="00975696">
              <w:rPr>
                <w:rFonts w:ascii="Times New Roman" w:eastAsia="Times New Roman" w:hAnsi="Times New Roman" w:cs="Times New Roman"/>
                <w:sz w:val="24"/>
                <w:szCs w:val="24"/>
                <w:lang w:eastAsia="ru-RU"/>
              </w:rPr>
              <w:t xml:space="preserve">опыт исполнения контракта (договора), предусматривающего </w:t>
            </w:r>
            <w:r w:rsidRPr="00975696">
              <w:rPr>
                <w:rFonts w:ascii="Times New Roman" w:eastAsiaTheme="minorEastAsia" w:hAnsi="Times New Roman" w:cs="Times New Roman"/>
                <w:sz w:val="24"/>
                <w:szCs w:val="24"/>
                <w:lang w:eastAsia="ru-RU"/>
              </w:rPr>
              <w:t xml:space="preserve">оказание услуг по обеспечению охраны объектов (территорий), заключенного и исполненного в соответствии с </w:t>
            </w:r>
            <w:r w:rsidRPr="00975696">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975696">
              <w:rPr>
                <w:rFonts w:ascii="Times New Roman" w:eastAsiaTheme="minorEastAsia" w:hAnsi="Times New Roman" w:cs="Times New Roman"/>
                <w:sz w:val="24"/>
                <w:szCs w:val="24"/>
                <w:lang w:eastAsia="ru-RU"/>
              </w:rPr>
              <w:t xml:space="preserve">либо в соответствии с Федеральным </w:t>
            </w:r>
            <w:hyperlink r:id="rId43" w:history="1">
              <w:r w:rsidRPr="00975696">
                <w:rPr>
                  <w:rFonts w:ascii="Times New Roman" w:eastAsiaTheme="minorEastAsia" w:hAnsi="Times New Roman" w:cs="Times New Roman"/>
                  <w:sz w:val="24"/>
                  <w:szCs w:val="24"/>
                  <w:lang w:eastAsia="ru-RU"/>
                </w:rPr>
                <w:t>законом</w:t>
              </w:r>
            </w:hyperlink>
            <w:r w:rsidRPr="00975696">
              <w:rPr>
                <w:rFonts w:ascii="Times New Roman" w:eastAsiaTheme="minorEastAsia" w:hAnsi="Times New Roman" w:cs="Times New Roman"/>
                <w:sz w:val="24"/>
                <w:szCs w:val="24"/>
                <w:lang w:eastAsia="ru-RU"/>
              </w:rPr>
              <w:t xml:space="preserve"> </w:t>
            </w:r>
            <w:r w:rsidRPr="00975696">
              <w:rPr>
                <w:rFonts w:ascii="Times New Roman" w:hAnsi="Times New Roman" w:cs="Times New Roman"/>
                <w:sz w:val="24"/>
                <w:szCs w:val="24"/>
              </w:rPr>
              <w:t>от 18.07.2011 N 223-ФЗ «</w:t>
            </w:r>
            <w:r w:rsidRPr="00975696">
              <w:rPr>
                <w:rFonts w:ascii="Times New Roman" w:eastAsiaTheme="minorEastAsia" w:hAnsi="Times New Roman" w:cs="Times New Roman"/>
                <w:sz w:val="24"/>
                <w:szCs w:val="24"/>
                <w:lang w:eastAsia="ru-RU"/>
              </w:rPr>
              <w:t>О закупках товаров, работ, услуг отд</w:t>
            </w:r>
            <w:r>
              <w:rPr>
                <w:rFonts w:ascii="Times New Roman" w:eastAsiaTheme="minorEastAsia" w:hAnsi="Times New Roman" w:cs="Times New Roman"/>
                <w:sz w:val="24"/>
                <w:szCs w:val="24"/>
                <w:lang w:eastAsia="ru-RU"/>
              </w:rPr>
              <w:t>ельными видами юридических лиц»</w:t>
            </w:r>
            <w:proofErr w:type="gramEnd"/>
          </w:p>
        </w:tc>
        <w:tc>
          <w:tcPr>
            <w:tcW w:w="4605" w:type="dxa"/>
          </w:tcPr>
          <w:p w:rsidR="00975696" w:rsidRPr="005852AA" w:rsidRDefault="00975696" w:rsidP="00975696">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hAnsi="Times New Roman" w:cs="Times New Roman"/>
                <w:sz w:val="24"/>
                <w:szCs w:val="24"/>
              </w:rPr>
              <w:t>а</w:t>
            </w:r>
            <w:r w:rsidRPr="006B1254">
              <w:rPr>
                <w:rFonts w:ascii="Times New Roman" w:hAnsi="Times New Roman" w:cs="Times New Roman"/>
                <w:sz w:val="24"/>
                <w:szCs w:val="24"/>
              </w:rPr>
              <w:t xml:space="preserve">) исполненный контракт (договор), </w:t>
            </w:r>
            <w:r w:rsidRPr="006B1254">
              <w:rPr>
                <w:rFonts w:ascii="Times New Roman" w:eastAsia="Times New Roman" w:hAnsi="Times New Roman" w:cs="Times New Roman"/>
                <w:sz w:val="24"/>
                <w:szCs w:val="24"/>
                <w:lang w:eastAsia="ru-RU"/>
              </w:rPr>
              <w:t xml:space="preserve">предусматривающий </w:t>
            </w:r>
            <w:r w:rsidRPr="006B1254">
              <w:rPr>
                <w:rFonts w:ascii="Times New Roman" w:hAnsi="Times New Roman" w:cs="Times New Roman"/>
                <w:sz w:val="24"/>
                <w:szCs w:val="24"/>
              </w:rPr>
              <w:t>оказание услуг по обеспечению</w:t>
            </w:r>
            <w:r w:rsidRPr="00603924">
              <w:rPr>
                <w:rFonts w:ascii="Times New Roman" w:hAnsi="Times New Roman" w:cs="Times New Roman"/>
                <w:sz w:val="24"/>
                <w:szCs w:val="24"/>
              </w:rPr>
              <w:t xml:space="preserve"> охраны объектов (территорий)</w:t>
            </w:r>
            <w:r w:rsidRPr="005852AA">
              <w:rPr>
                <w:rFonts w:ascii="Times New Roman" w:eastAsiaTheme="minorEastAsia" w:hAnsi="Times New Roman" w:cs="Times New Roman"/>
                <w:sz w:val="24"/>
                <w:szCs w:val="24"/>
                <w:lang w:eastAsia="ru-RU"/>
              </w:rPr>
              <w:t>, заключенн</w:t>
            </w:r>
            <w:r>
              <w:rPr>
                <w:rFonts w:ascii="Times New Roman" w:eastAsiaTheme="minorEastAsia" w:hAnsi="Times New Roman" w:cs="Times New Roman"/>
                <w:sz w:val="24"/>
                <w:szCs w:val="24"/>
                <w:lang w:eastAsia="ru-RU"/>
              </w:rPr>
              <w:t>ый</w:t>
            </w:r>
            <w:r w:rsidRPr="005852AA">
              <w:rPr>
                <w:rFonts w:ascii="Times New Roman" w:eastAsiaTheme="minorEastAsia" w:hAnsi="Times New Roman" w:cs="Times New Roman"/>
                <w:sz w:val="24"/>
                <w:szCs w:val="24"/>
                <w:lang w:eastAsia="ru-RU"/>
              </w:rPr>
              <w:t xml:space="preserve"> в соответствии с </w:t>
            </w:r>
            <w:r w:rsidRPr="005852AA">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5852AA">
              <w:rPr>
                <w:rFonts w:ascii="Times New Roman" w:eastAsiaTheme="minorEastAsia" w:hAnsi="Times New Roman" w:cs="Times New Roman"/>
                <w:sz w:val="24"/>
                <w:szCs w:val="24"/>
                <w:lang w:eastAsia="ru-RU"/>
              </w:rPr>
              <w:t xml:space="preserve">либо в соответствии с Федеральным </w:t>
            </w:r>
            <w:hyperlink r:id="rId44" w:history="1">
              <w:r w:rsidRPr="005852AA">
                <w:rPr>
                  <w:rFonts w:ascii="Times New Roman" w:eastAsiaTheme="minorEastAsia" w:hAnsi="Times New Roman" w:cs="Times New Roman"/>
                  <w:sz w:val="24"/>
                  <w:szCs w:val="24"/>
                  <w:lang w:eastAsia="ru-RU"/>
                </w:rPr>
                <w:t>законом</w:t>
              </w:r>
            </w:hyperlink>
            <w:r w:rsidRPr="005852AA">
              <w:rPr>
                <w:rFonts w:ascii="Times New Roman" w:eastAsiaTheme="minorEastAsia" w:hAnsi="Times New Roman" w:cs="Times New Roman"/>
                <w:sz w:val="24"/>
                <w:szCs w:val="24"/>
                <w:lang w:eastAsia="ru-RU"/>
              </w:rPr>
              <w:t xml:space="preserve"> </w:t>
            </w:r>
            <w:r w:rsidRPr="005852AA">
              <w:rPr>
                <w:rFonts w:ascii="Times New Roman" w:hAnsi="Times New Roman" w:cs="Times New Roman"/>
                <w:sz w:val="24"/>
                <w:szCs w:val="24"/>
              </w:rPr>
              <w:t>от 18.07.2011 N 223-ФЗ «</w:t>
            </w:r>
            <w:r w:rsidRPr="005852AA">
              <w:rPr>
                <w:rFonts w:ascii="Times New Roman" w:eastAsiaTheme="minorEastAsia" w:hAnsi="Times New Roman" w:cs="Times New Roman"/>
                <w:sz w:val="24"/>
                <w:szCs w:val="24"/>
                <w:lang w:eastAsia="ru-RU"/>
              </w:rPr>
              <w:t>О закупках товаров, работ, услуг отд</w:t>
            </w:r>
            <w:r>
              <w:rPr>
                <w:rFonts w:ascii="Times New Roman" w:eastAsiaTheme="minorEastAsia" w:hAnsi="Times New Roman" w:cs="Times New Roman"/>
                <w:sz w:val="24"/>
                <w:szCs w:val="24"/>
                <w:lang w:eastAsia="ru-RU"/>
              </w:rPr>
              <w:t>ельными видами юридических лиц»;</w:t>
            </w:r>
            <w:proofErr w:type="gramEnd"/>
          </w:p>
          <w:p w:rsidR="00975696" w:rsidRPr="00E6368B" w:rsidRDefault="00975696" w:rsidP="00975696">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5852AA">
              <w:rPr>
                <w:rFonts w:ascii="Times New Roman" w:hAnsi="Times New Roman" w:cs="Times New Roman"/>
                <w:sz w:val="24"/>
                <w:szCs w:val="24"/>
              </w:rPr>
              <w:t>) акт приемки оказанных услуг, подтверждающий цену оказанных</w:t>
            </w:r>
            <w:r>
              <w:rPr>
                <w:rFonts w:ascii="Times New Roman" w:hAnsi="Times New Roman" w:cs="Times New Roman"/>
                <w:sz w:val="24"/>
                <w:szCs w:val="24"/>
              </w:rPr>
              <w:t xml:space="preserve"> услуг.</w:t>
            </w:r>
          </w:p>
        </w:tc>
      </w:tr>
      <w:tr w:rsidR="00975696" w:rsidRPr="00E6368B" w:rsidTr="00975696">
        <w:trPr>
          <w:trHeight w:val="879"/>
        </w:trPr>
        <w:tc>
          <w:tcPr>
            <w:tcW w:w="1002" w:type="dxa"/>
            <w:vMerge/>
          </w:tcPr>
          <w:p w:rsidR="00975696" w:rsidRDefault="00975696"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975696" w:rsidRPr="006B77F5" w:rsidRDefault="00975696" w:rsidP="006B77F5">
            <w:pPr>
              <w:autoSpaceDE w:val="0"/>
              <w:autoSpaceDN w:val="0"/>
              <w:adjustRightInd w:val="0"/>
              <w:spacing w:after="0" w:line="240" w:lineRule="auto"/>
              <w:ind w:left="9"/>
              <w:jc w:val="center"/>
              <w:rPr>
                <w:rFonts w:ascii="Times New Roman" w:hAnsi="Times New Roman" w:cs="Times New Roman"/>
                <w:b/>
                <w:sz w:val="24"/>
                <w:szCs w:val="24"/>
              </w:rPr>
            </w:pPr>
          </w:p>
        </w:tc>
        <w:tc>
          <w:tcPr>
            <w:tcW w:w="3119" w:type="dxa"/>
            <w:vMerge/>
          </w:tcPr>
          <w:p w:rsidR="00975696" w:rsidRPr="00491B7A" w:rsidRDefault="00975696"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8857" w:type="dxa"/>
            <w:gridSpan w:val="2"/>
          </w:tcPr>
          <w:p w:rsidR="00975696" w:rsidRDefault="00975696" w:rsidP="00975696">
            <w:pPr>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975696">
              <w:rPr>
                <w:rFonts w:ascii="Times New Roman" w:eastAsiaTheme="minorEastAsia" w:hAnsi="Times New Roman" w:cs="Times New Roman"/>
                <w:sz w:val="24"/>
                <w:szCs w:val="24"/>
                <w:lang w:eastAsia="ru-RU"/>
              </w:rPr>
              <w:t>Цена оказанных услуг по контракту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155F0A" w:rsidRPr="00E15750" w:rsidRDefault="00155F0A" w:rsidP="00155F0A">
            <w:pPr>
              <w:pStyle w:val="ConsPlusNormal"/>
              <w:ind w:firstLine="540"/>
              <w:jc w:val="both"/>
              <w:rPr>
                <w:rFonts w:ascii="Times New Roman" w:hAnsi="Times New Roman" w:cs="Times New Roman"/>
                <w:b/>
                <w:sz w:val="24"/>
                <w:szCs w:val="24"/>
              </w:rPr>
            </w:pPr>
            <w:r w:rsidRPr="00E15750">
              <w:rPr>
                <w:rFonts w:ascii="Times New Roman" w:hAnsi="Times New Roman" w:cs="Times New Roman"/>
                <w:b/>
                <w:color w:val="FF0000"/>
                <w:sz w:val="24"/>
                <w:szCs w:val="24"/>
              </w:rPr>
              <w:t>При исполнении контракта (договора) исполнителем должны быть исполнены требования об уплате неустоек (штрафов, пеней) (в случае их начисления).</w:t>
            </w:r>
          </w:p>
          <w:p w:rsidR="00155F0A" w:rsidRDefault="00155F0A" w:rsidP="00975696">
            <w:pPr>
              <w:autoSpaceDE w:val="0"/>
              <w:autoSpaceDN w:val="0"/>
              <w:adjustRightInd w:val="0"/>
              <w:spacing w:after="0" w:line="240" w:lineRule="auto"/>
              <w:ind w:firstLine="708"/>
              <w:jc w:val="both"/>
              <w:rPr>
                <w:rFonts w:ascii="Times New Roman" w:hAnsi="Times New Roman" w:cs="Times New Roman"/>
                <w:sz w:val="24"/>
                <w:szCs w:val="24"/>
              </w:rPr>
            </w:pPr>
          </w:p>
        </w:tc>
      </w:tr>
      <w:tr w:rsidR="00155F0A" w:rsidRPr="00E6368B" w:rsidTr="00155F0A">
        <w:trPr>
          <w:trHeight w:val="3600"/>
        </w:trPr>
        <w:tc>
          <w:tcPr>
            <w:tcW w:w="1002" w:type="dxa"/>
            <w:vMerge w:val="restart"/>
          </w:tcPr>
          <w:p w:rsidR="00155F0A" w:rsidRPr="00E6368B" w:rsidRDefault="00155F0A"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1842" w:type="dxa"/>
            <w:vMerge w:val="restart"/>
          </w:tcPr>
          <w:p w:rsidR="00155F0A" w:rsidRPr="00E6368B" w:rsidRDefault="000F58F7" w:rsidP="000F58F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b/>
                <w:sz w:val="24"/>
                <w:szCs w:val="24"/>
              </w:rPr>
              <w:t xml:space="preserve">Вправе до 500 тыс. рублей; </w:t>
            </w:r>
            <w:proofErr w:type="gramStart"/>
            <w:r>
              <w:rPr>
                <w:rFonts w:ascii="Times New Roman" w:hAnsi="Times New Roman" w:cs="Times New Roman"/>
                <w:b/>
                <w:sz w:val="24"/>
                <w:szCs w:val="24"/>
              </w:rPr>
              <w:t>обязаны</w:t>
            </w:r>
            <w:proofErr w:type="gramEnd"/>
            <w:r>
              <w:rPr>
                <w:rFonts w:ascii="Times New Roman" w:hAnsi="Times New Roman" w:cs="Times New Roman"/>
                <w:b/>
                <w:sz w:val="24"/>
                <w:szCs w:val="24"/>
              </w:rPr>
              <w:t xml:space="preserve"> когда </w:t>
            </w:r>
            <w:r w:rsidRPr="006B77F5">
              <w:rPr>
                <w:rFonts w:ascii="Times New Roman" w:hAnsi="Times New Roman" w:cs="Times New Roman"/>
                <w:b/>
                <w:sz w:val="24"/>
                <w:szCs w:val="24"/>
              </w:rPr>
              <w:t>превышает 500 тыс. рублей</w:t>
            </w:r>
          </w:p>
        </w:tc>
        <w:tc>
          <w:tcPr>
            <w:tcW w:w="3119" w:type="dxa"/>
            <w:vMerge w:val="restart"/>
          </w:tcPr>
          <w:p w:rsidR="00155F0A" w:rsidRPr="00E6368B" w:rsidRDefault="00155F0A" w:rsidP="00864077">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t>Услуги по организации отдыха детей и их оздоровлению</w:t>
            </w:r>
          </w:p>
        </w:tc>
        <w:tc>
          <w:tcPr>
            <w:tcW w:w="4252" w:type="dxa"/>
          </w:tcPr>
          <w:p w:rsidR="00155F0A" w:rsidRPr="00E6368B" w:rsidRDefault="00155F0A" w:rsidP="00155F0A">
            <w:pPr>
              <w:autoSpaceDE w:val="0"/>
              <w:autoSpaceDN w:val="0"/>
              <w:adjustRightInd w:val="0"/>
              <w:spacing w:after="0" w:line="240" w:lineRule="auto"/>
              <w:jc w:val="center"/>
              <w:rPr>
                <w:rFonts w:ascii="Times New Roman" w:hAnsi="Times New Roman" w:cs="Times New Roman"/>
                <w:sz w:val="24"/>
                <w:szCs w:val="24"/>
              </w:rPr>
            </w:pPr>
            <w:proofErr w:type="gramStart"/>
            <w:r w:rsidRPr="00155F0A">
              <w:rPr>
                <w:rFonts w:ascii="Times New Roman" w:eastAsia="Times New Roman" w:hAnsi="Times New Roman" w:cs="Times New Roman"/>
                <w:sz w:val="24"/>
                <w:szCs w:val="24"/>
                <w:lang w:eastAsia="ru-RU"/>
              </w:rPr>
              <w:t xml:space="preserve">опыт исполнения контракта (договора), предусматривающего </w:t>
            </w:r>
            <w:r w:rsidRPr="00155F0A">
              <w:rPr>
                <w:rFonts w:ascii="Times New Roman" w:eastAsiaTheme="minorEastAsia" w:hAnsi="Times New Roman" w:cs="Times New Roman"/>
                <w:sz w:val="24"/>
                <w:szCs w:val="24"/>
                <w:lang w:eastAsia="ru-RU"/>
              </w:rPr>
              <w:t xml:space="preserve">оказание услуг по организации отдыха детей и их оздоровлению, заключенного и исполненного в соответствии с </w:t>
            </w:r>
            <w:r w:rsidRPr="00155F0A">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155F0A">
              <w:rPr>
                <w:rFonts w:ascii="Times New Roman" w:eastAsiaTheme="minorEastAsia" w:hAnsi="Times New Roman" w:cs="Times New Roman"/>
                <w:sz w:val="24"/>
                <w:szCs w:val="24"/>
                <w:lang w:eastAsia="ru-RU"/>
              </w:rPr>
              <w:t xml:space="preserve">либо в соответствии с Федеральным </w:t>
            </w:r>
            <w:hyperlink r:id="rId45" w:history="1">
              <w:r w:rsidRPr="00155F0A">
                <w:rPr>
                  <w:rFonts w:ascii="Times New Roman" w:eastAsiaTheme="minorEastAsia" w:hAnsi="Times New Roman" w:cs="Times New Roman"/>
                  <w:sz w:val="24"/>
                  <w:szCs w:val="24"/>
                  <w:lang w:eastAsia="ru-RU"/>
                </w:rPr>
                <w:t>законом</w:t>
              </w:r>
            </w:hyperlink>
            <w:r w:rsidRPr="00155F0A">
              <w:rPr>
                <w:rFonts w:ascii="Times New Roman" w:eastAsiaTheme="minorEastAsia" w:hAnsi="Times New Roman" w:cs="Times New Roman"/>
                <w:sz w:val="24"/>
                <w:szCs w:val="24"/>
                <w:lang w:eastAsia="ru-RU"/>
              </w:rPr>
              <w:t xml:space="preserve"> </w:t>
            </w:r>
            <w:r w:rsidRPr="00155F0A">
              <w:rPr>
                <w:rFonts w:ascii="Times New Roman" w:hAnsi="Times New Roman" w:cs="Times New Roman"/>
                <w:sz w:val="24"/>
                <w:szCs w:val="24"/>
              </w:rPr>
              <w:t>от 18.07.2011 N 223-ФЗ «</w:t>
            </w:r>
            <w:r w:rsidRPr="00155F0A">
              <w:rPr>
                <w:rFonts w:ascii="Times New Roman" w:eastAsiaTheme="minorEastAsia" w:hAnsi="Times New Roman" w:cs="Times New Roman"/>
                <w:sz w:val="24"/>
                <w:szCs w:val="24"/>
                <w:lang w:eastAsia="ru-RU"/>
              </w:rPr>
              <w:t>О закупках товаров, работ, услуг отд</w:t>
            </w:r>
            <w:r>
              <w:rPr>
                <w:rFonts w:ascii="Times New Roman" w:eastAsiaTheme="minorEastAsia" w:hAnsi="Times New Roman" w:cs="Times New Roman"/>
                <w:sz w:val="24"/>
                <w:szCs w:val="24"/>
                <w:lang w:eastAsia="ru-RU"/>
              </w:rPr>
              <w:t>ельными видами юридических лиц</w:t>
            </w:r>
            <w:proofErr w:type="gramEnd"/>
          </w:p>
        </w:tc>
        <w:tc>
          <w:tcPr>
            <w:tcW w:w="4605" w:type="dxa"/>
          </w:tcPr>
          <w:p w:rsidR="00155F0A" w:rsidRDefault="00155F0A" w:rsidP="00155F0A">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6B1254">
              <w:rPr>
                <w:rFonts w:ascii="Times New Roman" w:hAnsi="Times New Roman" w:cs="Times New Roman"/>
                <w:sz w:val="24"/>
                <w:szCs w:val="24"/>
              </w:rPr>
              <w:t xml:space="preserve">) исполненный контракт (договор), предусматривающий оказание услуг </w:t>
            </w:r>
            <w:r w:rsidRPr="00CC705F">
              <w:rPr>
                <w:rFonts w:ascii="Times New Roman" w:hAnsi="Times New Roman" w:cs="Times New Roman"/>
                <w:sz w:val="24"/>
                <w:szCs w:val="24"/>
              </w:rPr>
              <w:t>по организации отдыха детей и их оздоровлению</w:t>
            </w:r>
            <w:r w:rsidRPr="00CC705F">
              <w:rPr>
                <w:rFonts w:ascii="Times New Roman" w:eastAsiaTheme="minorEastAsia" w:hAnsi="Times New Roman" w:cs="Times New Roman"/>
                <w:sz w:val="24"/>
                <w:szCs w:val="24"/>
              </w:rPr>
              <w:t>,</w:t>
            </w:r>
            <w:r w:rsidRPr="005852AA">
              <w:rPr>
                <w:rFonts w:ascii="Times New Roman" w:eastAsiaTheme="minorEastAsia" w:hAnsi="Times New Roman" w:cs="Times New Roman"/>
                <w:sz w:val="24"/>
                <w:szCs w:val="24"/>
              </w:rPr>
              <w:t xml:space="preserve"> заключенн</w:t>
            </w:r>
            <w:r>
              <w:rPr>
                <w:rFonts w:ascii="Times New Roman" w:eastAsiaTheme="minorEastAsia" w:hAnsi="Times New Roman" w:cs="Times New Roman"/>
                <w:sz w:val="24"/>
                <w:szCs w:val="24"/>
              </w:rPr>
              <w:t>ый</w:t>
            </w:r>
            <w:r w:rsidRPr="005852AA">
              <w:rPr>
                <w:rFonts w:ascii="Times New Roman" w:eastAsiaTheme="minorEastAsia" w:hAnsi="Times New Roman" w:cs="Times New Roman"/>
                <w:sz w:val="24"/>
                <w:szCs w:val="24"/>
              </w:rPr>
              <w:t xml:space="preserve"> в соответствии с </w:t>
            </w:r>
            <w:r w:rsidRPr="005852AA">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5852AA">
              <w:rPr>
                <w:rFonts w:ascii="Times New Roman" w:eastAsiaTheme="minorEastAsia" w:hAnsi="Times New Roman" w:cs="Times New Roman"/>
                <w:sz w:val="24"/>
                <w:szCs w:val="24"/>
              </w:rPr>
              <w:t xml:space="preserve">либо в соответствии с Федеральным </w:t>
            </w:r>
            <w:hyperlink r:id="rId46" w:history="1">
              <w:r w:rsidRPr="005852AA">
                <w:rPr>
                  <w:rFonts w:ascii="Times New Roman" w:eastAsiaTheme="minorEastAsia" w:hAnsi="Times New Roman" w:cs="Times New Roman"/>
                  <w:sz w:val="24"/>
                  <w:szCs w:val="24"/>
                </w:rPr>
                <w:t>законом</w:t>
              </w:r>
            </w:hyperlink>
            <w:r w:rsidRPr="005852AA">
              <w:rPr>
                <w:rFonts w:ascii="Times New Roman" w:eastAsiaTheme="minorEastAsia" w:hAnsi="Times New Roman" w:cs="Times New Roman"/>
                <w:sz w:val="24"/>
                <w:szCs w:val="24"/>
              </w:rPr>
              <w:t xml:space="preserve"> </w:t>
            </w:r>
            <w:r w:rsidRPr="005852AA">
              <w:rPr>
                <w:rFonts w:ascii="Times New Roman" w:hAnsi="Times New Roman" w:cs="Times New Roman"/>
                <w:sz w:val="24"/>
                <w:szCs w:val="24"/>
              </w:rPr>
              <w:t>от 18.07.2011 N 223-ФЗ «</w:t>
            </w:r>
            <w:r w:rsidRPr="005852AA">
              <w:rPr>
                <w:rFonts w:ascii="Times New Roman" w:eastAsiaTheme="minorEastAsia" w:hAnsi="Times New Roman" w:cs="Times New Roman"/>
                <w:sz w:val="24"/>
                <w:szCs w:val="24"/>
              </w:rPr>
              <w:t>О закупках товаров, работ, услуг отд</w:t>
            </w:r>
            <w:r>
              <w:rPr>
                <w:rFonts w:ascii="Times New Roman" w:eastAsiaTheme="minorEastAsia" w:hAnsi="Times New Roman" w:cs="Times New Roman"/>
                <w:sz w:val="24"/>
                <w:szCs w:val="24"/>
              </w:rPr>
              <w:t>ельными видами юридических лиц»;</w:t>
            </w:r>
            <w:proofErr w:type="gramEnd"/>
          </w:p>
          <w:p w:rsidR="00155F0A" w:rsidRPr="005852AA" w:rsidRDefault="00155F0A" w:rsidP="00155F0A">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5852AA">
              <w:rPr>
                <w:rFonts w:ascii="Times New Roman" w:hAnsi="Times New Roman" w:cs="Times New Roman"/>
                <w:sz w:val="24"/>
                <w:szCs w:val="24"/>
              </w:rPr>
              <w:t>) акт приемки оказанных услуг, подтверждающий цену оказанных</w:t>
            </w:r>
            <w:r>
              <w:rPr>
                <w:rFonts w:ascii="Times New Roman" w:hAnsi="Times New Roman" w:cs="Times New Roman"/>
                <w:sz w:val="24"/>
                <w:szCs w:val="24"/>
              </w:rPr>
              <w:t xml:space="preserve"> услуг</w:t>
            </w:r>
          </w:p>
          <w:p w:rsidR="00155F0A" w:rsidRPr="00E6368B" w:rsidRDefault="00155F0A" w:rsidP="00155F0A">
            <w:pPr>
              <w:autoSpaceDE w:val="0"/>
              <w:autoSpaceDN w:val="0"/>
              <w:adjustRightInd w:val="0"/>
              <w:spacing w:after="0" w:line="240" w:lineRule="auto"/>
              <w:jc w:val="center"/>
              <w:rPr>
                <w:rFonts w:ascii="Times New Roman" w:hAnsi="Times New Roman" w:cs="Times New Roman"/>
                <w:sz w:val="24"/>
                <w:szCs w:val="24"/>
              </w:rPr>
            </w:pPr>
          </w:p>
        </w:tc>
      </w:tr>
      <w:tr w:rsidR="00155F0A" w:rsidRPr="00E6368B" w:rsidTr="00155F0A">
        <w:trPr>
          <w:trHeight w:val="1519"/>
        </w:trPr>
        <w:tc>
          <w:tcPr>
            <w:tcW w:w="1002" w:type="dxa"/>
            <w:vMerge/>
          </w:tcPr>
          <w:p w:rsidR="00155F0A" w:rsidRDefault="00155F0A"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155F0A" w:rsidRPr="006B77F5" w:rsidRDefault="00155F0A" w:rsidP="00864077">
            <w:pPr>
              <w:autoSpaceDE w:val="0"/>
              <w:autoSpaceDN w:val="0"/>
              <w:adjustRightInd w:val="0"/>
              <w:spacing w:after="0" w:line="240" w:lineRule="auto"/>
              <w:ind w:left="9"/>
              <w:jc w:val="center"/>
              <w:rPr>
                <w:rFonts w:ascii="Times New Roman" w:hAnsi="Times New Roman" w:cs="Times New Roman"/>
                <w:b/>
                <w:sz w:val="24"/>
                <w:szCs w:val="24"/>
              </w:rPr>
            </w:pPr>
          </w:p>
        </w:tc>
        <w:tc>
          <w:tcPr>
            <w:tcW w:w="3119" w:type="dxa"/>
            <w:vMerge/>
          </w:tcPr>
          <w:p w:rsidR="00155F0A" w:rsidRPr="00491B7A" w:rsidRDefault="00155F0A"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8857" w:type="dxa"/>
            <w:gridSpan w:val="2"/>
          </w:tcPr>
          <w:p w:rsidR="00155F0A" w:rsidRPr="00155F0A" w:rsidRDefault="00155F0A" w:rsidP="00155F0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55F0A">
              <w:rPr>
                <w:rFonts w:ascii="Times New Roman" w:eastAsiaTheme="minorEastAsia" w:hAnsi="Times New Roman" w:cs="Times New Roman"/>
                <w:sz w:val="24"/>
                <w:szCs w:val="24"/>
                <w:lang w:eastAsia="ru-RU"/>
              </w:rPr>
              <w:t xml:space="preserve"> Цена оказанных услуг по контракту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155F0A" w:rsidRPr="00E15750" w:rsidRDefault="00155F0A" w:rsidP="00155F0A">
            <w:pPr>
              <w:pStyle w:val="ConsPlusNormal"/>
              <w:ind w:firstLine="540"/>
              <w:jc w:val="both"/>
              <w:rPr>
                <w:rFonts w:ascii="Times New Roman" w:hAnsi="Times New Roman" w:cs="Times New Roman"/>
                <w:b/>
                <w:sz w:val="24"/>
                <w:szCs w:val="24"/>
              </w:rPr>
            </w:pPr>
            <w:r w:rsidRPr="00E15750">
              <w:rPr>
                <w:rFonts w:ascii="Times New Roman" w:hAnsi="Times New Roman" w:cs="Times New Roman"/>
                <w:b/>
                <w:color w:val="FF0000"/>
                <w:sz w:val="24"/>
                <w:szCs w:val="24"/>
              </w:rPr>
              <w:t>При исполнении контракта (договора) исполнителем должны быть исполнены требования об уплате неустоек (штрафов, пеней) (в случае их начисления).</w:t>
            </w:r>
          </w:p>
        </w:tc>
      </w:tr>
      <w:tr w:rsidR="003D4535" w:rsidRPr="00E6368B" w:rsidTr="003D4535">
        <w:trPr>
          <w:trHeight w:val="4245"/>
        </w:trPr>
        <w:tc>
          <w:tcPr>
            <w:tcW w:w="1002" w:type="dxa"/>
            <w:vMerge w:val="restart"/>
          </w:tcPr>
          <w:p w:rsidR="003D4535" w:rsidRPr="00E6368B" w:rsidRDefault="003D4535"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lastRenderedPageBreak/>
              <w:t>36</w:t>
            </w:r>
          </w:p>
        </w:tc>
        <w:tc>
          <w:tcPr>
            <w:tcW w:w="1842" w:type="dxa"/>
            <w:vMerge w:val="restart"/>
          </w:tcPr>
          <w:p w:rsidR="003D4535" w:rsidRPr="00E6368B" w:rsidRDefault="003D4535" w:rsidP="006B77F5">
            <w:pPr>
              <w:autoSpaceDE w:val="0"/>
              <w:autoSpaceDN w:val="0"/>
              <w:adjustRightInd w:val="0"/>
              <w:spacing w:after="0" w:line="240" w:lineRule="auto"/>
              <w:ind w:left="9"/>
              <w:jc w:val="center"/>
              <w:rPr>
                <w:rFonts w:ascii="Times New Roman" w:hAnsi="Times New Roman" w:cs="Times New Roman"/>
                <w:sz w:val="24"/>
                <w:szCs w:val="24"/>
              </w:rPr>
            </w:pPr>
            <w:r w:rsidRPr="006B77F5">
              <w:rPr>
                <w:rFonts w:ascii="Times New Roman" w:hAnsi="Times New Roman" w:cs="Times New Roman"/>
                <w:b/>
                <w:sz w:val="24"/>
                <w:szCs w:val="24"/>
              </w:rPr>
              <w:t xml:space="preserve">превышает </w:t>
            </w:r>
            <w:r>
              <w:rPr>
                <w:rFonts w:ascii="Times New Roman" w:hAnsi="Times New Roman" w:cs="Times New Roman"/>
                <w:b/>
                <w:sz w:val="24"/>
                <w:szCs w:val="24"/>
              </w:rPr>
              <w:t>1 млн.</w:t>
            </w:r>
            <w:r w:rsidRPr="006B77F5">
              <w:rPr>
                <w:rFonts w:ascii="Times New Roman" w:hAnsi="Times New Roman" w:cs="Times New Roman"/>
                <w:b/>
                <w:sz w:val="24"/>
                <w:szCs w:val="24"/>
              </w:rPr>
              <w:t xml:space="preserve"> рублей</w:t>
            </w:r>
          </w:p>
        </w:tc>
        <w:tc>
          <w:tcPr>
            <w:tcW w:w="3119" w:type="dxa"/>
            <w:vMerge w:val="restart"/>
          </w:tcPr>
          <w:p w:rsidR="003D4535" w:rsidRPr="00E6368B" w:rsidRDefault="003D4535" w:rsidP="00864077">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t>Услуги по уборке зданий, сооружений, прилегающих к ним территорий</w:t>
            </w:r>
          </w:p>
        </w:tc>
        <w:tc>
          <w:tcPr>
            <w:tcW w:w="4252" w:type="dxa"/>
          </w:tcPr>
          <w:p w:rsidR="003D4535" w:rsidRDefault="003D4535" w:rsidP="003D4535">
            <w:pPr>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3D4535">
              <w:rPr>
                <w:rFonts w:ascii="Times New Roman" w:eastAsia="Times New Roman" w:hAnsi="Times New Roman" w:cs="Times New Roman"/>
                <w:sz w:val="24"/>
                <w:szCs w:val="24"/>
                <w:lang w:eastAsia="ru-RU"/>
              </w:rPr>
              <w:t xml:space="preserve">опыт исполнения контракта (договора), предусматривающего </w:t>
            </w:r>
            <w:r w:rsidRPr="003D4535">
              <w:rPr>
                <w:rFonts w:ascii="Times New Roman" w:eastAsiaTheme="minorEastAsia" w:hAnsi="Times New Roman" w:cs="Times New Roman"/>
                <w:sz w:val="24"/>
                <w:szCs w:val="24"/>
                <w:lang w:eastAsia="ru-RU"/>
              </w:rPr>
              <w:t xml:space="preserve">оказание услуг по уборке зданий, сооружений, прилегающих к ним территорий, заключенного и исполненного в соответствии с </w:t>
            </w:r>
            <w:r w:rsidRPr="003D453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3D4535">
              <w:rPr>
                <w:rFonts w:ascii="Times New Roman" w:eastAsiaTheme="minorEastAsia" w:hAnsi="Times New Roman" w:cs="Times New Roman"/>
                <w:sz w:val="24"/>
                <w:szCs w:val="24"/>
                <w:lang w:eastAsia="ru-RU"/>
              </w:rPr>
              <w:t xml:space="preserve">либо в соответствии с Федеральным </w:t>
            </w:r>
            <w:hyperlink r:id="rId47" w:history="1">
              <w:r w:rsidRPr="003D4535">
                <w:rPr>
                  <w:rFonts w:ascii="Times New Roman" w:eastAsiaTheme="minorEastAsia" w:hAnsi="Times New Roman" w:cs="Times New Roman"/>
                  <w:sz w:val="24"/>
                  <w:szCs w:val="24"/>
                  <w:lang w:eastAsia="ru-RU"/>
                </w:rPr>
                <w:t>законом</w:t>
              </w:r>
            </w:hyperlink>
            <w:r w:rsidRPr="003D4535">
              <w:rPr>
                <w:rFonts w:ascii="Times New Roman" w:eastAsiaTheme="minorEastAsia" w:hAnsi="Times New Roman" w:cs="Times New Roman"/>
                <w:sz w:val="24"/>
                <w:szCs w:val="24"/>
                <w:lang w:eastAsia="ru-RU"/>
              </w:rPr>
              <w:t xml:space="preserve"> </w:t>
            </w:r>
            <w:r w:rsidRPr="003D4535">
              <w:rPr>
                <w:rFonts w:ascii="Times New Roman" w:hAnsi="Times New Roman" w:cs="Times New Roman"/>
                <w:sz w:val="24"/>
                <w:szCs w:val="24"/>
              </w:rPr>
              <w:t>от 18.07.2011 N 223-ФЗ «</w:t>
            </w:r>
            <w:r w:rsidRPr="003D4535">
              <w:rPr>
                <w:rFonts w:ascii="Times New Roman" w:eastAsiaTheme="minorEastAsia" w:hAnsi="Times New Roman" w:cs="Times New Roman"/>
                <w:sz w:val="24"/>
                <w:szCs w:val="24"/>
                <w:lang w:eastAsia="ru-RU"/>
              </w:rPr>
              <w:t>О закупках товаров, работ, услуг отдельными видами юридических</w:t>
            </w:r>
            <w:proofErr w:type="gramEnd"/>
            <w:r w:rsidRPr="003D4535">
              <w:rPr>
                <w:rFonts w:ascii="Times New Roman" w:eastAsiaTheme="minorEastAsia" w:hAnsi="Times New Roman" w:cs="Times New Roman"/>
                <w:sz w:val="24"/>
                <w:szCs w:val="24"/>
                <w:lang w:eastAsia="ru-RU"/>
              </w:rPr>
              <w:t xml:space="preserve"> лиц».</w:t>
            </w:r>
          </w:p>
          <w:p w:rsidR="003D4535" w:rsidRPr="00E6368B" w:rsidRDefault="003D4535"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tcPr>
          <w:p w:rsidR="003D4535" w:rsidRPr="005852AA" w:rsidRDefault="003D4535" w:rsidP="003D4535">
            <w:pPr>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Pr>
                <w:rFonts w:ascii="Times New Roman" w:hAnsi="Times New Roman" w:cs="Times New Roman"/>
                <w:sz w:val="24"/>
                <w:szCs w:val="24"/>
              </w:rPr>
              <w:t>а</w:t>
            </w:r>
            <w:r w:rsidRPr="006B1254">
              <w:rPr>
                <w:rFonts w:ascii="Times New Roman" w:hAnsi="Times New Roman" w:cs="Times New Roman"/>
                <w:sz w:val="24"/>
                <w:szCs w:val="24"/>
              </w:rPr>
              <w:t xml:space="preserve">) исполненный контракт (договор), </w:t>
            </w:r>
            <w:r w:rsidRPr="0056447A">
              <w:rPr>
                <w:rFonts w:ascii="Times New Roman" w:eastAsia="Times New Roman" w:hAnsi="Times New Roman" w:cs="Times New Roman"/>
                <w:sz w:val="24"/>
                <w:szCs w:val="24"/>
                <w:lang w:eastAsia="ru-RU"/>
              </w:rPr>
              <w:t xml:space="preserve">предусматривающий </w:t>
            </w:r>
            <w:r w:rsidRPr="0056447A">
              <w:rPr>
                <w:rFonts w:ascii="Times New Roman" w:hAnsi="Times New Roman" w:cs="Times New Roman"/>
                <w:sz w:val="24"/>
                <w:szCs w:val="24"/>
              </w:rPr>
              <w:t>оказание услуг по уборке зданий, сооружений, прилегающих к ним территорий</w:t>
            </w:r>
            <w:r w:rsidRPr="0056447A">
              <w:rPr>
                <w:rFonts w:ascii="Times New Roman" w:eastAsiaTheme="minorEastAsia" w:hAnsi="Times New Roman" w:cs="Times New Roman"/>
                <w:sz w:val="24"/>
                <w:szCs w:val="24"/>
                <w:lang w:eastAsia="ru-RU"/>
              </w:rPr>
              <w:t xml:space="preserve">, </w:t>
            </w:r>
            <w:r w:rsidRPr="005852AA">
              <w:rPr>
                <w:rFonts w:ascii="Times New Roman" w:eastAsiaTheme="minorEastAsia" w:hAnsi="Times New Roman" w:cs="Times New Roman"/>
                <w:sz w:val="24"/>
                <w:szCs w:val="24"/>
                <w:lang w:eastAsia="ru-RU"/>
              </w:rPr>
              <w:t>заключенн</w:t>
            </w:r>
            <w:r>
              <w:rPr>
                <w:rFonts w:ascii="Times New Roman" w:eastAsiaTheme="minorEastAsia" w:hAnsi="Times New Roman" w:cs="Times New Roman"/>
                <w:sz w:val="24"/>
                <w:szCs w:val="24"/>
                <w:lang w:eastAsia="ru-RU"/>
              </w:rPr>
              <w:t>ый</w:t>
            </w:r>
            <w:r w:rsidRPr="005852AA">
              <w:rPr>
                <w:rFonts w:ascii="Times New Roman" w:eastAsiaTheme="minorEastAsia" w:hAnsi="Times New Roman" w:cs="Times New Roman"/>
                <w:sz w:val="24"/>
                <w:szCs w:val="24"/>
                <w:lang w:eastAsia="ru-RU"/>
              </w:rPr>
              <w:t xml:space="preserve"> в соответствии с </w:t>
            </w:r>
            <w:r w:rsidRPr="005852AA">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5852AA">
              <w:rPr>
                <w:rFonts w:ascii="Times New Roman" w:eastAsiaTheme="minorEastAsia" w:hAnsi="Times New Roman" w:cs="Times New Roman"/>
                <w:sz w:val="24"/>
                <w:szCs w:val="24"/>
                <w:lang w:eastAsia="ru-RU"/>
              </w:rPr>
              <w:t xml:space="preserve">либо в соответствии с Федеральным </w:t>
            </w:r>
            <w:hyperlink r:id="rId48" w:history="1">
              <w:r w:rsidRPr="005852AA">
                <w:rPr>
                  <w:rFonts w:ascii="Times New Roman" w:eastAsiaTheme="minorEastAsia" w:hAnsi="Times New Roman" w:cs="Times New Roman"/>
                  <w:sz w:val="24"/>
                  <w:szCs w:val="24"/>
                  <w:lang w:eastAsia="ru-RU"/>
                </w:rPr>
                <w:t>законом</w:t>
              </w:r>
            </w:hyperlink>
            <w:r w:rsidRPr="005852AA">
              <w:rPr>
                <w:rFonts w:ascii="Times New Roman" w:eastAsiaTheme="minorEastAsia" w:hAnsi="Times New Roman" w:cs="Times New Roman"/>
                <w:sz w:val="24"/>
                <w:szCs w:val="24"/>
                <w:lang w:eastAsia="ru-RU"/>
              </w:rPr>
              <w:t xml:space="preserve"> </w:t>
            </w:r>
            <w:r w:rsidRPr="005852AA">
              <w:rPr>
                <w:rFonts w:ascii="Times New Roman" w:hAnsi="Times New Roman" w:cs="Times New Roman"/>
                <w:sz w:val="24"/>
                <w:szCs w:val="24"/>
              </w:rPr>
              <w:t>от 18.07.2011 N 223-ФЗ «</w:t>
            </w:r>
            <w:r w:rsidRPr="005852AA">
              <w:rPr>
                <w:rFonts w:ascii="Times New Roman" w:eastAsiaTheme="minorEastAsia" w:hAnsi="Times New Roman" w:cs="Times New Roman"/>
                <w:sz w:val="24"/>
                <w:szCs w:val="24"/>
                <w:lang w:eastAsia="ru-RU"/>
              </w:rPr>
              <w:t>О закупках товаров, работ, услуг отд</w:t>
            </w:r>
            <w:r>
              <w:rPr>
                <w:rFonts w:ascii="Times New Roman" w:eastAsiaTheme="minorEastAsia" w:hAnsi="Times New Roman" w:cs="Times New Roman"/>
                <w:sz w:val="24"/>
                <w:szCs w:val="24"/>
                <w:lang w:eastAsia="ru-RU"/>
              </w:rPr>
              <w:t>ельными видами юридических лиц»;</w:t>
            </w:r>
            <w:proofErr w:type="gramEnd"/>
          </w:p>
          <w:p w:rsidR="003D4535" w:rsidRPr="005852AA" w:rsidRDefault="003D4535" w:rsidP="003D4535">
            <w:pPr>
              <w:pStyle w:val="ConsPlusNormal"/>
              <w:jc w:val="both"/>
              <w:rPr>
                <w:rFonts w:ascii="Times New Roman" w:hAnsi="Times New Roman" w:cs="Times New Roman"/>
                <w:sz w:val="24"/>
                <w:szCs w:val="24"/>
              </w:rPr>
            </w:pPr>
            <w:r>
              <w:rPr>
                <w:rFonts w:ascii="Times New Roman" w:hAnsi="Times New Roman" w:cs="Times New Roman"/>
                <w:sz w:val="24"/>
                <w:szCs w:val="24"/>
              </w:rPr>
              <w:t>б</w:t>
            </w:r>
            <w:r w:rsidRPr="005852AA">
              <w:rPr>
                <w:rFonts w:ascii="Times New Roman" w:hAnsi="Times New Roman" w:cs="Times New Roman"/>
                <w:sz w:val="24"/>
                <w:szCs w:val="24"/>
              </w:rPr>
              <w:t>) акт приемки оказанных услуг, подтверждающий цену оказанных</w:t>
            </w:r>
            <w:r>
              <w:rPr>
                <w:rFonts w:ascii="Times New Roman" w:hAnsi="Times New Roman" w:cs="Times New Roman"/>
                <w:sz w:val="24"/>
                <w:szCs w:val="24"/>
              </w:rPr>
              <w:t xml:space="preserve"> услуг.</w:t>
            </w:r>
          </w:p>
          <w:p w:rsidR="003D4535" w:rsidRPr="00E6368B" w:rsidRDefault="003D4535" w:rsidP="00864077">
            <w:pPr>
              <w:autoSpaceDE w:val="0"/>
              <w:autoSpaceDN w:val="0"/>
              <w:adjustRightInd w:val="0"/>
              <w:spacing w:after="0" w:line="240" w:lineRule="auto"/>
              <w:ind w:left="9"/>
              <w:jc w:val="center"/>
              <w:rPr>
                <w:rFonts w:ascii="Times New Roman" w:hAnsi="Times New Roman" w:cs="Times New Roman"/>
                <w:sz w:val="24"/>
                <w:szCs w:val="24"/>
              </w:rPr>
            </w:pPr>
          </w:p>
        </w:tc>
      </w:tr>
      <w:tr w:rsidR="003D4535" w:rsidRPr="00E6368B" w:rsidTr="003D4535">
        <w:trPr>
          <w:trHeight w:val="834"/>
        </w:trPr>
        <w:tc>
          <w:tcPr>
            <w:tcW w:w="1002" w:type="dxa"/>
            <w:vMerge/>
          </w:tcPr>
          <w:p w:rsidR="003D4535" w:rsidRDefault="003D4535"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3D4535" w:rsidRPr="006B77F5" w:rsidRDefault="003D4535" w:rsidP="006B77F5">
            <w:pPr>
              <w:autoSpaceDE w:val="0"/>
              <w:autoSpaceDN w:val="0"/>
              <w:adjustRightInd w:val="0"/>
              <w:spacing w:after="0" w:line="240" w:lineRule="auto"/>
              <w:ind w:left="9"/>
              <w:jc w:val="center"/>
              <w:rPr>
                <w:rFonts w:ascii="Times New Roman" w:hAnsi="Times New Roman" w:cs="Times New Roman"/>
                <w:b/>
                <w:sz w:val="24"/>
                <w:szCs w:val="24"/>
              </w:rPr>
            </w:pPr>
          </w:p>
        </w:tc>
        <w:tc>
          <w:tcPr>
            <w:tcW w:w="3119" w:type="dxa"/>
            <w:vMerge/>
          </w:tcPr>
          <w:p w:rsidR="003D4535" w:rsidRPr="00491B7A" w:rsidRDefault="003D4535"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8857" w:type="dxa"/>
            <w:gridSpan w:val="2"/>
          </w:tcPr>
          <w:p w:rsidR="003D4535" w:rsidRDefault="003D4535" w:rsidP="003D4535">
            <w:pPr>
              <w:autoSpaceDE w:val="0"/>
              <w:autoSpaceDN w:val="0"/>
              <w:adjustRightInd w:val="0"/>
              <w:spacing w:after="0" w:line="240" w:lineRule="auto"/>
              <w:ind w:firstLine="708"/>
              <w:jc w:val="both"/>
              <w:rPr>
                <w:rFonts w:ascii="Times New Roman" w:hAnsi="Times New Roman" w:cs="Times New Roman"/>
                <w:sz w:val="24"/>
                <w:szCs w:val="24"/>
              </w:rPr>
            </w:pPr>
            <w:r w:rsidRPr="003D4535">
              <w:rPr>
                <w:rFonts w:ascii="Times New Roman" w:eastAsiaTheme="minorEastAsia" w:hAnsi="Times New Roman" w:cs="Times New Roman"/>
                <w:sz w:val="24"/>
                <w:szCs w:val="24"/>
                <w:lang w:eastAsia="ru-RU"/>
              </w:rPr>
              <w:t>Цена оказанных услуг по контракту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r>
    </w:tbl>
    <w:p w:rsidR="00491B7A" w:rsidRDefault="00491B7A" w:rsidP="00074C0D">
      <w:pPr>
        <w:rPr>
          <w:rFonts w:ascii="Times New Roman" w:hAnsi="Times New Roman" w:cs="Times New Roman"/>
          <w:sz w:val="24"/>
          <w:szCs w:val="24"/>
        </w:rPr>
      </w:pPr>
    </w:p>
    <w:p w:rsidR="00814E70" w:rsidRDefault="00814E70" w:rsidP="006C5200">
      <w:pPr>
        <w:spacing w:after="0" w:line="240" w:lineRule="auto"/>
        <w:ind w:firstLine="708"/>
        <w:jc w:val="both"/>
        <w:rPr>
          <w:rFonts w:ascii="Times New Roman" w:hAnsi="Times New Roman" w:cs="Times New Roman"/>
          <w:sz w:val="28"/>
          <w:szCs w:val="28"/>
        </w:rPr>
      </w:pPr>
    </w:p>
    <w:p w:rsidR="00814E70" w:rsidRPr="00A00EFB" w:rsidRDefault="00814E70" w:rsidP="00814E70">
      <w:pPr>
        <w:pStyle w:val="a3"/>
        <w:autoSpaceDE w:val="0"/>
        <w:autoSpaceDN w:val="0"/>
        <w:adjustRightInd w:val="0"/>
        <w:spacing w:after="0" w:line="240" w:lineRule="auto"/>
        <w:ind w:left="900"/>
        <w:jc w:val="center"/>
        <w:rPr>
          <w:rFonts w:ascii="Times New Roman" w:hAnsi="Times New Roman" w:cs="Times New Roman"/>
          <w:b/>
          <w:sz w:val="28"/>
          <w:szCs w:val="28"/>
        </w:rPr>
      </w:pPr>
      <w:r w:rsidRPr="00A00EFB">
        <w:rPr>
          <w:rFonts w:ascii="Times New Roman" w:hAnsi="Times New Roman" w:cs="Times New Roman"/>
          <w:b/>
          <w:sz w:val="28"/>
          <w:szCs w:val="28"/>
        </w:rPr>
        <w:t xml:space="preserve">Дополнительные требования к участникам </w:t>
      </w:r>
      <w:proofErr w:type="gramStart"/>
      <w:r w:rsidRPr="00A00EFB">
        <w:rPr>
          <w:rFonts w:ascii="Times New Roman" w:hAnsi="Times New Roman" w:cs="Times New Roman"/>
          <w:b/>
          <w:sz w:val="28"/>
          <w:szCs w:val="28"/>
        </w:rPr>
        <w:t>закупки</w:t>
      </w:r>
      <w:proofErr w:type="gramEnd"/>
      <w:r w:rsidRPr="00A00EFB">
        <w:rPr>
          <w:rFonts w:ascii="Times New Roman" w:hAnsi="Times New Roman" w:cs="Times New Roman"/>
          <w:b/>
          <w:sz w:val="28"/>
          <w:szCs w:val="28"/>
        </w:rPr>
        <w:t xml:space="preserve"> </w:t>
      </w:r>
      <w:r w:rsidR="00E71AE8" w:rsidRPr="00E71AE8">
        <w:rPr>
          <w:rFonts w:ascii="Times New Roman" w:hAnsi="Times New Roman" w:cs="Times New Roman"/>
          <w:b/>
          <w:sz w:val="28"/>
          <w:szCs w:val="28"/>
        </w:rPr>
        <w:t>по результатам которой заключается контракт со встречными инвестиционными обязательствами, информация и документы, подтверждающие соответствие участников закупок таким дополнительным требованиям</w:t>
      </w:r>
    </w:p>
    <w:p w:rsidR="00814E70" w:rsidRPr="00C85312" w:rsidRDefault="00814E70" w:rsidP="00814E70">
      <w:pPr>
        <w:autoSpaceDE w:val="0"/>
        <w:autoSpaceDN w:val="0"/>
        <w:adjustRightInd w:val="0"/>
        <w:spacing w:after="0" w:line="240" w:lineRule="auto"/>
        <w:jc w:val="both"/>
        <w:rPr>
          <w:rFonts w:ascii="Times New Roman" w:hAnsi="Times New Roman" w:cs="Times New Roman"/>
          <w:i/>
          <w:sz w:val="24"/>
          <w:szCs w:val="24"/>
        </w:rPr>
      </w:pPr>
    </w:p>
    <w:tbl>
      <w:tblPr>
        <w:tblW w:w="14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1842"/>
        <w:gridCol w:w="3119"/>
        <w:gridCol w:w="4252"/>
        <w:gridCol w:w="4605"/>
      </w:tblGrid>
      <w:tr w:rsidR="00814E70" w:rsidRPr="00E6368B" w:rsidTr="00E71AE8">
        <w:trPr>
          <w:trHeight w:val="35"/>
        </w:trPr>
        <w:tc>
          <w:tcPr>
            <w:tcW w:w="1002" w:type="dxa"/>
          </w:tcPr>
          <w:p w:rsidR="00814E70" w:rsidRPr="00E6368B" w:rsidRDefault="00814E70"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Номер пункта Приложения</w:t>
            </w:r>
          </w:p>
        </w:tc>
        <w:tc>
          <w:tcPr>
            <w:tcW w:w="1842" w:type="dxa"/>
          </w:tcPr>
          <w:p w:rsidR="00814E70" w:rsidRPr="00E6368B" w:rsidRDefault="00814E70" w:rsidP="00864077">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E6368B">
              <w:rPr>
                <w:rFonts w:ascii="Times New Roman" w:hAnsi="Times New Roman" w:cs="Times New Roman"/>
                <w:sz w:val="24"/>
                <w:szCs w:val="24"/>
              </w:rPr>
              <w:t>НМЦК</w:t>
            </w:r>
            <w:proofErr w:type="gramEnd"/>
            <w:r w:rsidRPr="00E6368B">
              <w:rPr>
                <w:rFonts w:ascii="Times New Roman" w:hAnsi="Times New Roman" w:cs="Times New Roman"/>
                <w:sz w:val="24"/>
                <w:szCs w:val="24"/>
              </w:rPr>
              <w:t xml:space="preserve"> при которой необходимо применять позицию</w:t>
            </w:r>
          </w:p>
        </w:tc>
        <w:tc>
          <w:tcPr>
            <w:tcW w:w="3119" w:type="dxa"/>
          </w:tcPr>
          <w:p w:rsidR="00814E70" w:rsidRPr="00E6368B" w:rsidRDefault="00814E70" w:rsidP="00864077">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814E70">
              <w:rPr>
                <w:rFonts w:ascii="Times New Roman" w:hAnsi="Times New Roman" w:cs="Times New Roman"/>
                <w:sz w:val="24"/>
                <w:szCs w:val="24"/>
              </w:rPr>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roofErr w:type="gramEnd"/>
          </w:p>
        </w:tc>
        <w:tc>
          <w:tcPr>
            <w:tcW w:w="4252" w:type="dxa"/>
          </w:tcPr>
          <w:p w:rsidR="00814E70" w:rsidRPr="00E6368B" w:rsidRDefault="00814E70"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Дополнительные требования к участникам закупки</w:t>
            </w:r>
          </w:p>
        </w:tc>
        <w:tc>
          <w:tcPr>
            <w:tcW w:w="4605" w:type="dxa"/>
          </w:tcPr>
          <w:p w:rsidR="00814E70" w:rsidRPr="00E6368B" w:rsidRDefault="00814E70"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Информация и документы, подтверждающие соответствие участников закупки дополнительным требованиям</w:t>
            </w:r>
          </w:p>
        </w:tc>
      </w:tr>
      <w:tr w:rsidR="00D500A3" w:rsidRPr="00E6368B" w:rsidTr="00D500A3">
        <w:trPr>
          <w:trHeight w:val="3953"/>
        </w:trPr>
        <w:tc>
          <w:tcPr>
            <w:tcW w:w="1002" w:type="dxa"/>
            <w:vMerge w:val="restart"/>
          </w:tcPr>
          <w:p w:rsidR="00D500A3" w:rsidRPr="00E6368B" w:rsidRDefault="00D500A3"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lastRenderedPageBreak/>
              <w:t>37</w:t>
            </w:r>
          </w:p>
        </w:tc>
        <w:tc>
          <w:tcPr>
            <w:tcW w:w="1842" w:type="dxa"/>
            <w:vMerge w:val="restart"/>
          </w:tcPr>
          <w:p w:rsidR="00D500A3" w:rsidRPr="00E6368B" w:rsidRDefault="001326B1"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w:t>
            </w:r>
          </w:p>
        </w:tc>
        <w:tc>
          <w:tcPr>
            <w:tcW w:w="3119" w:type="dxa"/>
            <w:vMerge w:val="restart"/>
          </w:tcPr>
          <w:p w:rsidR="00D500A3" w:rsidRPr="00814E70" w:rsidRDefault="00D500A3" w:rsidP="00D500A3">
            <w:pPr>
              <w:autoSpaceDE w:val="0"/>
              <w:autoSpaceDN w:val="0"/>
              <w:adjustRightInd w:val="0"/>
              <w:spacing w:after="0" w:line="240" w:lineRule="auto"/>
              <w:ind w:left="9"/>
              <w:jc w:val="center"/>
              <w:rPr>
                <w:rFonts w:ascii="Times New Roman" w:hAnsi="Times New Roman" w:cs="Times New Roman"/>
                <w:sz w:val="24"/>
                <w:szCs w:val="24"/>
              </w:rPr>
            </w:pPr>
            <w:r w:rsidRPr="00E71AE8">
              <w:rPr>
                <w:rFonts w:ascii="Times New Roman" w:hAnsi="Times New Roman" w:cs="Times New Roman"/>
                <w:sz w:val="24"/>
                <w:szCs w:val="24"/>
              </w:rPr>
              <w:t>Товары (услуги), поставляемые (оказываемые) в соответствии с контрактом со встречными инвестиционными обязательствами</w:t>
            </w:r>
            <w:r w:rsidR="00DB3026">
              <w:rPr>
                <w:rStyle w:val="a6"/>
                <w:rFonts w:ascii="Times New Roman" w:hAnsi="Times New Roman" w:cs="Times New Roman"/>
                <w:sz w:val="24"/>
                <w:szCs w:val="24"/>
              </w:rPr>
              <w:footnoteReference w:id="1"/>
            </w:r>
          </w:p>
        </w:tc>
        <w:tc>
          <w:tcPr>
            <w:tcW w:w="4252" w:type="dxa"/>
            <w:vMerge w:val="restart"/>
          </w:tcPr>
          <w:p w:rsidR="00D500A3" w:rsidRDefault="00D500A3" w:rsidP="00D500A3">
            <w:pPr>
              <w:autoSpaceDE w:val="0"/>
              <w:autoSpaceDN w:val="0"/>
              <w:adjustRightInd w:val="0"/>
              <w:spacing w:after="0" w:line="240" w:lineRule="auto"/>
              <w:ind w:left="9"/>
              <w:jc w:val="center"/>
              <w:rPr>
                <w:rFonts w:ascii="Times New Roman" w:hAnsi="Times New Roman" w:cs="Times New Roman"/>
                <w:sz w:val="24"/>
                <w:szCs w:val="24"/>
              </w:rPr>
            </w:pPr>
            <w:r w:rsidRPr="003835D9">
              <w:rPr>
                <w:rFonts w:ascii="Times New Roman" w:hAnsi="Times New Roman" w:cs="Times New Roman"/>
                <w:sz w:val="24"/>
                <w:szCs w:val="24"/>
              </w:rPr>
              <w:t>1) наличие опыта исполнения договора;</w:t>
            </w:r>
          </w:p>
          <w:p w:rsidR="00D500A3" w:rsidRPr="00E6368B" w:rsidRDefault="00D500A3" w:rsidP="00D500A3">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b/>
                <w:sz w:val="24"/>
                <w:szCs w:val="24"/>
              </w:rPr>
              <w:t>и</w:t>
            </w:r>
            <w:r w:rsidRPr="003835D9">
              <w:rPr>
                <w:rFonts w:ascii="Times New Roman" w:hAnsi="Times New Roman" w:cs="Times New Roman"/>
                <w:b/>
                <w:sz w:val="24"/>
                <w:szCs w:val="24"/>
              </w:rPr>
              <w:t>ли</w:t>
            </w:r>
          </w:p>
        </w:tc>
        <w:tc>
          <w:tcPr>
            <w:tcW w:w="4605" w:type="dxa"/>
          </w:tcPr>
          <w:p w:rsidR="00D500A3" w:rsidRPr="00B53C90" w:rsidRDefault="00837602" w:rsidP="00D500A3">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а</w:t>
            </w:r>
            <w:r w:rsidR="00D500A3" w:rsidRPr="00B53C90">
              <w:rPr>
                <w:rFonts w:ascii="Times New Roman" w:hAnsi="Times New Roman" w:cs="Times New Roman"/>
                <w:sz w:val="24"/>
                <w:szCs w:val="24"/>
              </w:rPr>
              <w:t>) исполненный контракт (договор)</w:t>
            </w:r>
            <w:r w:rsidR="00FC2A0F">
              <w:rPr>
                <w:rFonts w:ascii="Times New Roman" w:hAnsi="Times New Roman" w:cs="Times New Roman"/>
                <w:sz w:val="24"/>
                <w:szCs w:val="24"/>
              </w:rPr>
              <w:t xml:space="preserve">, </w:t>
            </w:r>
            <w:r w:rsidR="00D500A3" w:rsidRPr="00B53C90">
              <w:rPr>
                <w:rFonts w:ascii="Times New Roman" w:hAnsi="Times New Roman" w:cs="Times New Roman"/>
                <w:sz w:val="24"/>
                <w:szCs w:val="24"/>
              </w:rPr>
              <w:t xml:space="preserve"> заключенный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либо в соответствии с Федеральным законом от 18.07.2011 N 223-ФЗ «О закупках товаров, работ, услуг отдельными видами юридических лиц»;</w:t>
            </w:r>
          </w:p>
          <w:p w:rsidR="00D500A3" w:rsidRPr="00E6368B" w:rsidRDefault="00D500A3" w:rsidP="00F17152">
            <w:pPr>
              <w:autoSpaceDE w:val="0"/>
              <w:autoSpaceDN w:val="0"/>
              <w:adjustRightInd w:val="0"/>
              <w:spacing w:after="0" w:line="240" w:lineRule="auto"/>
              <w:ind w:left="9"/>
              <w:jc w:val="center"/>
              <w:rPr>
                <w:rFonts w:ascii="Times New Roman" w:hAnsi="Times New Roman" w:cs="Times New Roman"/>
                <w:sz w:val="24"/>
                <w:szCs w:val="24"/>
              </w:rPr>
            </w:pPr>
            <w:r w:rsidRPr="00B53C90">
              <w:rPr>
                <w:rFonts w:ascii="Times New Roman" w:hAnsi="Times New Roman" w:cs="Times New Roman"/>
                <w:sz w:val="24"/>
                <w:szCs w:val="24"/>
              </w:rPr>
              <w:t xml:space="preserve">б) акт </w:t>
            </w:r>
            <w:r w:rsidR="00F17152">
              <w:rPr>
                <w:rFonts w:ascii="Times New Roman" w:hAnsi="Times New Roman" w:cs="Times New Roman"/>
                <w:sz w:val="24"/>
                <w:szCs w:val="24"/>
              </w:rPr>
              <w:t xml:space="preserve">приемки </w:t>
            </w:r>
            <w:r w:rsidR="00F17152" w:rsidRPr="00F17152">
              <w:rPr>
                <w:rFonts w:ascii="Times New Roman" w:hAnsi="Times New Roman" w:cs="Times New Roman"/>
                <w:sz w:val="24"/>
                <w:szCs w:val="24"/>
              </w:rPr>
              <w:t>поставленного товара, выполненных работ, оказанных услуг</w:t>
            </w:r>
            <w:r w:rsidRPr="00B53C90">
              <w:rPr>
                <w:rFonts w:ascii="Times New Roman" w:hAnsi="Times New Roman" w:cs="Times New Roman"/>
                <w:sz w:val="24"/>
                <w:szCs w:val="24"/>
              </w:rPr>
              <w:t xml:space="preserve"> </w:t>
            </w:r>
          </w:p>
        </w:tc>
      </w:tr>
      <w:tr w:rsidR="00D500A3" w:rsidRPr="00E6368B" w:rsidTr="001E4216">
        <w:trPr>
          <w:trHeight w:val="276"/>
        </w:trPr>
        <w:tc>
          <w:tcPr>
            <w:tcW w:w="1002" w:type="dxa"/>
            <w:vMerge/>
          </w:tcPr>
          <w:p w:rsidR="00D500A3" w:rsidRDefault="00D500A3"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D500A3" w:rsidRPr="00E6368B" w:rsidRDefault="00D500A3"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D500A3" w:rsidRPr="00E71AE8" w:rsidRDefault="00D500A3" w:rsidP="00D500A3">
            <w:pPr>
              <w:autoSpaceDE w:val="0"/>
              <w:autoSpaceDN w:val="0"/>
              <w:adjustRightInd w:val="0"/>
              <w:spacing w:after="0" w:line="240" w:lineRule="auto"/>
              <w:ind w:left="9"/>
              <w:jc w:val="center"/>
              <w:rPr>
                <w:rFonts w:ascii="Times New Roman" w:hAnsi="Times New Roman" w:cs="Times New Roman"/>
                <w:sz w:val="24"/>
                <w:szCs w:val="24"/>
              </w:rPr>
            </w:pPr>
          </w:p>
        </w:tc>
        <w:tc>
          <w:tcPr>
            <w:tcW w:w="4252" w:type="dxa"/>
            <w:vMerge/>
          </w:tcPr>
          <w:p w:rsidR="00D500A3" w:rsidRPr="003835D9" w:rsidRDefault="00D500A3" w:rsidP="00D500A3">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vMerge w:val="restart"/>
          </w:tcPr>
          <w:p w:rsidR="00DB3026" w:rsidRDefault="00AD4705" w:rsidP="00FD5AD4">
            <w:pPr>
              <w:spacing w:after="0" w:line="240" w:lineRule="auto"/>
              <w:jc w:val="both"/>
              <w:rPr>
                <w:rFonts w:ascii="Times New Roman" w:hAnsi="Times New Roman" w:cs="Times New Roman"/>
                <w:sz w:val="28"/>
                <w:szCs w:val="28"/>
              </w:rPr>
            </w:pPr>
            <w:r>
              <w:rPr>
                <w:rFonts w:ascii="Times New Roman" w:hAnsi="Times New Roman" w:cs="Times New Roman"/>
                <w:sz w:val="24"/>
                <w:szCs w:val="24"/>
              </w:rPr>
              <w:t>2.</w:t>
            </w:r>
            <w:r w:rsidR="00FD5AD4">
              <w:rPr>
                <w:rFonts w:ascii="Times New Roman" w:hAnsi="Times New Roman" w:cs="Times New Roman"/>
                <w:sz w:val="24"/>
                <w:szCs w:val="24"/>
              </w:rPr>
              <w:t xml:space="preserve">1) </w:t>
            </w:r>
            <w:r w:rsidR="00D500A3" w:rsidRPr="00D500A3">
              <w:rPr>
                <w:rFonts w:ascii="Times New Roman" w:hAnsi="Times New Roman" w:cs="Times New Roman"/>
                <w:sz w:val="24"/>
                <w:szCs w:val="24"/>
              </w:rPr>
              <w:t>налоговая декларация (налоговые декларации) по налогу на прибыль организаций</w:t>
            </w:r>
            <w:r w:rsidR="00FD5AD4" w:rsidRPr="00D500A3">
              <w:rPr>
                <w:rFonts w:ascii="Times New Roman" w:hAnsi="Times New Roman" w:cs="Times New Roman"/>
                <w:sz w:val="28"/>
                <w:szCs w:val="28"/>
              </w:rPr>
              <w:t xml:space="preserve"> </w:t>
            </w:r>
          </w:p>
          <w:p w:rsidR="00FD5AD4" w:rsidRPr="00B576D8" w:rsidRDefault="00FD5AD4" w:rsidP="00FD5A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FD5AD4">
              <w:rPr>
                <w:rFonts w:ascii="Times New Roman" w:hAnsi="Times New Roman" w:cs="Times New Roman"/>
                <w:sz w:val="24"/>
                <w:szCs w:val="24"/>
              </w:rPr>
              <w:t>сумма (общая сумма) выручки, указанная в строке 010 приложения N 1 к листу 02 налоговой декларации (налоговых деклараций) по налогу на прибыль организаций, не должна быть ниже размера, предусмотренного пунктом 2</w:t>
            </w:r>
            <w:r w:rsidR="00DB3026">
              <w:rPr>
                <w:rFonts w:ascii="Times New Roman" w:hAnsi="Times New Roman" w:cs="Times New Roman"/>
                <w:sz w:val="24"/>
                <w:szCs w:val="24"/>
              </w:rPr>
              <w:t xml:space="preserve"> позиции 37 приложения в графе «</w:t>
            </w:r>
            <w:r w:rsidRPr="00FD5AD4">
              <w:rPr>
                <w:rFonts w:ascii="Times New Roman" w:hAnsi="Times New Roman" w:cs="Times New Roman"/>
                <w:sz w:val="24"/>
                <w:szCs w:val="24"/>
              </w:rPr>
              <w:t>Дополнительные требования к участникам закупки</w:t>
            </w:r>
            <w:r w:rsidR="00DB3026">
              <w:rPr>
                <w:rFonts w:ascii="Times New Roman" w:hAnsi="Times New Roman" w:cs="Times New Roman"/>
                <w:sz w:val="24"/>
                <w:szCs w:val="24"/>
              </w:rPr>
              <w:t>»</w:t>
            </w:r>
            <w:r w:rsidR="00B576D8">
              <w:rPr>
                <w:rFonts w:ascii="Times New Roman" w:hAnsi="Times New Roman" w:cs="Times New Roman"/>
                <w:sz w:val="24"/>
                <w:szCs w:val="24"/>
              </w:rPr>
              <w:t>.</w:t>
            </w:r>
            <w:r w:rsidR="00B576D8">
              <w:t xml:space="preserve"> </w:t>
            </w:r>
            <w:proofErr w:type="gramStart"/>
            <w:r w:rsidR="00B576D8" w:rsidRPr="00B576D8">
              <w:rPr>
                <w:rFonts w:ascii="Times New Roman" w:hAnsi="Times New Roman" w:cs="Times New Roman"/>
                <w:sz w:val="24"/>
                <w:szCs w:val="24"/>
              </w:rPr>
              <w:t>Налоговая декларация (налоговые декларации) по налогу на прибыль организаций</w:t>
            </w:r>
            <w:r w:rsidR="00B576D8" w:rsidRPr="00B576D8">
              <w:rPr>
                <w:rFonts w:ascii="Times New Roman" w:hAnsi="Times New Roman" w:cs="Times New Roman"/>
                <w:sz w:val="28"/>
                <w:szCs w:val="28"/>
              </w:rPr>
              <w:t xml:space="preserve"> </w:t>
            </w:r>
            <w:r w:rsidR="00B576D8" w:rsidRPr="00B576D8">
              <w:rPr>
                <w:rFonts w:ascii="Times New Roman" w:hAnsi="Times New Roman" w:cs="Times New Roman"/>
                <w:sz w:val="24"/>
                <w:szCs w:val="24"/>
              </w:rPr>
              <w:t>должна (должны) содержать отметку налогового органа о ее (об их) принятии или к такой декларации должна (таким декларациям должны) прилагаться квитанция о ее (квитанции об их) приеме в электронном виде</w:t>
            </w:r>
            <w:r w:rsidRPr="00B576D8">
              <w:rPr>
                <w:rFonts w:ascii="Times New Roman" w:hAnsi="Times New Roman" w:cs="Times New Roman"/>
                <w:sz w:val="24"/>
                <w:szCs w:val="24"/>
              </w:rPr>
              <w:t>)</w:t>
            </w:r>
            <w:r w:rsidR="00B576D8">
              <w:rPr>
                <w:rFonts w:ascii="Times New Roman" w:hAnsi="Times New Roman" w:cs="Times New Roman"/>
                <w:sz w:val="24"/>
                <w:szCs w:val="24"/>
              </w:rPr>
              <w:t>)</w:t>
            </w:r>
            <w:proofErr w:type="gramEnd"/>
          </w:p>
          <w:p w:rsidR="00D500A3" w:rsidRPr="00D500A3" w:rsidRDefault="00D500A3" w:rsidP="00D500A3">
            <w:pPr>
              <w:autoSpaceDE w:val="0"/>
              <w:autoSpaceDN w:val="0"/>
              <w:adjustRightInd w:val="0"/>
              <w:spacing w:after="0" w:line="240" w:lineRule="auto"/>
              <w:ind w:left="9"/>
              <w:jc w:val="center"/>
              <w:rPr>
                <w:rFonts w:ascii="Times New Roman" w:hAnsi="Times New Roman" w:cs="Times New Roman"/>
                <w:b/>
                <w:sz w:val="24"/>
                <w:szCs w:val="24"/>
              </w:rPr>
            </w:pPr>
            <w:r w:rsidRPr="00D500A3">
              <w:rPr>
                <w:rFonts w:ascii="Times New Roman" w:hAnsi="Times New Roman" w:cs="Times New Roman"/>
                <w:b/>
                <w:sz w:val="24"/>
                <w:szCs w:val="24"/>
              </w:rPr>
              <w:lastRenderedPageBreak/>
              <w:t>или</w:t>
            </w:r>
          </w:p>
          <w:p w:rsidR="00DB3026" w:rsidRDefault="00D500A3" w:rsidP="00DB3026">
            <w:pPr>
              <w:autoSpaceDE w:val="0"/>
              <w:autoSpaceDN w:val="0"/>
              <w:adjustRightInd w:val="0"/>
              <w:spacing w:after="0" w:line="240" w:lineRule="auto"/>
              <w:ind w:left="9"/>
              <w:jc w:val="center"/>
              <w:rPr>
                <w:rFonts w:ascii="Times New Roman" w:hAnsi="Times New Roman" w:cs="Times New Roman"/>
                <w:sz w:val="24"/>
                <w:szCs w:val="24"/>
              </w:rPr>
            </w:pPr>
            <w:r w:rsidRPr="00D500A3">
              <w:rPr>
                <w:rFonts w:ascii="Times New Roman" w:hAnsi="Times New Roman" w:cs="Times New Roman"/>
                <w:sz w:val="24"/>
                <w:szCs w:val="24"/>
              </w:rPr>
              <w:t>2</w:t>
            </w:r>
            <w:r w:rsidR="00AD4705">
              <w:rPr>
                <w:rFonts w:ascii="Times New Roman" w:hAnsi="Times New Roman" w:cs="Times New Roman"/>
                <w:sz w:val="24"/>
                <w:szCs w:val="24"/>
              </w:rPr>
              <w:t>.2.</w:t>
            </w:r>
            <w:r w:rsidRPr="00D500A3">
              <w:rPr>
                <w:rFonts w:ascii="Times New Roman" w:hAnsi="Times New Roman" w:cs="Times New Roman"/>
                <w:sz w:val="24"/>
                <w:szCs w:val="24"/>
              </w:rPr>
              <w:t>) годовая бухгалтерская (финансовая) отчетность</w:t>
            </w:r>
            <w:r w:rsidR="00C3541D">
              <w:rPr>
                <w:rStyle w:val="a6"/>
                <w:rFonts w:ascii="Times New Roman" w:hAnsi="Times New Roman" w:cs="Times New Roman"/>
                <w:sz w:val="24"/>
                <w:szCs w:val="24"/>
              </w:rPr>
              <w:footnoteReference w:id="2"/>
            </w:r>
          </w:p>
          <w:p w:rsidR="00D500A3" w:rsidRPr="00B53C90" w:rsidRDefault="00DB3026" w:rsidP="00DB3026">
            <w:pPr>
              <w:autoSpaceDE w:val="0"/>
              <w:autoSpaceDN w:val="0"/>
              <w:adjustRightInd w:val="0"/>
              <w:spacing w:after="0" w:line="240" w:lineRule="auto"/>
              <w:ind w:left="9"/>
              <w:jc w:val="center"/>
              <w:rPr>
                <w:rFonts w:ascii="Times New Roman" w:hAnsi="Times New Roman" w:cs="Times New Roman"/>
                <w:sz w:val="24"/>
                <w:szCs w:val="24"/>
              </w:rPr>
            </w:pPr>
            <w:proofErr w:type="gramStart"/>
            <w:r>
              <w:rPr>
                <w:rFonts w:ascii="Times New Roman" w:hAnsi="Times New Roman" w:cs="Times New Roman"/>
                <w:sz w:val="24"/>
                <w:szCs w:val="24"/>
              </w:rPr>
              <w:t>(</w:t>
            </w:r>
            <w:r w:rsidRPr="00DB3026">
              <w:rPr>
                <w:rFonts w:ascii="Times New Roman" w:hAnsi="Times New Roman" w:cs="Times New Roman"/>
                <w:sz w:val="24"/>
                <w:szCs w:val="24"/>
              </w:rPr>
              <w:t>сумма (общая сумма) выручки, указанная в строке "Выручка" отчета (отчетов) о финансовых результатах, входящего (входящих) в состав годовой бухгалтерской (финансовой) отчетности, не должна быть ниже размера выручки, предусмотренного пунктом 2</w:t>
            </w:r>
            <w:r>
              <w:rPr>
                <w:rFonts w:ascii="Times New Roman" w:hAnsi="Times New Roman" w:cs="Times New Roman"/>
                <w:sz w:val="24"/>
                <w:szCs w:val="24"/>
              </w:rPr>
              <w:t xml:space="preserve"> позиции 37 приложения в графе «</w:t>
            </w:r>
            <w:r w:rsidRPr="00DB3026">
              <w:rPr>
                <w:rFonts w:ascii="Times New Roman" w:hAnsi="Times New Roman" w:cs="Times New Roman"/>
                <w:sz w:val="24"/>
                <w:szCs w:val="24"/>
              </w:rPr>
              <w:t>Дополнительные требования к участникам закупки</w:t>
            </w:r>
            <w:r>
              <w:rPr>
                <w:rFonts w:ascii="Times New Roman" w:hAnsi="Times New Roman" w:cs="Times New Roman"/>
                <w:sz w:val="24"/>
                <w:szCs w:val="24"/>
              </w:rPr>
              <w:t>»)</w:t>
            </w:r>
            <w:r w:rsidRPr="00DB3026">
              <w:rPr>
                <w:rFonts w:ascii="Times New Roman" w:hAnsi="Times New Roman" w:cs="Times New Roman"/>
                <w:sz w:val="24"/>
                <w:szCs w:val="24"/>
              </w:rPr>
              <w:t xml:space="preserve"> </w:t>
            </w:r>
            <w:proofErr w:type="gramEnd"/>
          </w:p>
        </w:tc>
      </w:tr>
      <w:tr w:rsidR="003835D9" w:rsidRPr="00E6368B" w:rsidTr="003835D9">
        <w:trPr>
          <w:trHeight w:val="1674"/>
        </w:trPr>
        <w:tc>
          <w:tcPr>
            <w:tcW w:w="1002" w:type="dxa"/>
            <w:vMerge/>
          </w:tcPr>
          <w:p w:rsidR="003835D9" w:rsidRDefault="003835D9"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3835D9" w:rsidRPr="00E6368B" w:rsidRDefault="003835D9"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3835D9" w:rsidRPr="00E71AE8" w:rsidRDefault="003835D9" w:rsidP="00D500A3">
            <w:pPr>
              <w:autoSpaceDE w:val="0"/>
              <w:autoSpaceDN w:val="0"/>
              <w:adjustRightInd w:val="0"/>
              <w:spacing w:after="0" w:line="240" w:lineRule="auto"/>
              <w:ind w:left="9"/>
              <w:jc w:val="center"/>
              <w:rPr>
                <w:rFonts w:ascii="Times New Roman" w:hAnsi="Times New Roman" w:cs="Times New Roman"/>
                <w:sz w:val="24"/>
                <w:szCs w:val="24"/>
              </w:rPr>
            </w:pPr>
          </w:p>
        </w:tc>
        <w:tc>
          <w:tcPr>
            <w:tcW w:w="4252" w:type="dxa"/>
          </w:tcPr>
          <w:p w:rsidR="00D500A3" w:rsidRDefault="003835D9" w:rsidP="00D500A3">
            <w:pPr>
              <w:autoSpaceDE w:val="0"/>
              <w:autoSpaceDN w:val="0"/>
              <w:adjustRightInd w:val="0"/>
              <w:spacing w:after="0" w:line="240" w:lineRule="auto"/>
              <w:ind w:left="9"/>
              <w:jc w:val="center"/>
              <w:rPr>
                <w:rFonts w:ascii="Times New Roman" w:hAnsi="Times New Roman" w:cs="Times New Roman"/>
                <w:sz w:val="24"/>
                <w:szCs w:val="24"/>
              </w:rPr>
            </w:pPr>
            <w:r w:rsidRPr="003835D9">
              <w:rPr>
                <w:rFonts w:ascii="Times New Roman" w:hAnsi="Times New Roman" w:cs="Times New Roman"/>
                <w:sz w:val="24"/>
                <w:szCs w:val="24"/>
              </w:rPr>
              <w:t>2) сумма выручки</w:t>
            </w:r>
            <w:r w:rsidR="00D500A3">
              <w:t xml:space="preserve"> (</w:t>
            </w:r>
            <w:r w:rsidR="00D500A3" w:rsidRPr="00D500A3">
              <w:rPr>
                <w:rFonts w:ascii="Times New Roman" w:hAnsi="Times New Roman" w:cs="Times New Roman"/>
                <w:sz w:val="24"/>
                <w:szCs w:val="24"/>
              </w:rPr>
              <w:t>общая сумма выручки, полученной участником закупки за период, не превышающий 5 календарных лет, предшествующих году начала осуществления закупки, с учетом правопреемства (в случае наличия подтверждающего документа)</w:t>
            </w:r>
            <w:r w:rsidR="00D500A3">
              <w:rPr>
                <w:rFonts w:ascii="Times New Roman" w:hAnsi="Times New Roman" w:cs="Times New Roman"/>
                <w:sz w:val="24"/>
                <w:szCs w:val="24"/>
              </w:rPr>
              <w:t>)</w:t>
            </w:r>
          </w:p>
          <w:p w:rsidR="00D500A3" w:rsidRDefault="003835D9" w:rsidP="00D500A3">
            <w:pPr>
              <w:autoSpaceDE w:val="0"/>
              <w:autoSpaceDN w:val="0"/>
              <w:adjustRightInd w:val="0"/>
              <w:spacing w:after="0" w:line="240" w:lineRule="auto"/>
              <w:ind w:left="9"/>
              <w:jc w:val="center"/>
              <w:rPr>
                <w:rFonts w:ascii="Times New Roman" w:hAnsi="Times New Roman" w:cs="Times New Roman"/>
                <w:sz w:val="24"/>
                <w:szCs w:val="24"/>
              </w:rPr>
            </w:pPr>
            <w:r w:rsidRPr="003835D9">
              <w:rPr>
                <w:rFonts w:ascii="Times New Roman" w:hAnsi="Times New Roman" w:cs="Times New Roman"/>
                <w:sz w:val="24"/>
                <w:szCs w:val="24"/>
              </w:rPr>
              <w:t>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w:t>
            </w:r>
          </w:p>
          <w:p w:rsidR="003835D9" w:rsidRDefault="00D500A3" w:rsidP="00D500A3">
            <w:pPr>
              <w:autoSpaceDE w:val="0"/>
              <w:autoSpaceDN w:val="0"/>
              <w:adjustRightInd w:val="0"/>
              <w:spacing w:after="0" w:line="240" w:lineRule="auto"/>
              <w:ind w:left="9"/>
              <w:jc w:val="center"/>
              <w:rPr>
                <w:rFonts w:ascii="Times New Roman" w:hAnsi="Times New Roman" w:cs="Times New Roman"/>
                <w:b/>
                <w:sz w:val="24"/>
                <w:szCs w:val="24"/>
              </w:rPr>
            </w:pPr>
            <w:r w:rsidRPr="00D500A3">
              <w:rPr>
                <w:rFonts w:ascii="Times New Roman" w:hAnsi="Times New Roman" w:cs="Times New Roman"/>
                <w:b/>
                <w:sz w:val="24"/>
                <w:szCs w:val="24"/>
              </w:rPr>
              <w:t>или</w:t>
            </w:r>
          </w:p>
          <w:p w:rsidR="00DB3026" w:rsidRDefault="00DB3026" w:rsidP="00D500A3">
            <w:pPr>
              <w:autoSpaceDE w:val="0"/>
              <w:autoSpaceDN w:val="0"/>
              <w:adjustRightInd w:val="0"/>
              <w:spacing w:after="0" w:line="240" w:lineRule="auto"/>
              <w:ind w:left="9"/>
              <w:jc w:val="center"/>
              <w:rPr>
                <w:rFonts w:ascii="Times New Roman" w:hAnsi="Times New Roman" w:cs="Times New Roman"/>
                <w:b/>
                <w:sz w:val="24"/>
                <w:szCs w:val="24"/>
              </w:rPr>
            </w:pPr>
          </w:p>
          <w:p w:rsidR="00DB3026" w:rsidRDefault="00DB3026" w:rsidP="00D500A3">
            <w:pPr>
              <w:autoSpaceDE w:val="0"/>
              <w:autoSpaceDN w:val="0"/>
              <w:adjustRightInd w:val="0"/>
              <w:spacing w:after="0" w:line="240" w:lineRule="auto"/>
              <w:ind w:left="9"/>
              <w:jc w:val="center"/>
              <w:rPr>
                <w:rFonts w:ascii="Times New Roman" w:hAnsi="Times New Roman" w:cs="Times New Roman"/>
                <w:b/>
                <w:sz w:val="24"/>
                <w:szCs w:val="24"/>
              </w:rPr>
            </w:pPr>
          </w:p>
          <w:p w:rsidR="00DB3026" w:rsidRDefault="00DB3026" w:rsidP="00D500A3">
            <w:pPr>
              <w:autoSpaceDE w:val="0"/>
              <w:autoSpaceDN w:val="0"/>
              <w:adjustRightInd w:val="0"/>
              <w:spacing w:after="0" w:line="240" w:lineRule="auto"/>
              <w:ind w:left="9"/>
              <w:jc w:val="center"/>
              <w:rPr>
                <w:rFonts w:ascii="Times New Roman" w:hAnsi="Times New Roman" w:cs="Times New Roman"/>
                <w:b/>
                <w:sz w:val="24"/>
                <w:szCs w:val="24"/>
              </w:rPr>
            </w:pPr>
          </w:p>
          <w:p w:rsidR="00DB3026" w:rsidRDefault="00DB3026" w:rsidP="00D500A3">
            <w:pPr>
              <w:autoSpaceDE w:val="0"/>
              <w:autoSpaceDN w:val="0"/>
              <w:adjustRightInd w:val="0"/>
              <w:spacing w:after="0" w:line="240" w:lineRule="auto"/>
              <w:ind w:left="9"/>
              <w:jc w:val="center"/>
              <w:rPr>
                <w:rFonts w:ascii="Times New Roman" w:hAnsi="Times New Roman" w:cs="Times New Roman"/>
                <w:b/>
                <w:sz w:val="24"/>
                <w:szCs w:val="24"/>
              </w:rPr>
            </w:pPr>
          </w:p>
          <w:p w:rsidR="00DB3026" w:rsidRDefault="00DB3026" w:rsidP="00D500A3">
            <w:pPr>
              <w:autoSpaceDE w:val="0"/>
              <w:autoSpaceDN w:val="0"/>
              <w:adjustRightInd w:val="0"/>
              <w:spacing w:after="0" w:line="240" w:lineRule="auto"/>
              <w:ind w:left="9"/>
              <w:jc w:val="center"/>
              <w:rPr>
                <w:rFonts w:ascii="Times New Roman" w:hAnsi="Times New Roman" w:cs="Times New Roman"/>
                <w:b/>
                <w:sz w:val="24"/>
                <w:szCs w:val="24"/>
              </w:rPr>
            </w:pPr>
          </w:p>
          <w:p w:rsidR="00DB3026" w:rsidRDefault="00DB3026" w:rsidP="00D500A3">
            <w:pPr>
              <w:autoSpaceDE w:val="0"/>
              <w:autoSpaceDN w:val="0"/>
              <w:adjustRightInd w:val="0"/>
              <w:spacing w:after="0" w:line="240" w:lineRule="auto"/>
              <w:ind w:left="9"/>
              <w:jc w:val="center"/>
              <w:rPr>
                <w:rFonts w:ascii="Times New Roman" w:hAnsi="Times New Roman" w:cs="Times New Roman"/>
                <w:b/>
                <w:sz w:val="24"/>
                <w:szCs w:val="24"/>
              </w:rPr>
            </w:pPr>
          </w:p>
          <w:p w:rsidR="00DB3026" w:rsidRDefault="00DB3026" w:rsidP="00D500A3">
            <w:pPr>
              <w:autoSpaceDE w:val="0"/>
              <w:autoSpaceDN w:val="0"/>
              <w:adjustRightInd w:val="0"/>
              <w:spacing w:after="0" w:line="240" w:lineRule="auto"/>
              <w:ind w:left="9"/>
              <w:jc w:val="center"/>
              <w:rPr>
                <w:rFonts w:ascii="Times New Roman" w:hAnsi="Times New Roman" w:cs="Times New Roman"/>
                <w:b/>
                <w:sz w:val="24"/>
                <w:szCs w:val="24"/>
              </w:rPr>
            </w:pPr>
          </w:p>
          <w:p w:rsidR="00DB3026" w:rsidRDefault="00DB3026" w:rsidP="00D500A3">
            <w:pPr>
              <w:autoSpaceDE w:val="0"/>
              <w:autoSpaceDN w:val="0"/>
              <w:adjustRightInd w:val="0"/>
              <w:spacing w:after="0" w:line="240" w:lineRule="auto"/>
              <w:ind w:left="9"/>
              <w:jc w:val="center"/>
              <w:rPr>
                <w:rFonts w:ascii="Times New Roman" w:hAnsi="Times New Roman" w:cs="Times New Roman"/>
                <w:b/>
                <w:sz w:val="24"/>
                <w:szCs w:val="24"/>
              </w:rPr>
            </w:pPr>
          </w:p>
          <w:p w:rsidR="00DB3026" w:rsidRDefault="00DB3026" w:rsidP="00D500A3">
            <w:pPr>
              <w:autoSpaceDE w:val="0"/>
              <w:autoSpaceDN w:val="0"/>
              <w:adjustRightInd w:val="0"/>
              <w:spacing w:after="0" w:line="240" w:lineRule="auto"/>
              <w:ind w:left="9"/>
              <w:jc w:val="center"/>
              <w:rPr>
                <w:rFonts w:ascii="Times New Roman" w:hAnsi="Times New Roman" w:cs="Times New Roman"/>
                <w:b/>
                <w:sz w:val="24"/>
                <w:szCs w:val="24"/>
              </w:rPr>
            </w:pPr>
          </w:p>
          <w:p w:rsidR="00DB3026" w:rsidRDefault="00DB3026" w:rsidP="00D500A3">
            <w:pPr>
              <w:autoSpaceDE w:val="0"/>
              <w:autoSpaceDN w:val="0"/>
              <w:adjustRightInd w:val="0"/>
              <w:spacing w:after="0" w:line="240" w:lineRule="auto"/>
              <w:ind w:left="9"/>
              <w:jc w:val="center"/>
              <w:rPr>
                <w:rFonts w:ascii="Times New Roman" w:hAnsi="Times New Roman" w:cs="Times New Roman"/>
                <w:b/>
                <w:sz w:val="24"/>
                <w:szCs w:val="24"/>
              </w:rPr>
            </w:pPr>
          </w:p>
          <w:p w:rsidR="00D33AA5" w:rsidRDefault="00D33AA5" w:rsidP="00D500A3">
            <w:pPr>
              <w:autoSpaceDE w:val="0"/>
              <w:autoSpaceDN w:val="0"/>
              <w:adjustRightInd w:val="0"/>
              <w:spacing w:after="0" w:line="240" w:lineRule="auto"/>
              <w:ind w:left="9"/>
              <w:jc w:val="center"/>
              <w:rPr>
                <w:rFonts w:ascii="Times New Roman" w:hAnsi="Times New Roman" w:cs="Times New Roman"/>
                <w:b/>
                <w:sz w:val="24"/>
                <w:szCs w:val="24"/>
              </w:rPr>
            </w:pPr>
          </w:p>
          <w:p w:rsidR="00D33AA5" w:rsidRDefault="00D33AA5" w:rsidP="00D500A3">
            <w:pPr>
              <w:autoSpaceDE w:val="0"/>
              <w:autoSpaceDN w:val="0"/>
              <w:adjustRightInd w:val="0"/>
              <w:spacing w:after="0" w:line="240" w:lineRule="auto"/>
              <w:ind w:left="9"/>
              <w:jc w:val="center"/>
              <w:rPr>
                <w:rFonts w:ascii="Times New Roman" w:hAnsi="Times New Roman" w:cs="Times New Roman"/>
                <w:b/>
                <w:sz w:val="24"/>
                <w:szCs w:val="24"/>
              </w:rPr>
            </w:pPr>
          </w:p>
          <w:p w:rsidR="00D33AA5" w:rsidRDefault="00D33AA5" w:rsidP="00D500A3">
            <w:pPr>
              <w:autoSpaceDE w:val="0"/>
              <w:autoSpaceDN w:val="0"/>
              <w:adjustRightInd w:val="0"/>
              <w:spacing w:after="0" w:line="240" w:lineRule="auto"/>
              <w:ind w:left="9"/>
              <w:jc w:val="center"/>
              <w:rPr>
                <w:rFonts w:ascii="Times New Roman" w:hAnsi="Times New Roman" w:cs="Times New Roman"/>
                <w:b/>
                <w:sz w:val="24"/>
                <w:szCs w:val="24"/>
              </w:rPr>
            </w:pPr>
          </w:p>
          <w:p w:rsidR="00D33AA5" w:rsidRDefault="00D33AA5" w:rsidP="00D500A3">
            <w:pPr>
              <w:autoSpaceDE w:val="0"/>
              <w:autoSpaceDN w:val="0"/>
              <w:adjustRightInd w:val="0"/>
              <w:spacing w:after="0" w:line="240" w:lineRule="auto"/>
              <w:ind w:left="9"/>
              <w:jc w:val="center"/>
              <w:rPr>
                <w:rFonts w:ascii="Times New Roman" w:hAnsi="Times New Roman" w:cs="Times New Roman"/>
                <w:b/>
                <w:sz w:val="24"/>
                <w:szCs w:val="24"/>
              </w:rPr>
            </w:pPr>
          </w:p>
          <w:p w:rsidR="00D33AA5" w:rsidRDefault="00D33AA5" w:rsidP="00D500A3">
            <w:pPr>
              <w:autoSpaceDE w:val="0"/>
              <w:autoSpaceDN w:val="0"/>
              <w:adjustRightInd w:val="0"/>
              <w:spacing w:after="0" w:line="240" w:lineRule="auto"/>
              <w:ind w:left="9"/>
              <w:jc w:val="center"/>
              <w:rPr>
                <w:rFonts w:ascii="Times New Roman" w:hAnsi="Times New Roman" w:cs="Times New Roman"/>
                <w:b/>
                <w:sz w:val="24"/>
                <w:szCs w:val="24"/>
              </w:rPr>
            </w:pPr>
          </w:p>
          <w:p w:rsidR="00D33AA5" w:rsidRDefault="00D33AA5" w:rsidP="00D500A3">
            <w:pPr>
              <w:autoSpaceDE w:val="0"/>
              <w:autoSpaceDN w:val="0"/>
              <w:adjustRightInd w:val="0"/>
              <w:spacing w:after="0" w:line="240" w:lineRule="auto"/>
              <w:ind w:left="9"/>
              <w:jc w:val="center"/>
              <w:rPr>
                <w:rFonts w:ascii="Times New Roman" w:hAnsi="Times New Roman" w:cs="Times New Roman"/>
                <w:b/>
                <w:sz w:val="24"/>
                <w:szCs w:val="24"/>
              </w:rPr>
            </w:pPr>
          </w:p>
          <w:p w:rsidR="00D33AA5" w:rsidRDefault="00D33AA5" w:rsidP="00D500A3">
            <w:pPr>
              <w:autoSpaceDE w:val="0"/>
              <w:autoSpaceDN w:val="0"/>
              <w:adjustRightInd w:val="0"/>
              <w:spacing w:after="0" w:line="240" w:lineRule="auto"/>
              <w:ind w:left="9"/>
              <w:jc w:val="center"/>
              <w:rPr>
                <w:rFonts w:ascii="Times New Roman" w:hAnsi="Times New Roman" w:cs="Times New Roman"/>
                <w:b/>
                <w:sz w:val="24"/>
                <w:szCs w:val="24"/>
              </w:rPr>
            </w:pPr>
          </w:p>
          <w:p w:rsidR="00DB3026" w:rsidRPr="00D500A3" w:rsidRDefault="00DB3026" w:rsidP="00D500A3">
            <w:pPr>
              <w:autoSpaceDE w:val="0"/>
              <w:autoSpaceDN w:val="0"/>
              <w:adjustRightInd w:val="0"/>
              <w:spacing w:after="0" w:line="240" w:lineRule="auto"/>
              <w:ind w:left="9"/>
              <w:jc w:val="center"/>
              <w:rPr>
                <w:rFonts w:ascii="Times New Roman" w:hAnsi="Times New Roman" w:cs="Times New Roman"/>
                <w:b/>
                <w:sz w:val="24"/>
                <w:szCs w:val="24"/>
              </w:rPr>
            </w:pPr>
          </w:p>
        </w:tc>
        <w:tc>
          <w:tcPr>
            <w:tcW w:w="4605" w:type="dxa"/>
            <w:vMerge/>
          </w:tcPr>
          <w:p w:rsidR="003835D9" w:rsidRPr="00B53C90" w:rsidRDefault="003835D9" w:rsidP="00B53C90">
            <w:pPr>
              <w:autoSpaceDE w:val="0"/>
              <w:autoSpaceDN w:val="0"/>
              <w:adjustRightInd w:val="0"/>
              <w:spacing w:after="0" w:line="240" w:lineRule="auto"/>
              <w:ind w:left="9"/>
              <w:jc w:val="center"/>
              <w:rPr>
                <w:rFonts w:ascii="Times New Roman" w:hAnsi="Times New Roman" w:cs="Times New Roman"/>
                <w:sz w:val="24"/>
                <w:szCs w:val="24"/>
              </w:rPr>
            </w:pPr>
          </w:p>
        </w:tc>
      </w:tr>
      <w:tr w:rsidR="003835D9" w:rsidRPr="00E6368B" w:rsidTr="00DB3026">
        <w:trPr>
          <w:trHeight w:val="276"/>
        </w:trPr>
        <w:tc>
          <w:tcPr>
            <w:tcW w:w="1002" w:type="dxa"/>
            <w:vMerge/>
          </w:tcPr>
          <w:p w:rsidR="003835D9" w:rsidRDefault="003835D9"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3835D9" w:rsidRPr="00E6368B" w:rsidRDefault="003835D9"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3835D9" w:rsidRPr="00E71AE8" w:rsidRDefault="003835D9" w:rsidP="00D500A3">
            <w:pPr>
              <w:autoSpaceDE w:val="0"/>
              <w:autoSpaceDN w:val="0"/>
              <w:adjustRightInd w:val="0"/>
              <w:spacing w:after="0" w:line="240" w:lineRule="auto"/>
              <w:ind w:left="9"/>
              <w:jc w:val="center"/>
              <w:rPr>
                <w:rFonts w:ascii="Times New Roman" w:hAnsi="Times New Roman" w:cs="Times New Roman"/>
                <w:sz w:val="24"/>
                <w:szCs w:val="24"/>
              </w:rPr>
            </w:pPr>
          </w:p>
        </w:tc>
        <w:tc>
          <w:tcPr>
            <w:tcW w:w="4252" w:type="dxa"/>
            <w:vMerge w:val="restart"/>
          </w:tcPr>
          <w:p w:rsidR="00D500A3" w:rsidRPr="00D500A3" w:rsidRDefault="00D500A3" w:rsidP="00D500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r w:rsidR="003835D9" w:rsidRPr="00D500A3">
              <w:rPr>
                <w:rFonts w:ascii="Times New Roman" w:hAnsi="Times New Roman" w:cs="Times New Roman"/>
                <w:sz w:val="24"/>
                <w:szCs w:val="24"/>
              </w:rPr>
              <w:t xml:space="preserve">объем завершенных капитальных вложений </w:t>
            </w:r>
            <w:r w:rsidRPr="00D500A3">
              <w:rPr>
                <w:rFonts w:ascii="Times New Roman" w:hAnsi="Times New Roman" w:cs="Times New Roman"/>
                <w:sz w:val="24"/>
                <w:szCs w:val="24"/>
              </w:rPr>
              <w:t>(общий объем капитальных вложений в приобретение, создание объектов основных средств, осуществленных участником закупки за период, не превышающий 5 календарных лет, предшествующих году начала осуществления закупки, с учетом правопреемства (в случае наличия подтверждающего документа))</w:t>
            </w:r>
          </w:p>
          <w:p w:rsidR="00D500A3" w:rsidRPr="00D500A3" w:rsidRDefault="003835D9" w:rsidP="00D500A3">
            <w:pPr>
              <w:pStyle w:val="a3"/>
              <w:autoSpaceDE w:val="0"/>
              <w:autoSpaceDN w:val="0"/>
              <w:adjustRightInd w:val="0"/>
              <w:spacing w:after="0" w:line="240" w:lineRule="auto"/>
              <w:ind w:left="369"/>
              <w:jc w:val="center"/>
              <w:rPr>
                <w:rFonts w:ascii="Times New Roman" w:hAnsi="Times New Roman" w:cs="Times New Roman"/>
                <w:bCs/>
                <w:sz w:val="24"/>
                <w:szCs w:val="24"/>
              </w:rPr>
            </w:pPr>
            <w:proofErr w:type="gramStart"/>
            <w:r w:rsidRPr="00D500A3">
              <w:rPr>
                <w:rFonts w:ascii="Times New Roman" w:hAnsi="Times New Roman" w:cs="Times New Roman"/>
                <w:sz w:val="24"/>
                <w:szCs w:val="24"/>
              </w:rPr>
              <w:t xml:space="preserve">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w:t>
            </w:r>
            <w:r w:rsidRPr="00D500A3">
              <w:rPr>
                <w:rFonts w:ascii="Times New Roman" w:hAnsi="Times New Roman" w:cs="Times New Roman"/>
                <w:sz w:val="24"/>
                <w:szCs w:val="24"/>
              </w:rPr>
              <w:lastRenderedPageBreak/>
              <w:t xml:space="preserve">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w:t>
            </w:r>
            <w:r w:rsidR="00D500A3" w:rsidRPr="00D500A3">
              <w:rPr>
                <w:rFonts w:ascii="Times New Roman" w:hAnsi="Times New Roman" w:cs="Times New Roman"/>
                <w:bCs/>
                <w:sz w:val="24"/>
                <w:szCs w:val="24"/>
              </w:rPr>
              <w:t>предназначенного для оказания услуги</w:t>
            </w:r>
            <w:r w:rsidR="00DB3026">
              <w:rPr>
                <w:rStyle w:val="a6"/>
                <w:rFonts w:ascii="Times New Roman" w:hAnsi="Times New Roman" w:cs="Times New Roman"/>
                <w:bCs/>
                <w:sz w:val="24"/>
                <w:szCs w:val="24"/>
              </w:rPr>
              <w:footnoteReference w:id="3"/>
            </w:r>
            <w:proofErr w:type="gramEnd"/>
          </w:p>
          <w:p w:rsidR="003835D9" w:rsidRPr="003835D9" w:rsidRDefault="003835D9" w:rsidP="00D500A3">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vMerge/>
          </w:tcPr>
          <w:p w:rsidR="003835D9" w:rsidRPr="00B53C90" w:rsidRDefault="003835D9" w:rsidP="00B53C90">
            <w:pPr>
              <w:autoSpaceDE w:val="0"/>
              <w:autoSpaceDN w:val="0"/>
              <w:adjustRightInd w:val="0"/>
              <w:spacing w:after="0" w:line="240" w:lineRule="auto"/>
              <w:ind w:left="9"/>
              <w:jc w:val="center"/>
              <w:rPr>
                <w:rFonts w:ascii="Times New Roman" w:hAnsi="Times New Roman" w:cs="Times New Roman"/>
                <w:sz w:val="24"/>
                <w:szCs w:val="24"/>
              </w:rPr>
            </w:pPr>
          </w:p>
        </w:tc>
      </w:tr>
      <w:tr w:rsidR="00B53C90" w:rsidRPr="00E6368B" w:rsidTr="00E71AE8">
        <w:trPr>
          <w:trHeight w:val="1287"/>
        </w:trPr>
        <w:tc>
          <w:tcPr>
            <w:tcW w:w="1002" w:type="dxa"/>
            <w:vMerge/>
          </w:tcPr>
          <w:p w:rsidR="00B53C90" w:rsidRDefault="00B53C90"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B53C90" w:rsidRPr="00E6368B" w:rsidRDefault="00B53C90"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B53C90" w:rsidRPr="00E71AE8" w:rsidRDefault="00B53C90"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4252" w:type="dxa"/>
            <w:vMerge/>
            <w:tcBorders>
              <w:bottom w:val="single" w:sz="4" w:space="0" w:color="auto"/>
            </w:tcBorders>
          </w:tcPr>
          <w:p w:rsidR="00B53C90" w:rsidRPr="00E6368B" w:rsidRDefault="00B53C90"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tcPr>
          <w:p w:rsidR="00D500A3" w:rsidRDefault="00D500A3" w:rsidP="00D500A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годовая бухгалтерская (финансовая) отчетность</w:t>
            </w:r>
          </w:p>
          <w:p w:rsidR="00DB3026" w:rsidRDefault="00DB3026" w:rsidP="00DB3026">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w:t>
            </w:r>
            <w:r w:rsidRPr="00DB3026">
              <w:rPr>
                <w:rFonts w:ascii="Times New Roman" w:hAnsi="Times New Roman" w:cs="Times New Roman"/>
                <w:sz w:val="24"/>
                <w:szCs w:val="24"/>
              </w:rPr>
              <w:t>объем (общий объем) завершенных капитальных вложений, указанный в годовой бухгалтерской (финансовой) отчетности, не должен быть ниже объема вложений, предусмотренного пунктом 3 позиции 37 приложения в графе "Дополнительные требования к участникам закупки"</w:t>
            </w:r>
            <w:r>
              <w:rPr>
                <w:rFonts w:ascii="Times New Roman" w:hAnsi="Times New Roman" w:cs="Times New Roman"/>
                <w:sz w:val="24"/>
                <w:szCs w:val="24"/>
              </w:rPr>
              <w:t>)</w:t>
            </w:r>
            <w:r w:rsidRPr="00DB3026">
              <w:rPr>
                <w:rFonts w:ascii="Times New Roman" w:hAnsi="Times New Roman" w:cs="Times New Roman"/>
                <w:sz w:val="24"/>
                <w:szCs w:val="24"/>
              </w:rPr>
              <w:t xml:space="preserve"> </w:t>
            </w:r>
          </w:p>
          <w:p w:rsidR="00DB3026" w:rsidRDefault="00DB3026" w:rsidP="00DB3026">
            <w:pPr>
              <w:autoSpaceDE w:val="0"/>
              <w:autoSpaceDN w:val="0"/>
              <w:adjustRightInd w:val="0"/>
              <w:spacing w:after="0" w:line="240" w:lineRule="auto"/>
              <w:ind w:left="9"/>
              <w:jc w:val="center"/>
              <w:rPr>
                <w:rFonts w:ascii="Times New Roman" w:hAnsi="Times New Roman" w:cs="Times New Roman"/>
                <w:sz w:val="24"/>
                <w:szCs w:val="24"/>
              </w:rPr>
            </w:pPr>
          </w:p>
          <w:p w:rsidR="00DB3026" w:rsidRDefault="00DB3026" w:rsidP="00DB3026">
            <w:pPr>
              <w:autoSpaceDE w:val="0"/>
              <w:autoSpaceDN w:val="0"/>
              <w:adjustRightInd w:val="0"/>
              <w:spacing w:after="0" w:line="240" w:lineRule="auto"/>
              <w:ind w:left="9"/>
              <w:jc w:val="center"/>
              <w:rPr>
                <w:rFonts w:ascii="Times New Roman" w:hAnsi="Times New Roman" w:cs="Times New Roman"/>
                <w:sz w:val="24"/>
                <w:szCs w:val="24"/>
              </w:rPr>
            </w:pPr>
          </w:p>
          <w:p w:rsidR="00B53C90" w:rsidRPr="00E6368B" w:rsidRDefault="00B53C90" w:rsidP="00DB3026">
            <w:pPr>
              <w:autoSpaceDE w:val="0"/>
              <w:autoSpaceDN w:val="0"/>
              <w:adjustRightInd w:val="0"/>
              <w:spacing w:after="0" w:line="240" w:lineRule="auto"/>
              <w:ind w:left="9"/>
              <w:jc w:val="center"/>
              <w:rPr>
                <w:rFonts w:ascii="Times New Roman" w:hAnsi="Times New Roman" w:cs="Times New Roman"/>
                <w:sz w:val="24"/>
                <w:szCs w:val="24"/>
              </w:rPr>
            </w:pPr>
          </w:p>
        </w:tc>
      </w:tr>
    </w:tbl>
    <w:p w:rsidR="00814E70" w:rsidRDefault="00814E70"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280153" w:rsidRDefault="00280153" w:rsidP="006C5200">
      <w:pPr>
        <w:spacing w:after="0" w:line="240" w:lineRule="auto"/>
        <w:ind w:firstLine="708"/>
        <w:jc w:val="both"/>
        <w:rPr>
          <w:rFonts w:ascii="Times New Roman" w:hAnsi="Times New Roman" w:cs="Times New Roman"/>
          <w:sz w:val="28"/>
          <w:szCs w:val="28"/>
        </w:rPr>
      </w:pPr>
    </w:p>
    <w:p w:rsidR="00814E70" w:rsidRDefault="00E71AE8" w:rsidP="00F14E2A">
      <w:pPr>
        <w:pBdr>
          <w:bottom w:val="single" w:sz="4" w:space="1" w:color="auto"/>
        </w:pBdr>
        <w:spacing w:after="0" w:line="240" w:lineRule="auto"/>
        <w:ind w:firstLine="708"/>
        <w:jc w:val="center"/>
        <w:rPr>
          <w:rFonts w:ascii="Times New Roman" w:hAnsi="Times New Roman" w:cs="Times New Roman"/>
          <w:b/>
          <w:sz w:val="28"/>
          <w:szCs w:val="28"/>
        </w:rPr>
      </w:pPr>
      <w:r w:rsidRPr="001326B1">
        <w:rPr>
          <w:rFonts w:ascii="Times New Roman" w:hAnsi="Times New Roman" w:cs="Times New Roman"/>
          <w:b/>
          <w:sz w:val="28"/>
          <w:szCs w:val="28"/>
        </w:rPr>
        <w:lastRenderedPageBreak/>
        <w:t xml:space="preserve">Дополнительные требования к участникам закупки в сфере регулярных перевозок пассажиров и багажа автомобильным транспортом и городским наземным электрическим транспортом, информация и документы, </w:t>
      </w:r>
      <w:r w:rsidRPr="001E4216">
        <w:rPr>
          <w:rFonts w:ascii="Times New Roman" w:hAnsi="Times New Roman" w:cs="Times New Roman"/>
          <w:b/>
          <w:sz w:val="28"/>
          <w:szCs w:val="28"/>
        </w:rPr>
        <w:t>подтверждающие соответствие участников закупок таким дополнительным требованиям</w:t>
      </w:r>
    </w:p>
    <w:p w:rsidR="001E4216" w:rsidRPr="001E4216" w:rsidRDefault="001E4216" w:rsidP="00F14E2A">
      <w:pPr>
        <w:pBdr>
          <w:bottom w:val="single" w:sz="4" w:space="1" w:color="auto"/>
        </w:pBdr>
        <w:spacing w:after="0" w:line="240" w:lineRule="auto"/>
        <w:ind w:firstLine="708"/>
        <w:jc w:val="center"/>
        <w:rPr>
          <w:rFonts w:ascii="Times New Roman" w:hAnsi="Times New Roman" w:cs="Times New Roman"/>
          <w:b/>
          <w:sz w:val="28"/>
          <w:szCs w:val="28"/>
        </w:rPr>
      </w:pPr>
    </w:p>
    <w:tbl>
      <w:tblPr>
        <w:tblW w:w="14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1842"/>
        <w:gridCol w:w="3119"/>
        <w:gridCol w:w="4252"/>
        <w:gridCol w:w="4605"/>
      </w:tblGrid>
      <w:tr w:rsidR="00E71AE8" w:rsidRPr="00E6368B" w:rsidTr="00864077">
        <w:trPr>
          <w:trHeight w:val="35"/>
        </w:trPr>
        <w:tc>
          <w:tcPr>
            <w:tcW w:w="1002" w:type="dxa"/>
          </w:tcPr>
          <w:p w:rsidR="00E71AE8" w:rsidRPr="00E6368B" w:rsidRDefault="00E71AE8"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Номер пункта Приложения</w:t>
            </w:r>
          </w:p>
        </w:tc>
        <w:tc>
          <w:tcPr>
            <w:tcW w:w="1842" w:type="dxa"/>
          </w:tcPr>
          <w:p w:rsidR="00E71AE8" w:rsidRPr="00E6368B" w:rsidRDefault="00E71AE8" w:rsidP="00864077">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E6368B">
              <w:rPr>
                <w:rFonts w:ascii="Times New Roman" w:hAnsi="Times New Roman" w:cs="Times New Roman"/>
                <w:sz w:val="24"/>
                <w:szCs w:val="24"/>
              </w:rPr>
              <w:t>НМЦК</w:t>
            </w:r>
            <w:proofErr w:type="gramEnd"/>
            <w:r w:rsidRPr="00E6368B">
              <w:rPr>
                <w:rFonts w:ascii="Times New Roman" w:hAnsi="Times New Roman" w:cs="Times New Roman"/>
                <w:sz w:val="24"/>
                <w:szCs w:val="24"/>
              </w:rPr>
              <w:t xml:space="preserve"> при которой необходимо применять позицию</w:t>
            </w:r>
          </w:p>
        </w:tc>
        <w:tc>
          <w:tcPr>
            <w:tcW w:w="3119" w:type="dxa"/>
          </w:tcPr>
          <w:p w:rsidR="00E71AE8" w:rsidRPr="00E6368B" w:rsidRDefault="00E71AE8" w:rsidP="00864077">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814E70">
              <w:rPr>
                <w:rFonts w:ascii="Times New Roman" w:hAnsi="Times New Roman" w:cs="Times New Roman"/>
                <w:sz w:val="24"/>
                <w:szCs w:val="24"/>
              </w:rPr>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roofErr w:type="gramEnd"/>
          </w:p>
        </w:tc>
        <w:tc>
          <w:tcPr>
            <w:tcW w:w="4252" w:type="dxa"/>
          </w:tcPr>
          <w:p w:rsidR="00E71AE8" w:rsidRPr="00E6368B" w:rsidRDefault="00E71AE8"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Дополнительные требования к участникам закупки</w:t>
            </w:r>
            <w:r w:rsidR="00B53C90">
              <w:rPr>
                <w:rStyle w:val="a6"/>
                <w:rFonts w:ascii="Times New Roman" w:hAnsi="Times New Roman" w:cs="Times New Roman"/>
                <w:sz w:val="24"/>
                <w:szCs w:val="24"/>
              </w:rPr>
              <w:footnoteReference w:id="4"/>
            </w:r>
          </w:p>
        </w:tc>
        <w:tc>
          <w:tcPr>
            <w:tcW w:w="4605" w:type="dxa"/>
          </w:tcPr>
          <w:p w:rsidR="00E71AE8" w:rsidRPr="00E6368B" w:rsidRDefault="00E71AE8"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Информация и документы, подтверждающие соответствие участников закупки дополнительным требованиям</w:t>
            </w:r>
            <w:r w:rsidR="00280153">
              <w:rPr>
                <w:rStyle w:val="a6"/>
                <w:rFonts w:ascii="Times New Roman" w:hAnsi="Times New Roman" w:cs="Times New Roman"/>
                <w:sz w:val="24"/>
                <w:szCs w:val="24"/>
              </w:rPr>
              <w:footnoteReference w:id="5"/>
            </w:r>
          </w:p>
        </w:tc>
      </w:tr>
      <w:tr w:rsidR="00F14E2A" w:rsidRPr="00E6368B" w:rsidTr="00F14E2A">
        <w:trPr>
          <w:trHeight w:val="1635"/>
        </w:trPr>
        <w:tc>
          <w:tcPr>
            <w:tcW w:w="1002" w:type="dxa"/>
            <w:vMerge w:val="restart"/>
          </w:tcPr>
          <w:p w:rsidR="00F14E2A" w:rsidRPr="00E6368B" w:rsidRDefault="00F14E2A"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38</w:t>
            </w:r>
          </w:p>
        </w:tc>
        <w:tc>
          <w:tcPr>
            <w:tcW w:w="1842" w:type="dxa"/>
            <w:vMerge w:val="restart"/>
          </w:tcPr>
          <w:p w:rsidR="00F14E2A" w:rsidRPr="00864077" w:rsidRDefault="00F14E2A" w:rsidP="00864077">
            <w:pPr>
              <w:autoSpaceDE w:val="0"/>
              <w:autoSpaceDN w:val="0"/>
              <w:adjustRightInd w:val="0"/>
              <w:spacing w:after="0" w:line="240" w:lineRule="auto"/>
              <w:ind w:left="9"/>
              <w:jc w:val="center"/>
              <w:rPr>
                <w:rFonts w:ascii="Times New Roman" w:hAnsi="Times New Roman" w:cs="Times New Roman"/>
                <w:b/>
                <w:sz w:val="24"/>
                <w:szCs w:val="24"/>
              </w:rPr>
            </w:pPr>
            <w:r w:rsidRPr="00864077">
              <w:rPr>
                <w:rFonts w:ascii="Times New Roman" w:hAnsi="Times New Roman" w:cs="Times New Roman"/>
                <w:b/>
                <w:sz w:val="24"/>
                <w:szCs w:val="24"/>
              </w:rPr>
              <w:t>превышает 20 млн. рублей</w:t>
            </w:r>
          </w:p>
        </w:tc>
        <w:tc>
          <w:tcPr>
            <w:tcW w:w="3119" w:type="dxa"/>
            <w:vMerge w:val="restart"/>
          </w:tcPr>
          <w:p w:rsidR="00F14E2A" w:rsidRPr="00814E70" w:rsidRDefault="00F14E2A" w:rsidP="00864077">
            <w:pPr>
              <w:autoSpaceDE w:val="0"/>
              <w:autoSpaceDN w:val="0"/>
              <w:adjustRightInd w:val="0"/>
              <w:spacing w:after="0" w:line="240" w:lineRule="auto"/>
              <w:ind w:left="9"/>
              <w:jc w:val="center"/>
              <w:rPr>
                <w:rFonts w:ascii="Times New Roman" w:hAnsi="Times New Roman" w:cs="Times New Roman"/>
                <w:sz w:val="24"/>
                <w:szCs w:val="24"/>
              </w:rPr>
            </w:pPr>
            <w:r w:rsidRPr="00E71AE8">
              <w:rPr>
                <w:rFonts w:ascii="Times New Roman" w:hAnsi="Times New Roman" w:cs="Times New Roman"/>
                <w:sz w:val="24"/>
                <w:szCs w:val="24"/>
              </w:rPr>
              <w:t>Работы, связанные с осуществлением регулярных перевозок пассажиров и багажа автомобильным транспортом и городским наземным электрическим транспортом (далее - регулярные перевозки) по регулируемым тарифам</w:t>
            </w:r>
          </w:p>
        </w:tc>
        <w:tc>
          <w:tcPr>
            <w:tcW w:w="4252" w:type="dxa"/>
          </w:tcPr>
          <w:p w:rsidR="00F14E2A" w:rsidRPr="00F14E2A" w:rsidRDefault="00F14E2A" w:rsidP="00F14E2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r w:rsidRPr="00F14E2A">
              <w:rPr>
                <w:rFonts w:ascii="Times New Roman" w:hAnsi="Times New Roman" w:cs="Times New Roman"/>
                <w:sz w:val="24"/>
                <w:szCs w:val="24"/>
              </w:rPr>
              <w:t>наличие у участника закупки опыта выполнения работ, связанных с осуществлением регулярных перевозок по регулируемым или нерегулируемым тарифам. При выполнении таких работ максимальное количество транспортных средств должно составлять не менее 50 процентов количества транспортных средств, установленного в извещении об осуществлении закупки, класс транспортных средств не должен быть ниже класса, установленного в извещении об осуществлении закупки</w:t>
            </w:r>
          </w:p>
          <w:p w:rsidR="00F14E2A" w:rsidRPr="00F14E2A" w:rsidRDefault="00F14E2A" w:rsidP="00F14E2A">
            <w:pPr>
              <w:pStyle w:val="a3"/>
              <w:autoSpaceDE w:val="0"/>
              <w:autoSpaceDN w:val="0"/>
              <w:adjustRightInd w:val="0"/>
              <w:spacing w:after="0" w:line="240" w:lineRule="auto"/>
              <w:ind w:left="369"/>
              <w:jc w:val="center"/>
              <w:rPr>
                <w:rFonts w:ascii="Times New Roman" w:hAnsi="Times New Roman" w:cs="Times New Roman"/>
                <w:b/>
                <w:sz w:val="24"/>
                <w:szCs w:val="24"/>
              </w:rPr>
            </w:pPr>
            <w:r w:rsidRPr="00F14E2A">
              <w:rPr>
                <w:rFonts w:ascii="Times New Roman" w:hAnsi="Times New Roman" w:cs="Times New Roman"/>
                <w:b/>
                <w:sz w:val="24"/>
                <w:szCs w:val="24"/>
              </w:rPr>
              <w:t>или</w:t>
            </w:r>
          </w:p>
        </w:tc>
        <w:tc>
          <w:tcPr>
            <w:tcW w:w="4605" w:type="dxa"/>
          </w:tcPr>
          <w:p w:rsidR="00F14E2A" w:rsidRDefault="00F14E2A" w:rsidP="00F14E2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исполненный договор или свидетельство об осуществлении перевозок п</w:t>
            </w:r>
            <w:r>
              <w:rPr>
                <w:rFonts w:ascii="Times New Roman" w:hAnsi="Times New Roman" w:cs="Times New Roman"/>
                <w:sz w:val="24"/>
                <w:szCs w:val="24"/>
              </w:rPr>
              <w:t>о маршруту регулярных перевозок</w:t>
            </w:r>
          </w:p>
          <w:p w:rsidR="00F14E2A" w:rsidRPr="00E6368B" w:rsidRDefault="00F14E2A" w:rsidP="00864077">
            <w:pPr>
              <w:autoSpaceDE w:val="0"/>
              <w:autoSpaceDN w:val="0"/>
              <w:adjustRightInd w:val="0"/>
              <w:spacing w:after="0" w:line="240" w:lineRule="auto"/>
              <w:ind w:left="9"/>
              <w:jc w:val="center"/>
              <w:rPr>
                <w:rFonts w:ascii="Times New Roman" w:hAnsi="Times New Roman" w:cs="Times New Roman"/>
                <w:sz w:val="24"/>
                <w:szCs w:val="24"/>
              </w:rPr>
            </w:pPr>
          </w:p>
        </w:tc>
      </w:tr>
      <w:tr w:rsidR="00F14E2A" w:rsidRPr="00E6368B" w:rsidTr="002C2D12">
        <w:trPr>
          <w:trHeight w:val="3251"/>
        </w:trPr>
        <w:tc>
          <w:tcPr>
            <w:tcW w:w="1002" w:type="dxa"/>
            <w:vMerge/>
          </w:tcPr>
          <w:p w:rsidR="00F14E2A" w:rsidRDefault="00F14E2A"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F14E2A" w:rsidRPr="00864077" w:rsidRDefault="00F14E2A" w:rsidP="00864077">
            <w:pPr>
              <w:autoSpaceDE w:val="0"/>
              <w:autoSpaceDN w:val="0"/>
              <w:adjustRightInd w:val="0"/>
              <w:spacing w:after="0" w:line="240" w:lineRule="auto"/>
              <w:ind w:left="9"/>
              <w:jc w:val="center"/>
              <w:rPr>
                <w:rFonts w:ascii="Times New Roman" w:hAnsi="Times New Roman" w:cs="Times New Roman"/>
                <w:b/>
                <w:sz w:val="24"/>
                <w:szCs w:val="24"/>
              </w:rPr>
            </w:pPr>
          </w:p>
        </w:tc>
        <w:tc>
          <w:tcPr>
            <w:tcW w:w="3119" w:type="dxa"/>
            <w:vMerge/>
          </w:tcPr>
          <w:p w:rsidR="00F14E2A" w:rsidRPr="00E71AE8" w:rsidRDefault="00F14E2A"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4252" w:type="dxa"/>
            <w:tcBorders>
              <w:bottom w:val="single" w:sz="4" w:space="0" w:color="auto"/>
            </w:tcBorders>
          </w:tcPr>
          <w:p w:rsidR="00F14E2A" w:rsidRPr="003A461E" w:rsidRDefault="00F14E2A" w:rsidP="00F14E2A">
            <w:pPr>
              <w:autoSpaceDE w:val="0"/>
              <w:autoSpaceDN w:val="0"/>
              <w:adjustRightInd w:val="0"/>
              <w:spacing w:after="0" w:line="240" w:lineRule="auto"/>
              <w:ind w:left="9"/>
              <w:jc w:val="center"/>
              <w:rPr>
                <w:rFonts w:ascii="Times New Roman" w:hAnsi="Times New Roman" w:cs="Times New Roman"/>
                <w:sz w:val="24"/>
                <w:szCs w:val="24"/>
              </w:rPr>
            </w:pPr>
            <w:r w:rsidRPr="003A461E">
              <w:rPr>
                <w:rFonts w:ascii="Times New Roman" w:hAnsi="Times New Roman" w:cs="Times New Roman"/>
                <w:sz w:val="24"/>
                <w:szCs w:val="24"/>
              </w:rPr>
              <w:t xml:space="preserve">2) наличие на праве собственности и (или) на ином законном основании на срок исполнения контракта транспортных средств, количество которых должно составлять не менее количества транспортных средств, установленного в извещении об осуществлении закупки, класс транспортных средств не должен быть ниже класса, установленного в извещении об осуществлении закупки </w:t>
            </w:r>
          </w:p>
        </w:tc>
        <w:tc>
          <w:tcPr>
            <w:tcW w:w="4605" w:type="dxa"/>
          </w:tcPr>
          <w:p w:rsidR="00F14E2A" w:rsidRDefault="00F14E2A" w:rsidP="002C2D1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инвентарные карточки учета объектов основных средств унифицированной </w:t>
            </w:r>
            <w:hyperlink r:id="rId49" w:history="1">
              <w:r>
                <w:rPr>
                  <w:rFonts w:ascii="Times New Roman" w:hAnsi="Times New Roman" w:cs="Times New Roman"/>
                  <w:color w:val="0000FF"/>
                  <w:sz w:val="24"/>
                  <w:szCs w:val="24"/>
                </w:rPr>
                <w:t>формы ОС-6</w:t>
              </w:r>
            </w:hyperlink>
            <w:r>
              <w:rPr>
                <w:rFonts w:ascii="Times New Roman" w:hAnsi="Times New Roman" w:cs="Times New Roman"/>
                <w:sz w:val="24"/>
                <w:szCs w:val="24"/>
              </w:rPr>
              <w:t xml:space="preserve"> (при наличии транспортных сре</w:t>
            </w:r>
            <w:proofErr w:type="gramStart"/>
            <w:r>
              <w:rPr>
                <w:rFonts w:ascii="Times New Roman" w:hAnsi="Times New Roman" w:cs="Times New Roman"/>
                <w:sz w:val="24"/>
                <w:szCs w:val="24"/>
              </w:rPr>
              <w:t>дств в с</w:t>
            </w:r>
            <w:proofErr w:type="gramEnd"/>
            <w:r>
              <w:rPr>
                <w:rFonts w:ascii="Times New Roman" w:hAnsi="Times New Roman" w:cs="Times New Roman"/>
                <w:sz w:val="24"/>
                <w:szCs w:val="24"/>
              </w:rPr>
              <w:t>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транспортных средств на ином законном основании</w:t>
            </w:r>
          </w:p>
          <w:p w:rsidR="00F14E2A" w:rsidRPr="00E6368B" w:rsidRDefault="00F14E2A" w:rsidP="002C2D12">
            <w:pPr>
              <w:autoSpaceDE w:val="0"/>
              <w:autoSpaceDN w:val="0"/>
              <w:adjustRightInd w:val="0"/>
              <w:spacing w:after="0" w:line="240" w:lineRule="auto"/>
              <w:ind w:left="9"/>
              <w:jc w:val="center"/>
              <w:rPr>
                <w:rFonts w:ascii="Times New Roman" w:hAnsi="Times New Roman" w:cs="Times New Roman"/>
                <w:sz w:val="24"/>
                <w:szCs w:val="24"/>
              </w:rPr>
            </w:pPr>
          </w:p>
        </w:tc>
      </w:tr>
    </w:tbl>
    <w:p w:rsidR="00814E70" w:rsidRDefault="00814E70"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814E70" w:rsidRPr="00280153" w:rsidRDefault="00E71AE8" w:rsidP="00280153">
      <w:pPr>
        <w:spacing w:after="0" w:line="240" w:lineRule="auto"/>
        <w:ind w:firstLine="708"/>
        <w:jc w:val="center"/>
        <w:rPr>
          <w:rFonts w:ascii="Times New Roman" w:hAnsi="Times New Roman" w:cs="Times New Roman"/>
          <w:b/>
          <w:sz w:val="28"/>
          <w:szCs w:val="28"/>
        </w:rPr>
      </w:pPr>
      <w:r w:rsidRPr="00280153">
        <w:rPr>
          <w:rFonts w:ascii="Times New Roman" w:hAnsi="Times New Roman" w:cs="Times New Roman"/>
          <w:b/>
          <w:sz w:val="28"/>
          <w:szCs w:val="28"/>
        </w:rPr>
        <w:lastRenderedPageBreak/>
        <w:t>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закупок таким дополнительным требованиям</w:t>
      </w:r>
    </w:p>
    <w:tbl>
      <w:tblPr>
        <w:tblW w:w="14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1842"/>
        <w:gridCol w:w="3119"/>
        <w:gridCol w:w="4252"/>
        <w:gridCol w:w="4605"/>
      </w:tblGrid>
      <w:tr w:rsidR="00E71AE8" w:rsidRPr="00E6368B" w:rsidTr="00864077">
        <w:trPr>
          <w:trHeight w:val="35"/>
        </w:trPr>
        <w:tc>
          <w:tcPr>
            <w:tcW w:w="1002" w:type="dxa"/>
          </w:tcPr>
          <w:p w:rsidR="00E71AE8" w:rsidRPr="00E6368B" w:rsidRDefault="00E71AE8"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Номер пункта Приложения</w:t>
            </w:r>
          </w:p>
        </w:tc>
        <w:tc>
          <w:tcPr>
            <w:tcW w:w="1842" w:type="dxa"/>
          </w:tcPr>
          <w:p w:rsidR="00E71AE8" w:rsidRPr="00E6368B" w:rsidRDefault="00E71AE8" w:rsidP="00864077">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E6368B">
              <w:rPr>
                <w:rFonts w:ascii="Times New Roman" w:hAnsi="Times New Roman" w:cs="Times New Roman"/>
                <w:sz w:val="24"/>
                <w:szCs w:val="24"/>
              </w:rPr>
              <w:t>НМЦК</w:t>
            </w:r>
            <w:proofErr w:type="gramEnd"/>
            <w:r w:rsidRPr="00E6368B">
              <w:rPr>
                <w:rFonts w:ascii="Times New Roman" w:hAnsi="Times New Roman" w:cs="Times New Roman"/>
                <w:sz w:val="24"/>
                <w:szCs w:val="24"/>
              </w:rPr>
              <w:t xml:space="preserve"> при которой необходимо применять позицию</w:t>
            </w:r>
          </w:p>
        </w:tc>
        <w:tc>
          <w:tcPr>
            <w:tcW w:w="3119" w:type="dxa"/>
          </w:tcPr>
          <w:p w:rsidR="00E71AE8" w:rsidRPr="00E6368B" w:rsidRDefault="00E71AE8" w:rsidP="00864077">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814E70">
              <w:rPr>
                <w:rFonts w:ascii="Times New Roman" w:hAnsi="Times New Roman" w:cs="Times New Roman"/>
                <w:sz w:val="24"/>
                <w:szCs w:val="24"/>
              </w:rPr>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roofErr w:type="gramEnd"/>
          </w:p>
        </w:tc>
        <w:tc>
          <w:tcPr>
            <w:tcW w:w="4252" w:type="dxa"/>
          </w:tcPr>
          <w:p w:rsidR="00E71AE8" w:rsidRPr="00E6368B" w:rsidRDefault="00E71AE8"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Дополнительные требования к участникам закупки</w:t>
            </w:r>
          </w:p>
        </w:tc>
        <w:tc>
          <w:tcPr>
            <w:tcW w:w="4605" w:type="dxa"/>
          </w:tcPr>
          <w:p w:rsidR="00E71AE8" w:rsidRPr="00E6368B" w:rsidRDefault="00E71AE8"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Информация и документы, подтверждающие соответствие участников закупки дополнительным требованиям</w:t>
            </w:r>
          </w:p>
        </w:tc>
      </w:tr>
      <w:tr w:rsidR="00FC2A0F" w:rsidRPr="00E6368B" w:rsidTr="006B549F">
        <w:trPr>
          <w:trHeight w:val="4803"/>
        </w:trPr>
        <w:tc>
          <w:tcPr>
            <w:tcW w:w="1002" w:type="dxa"/>
          </w:tcPr>
          <w:p w:rsidR="00FC2A0F" w:rsidRPr="00E6368B" w:rsidRDefault="00FC2A0F" w:rsidP="00E71AE8">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39</w:t>
            </w:r>
          </w:p>
        </w:tc>
        <w:tc>
          <w:tcPr>
            <w:tcW w:w="1842" w:type="dxa"/>
          </w:tcPr>
          <w:p w:rsidR="00FC2A0F" w:rsidRPr="00864077" w:rsidRDefault="00FC2A0F" w:rsidP="00864077">
            <w:pPr>
              <w:autoSpaceDE w:val="0"/>
              <w:autoSpaceDN w:val="0"/>
              <w:adjustRightInd w:val="0"/>
              <w:spacing w:after="0" w:line="240" w:lineRule="auto"/>
              <w:ind w:left="9"/>
              <w:jc w:val="center"/>
              <w:rPr>
                <w:rFonts w:ascii="Times New Roman" w:hAnsi="Times New Roman" w:cs="Times New Roman"/>
                <w:b/>
                <w:sz w:val="24"/>
                <w:szCs w:val="24"/>
              </w:rPr>
            </w:pPr>
            <w:r w:rsidRPr="00864077">
              <w:rPr>
                <w:rFonts w:ascii="Times New Roman" w:hAnsi="Times New Roman" w:cs="Times New Roman"/>
                <w:b/>
                <w:sz w:val="24"/>
                <w:szCs w:val="24"/>
              </w:rPr>
              <w:t>превышает 100 млн. рублей</w:t>
            </w:r>
          </w:p>
        </w:tc>
        <w:tc>
          <w:tcPr>
            <w:tcW w:w="3119" w:type="dxa"/>
          </w:tcPr>
          <w:p w:rsidR="00FC2A0F" w:rsidRPr="00814E70" w:rsidRDefault="00FC2A0F" w:rsidP="00864077">
            <w:pPr>
              <w:autoSpaceDE w:val="0"/>
              <w:autoSpaceDN w:val="0"/>
              <w:adjustRightInd w:val="0"/>
              <w:spacing w:after="0" w:line="240" w:lineRule="auto"/>
              <w:ind w:left="9"/>
              <w:jc w:val="center"/>
              <w:rPr>
                <w:rFonts w:ascii="Times New Roman" w:hAnsi="Times New Roman" w:cs="Times New Roman"/>
                <w:sz w:val="24"/>
                <w:szCs w:val="24"/>
              </w:rPr>
            </w:pPr>
            <w:r w:rsidRPr="00E71AE8">
              <w:rPr>
                <w:rFonts w:ascii="Times New Roman" w:hAnsi="Times New Roman" w:cs="Times New Roman"/>
                <w:sz w:val="24"/>
                <w:szCs w:val="24"/>
              </w:rPr>
              <w:t>Работы по геологическому изучению недр</w:t>
            </w:r>
          </w:p>
        </w:tc>
        <w:tc>
          <w:tcPr>
            <w:tcW w:w="4252" w:type="dxa"/>
          </w:tcPr>
          <w:p w:rsidR="00FC2A0F" w:rsidRPr="00231A76" w:rsidRDefault="00FC2A0F" w:rsidP="00231A76">
            <w:pPr>
              <w:autoSpaceDE w:val="0"/>
              <w:autoSpaceDN w:val="0"/>
              <w:adjustRightInd w:val="0"/>
              <w:spacing w:after="0" w:line="240" w:lineRule="auto"/>
              <w:jc w:val="center"/>
              <w:rPr>
                <w:rFonts w:ascii="Times New Roman" w:hAnsi="Times New Roman" w:cs="Times New Roman"/>
                <w:sz w:val="24"/>
                <w:szCs w:val="24"/>
              </w:rPr>
            </w:pPr>
            <w:r w:rsidRPr="00231A76">
              <w:rPr>
                <w:rFonts w:ascii="Times New Roman" w:hAnsi="Times New Roman" w:cs="Times New Roman"/>
                <w:sz w:val="24"/>
                <w:szCs w:val="24"/>
              </w:rPr>
              <w:t xml:space="preserve">1) </w:t>
            </w:r>
            <w:r>
              <w:rPr>
                <w:rFonts w:ascii="Times New Roman" w:hAnsi="Times New Roman" w:cs="Times New Roman"/>
                <w:sz w:val="24"/>
                <w:szCs w:val="24"/>
              </w:rPr>
              <w:t xml:space="preserve">наличие у участника закупки </w:t>
            </w:r>
            <w:r w:rsidRPr="00231A76">
              <w:rPr>
                <w:rFonts w:ascii="Times New Roman" w:hAnsi="Times New Roman" w:cs="Times New Roman"/>
                <w:sz w:val="24"/>
                <w:szCs w:val="24"/>
              </w:rPr>
              <w:t>опыта исполнения договоров, предусматривающих выполнение работ по геологическому изучению недр. Сумма цен выполненных работ по договорам должна составлять не менее 50 процентов начальной (максимальной) цены контракта, заключаемого по результатам определения поста</w:t>
            </w:r>
            <w:r>
              <w:rPr>
                <w:rFonts w:ascii="Times New Roman" w:hAnsi="Times New Roman" w:cs="Times New Roman"/>
                <w:sz w:val="24"/>
                <w:szCs w:val="24"/>
              </w:rPr>
              <w:t>вщика (подрядчика, исполнителя)</w:t>
            </w:r>
          </w:p>
          <w:p w:rsidR="00FC2A0F" w:rsidRPr="00231A76" w:rsidRDefault="00FC2A0F" w:rsidP="00231A76">
            <w:pPr>
              <w:autoSpaceDE w:val="0"/>
              <w:autoSpaceDN w:val="0"/>
              <w:adjustRightInd w:val="0"/>
              <w:spacing w:after="0" w:line="240" w:lineRule="auto"/>
              <w:jc w:val="center"/>
              <w:rPr>
                <w:rFonts w:ascii="Times New Roman" w:hAnsi="Times New Roman" w:cs="Times New Roman"/>
                <w:sz w:val="24"/>
                <w:szCs w:val="24"/>
              </w:rPr>
            </w:pPr>
            <w:proofErr w:type="gramStart"/>
            <w:r w:rsidRPr="00231A76">
              <w:rPr>
                <w:rFonts w:ascii="Times New Roman" w:hAnsi="Times New Roman" w:cs="Times New Roman"/>
                <w:sz w:val="24"/>
                <w:szCs w:val="24"/>
              </w:rPr>
              <w:t xml:space="preserve">2) </w:t>
            </w:r>
            <w:r>
              <w:rPr>
                <w:rFonts w:ascii="Times New Roman" w:hAnsi="Times New Roman" w:cs="Times New Roman"/>
                <w:sz w:val="24"/>
                <w:szCs w:val="24"/>
              </w:rPr>
              <w:t xml:space="preserve">наличие у участника закупки </w:t>
            </w:r>
            <w:r w:rsidRPr="00231A76">
              <w:rPr>
                <w:rFonts w:ascii="Times New Roman" w:hAnsi="Times New Roman" w:cs="Times New Roman"/>
                <w:sz w:val="24"/>
                <w:szCs w:val="24"/>
              </w:rPr>
              <w:t>в количестве не менее количества, установленного в извещении об осуществлении закупки, работников или привлеченных на основании гражданско-правового договора лиц, имеющих высшее образование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об осуществлении закупки;</w:t>
            </w:r>
            <w:proofErr w:type="gramEnd"/>
          </w:p>
          <w:p w:rsidR="00FC2A0F" w:rsidRPr="00231A76" w:rsidRDefault="00FC2A0F" w:rsidP="006B549F">
            <w:pPr>
              <w:autoSpaceDE w:val="0"/>
              <w:autoSpaceDN w:val="0"/>
              <w:adjustRightInd w:val="0"/>
              <w:spacing w:after="0" w:line="240" w:lineRule="auto"/>
              <w:jc w:val="center"/>
              <w:rPr>
                <w:rFonts w:ascii="Times New Roman" w:hAnsi="Times New Roman" w:cs="Times New Roman"/>
                <w:sz w:val="24"/>
                <w:szCs w:val="24"/>
              </w:rPr>
            </w:pPr>
            <w:r w:rsidRPr="00231A76">
              <w:rPr>
                <w:rFonts w:ascii="Times New Roman" w:hAnsi="Times New Roman" w:cs="Times New Roman"/>
                <w:sz w:val="24"/>
                <w:szCs w:val="24"/>
              </w:rPr>
              <w:t xml:space="preserve">3) </w:t>
            </w:r>
            <w:r>
              <w:rPr>
                <w:rFonts w:ascii="Times New Roman" w:hAnsi="Times New Roman" w:cs="Times New Roman"/>
                <w:sz w:val="24"/>
                <w:szCs w:val="24"/>
              </w:rPr>
              <w:t xml:space="preserve">наличие у участника закупки </w:t>
            </w:r>
            <w:r w:rsidRPr="00231A76">
              <w:rPr>
                <w:rFonts w:ascii="Times New Roman" w:hAnsi="Times New Roman" w:cs="Times New Roman"/>
                <w:sz w:val="24"/>
                <w:szCs w:val="24"/>
              </w:rPr>
              <w:t xml:space="preserve">на праве собственности и (или) на ином законном основании на срок </w:t>
            </w:r>
            <w:r w:rsidRPr="00231A76">
              <w:rPr>
                <w:rFonts w:ascii="Times New Roman" w:hAnsi="Times New Roman" w:cs="Times New Roman"/>
                <w:sz w:val="24"/>
                <w:szCs w:val="24"/>
              </w:rPr>
              <w:lastRenderedPageBreak/>
              <w:t xml:space="preserve">исполнения контракта, включая гарантийные обязательства, оборудования и других материальных ресурсов с количественными, качественными и техническими характеристиками, установленными в извещении об осуществлении закупки </w:t>
            </w:r>
          </w:p>
        </w:tc>
        <w:tc>
          <w:tcPr>
            <w:tcW w:w="4605" w:type="dxa"/>
          </w:tcPr>
          <w:p w:rsidR="00FC2A0F" w:rsidRPr="00B53C90" w:rsidRDefault="006B549F" w:rsidP="00B53C90">
            <w:pPr>
              <w:autoSpaceDE w:val="0"/>
              <w:autoSpaceDN w:val="0"/>
              <w:adjustRightInd w:val="0"/>
              <w:spacing w:after="0" w:line="240" w:lineRule="auto"/>
              <w:ind w:left="9"/>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1</w:t>
            </w:r>
            <w:r w:rsidR="00FC2A0F" w:rsidRPr="00B53C90">
              <w:rPr>
                <w:rFonts w:ascii="Times New Roman" w:hAnsi="Times New Roman" w:cs="Times New Roman"/>
                <w:sz w:val="24"/>
                <w:szCs w:val="24"/>
              </w:rPr>
              <w:t xml:space="preserve">) </w:t>
            </w:r>
            <w:r w:rsidR="00FC2A0F" w:rsidRPr="002442A8">
              <w:rPr>
                <w:rFonts w:ascii="Times New Roman" w:hAnsi="Times New Roman" w:cs="Times New Roman"/>
                <w:sz w:val="24"/>
                <w:szCs w:val="24"/>
              </w:rPr>
              <w:t>исполненный (исполненные) договор (договоры)</w:t>
            </w:r>
            <w:r w:rsidR="00FC2A0F">
              <w:rPr>
                <w:rFonts w:ascii="Times New Roman" w:hAnsi="Times New Roman" w:cs="Times New Roman"/>
                <w:sz w:val="24"/>
                <w:szCs w:val="24"/>
              </w:rPr>
              <w:t xml:space="preserve"> на</w:t>
            </w:r>
            <w:r w:rsidR="00FC2A0F" w:rsidRPr="00231A76">
              <w:rPr>
                <w:rFonts w:ascii="Times New Roman" w:hAnsi="Times New Roman" w:cs="Times New Roman"/>
                <w:sz w:val="24"/>
                <w:szCs w:val="24"/>
              </w:rPr>
              <w:t xml:space="preserve"> </w:t>
            </w:r>
            <w:r w:rsidR="00FC2A0F" w:rsidRPr="00231A76">
              <w:rPr>
                <w:rFonts w:ascii="Times New Roman" w:hAnsi="Times New Roman" w:cs="Times New Roman"/>
                <w:sz w:val="24"/>
                <w:szCs w:val="24"/>
              </w:rPr>
              <w:t>выполнение работ по геологическому изучению недр</w:t>
            </w:r>
            <w:r w:rsidR="00FC2A0F">
              <w:rPr>
                <w:rFonts w:ascii="Times New Roman" w:hAnsi="Times New Roman" w:cs="Times New Roman"/>
                <w:sz w:val="24"/>
                <w:szCs w:val="24"/>
              </w:rPr>
              <w:t>, з</w:t>
            </w:r>
            <w:r w:rsidR="00FC2A0F" w:rsidRPr="00B53C90">
              <w:rPr>
                <w:rFonts w:ascii="Times New Roman" w:hAnsi="Times New Roman" w:cs="Times New Roman"/>
                <w:sz w:val="24"/>
                <w:szCs w:val="24"/>
              </w:rPr>
              <w:t>аключенны</w:t>
            </w:r>
            <w:r w:rsidR="00FC2A0F">
              <w:rPr>
                <w:rFonts w:ascii="Times New Roman" w:hAnsi="Times New Roman" w:cs="Times New Roman"/>
                <w:sz w:val="24"/>
                <w:szCs w:val="24"/>
              </w:rPr>
              <w:t>й (заключенные)</w:t>
            </w:r>
            <w:r w:rsidR="00FC2A0F" w:rsidRPr="00B53C90">
              <w:rPr>
                <w:rFonts w:ascii="Times New Roman" w:hAnsi="Times New Roman" w:cs="Times New Roman"/>
                <w:sz w:val="24"/>
                <w:szCs w:val="24"/>
              </w:rPr>
              <w:t xml:space="preserve">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либо в соответствии с Федеральным законом от 18.07.2011 N 223-ФЗ «О закупках товаров, работ, услуг отдельными видами юридических лиц»;</w:t>
            </w:r>
            <w:proofErr w:type="gramEnd"/>
          </w:p>
          <w:p w:rsidR="00FC2A0F" w:rsidRDefault="006B549F" w:rsidP="00B53C90">
            <w:pPr>
              <w:autoSpaceDE w:val="0"/>
              <w:autoSpaceDN w:val="0"/>
              <w:adjustRightInd w:val="0"/>
              <w:spacing w:after="0" w:line="240" w:lineRule="auto"/>
              <w:ind w:left="9"/>
              <w:jc w:val="center"/>
              <w:rPr>
                <w:rFonts w:ascii="Times New Roman" w:hAnsi="Times New Roman" w:cs="Times New Roman"/>
                <w:sz w:val="24"/>
                <w:szCs w:val="24"/>
              </w:rPr>
            </w:pPr>
            <w:proofErr w:type="gramStart"/>
            <w:r>
              <w:rPr>
                <w:rFonts w:ascii="Times New Roman" w:hAnsi="Times New Roman" w:cs="Times New Roman"/>
                <w:sz w:val="24"/>
                <w:szCs w:val="24"/>
              </w:rPr>
              <w:t>2</w:t>
            </w:r>
            <w:r w:rsidR="00FC2A0F" w:rsidRPr="00B53C90">
              <w:rPr>
                <w:rFonts w:ascii="Times New Roman" w:hAnsi="Times New Roman" w:cs="Times New Roman"/>
                <w:sz w:val="24"/>
                <w:szCs w:val="24"/>
              </w:rPr>
              <w:t>) акт</w:t>
            </w:r>
            <w:r w:rsidR="00FC2A0F">
              <w:rPr>
                <w:rFonts w:ascii="Times New Roman" w:hAnsi="Times New Roman" w:cs="Times New Roman"/>
                <w:sz w:val="24"/>
                <w:szCs w:val="24"/>
              </w:rPr>
              <w:t xml:space="preserve"> (акты)</w:t>
            </w:r>
            <w:r w:rsidR="00FC2A0F" w:rsidRPr="00B53C90">
              <w:rPr>
                <w:rFonts w:ascii="Times New Roman" w:hAnsi="Times New Roman" w:cs="Times New Roman"/>
                <w:sz w:val="24"/>
                <w:szCs w:val="24"/>
              </w:rPr>
              <w:t xml:space="preserve"> выполненных работ, подтверждающий</w:t>
            </w:r>
            <w:r w:rsidR="00FC2A0F">
              <w:rPr>
                <w:rFonts w:ascii="Times New Roman" w:hAnsi="Times New Roman" w:cs="Times New Roman"/>
                <w:sz w:val="24"/>
                <w:szCs w:val="24"/>
              </w:rPr>
              <w:t xml:space="preserve"> (подтверждающие)</w:t>
            </w:r>
            <w:r w:rsidR="00FC2A0F" w:rsidRPr="00B53C90">
              <w:rPr>
                <w:rFonts w:ascii="Times New Roman" w:hAnsi="Times New Roman" w:cs="Times New Roman"/>
                <w:sz w:val="24"/>
                <w:szCs w:val="24"/>
              </w:rPr>
              <w:t xml:space="preserve"> цену выполненных работ</w:t>
            </w:r>
            <w:r w:rsidR="00FC2A0F">
              <w:rPr>
                <w:rFonts w:ascii="Times New Roman" w:hAnsi="Times New Roman" w:cs="Times New Roman"/>
                <w:sz w:val="24"/>
                <w:szCs w:val="24"/>
              </w:rPr>
              <w:t>;</w:t>
            </w:r>
            <w:proofErr w:type="gramEnd"/>
          </w:p>
          <w:p w:rsidR="00FC2A0F" w:rsidRPr="002442A8" w:rsidRDefault="00FC2A0F" w:rsidP="002442A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442A8">
              <w:rPr>
                <w:rFonts w:ascii="Times New Roman" w:hAnsi="Times New Roman" w:cs="Times New Roman"/>
                <w:color w:val="000000" w:themeColor="text1"/>
                <w:sz w:val="24"/>
                <w:szCs w:val="24"/>
              </w:rPr>
              <w:t xml:space="preserve">3) диплом о высшем образовании или о профессиональной переподготовке в сфере геологии по специальности, установленной в извещении об осуществлении закупки, работника или лица, </w:t>
            </w:r>
            <w:proofErr w:type="gramStart"/>
            <w:r w:rsidRPr="002442A8">
              <w:rPr>
                <w:rFonts w:ascii="Times New Roman" w:hAnsi="Times New Roman" w:cs="Times New Roman"/>
                <w:color w:val="000000" w:themeColor="text1"/>
                <w:sz w:val="24"/>
                <w:szCs w:val="24"/>
              </w:rPr>
              <w:t>предусмотренных</w:t>
            </w:r>
            <w:proofErr w:type="gramEnd"/>
            <w:r w:rsidRPr="002442A8">
              <w:rPr>
                <w:rFonts w:ascii="Times New Roman" w:hAnsi="Times New Roman" w:cs="Times New Roman"/>
                <w:color w:val="000000" w:themeColor="text1"/>
                <w:sz w:val="24"/>
                <w:szCs w:val="24"/>
              </w:rPr>
              <w:t xml:space="preserve"> </w:t>
            </w:r>
            <w:r w:rsidRPr="002442A8">
              <w:rPr>
                <w:rFonts w:ascii="Times New Roman" w:hAnsi="Times New Roman" w:cs="Times New Roman"/>
                <w:color w:val="000000" w:themeColor="text1"/>
                <w:sz w:val="24"/>
                <w:szCs w:val="24"/>
              </w:rPr>
              <w:t>пунктом 2 графы «</w:t>
            </w:r>
            <w:r w:rsidRPr="002442A8">
              <w:rPr>
                <w:rFonts w:ascii="Times New Roman" w:hAnsi="Times New Roman" w:cs="Times New Roman"/>
                <w:color w:val="000000" w:themeColor="text1"/>
                <w:sz w:val="24"/>
                <w:szCs w:val="24"/>
              </w:rPr>
              <w:t>Дополнительные требования к участникам закупки</w:t>
            </w:r>
            <w:r w:rsidRPr="002442A8">
              <w:rPr>
                <w:rFonts w:ascii="Times New Roman" w:hAnsi="Times New Roman" w:cs="Times New Roman"/>
                <w:color w:val="000000" w:themeColor="text1"/>
                <w:sz w:val="24"/>
                <w:szCs w:val="24"/>
              </w:rPr>
              <w:t>»</w:t>
            </w:r>
            <w:r w:rsidRPr="002442A8">
              <w:rPr>
                <w:rFonts w:ascii="Times New Roman" w:hAnsi="Times New Roman" w:cs="Times New Roman"/>
                <w:color w:val="000000" w:themeColor="text1"/>
                <w:sz w:val="24"/>
                <w:szCs w:val="24"/>
              </w:rPr>
              <w:t xml:space="preserve"> настоящей позиции;</w:t>
            </w:r>
          </w:p>
          <w:p w:rsidR="00FC2A0F" w:rsidRPr="002442A8" w:rsidRDefault="00FC2A0F" w:rsidP="002442A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442A8">
              <w:rPr>
                <w:rFonts w:ascii="Times New Roman" w:hAnsi="Times New Roman" w:cs="Times New Roman"/>
                <w:color w:val="000000" w:themeColor="text1"/>
                <w:sz w:val="24"/>
                <w:szCs w:val="24"/>
              </w:rPr>
              <w:t xml:space="preserve">4) трудовая книжка или сведения о трудовой деятельности, предусмотренные </w:t>
            </w:r>
            <w:r w:rsidRPr="002442A8">
              <w:rPr>
                <w:rFonts w:ascii="Times New Roman" w:hAnsi="Times New Roman" w:cs="Times New Roman"/>
                <w:color w:val="000000" w:themeColor="text1"/>
                <w:sz w:val="24"/>
                <w:szCs w:val="24"/>
              </w:rPr>
              <w:t>статьей 66.1. Т</w:t>
            </w:r>
            <w:r w:rsidRPr="002442A8">
              <w:rPr>
                <w:rFonts w:ascii="Times New Roman" w:hAnsi="Times New Roman" w:cs="Times New Roman"/>
                <w:color w:val="000000" w:themeColor="text1"/>
                <w:sz w:val="24"/>
                <w:szCs w:val="24"/>
              </w:rPr>
              <w:t xml:space="preserve">рудового кодекса Российской Федерации (в отношении </w:t>
            </w:r>
            <w:r w:rsidRPr="002442A8">
              <w:rPr>
                <w:rFonts w:ascii="Times New Roman" w:hAnsi="Times New Roman" w:cs="Times New Roman"/>
                <w:color w:val="000000" w:themeColor="text1"/>
                <w:sz w:val="24"/>
                <w:szCs w:val="24"/>
              </w:rPr>
              <w:lastRenderedPageBreak/>
              <w:t xml:space="preserve">работника, предусмотренного </w:t>
            </w:r>
            <w:hyperlink r:id="rId50" w:history="1">
              <w:r w:rsidRPr="002442A8">
                <w:rPr>
                  <w:rFonts w:ascii="Times New Roman" w:hAnsi="Times New Roman" w:cs="Times New Roman"/>
                  <w:color w:val="000000" w:themeColor="text1"/>
                  <w:sz w:val="24"/>
                  <w:szCs w:val="24"/>
                </w:rPr>
                <w:t>пунктом 2</w:t>
              </w:r>
            </w:hyperlink>
            <w:r w:rsidRPr="002442A8">
              <w:rPr>
                <w:rFonts w:ascii="Times New Roman" w:hAnsi="Times New Roman" w:cs="Times New Roman"/>
                <w:color w:val="000000" w:themeColor="text1"/>
                <w:sz w:val="24"/>
                <w:szCs w:val="24"/>
              </w:rPr>
              <w:t xml:space="preserve"> гра</w:t>
            </w:r>
            <w:r>
              <w:rPr>
                <w:rFonts w:ascii="Times New Roman" w:hAnsi="Times New Roman" w:cs="Times New Roman"/>
                <w:color w:val="000000" w:themeColor="text1"/>
                <w:sz w:val="24"/>
                <w:szCs w:val="24"/>
              </w:rPr>
              <w:t>фы «</w:t>
            </w:r>
            <w:r w:rsidRPr="002442A8">
              <w:rPr>
                <w:rFonts w:ascii="Times New Roman" w:hAnsi="Times New Roman" w:cs="Times New Roman"/>
                <w:color w:val="000000" w:themeColor="text1"/>
                <w:sz w:val="24"/>
                <w:szCs w:val="24"/>
              </w:rPr>
              <w:t>Дополнительные требования к участникам закупки</w:t>
            </w:r>
            <w:r>
              <w:rPr>
                <w:rFonts w:ascii="Times New Roman" w:hAnsi="Times New Roman" w:cs="Times New Roman"/>
                <w:color w:val="000000" w:themeColor="text1"/>
                <w:sz w:val="24"/>
                <w:szCs w:val="24"/>
              </w:rPr>
              <w:t>»</w:t>
            </w:r>
            <w:r w:rsidRPr="002442A8">
              <w:rPr>
                <w:rFonts w:ascii="Times New Roman" w:hAnsi="Times New Roman" w:cs="Times New Roman"/>
                <w:color w:val="000000" w:themeColor="text1"/>
                <w:sz w:val="24"/>
                <w:szCs w:val="24"/>
              </w:rPr>
              <w:t xml:space="preserve"> настоящей позиции), либо гражданско-правовой договор (в отношении лица, предусмотренного </w:t>
            </w:r>
            <w:hyperlink r:id="rId51" w:history="1">
              <w:r w:rsidRPr="002442A8">
                <w:rPr>
                  <w:rFonts w:ascii="Times New Roman" w:hAnsi="Times New Roman" w:cs="Times New Roman"/>
                  <w:color w:val="000000" w:themeColor="text1"/>
                  <w:sz w:val="24"/>
                  <w:szCs w:val="24"/>
                </w:rPr>
                <w:t>пунктом 2</w:t>
              </w:r>
            </w:hyperlink>
            <w:r>
              <w:rPr>
                <w:rFonts w:ascii="Times New Roman" w:hAnsi="Times New Roman" w:cs="Times New Roman"/>
                <w:color w:val="000000" w:themeColor="text1"/>
                <w:sz w:val="24"/>
                <w:szCs w:val="24"/>
              </w:rPr>
              <w:t xml:space="preserve"> графы «</w:t>
            </w:r>
            <w:r w:rsidRPr="002442A8">
              <w:rPr>
                <w:rFonts w:ascii="Times New Roman" w:hAnsi="Times New Roman" w:cs="Times New Roman"/>
                <w:color w:val="000000" w:themeColor="text1"/>
                <w:sz w:val="24"/>
                <w:szCs w:val="24"/>
              </w:rPr>
              <w:t>Дополнительные требования к участникам закупки</w:t>
            </w:r>
            <w:r>
              <w:rPr>
                <w:rFonts w:ascii="Times New Roman" w:hAnsi="Times New Roman" w:cs="Times New Roman"/>
                <w:color w:val="000000" w:themeColor="text1"/>
                <w:sz w:val="24"/>
                <w:szCs w:val="24"/>
              </w:rPr>
              <w:t>»</w:t>
            </w:r>
            <w:r w:rsidRPr="002442A8">
              <w:rPr>
                <w:rFonts w:ascii="Times New Roman" w:hAnsi="Times New Roman" w:cs="Times New Roman"/>
                <w:color w:val="000000" w:themeColor="text1"/>
                <w:sz w:val="24"/>
                <w:szCs w:val="24"/>
              </w:rPr>
              <w:t xml:space="preserve"> настоящей позиции);</w:t>
            </w:r>
          </w:p>
          <w:p w:rsidR="00FC2A0F" w:rsidRPr="002442A8" w:rsidRDefault="00FC2A0F" w:rsidP="002442A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2442A8">
              <w:rPr>
                <w:rFonts w:ascii="Times New Roman" w:hAnsi="Times New Roman" w:cs="Times New Roman"/>
                <w:color w:val="000000" w:themeColor="text1"/>
                <w:sz w:val="24"/>
                <w:szCs w:val="24"/>
              </w:rPr>
              <w:t>5) перечень указанного в изве</w:t>
            </w:r>
            <w:r>
              <w:rPr>
                <w:rFonts w:ascii="Times New Roman" w:hAnsi="Times New Roman" w:cs="Times New Roman"/>
                <w:color w:val="000000" w:themeColor="text1"/>
                <w:sz w:val="24"/>
                <w:szCs w:val="24"/>
              </w:rPr>
              <w:t xml:space="preserve">щении об осуществлении закупки </w:t>
            </w:r>
            <w:r w:rsidRPr="002442A8">
              <w:rPr>
                <w:rFonts w:ascii="Times New Roman" w:hAnsi="Times New Roman" w:cs="Times New Roman"/>
                <w:color w:val="000000" w:themeColor="text1"/>
                <w:sz w:val="24"/>
                <w:szCs w:val="24"/>
              </w:rPr>
              <w:t>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rsidR="00FC2A0F" w:rsidRPr="00E6368B" w:rsidRDefault="00FC2A0F" w:rsidP="002442A8">
            <w:pPr>
              <w:autoSpaceDE w:val="0"/>
              <w:autoSpaceDN w:val="0"/>
              <w:adjustRightInd w:val="0"/>
              <w:spacing w:after="0" w:line="240" w:lineRule="auto"/>
              <w:jc w:val="center"/>
              <w:rPr>
                <w:rFonts w:ascii="Times New Roman" w:hAnsi="Times New Roman" w:cs="Times New Roman"/>
                <w:sz w:val="24"/>
                <w:szCs w:val="24"/>
              </w:rPr>
            </w:pPr>
            <w:r w:rsidRPr="002442A8">
              <w:rPr>
                <w:rFonts w:ascii="Times New Roman" w:hAnsi="Times New Roman" w:cs="Times New Roman"/>
                <w:color w:val="000000" w:themeColor="text1"/>
                <w:sz w:val="24"/>
                <w:szCs w:val="24"/>
              </w:rPr>
              <w:t xml:space="preserve">6) инвентарные карточки учета объектов основных средств унифицированной </w:t>
            </w:r>
            <w:hyperlink r:id="rId52" w:history="1">
              <w:r w:rsidRPr="002442A8">
                <w:rPr>
                  <w:rFonts w:ascii="Times New Roman" w:hAnsi="Times New Roman" w:cs="Times New Roman"/>
                  <w:color w:val="000000" w:themeColor="text1"/>
                  <w:sz w:val="24"/>
                  <w:szCs w:val="24"/>
                </w:rPr>
                <w:t>формы ОС-6</w:t>
              </w:r>
            </w:hyperlink>
            <w:r w:rsidRPr="002442A8">
              <w:rPr>
                <w:rFonts w:ascii="Times New Roman" w:hAnsi="Times New Roman" w:cs="Times New Roman"/>
                <w:color w:val="000000" w:themeColor="text1"/>
                <w:sz w:val="24"/>
                <w:szCs w:val="24"/>
              </w:rP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rsidR="00E71AE8" w:rsidRPr="00E6368B" w:rsidTr="00864077">
        <w:trPr>
          <w:trHeight w:val="186"/>
        </w:trPr>
        <w:tc>
          <w:tcPr>
            <w:tcW w:w="1002" w:type="dxa"/>
          </w:tcPr>
          <w:p w:rsidR="00E71AE8" w:rsidRDefault="00E71AE8" w:rsidP="00E71AE8">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lastRenderedPageBreak/>
              <w:t>40</w:t>
            </w:r>
          </w:p>
        </w:tc>
        <w:tc>
          <w:tcPr>
            <w:tcW w:w="1842" w:type="dxa"/>
          </w:tcPr>
          <w:p w:rsidR="00E71AE8" w:rsidRPr="00864077" w:rsidRDefault="00864077" w:rsidP="00864077">
            <w:pPr>
              <w:autoSpaceDE w:val="0"/>
              <w:autoSpaceDN w:val="0"/>
              <w:adjustRightInd w:val="0"/>
              <w:spacing w:after="0" w:line="240" w:lineRule="auto"/>
              <w:ind w:left="9"/>
              <w:jc w:val="center"/>
              <w:rPr>
                <w:rFonts w:ascii="Times New Roman" w:hAnsi="Times New Roman" w:cs="Times New Roman"/>
                <w:b/>
                <w:sz w:val="24"/>
                <w:szCs w:val="24"/>
              </w:rPr>
            </w:pPr>
            <w:r w:rsidRPr="00864077">
              <w:rPr>
                <w:rFonts w:ascii="Times New Roman" w:hAnsi="Times New Roman" w:cs="Times New Roman"/>
                <w:b/>
                <w:sz w:val="24"/>
                <w:szCs w:val="24"/>
              </w:rPr>
              <w:t>превышает 100 млн. рублей</w:t>
            </w:r>
          </w:p>
        </w:tc>
        <w:tc>
          <w:tcPr>
            <w:tcW w:w="3119" w:type="dxa"/>
          </w:tcPr>
          <w:p w:rsidR="00E71AE8" w:rsidRPr="00E71AE8" w:rsidRDefault="00E71AE8" w:rsidP="00864077">
            <w:pPr>
              <w:autoSpaceDE w:val="0"/>
              <w:autoSpaceDN w:val="0"/>
              <w:adjustRightInd w:val="0"/>
              <w:spacing w:after="0" w:line="240" w:lineRule="auto"/>
              <w:ind w:left="9"/>
              <w:jc w:val="center"/>
              <w:rPr>
                <w:rFonts w:ascii="Times New Roman" w:hAnsi="Times New Roman" w:cs="Times New Roman"/>
                <w:sz w:val="24"/>
                <w:szCs w:val="24"/>
              </w:rPr>
            </w:pPr>
            <w:r w:rsidRPr="00E71AE8">
              <w:rPr>
                <w:rFonts w:ascii="Times New Roman" w:hAnsi="Times New Roman" w:cs="Times New Roman"/>
                <w:sz w:val="24"/>
                <w:szCs w:val="24"/>
              </w:rPr>
              <w:t xml:space="preserve">Работы по ликвидации накопленного вреда окружающей среде,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w:t>
            </w:r>
            <w:proofErr w:type="gramStart"/>
            <w:r w:rsidRPr="00E71AE8">
              <w:rPr>
                <w:rFonts w:ascii="Times New Roman" w:hAnsi="Times New Roman" w:cs="Times New Roman"/>
                <w:sz w:val="24"/>
                <w:szCs w:val="24"/>
              </w:rPr>
              <w:t>числе</w:t>
            </w:r>
            <w:proofErr w:type="gramEnd"/>
            <w:r w:rsidRPr="00E71AE8">
              <w:rPr>
                <w:rFonts w:ascii="Times New Roman" w:hAnsi="Times New Roman" w:cs="Times New Roman"/>
                <w:sz w:val="24"/>
                <w:szCs w:val="24"/>
              </w:rPr>
              <w:t xml:space="preserve"> </w:t>
            </w:r>
            <w:r w:rsidRPr="00E71AE8">
              <w:rPr>
                <w:rFonts w:ascii="Times New Roman" w:hAnsi="Times New Roman" w:cs="Times New Roman"/>
                <w:sz w:val="24"/>
                <w:szCs w:val="24"/>
              </w:rPr>
              <w:lastRenderedPageBreak/>
              <w:t>которые не предназначались для размещения отходов производства и потребления</w:t>
            </w:r>
          </w:p>
        </w:tc>
        <w:tc>
          <w:tcPr>
            <w:tcW w:w="4252" w:type="dxa"/>
            <w:tcBorders>
              <w:bottom w:val="single" w:sz="4" w:space="0" w:color="auto"/>
            </w:tcBorders>
          </w:tcPr>
          <w:p w:rsidR="00E71AE8" w:rsidRPr="00E6368B" w:rsidRDefault="004F7A6B" w:rsidP="00864077">
            <w:pPr>
              <w:autoSpaceDE w:val="0"/>
              <w:autoSpaceDN w:val="0"/>
              <w:adjustRightInd w:val="0"/>
              <w:spacing w:after="0" w:line="240" w:lineRule="auto"/>
              <w:ind w:left="9"/>
              <w:jc w:val="center"/>
              <w:rPr>
                <w:rFonts w:ascii="Times New Roman" w:hAnsi="Times New Roman" w:cs="Times New Roman"/>
                <w:sz w:val="24"/>
                <w:szCs w:val="24"/>
              </w:rPr>
            </w:pPr>
            <w:r w:rsidRPr="004F7A6B">
              <w:rPr>
                <w:rFonts w:ascii="Times New Roman" w:hAnsi="Times New Roman" w:cs="Times New Roman"/>
                <w:sz w:val="24"/>
                <w:szCs w:val="24"/>
              </w:rPr>
              <w:lastRenderedPageBreak/>
              <w:t xml:space="preserve">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w:t>
            </w:r>
            <w:proofErr w:type="gramStart"/>
            <w:r w:rsidRPr="004F7A6B">
              <w:rPr>
                <w:rFonts w:ascii="Times New Roman" w:hAnsi="Times New Roman" w:cs="Times New Roman"/>
                <w:sz w:val="24"/>
                <w:szCs w:val="24"/>
              </w:rPr>
              <w:t>числе</w:t>
            </w:r>
            <w:proofErr w:type="gramEnd"/>
            <w:r w:rsidRPr="004F7A6B">
              <w:rPr>
                <w:rFonts w:ascii="Times New Roman" w:hAnsi="Times New Roman" w:cs="Times New Roman"/>
                <w:sz w:val="24"/>
                <w:szCs w:val="24"/>
              </w:rPr>
              <w:t xml:space="preserve"> которые не предназначались для размещения отходов производства и потребления. </w:t>
            </w:r>
            <w:r w:rsidRPr="004F7A6B">
              <w:rPr>
                <w:rFonts w:ascii="Times New Roman" w:hAnsi="Times New Roman" w:cs="Times New Roman"/>
                <w:sz w:val="24"/>
                <w:szCs w:val="24"/>
              </w:rPr>
              <w:lastRenderedPageBreak/>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4605" w:type="dxa"/>
          </w:tcPr>
          <w:p w:rsidR="00B53C90" w:rsidRPr="00B53C90" w:rsidRDefault="00B53C90" w:rsidP="00B53C90">
            <w:pPr>
              <w:autoSpaceDE w:val="0"/>
              <w:autoSpaceDN w:val="0"/>
              <w:adjustRightInd w:val="0"/>
              <w:spacing w:after="0" w:line="240" w:lineRule="auto"/>
              <w:ind w:left="9"/>
              <w:jc w:val="center"/>
              <w:rPr>
                <w:rFonts w:ascii="Times New Roman" w:hAnsi="Times New Roman" w:cs="Times New Roman"/>
                <w:sz w:val="24"/>
                <w:szCs w:val="24"/>
              </w:rPr>
            </w:pPr>
            <w:r w:rsidRPr="00B53C90">
              <w:rPr>
                <w:rFonts w:ascii="Times New Roman" w:hAnsi="Times New Roman" w:cs="Times New Roman"/>
                <w:sz w:val="24"/>
                <w:szCs w:val="24"/>
              </w:rPr>
              <w:lastRenderedPageBreak/>
              <w:t>а) исполненный контракт (договор)</w:t>
            </w:r>
            <w:r w:rsidR="004F7A6B">
              <w:rPr>
                <w:rFonts w:ascii="Times New Roman" w:hAnsi="Times New Roman" w:cs="Times New Roman"/>
                <w:sz w:val="24"/>
                <w:szCs w:val="24"/>
              </w:rPr>
              <w:t>,</w:t>
            </w:r>
            <w:r w:rsidRPr="00B53C90">
              <w:rPr>
                <w:rFonts w:ascii="Times New Roman" w:hAnsi="Times New Roman" w:cs="Times New Roman"/>
                <w:sz w:val="24"/>
                <w:szCs w:val="24"/>
              </w:rPr>
              <w:t xml:space="preserve"> заключенный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либо в соответствии с Федеральным законом от 18.07.2011 N 223-ФЗ «О закупках товаров, работ, услуг отдельными видами юридических лиц»;</w:t>
            </w:r>
          </w:p>
          <w:p w:rsidR="00E71AE8" w:rsidRPr="00E6368B" w:rsidRDefault="00B53C90" w:rsidP="00B53C90">
            <w:pPr>
              <w:autoSpaceDE w:val="0"/>
              <w:autoSpaceDN w:val="0"/>
              <w:adjustRightInd w:val="0"/>
              <w:spacing w:after="0" w:line="240" w:lineRule="auto"/>
              <w:ind w:left="9"/>
              <w:jc w:val="center"/>
              <w:rPr>
                <w:rFonts w:ascii="Times New Roman" w:hAnsi="Times New Roman" w:cs="Times New Roman"/>
                <w:sz w:val="24"/>
                <w:szCs w:val="24"/>
              </w:rPr>
            </w:pPr>
            <w:r w:rsidRPr="00B53C90">
              <w:rPr>
                <w:rFonts w:ascii="Times New Roman" w:hAnsi="Times New Roman" w:cs="Times New Roman"/>
                <w:sz w:val="24"/>
                <w:szCs w:val="24"/>
              </w:rPr>
              <w:lastRenderedPageBreak/>
              <w:t>б) акт выполненных работ, подтверждающий цену выполненных работ</w:t>
            </w:r>
          </w:p>
        </w:tc>
      </w:tr>
    </w:tbl>
    <w:p w:rsidR="00814E70" w:rsidRDefault="00814E70" w:rsidP="006C5200">
      <w:pPr>
        <w:spacing w:after="0" w:line="240" w:lineRule="auto"/>
        <w:ind w:firstLine="708"/>
        <w:jc w:val="both"/>
        <w:rPr>
          <w:rFonts w:ascii="Times New Roman" w:hAnsi="Times New Roman" w:cs="Times New Roman"/>
          <w:sz w:val="28"/>
          <w:szCs w:val="28"/>
        </w:rPr>
      </w:pPr>
    </w:p>
    <w:p w:rsidR="00121971" w:rsidRDefault="00121971" w:rsidP="006C5200">
      <w:pPr>
        <w:spacing w:after="0" w:line="240" w:lineRule="auto"/>
        <w:ind w:firstLine="708"/>
        <w:jc w:val="both"/>
        <w:rPr>
          <w:rFonts w:ascii="Times New Roman" w:hAnsi="Times New Roman" w:cs="Times New Roman"/>
          <w:sz w:val="28"/>
          <w:szCs w:val="28"/>
        </w:rPr>
      </w:pPr>
    </w:p>
    <w:p w:rsidR="00814E70" w:rsidRPr="00864077" w:rsidRDefault="00864077" w:rsidP="00864077">
      <w:pPr>
        <w:spacing w:after="0" w:line="240" w:lineRule="auto"/>
        <w:ind w:firstLine="708"/>
        <w:jc w:val="center"/>
        <w:rPr>
          <w:rFonts w:ascii="Times New Roman" w:hAnsi="Times New Roman" w:cs="Times New Roman"/>
          <w:b/>
          <w:sz w:val="28"/>
          <w:szCs w:val="28"/>
        </w:rPr>
      </w:pPr>
      <w:r w:rsidRPr="00864077">
        <w:rPr>
          <w:rFonts w:ascii="Times New Roman" w:hAnsi="Times New Roman" w:cs="Times New Roman"/>
          <w:b/>
          <w:sz w:val="28"/>
          <w:szCs w:val="28"/>
        </w:rPr>
        <w:t>Дополнительные требования к участникам закупки в сфере оценочной деятельности, информация и документы, подтверждающие соответствие участников закупок таким дополнительным требованиям</w:t>
      </w:r>
    </w:p>
    <w:tbl>
      <w:tblPr>
        <w:tblW w:w="14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1842"/>
        <w:gridCol w:w="3119"/>
        <w:gridCol w:w="4252"/>
        <w:gridCol w:w="4605"/>
      </w:tblGrid>
      <w:tr w:rsidR="00864077" w:rsidRPr="00E6368B" w:rsidTr="00864077">
        <w:trPr>
          <w:trHeight w:val="35"/>
        </w:trPr>
        <w:tc>
          <w:tcPr>
            <w:tcW w:w="1002" w:type="dxa"/>
          </w:tcPr>
          <w:p w:rsidR="00864077" w:rsidRPr="00E6368B" w:rsidRDefault="00864077"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Номер пункта Приложения</w:t>
            </w:r>
          </w:p>
        </w:tc>
        <w:tc>
          <w:tcPr>
            <w:tcW w:w="1842" w:type="dxa"/>
          </w:tcPr>
          <w:p w:rsidR="00864077" w:rsidRPr="00E6368B" w:rsidRDefault="00864077" w:rsidP="00864077">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E6368B">
              <w:rPr>
                <w:rFonts w:ascii="Times New Roman" w:hAnsi="Times New Roman" w:cs="Times New Roman"/>
                <w:sz w:val="24"/>
                <w:szCs w:val="24"/>
              </w:rPr>
              <w:t>НМЦК</w:t>
            </w:r>
            <w:proofErr w:type="gramEnd"/>
            <w:r w:rsidRPr="00E6368B">
              <w:rPr>
                <w:rFonts w:ascii="Times New Roman" w:hAnsi="Times New Roman" w:cs="Times New Roman"/>
                <w:sz w:val="24"/>
                <w:szCs w:val="24"/>
              </w:rPr>
              <w:t xml:space="preserve"> при которой необходимо применять позицию</w:t>
            </w:r>
          </w:p>
        </w:tc>
        <w:tc>
          <w:tcPr>
            <w:tcW w:w="3119" w:type="dxa"/>
          </w:tcPr>
          <w:p w:rsidR="00864077" w:rsidRPr="00E6368B" w:rsidRDefault="00864077" w:rsidP="00864077">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814E70">
              <w:rPr>
                <w:rFonts w:ascii="Times New Roman" w:hAnsi="Times New Roman" w:cs="Times New Roman"/>
                <w:sz w:val="24"/>
                <w:szCs w:val="24"/>
              </w:rPr>
              <w:t>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roofErr w:type="gramEnd"/>
          </w:p>
        </w:tc>
        <w:tc>
          <w:tcPr>
            <w:tcW w:w="4252" w:type="dxa"/>
          </w:tcPr>
          <w:p w:rsidR="00864077" w:rsidRPr="00E6368B" w:rsidRDefault="00864077"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Дополнительные требования к участникам закупки</w:t>
            </w:r>
          </w:p>
        </w:tc>
        <w:tc>
          <w:tcPr>
            <w:tcW w:w="4605" w:type="dxa"/>
          </w:tcPr>
          <w:p w:rsidR="00864077" w:rsidRPr="00E6368B" w:rsidRDefault="00864077"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Информация и документы, подтверждающие соответствие участников закупки дополнительным требованиям</w:t>
            </w:r>
          </w:p>
        </w:tc>
      </w:tr>
      <w:tr w:rsidR="00864077" w:rsidRPr="00E6368B" w:rsidTr="00864077">
        <w:trPr>
          <w:trHeight w:val="35"/>
        </w:trPr>
        <w:tc>
          <w:tcPr>
            <w:tcW w:w="1002" w:type="dxa"/>
          </w:tcPr>
          <w:p w:rsidR="00864077" w:rsidRPr="00E6368B" w:rsidRDefault="00864077"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41</w:t>
            </w:r>
          </w:p>
        </w:tc>
        <w:tc>
          <w:tcPr>
            <w:tcW w:w="1842" w:type="dxa"/>
          </w:tcPr>
          <w:p w:rsidR="00864077" w:rsidRPr="00864077" w:rsidRDefault="00864077" w:rsidP="00864077">
            <w:pPr>
              <w:autoSpaceDE w:val="0"/>
              <w:autoSpaceDN w:val="0"/>
              <w:adjustRightInd w:val="0"/>
              <w:spacing w:after="0" w:line="240" w:lineRule="auto"/>
              <w:ind w:left="9"/>
              <w:jc w:val="center"/>
              <w:rPr>
                <w:rFonts w:ascii="Times New Roman" w:hAnsi="Times New Roman" w:cs="Times New Roman"/>
                <w:b/>
                <w:sz w:val="24"/>
                <w:szCs w:val="24"/>
              </w:rPr>
            </w:pPr>
            <w:r w:rsidRPr="00864077">
              <w:rPr>
                <w:rFonts w:ascii="Times New Roman" w:hAnsi="Times New Roman" w:cs="Times New Roman"/>
                <w:b/>
                <w:sz w:val="24"/>
                <w:szCs w:val="24"/>
              </w:rPr>
              <w:t>превышает 500 тыс. рублей</w:t>
            </w:r>
          </w:p>
        </w:tc>
        <w:tc>
          <w:tcPr>
            <w:tcW w:w="3119" w:type="dxa"/>
          </w:tcPr>
          <w:p w:rsidR="00864077" w:rsidRDefault="00864077" w:rsidP="00864077">
            <w:pPr>
              <w:autoSpaceDE w:val="0"/>
              <w:autoSpaceDN w:val="0"/>
              <w:adjustRightInd w:val="0"/>
              <w:spacing w:after="0" w:line="240" w:lineRule="auto"/>
              <w:ind w:left="9"/>
              <w:jc w:val="center"/>
              <w:rPr>
                <w:rFonts w:ascii="Times New Roman" w:hAnsi="Times New Roman" w:cs="Times New Roman"/>
                <w:sz w:val="24"/>
                <w:szCs w:val="24"/>
              </w:rPr>
            </w:pPr>
            <w:r w:rsidRPr="00864077">
              <w:rPr>
                <w:rFonts w:ascii="Times New Roman" w:hAnsi="Times New Roman" w:cs="Times New Roman"/>
                <w:sz w:val="24"/>
                <w:szCs w:val="24"/>
              </w:rPr>
              <w:t>Услуги по оценке недвижимого имущества</w:t>
            </w:r>
          </w:p>
          <w:p w:rsidR="00864077" w:rsidRPr="00814E70" w:rsidRDefault="00864077"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4252" w:type="dxa"/>
          </w:tcPr>
          <w:p w:rsidR="006B549F" w:rsidRPr="006B549F" w:rsidRDefault="006B549F" w:rsidP="006B549F">
            <w:pPr>
              <w:autoSpaceDE w:val="0"/>
              <w:autoSpaceDN w:val="0"/>
              <w:adjustRightInd w:val="0"/>
              <w:spacing w:after="0" w:line="240" w:lineRule="auto"/>
              <w:jc w:val="center"/>
              <w:rPr>
                <w:rFonts w:ascii="Times New Roman" w:hAnsi="Times New Roman" w:cs="Times New Roman"/>
                <w:sz w:val="24"/>
                <w:szCs w:val="24"/>
              </w:rPr>
            </w:pPr>
            <w:r w:rsidRPr="006B549F">
              <w:rPr>
                <w:rFonts w:ascii="Times New Roman" w:hAnsi="Times New Roman" w:cs="Times New Roman"/>
                <w:sz w:val="24"/>
                <w:szCs w:val="24"/>
              </w:rPr>
              <w:t>наличие опыта исполнения участником закупки договора, предусматривающего оказание услуг по оценке недвижимого имущества.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864077" w:rsidRPr="00E6368B" w:rsidRDefault="00864077"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tcPr>
          <w:p w:rsidR="00B53C90" w:rsidRPr="00B53C90" w:rsidRDefault="00B53C90" w:rsidP="00B53C90">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B53C90">
              <w:rPr>
                <w:rFonts w:ascii="Times New Roman" w:hAnsi="Times New Roman" w:cs="Times New Roman"/>
                <w:sz w:val="24"/>
                <w:szCs w:val="24"/>
              </w:rPr>
              <w:t>а) исполненный контракт (договор)</w:t>
            </w:r>
            <w:r w:rsidR="00121971">
              <w:rPr>
                <w:rFonts w:ascii="Times New Roman" w:hAnsi="Times New Roman" w:cs="Times New Roman"/>
                <w:sz w:val="24"/>
                <w:szCs w:val="24"/>
              </w:rPr>
              <w:t>,</w:t>
            </w:r>
            <w:r w:rsidRPr="00B53C90">
              <w:rPr>
                <w:rFonts w:ascii="Times New Roman" w:hAnsi="Times New Roman" w:cs="Times New Roman"/>
                <w:sz w:val="24"/>
                <w:szCs w:val="24"/>
              </w:rPr>
              <w:t xml:space="preserve"> </w:t>
            </w:r>
            <w:r w:rsidR="00121971" w:rsidRPr="006B549F">
              <w:rPr>
                <w:rFonts w:ascii="Times New Roman" w:hAnsi="Times New Roman" w:cs="Times New Roman"/>
                <w:sz w:val="24"/>
                <w:szCs w:val="24"/>
              </w:rPr>
              <w:t>предусматривающ</w:t>
            </w:r>
            <w:r w:rsidR="00121971">
              <w:rPr>
                <w:rFonts w:ascii="Times New Roman" w:hAnsi="Times New Roman" w:cs="Times New Roman"/>
                <w:sz w:val="24"/>
                <w:szCs w:val="24"/>
              </w:rPr>
              <w:t>ий</w:t>
            </w:r>
            <w:r w:rsidR="00121971" w:rsidRPr="006B549F">
              <w:rPr>
                <w:rFonts w:ascii="Times New Roman" w:hAnsi="Times New Roman" w:cs="Times New Roman"/>
                <w:sz w:val="24"/>
                <w:szCs w:val="24"/>
              </w:rPr>
              <w:t xml:space="preserve"> оказание услуг по оценке недвижимого имущества</w:t>
            </w:r>
            <w:r w:rsidR="00121971">
              <w:rPr>
                <w:rFonts w:ascii="Times New Roman" w:hAnsi="Times New Roman" w:cs="Times New Roman"/>
                <w:sz w:val="24"/>
                <w:szCs w:val="24"/>
              </w:rPr>
              <w:t xml:space="preserve">, </w:t>
            </w:r>
            <w:r w:rsidRPr="00B53C90">
              <w:rPr>
                <w:rFonts w:ascii="Times New Roman" w:hAnsi="Times New Roman" w:cs="Times New Roman"/>
                <w:sz w:val="24"/>
                <w:szCs w:val="24"/>
              </w:rPr>
              <w:t>заключенный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либо в соответствии с Федеральным законом от 18.07.2011 N 223-ФЗ «О закупках товаров, работ, услуг отдельными видами юридических лиц»;</w:t>
            </w:r>
            <w:proofErr w:type="gramEnd"/>
          </w:p>
          <w:p w:rsidR="00864077" w:rsidRPr="00E6368B" w:rsidRDefault="00B53C90" w:rsidP="00121971">
            <w:pPr>
              <w:autoSpaceDE w:val="0"/>
              <w:autoSpaceDN w:val="0"/>
              <w:adjustRightInd w:val="0"/>
              <w:spacing w:after="0" w:line="240" w:lineRule="auto"/>
              <w:ind w:left="9"/>
              <w:jc w:val="center"/>
              <w:rPr>
                <w:rFonts w:ascii="Times New Roman" w:hAnsi="Times New Roman" w:cs="Times New Roman"/>
                <w:sz w:val="24"/>
                <w:szCs w:val="24"/>
              </w:rPr>
            </w:pPr>
            <w:r w:rsidRPr="00B53C90">
              <w:rPr>
                <w:rFonts w:ascii="Times New Roman" w:hAnsi="Times New Roman" w:cs="Times New Roman"/>
                <w:sz w:val="24"/>
                <w:szCs w:val="24"/>
              </w:rPr>
              <w:t xml:space="preserve">б) акт </w:t>
            </w:r>
            <w:r w:rsidR="00121971">
              <w:rPr>
                <w:rFonts w:ascii="Times New Roman" w:hAnsi="Times New Roman" w:cs="Times New Roman"/>
                <w:sz w:val="24"/>
                <w:szCs w:val="24"/>
              </w:rPr>
              <w:t>оказанных услуг</w:t>
            </w:r>
            <w:r w:rsidRPr="00B53C90">
              <w:rPr>
                <w:rFonts w:ascii="Times New Roman" w:hAnsi="Times New Roman" w:cs="Times New Roman"/>
                <w:sz w:val="24"/>
                <w:szCs w:val="24"/>
              </w:rPr>
              <w:t xml:space="preserve">, подтверждающий цену </w:t>
            </w:r>
            <w:r w:rsidR="00121971">
              <w:rPr>
                <w:rFonts w:ascii="Times New Roman" w:hAnsi="Times New Roman" w:cs="Times New Roman"/>
                <w:sz w:val="24"/>
                <w:szCs w:val="24"/>
              </w:rPr>
              <w:t>оказанных услуг.</w:t>
            </w:r>
          </w:p>
        </w:tc>
      </w:tr>
    </w:tbl>
    <w:p w:rsidR="00814E70" w:rsidRDefault="00814E70"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p>
    <w:p w:rsidR="001E4216" w:rsidRDefault="001E4216" w:rsidP="006C5200">
      <w:pPr>
        <w:spacing w:after="0" w:line="240" w:lineRule="auto"/>
        <w:ind w:firstLine="708"/>
        <w:jc w:val="both"/>
        <w:rPr>
          <w:rFonts w:ascii="Times New Roman" w:hAnsi="Times New Roman" w:cs="Times New Roman"/>
          <w:sz w:val="28"/>
          <w:szCs w:val="28"/>
        </w:rPr>
      </w:pPr>
      <w:bookmarkStart w:id="0" w:name="_GoBack"/>
      <w:bookmarkEnd w:id="0"/>
    </w:p>
    <w:p w:rsidR="006C5200" w:rsidRPr="00204F66" w:rsidRDefault="006C5200" w:rsidP="006C5200">
      <w:pPr>
        <w:spacing w:after="0" w:line="240" w:lineRule="auto"/>
        <w:ind w:firstLine="708"/>
        <w:jc w:val="both"/>
        <w:rPr>
          <w:rFonts w:ascii="Times New Roman" w:hAnsi="Times New Roman" w:cs="Times New Roman"/>
          <w:b/>
          <w:sz w:val="28"/>
          <w:szCs w:val="28"/>
        </w:rPr>
      </w:pPr>
      <w:r w:rsidRPr="006C5200">
        <w:rPr>
          <w:rFonts w:ascii="Times New Roman" w:hAnsi="Times New Roman" w:cs="Times New Roman"/>
          <w:sz w:val="28"/>
          <w:szCs w:val="28"/>
        </w:rPr>
        <w:lastRenderedPageBreak/>
        <w:t>В случае</w:t>
      </w:r>
      <w:proofErr w:type="gramStart"/>
      <w:r w:rsidRPr="006C5200">
        <w:rPr>
          <w:rFonts w:ascii="Times New Roman" w:hAnsi="Times New Roman" w:cs="Times New Roman"/>
          <w:sz w:val="28"/>
          <w:szCs w:val="28"/>
        </w:rPr>
        <w:t>,</w:t>
      </w:r>
      <w:proofErr w:type="gramEnd"/>
      <w:r w:rsidRPr="006C5200">
        <w:rPr>
          <w:rFonts w:ascii="Times New Roman" w:hAnsi="Times New Roman" w:cs="Times New Roman"/>
          <w:sz w:val="28"/>
          <w:szCs w:val="28"/>
        </w:rPr>
        <w:t xml:space="preserve"> </w:t>
      </w:r>
      <w:r w:rsidRPr="00204F66">
        <w:rPr>
          <w:rFonts w:ascii="Times New Roman" w:hAnsi="Times New Roman" w:cs="Times New Roman"/>
          <w:b/>
          <w:sz w:val="28"/>
          <w:szCs w:val="28"/>
        </w:rPr>
        <w:t>если дополнительные требования</w:t>
      </w:r>
      <w:r w:rsidRPr="006C5200">
        <w:rPr>
          <w:rFonts w:ascii="Times New Roman" w:hAnsi="Times New Roman" w:cs="Times New Roman"/>
          <w:sz w:val="28"/>
          <w:szCs w:val="28"/>
        </w:rPr>
        <w:t xml:space="preserve"> в соответствии с </w:t>
      </w:r>
      <w:hyperlink r:id="rId53" w:history="1">
        <w:r w:rsidRPr="006C5200">
          <w:rPr>
            <w:rFonts w:ascii="Times New Roman" w:hAnsi="Times New Roman" w:cs="Times New Roman"/>
            <w:sz w:val="28"/>
            <w:szCs w:val="28"/>
          </w:rPr>
          <w:t>частью 2</w:t>
        </w:r>
      </w:hyperlink>
      <w:r w:rsidRPr="006C5200">
        <w:rPr>
          <w:rFonts w:ascii="Times New Roman" w:hAnsi="Times New Roman" w:cs="Times New Roman"/>
          <w:sz w:val="28"/>
          <w:szCs w:val="28"/>
        </w:rPr>
        <w:t xml:space="preserve">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204F66">
        <w:rPr>
          <w:rFonts w:ascii="Times New Roman" w:hAnsi="Times New Roman" w:cs="Times New Roman"/>
          <w:b/>
          <w:sz w:val="28"/>
          <w:szCs w:val="28"/>
        </w:rPr>
        <w:t>не установлены:</w:t>
      </w:r>
    </w:p>
    <w:p w:rsidR="00DD731D" w:rsidRDefault="00DD731D" w:rsidP="006C5200">
      <w:pPr>
        <w:pStyle w:val="a3"/>
        <w:autoSpaceDE w:val="0"/>
        <w:autoSpaceDN w:val="0"/>
        <w:adjustRightInd w:val="0"/>
        <w:spacing w:after="0" w:line="240" w:lineRule="auto"/>
        <w:ind w:left="0"/>
        <w:jc w:val="center"/>
        <w:rPr>
          <w:rFonts w:ascii="Times New Roman" w:hAnsi="Times New Roman" w:cs="Times New Roman"/>
          <w:b/>
          <w:sz w:val="28"/>
          <w:szCs w:val="28"/>
        </w:rPr>
      </w:pPr>
    </w:p>
    <w:p w:rsidR="00C85312" w:rsidRDefault="000629E8" w:rsidP="006C5200">
      <w:pPr>
        <w:pStyle w:val="a3"/>
        <w:autoSpaceDE w:val="0"/>
        <w:autoSpaceDN w:val="0"/>
        <w:adjustRightInd w:val="0"/>
        <w:spacing w:after="0" w:line="240" w:lineRule="auto"/>
        <w:ind w:left="0"/>
        <w:jc w:val="center"/>
        <w:rPr>
          <w:rFonts w:ascii="Arial Black" w:hAnsi="Arial Black" w:cs="Times New Roman"/>
          <w:b/>
          <w:sz w:val="28"/>
          <w:szCs w:val="28"/>
        </w:rPr>
      </w:pPr>
      <w:r w:rsidRPr="000629E8">
        <w:rPr>
          <w:rFonts w:ascii="Times New Roman" w:hAnsi="Times New Roman" w:cs="Times New Roman"/>
          <w:b/>
          <w:sz w:val="28"/>
          <w:szCs w:val="28"/>
        </w:rPr>
        <w:t>Требования, установленные в соответствии с ч. 2.1.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C85312" w:rsidRPr="000629E8">
        <w:rPr>
          <w:rFonts w:ascii="Times New Roman" w:hAnsi="Times New Roman" w:cs="Times New Roman"/>
          <w:b/>
          <w:sz w:val="28"/>
          <w:szCs w:val="28"/>
        </w:rPr>
        <w:t>, информация и документы, подтверждающие соответствие участников закупок таким требованиям</w:t>
      </w:r>
      <w:r>
        <w:rPr>
          <w:rFonts w:ascii="Times New Roman" w:hAnsi="Times New Roman" w:cs="Times New Roman"/>
          <w:b/>
          <w:sz w:val="28"/>
          <w:szCs w:val="28"/>
        </w:rPr>
        <w:t xml:space="preserve"> – </w:t>
      </w:r>
      <w:r w:rsidRPr="006C5200">
        <w:rPr>
          <w:rFonts w:ascii="Arial Black" w:hAnsi="Arial Black" w:cs="Times New Roman"/>
          <w:b/>
          <w:sz w:val="28"/>
          <w:szCs w:val="28"/>
        </w:rPr>
        <w:t xml:space="preserve">«универсальная </w:t>
      </w:r>
      <w:proofErr w:type="spellStart"/>
      <w:r w:rsidRPr="006C5200">
        <w:rPr>
          <w:rFonts w:ascii="Arial Black" w:hAnsi="Arial Black" w:cs="Times New Roman"/>
          <w:b/>
          <w:sz w:val="28"/>
          <w:szCs w:val="28"/>
        </w:rPr>
        <w:t>предквалификация</w:t>
      </w:r>
      <w:proofErr w:type="spellEnd"/>
      <w:r w:rsidRPr="006C5200">
        <w:rPr>
          <w:rFonts w:ascii="Arial Black" w:hAnsi="Arial Black" w:cs="Times New Roman"/>
          <w:b/>
          <w:sz w:val="28"/>
          <w:szCs w:val="28"/>
        </w:rPr>
        <w:t>»</w:t>
      </w:r>
    </w:p>
    <w:p w:rsidR="00C85312" w:rsidRPr="00C85312" w:rsidRDefault="00C85312" w:rsidP="00C85312">
      <w:pPr>
        <w:autoSpaceDE w:val="0"/>
        <w:autoSpaceDN w:val="0"/>
        <w:adjustRightInd w:val="0"/>
        <w:spacing w:after="0" w:line="240" w:lineRule="auto"/>
        <w:jc w:val="both"/>
        <w:rPr>
          <w:rFonts w:ascii="Times New Roman" w:hAnsi="Times New Roman" w:cs="Times New Roman"/>
          <w:i/>
          <w:sz w:val="24"/>
          <w:szCs w:val="24"/>
        </w:rPr>
      </w:pPr>
    </w:p>
    <w:tbl>
      <w:tblPr>
        <w:tblW w:w="14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1842"/>
        <w:gridCol w:w="3119"/>
        <w:gridCol w:w="4252"/>
        <w:gridCol w:w="4605"/>
      </w:tblGrid>
      <w:tr w:rsidR="00C85312" w:rsidRPr="00E6368B" w:rsidTr="00C85312">
        <w:trPr>
          <w:trHeight w:val="35"/>
        </w:trPr>
        <w:tc>
          <w:tcPr>
            <w:tcW w:w="1002" w:type="dxa"/>
          </w:tcPr>
          <w:p w:rsidR="00C85312" w:rsidRPr="00E6368B" w:rsidRDefault="00C85312" w:rsidP="00864077">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Номер пункта Приложения</w:t>
            </w:r>
          </w:p>
        </w:tc>
        <w:tc>
          <w:tcPr>
            <w:tcW w:w="1842" w:type="dxa"/>
          </w:tcPr>
          <w:p w:rsidR="00C85312" w:rsidRPr="00E6368B" w:rsidRDefault="00C85312" w:rsidP="00227C84">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E6368B">
              <w:rPr>
                <w:rFonts w:ascii="Times New Roman" w:hAnsi="Times New Roman" w:cs="Times New Roman"/>
                <w:sz w:val="24"/>
                <w:szCs w:val="24"/>
              </w:rPr>
              <w:t>НМЦК</w:t>
            </w:r>
            <w:proofErr w:type="gramEnd"/>
            <w:r w:rsidRPr="00E6368B">
              <w:rPr>
                <w:rFonts w:ascii="Times New Roman" w:hAnsi="Times New Roman" w:cs="Times New Roman"/>
                <w:sz w:val="24"/>
                <w:szCs w:val="24"/>
              </w:rPr>
              <w:t xml:space="preserve"> при которой необходимо применять </w:t>
            </w:r>
            <w:r w:rsidR="00227C84">
              <w:rPr>
                <w:rFonts w:ascii="Times New Roman" w:hAnsi="Times New Roman" w:cs="Times New Roman"/>
                <w:sz w:val="24"/>
                <w:szCs w:val="24"/>
              </w:rPr>
              <w:t>требования</w:t>
            </w:r>
          </w:p>
        </w:tc>
        <w:tc>
          <w:tcPr>
            <w:tcW w:w="3119" w:type="dxa"/>
          </w:tcPr>
          <w:p w:rsidR="00C85312" w:rsidRPr="00E6368B" w:rsidRDefault="00EF0C6D"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В каких случаях применяется</w:t>
            </w:r>
          </w:p>
        </w:tc>
        <w:tc>
          <w:tcPr>
            <w:tcW w:w="4252" w:type="dxa"/>
          </w:tcPr>
          <w:p w:rsidR="00C85312" w:rsidRPr="00E6368B" w:rsidRDefault="00EF0C6D"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Т</w:t>
            </w:r>
            <w:r w:rsidR="00C85312" w:rsidRPr="00E6368B">
              <w:rPr>
                <w:rFonts w:ascii="Times New Roman" w:hAnsi="Times New Roman" w:cs="Times New Roman"/>
                <w:sz w:val="24"/>
                <w:szCs w:val="24"/>
              </w:rPr>
              <w:t>ребования к участникам закупки</w:t>
            </w:r>
          </w:p>
        </w:tc>
        <w:tc>
          <w:tcPr>
            <w:tcW w:w="4605" w:type="dxa"/>
          </w:tcPr>
          <w:p w:rsidR="00C85312" w:rsidRPr="00E6368B" w:rsidRDefault="00C85312" w:rsidP="00EF0C6D">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Информация и документы, подтверждающие соответствие участников закупки требованиям</w:t>
            </w:r>
            <w:r w:rsidR="00EF0C6D">
              <w:rPr>
                <w:rFonts w:ascii="Times New Roman" w:hAnsi="Times New Roman" w:cs="Times New Roman"/>
                <w:sz w:val="24"/>
                <w:szCs w:val="24"/>
              </w:rPr>
              <w:t xml:space="preserve"> универсальной </w:t>
            </w:r>
            <w:proofErr w:type="spellStart"/>
            <w:r w:rsidR="00EF0C6D">
              <w:rPr>
                <w:rFonts w:ascii="Times New Roman" w:hAnsi="Times New Roman" w:cs="Times New Roman"/>
                <w:sz w:val="24"/>
                <w:szCs w:val="24"/>
              </w:rPr>
              <w:t>предквалификации</w:t>
            </w:r>
            <w:proofErr w:type="spellEnd"/>
          </w:p>
        </w:tc>
      </w:tr>
      <w:tr w:rsidR="00227C84" w:rsidRPr="00E6368B" w:rsidTr="00227C84">
        <w:trPr>
          <w:trHeight w:val="3315"/>
        </w:trPr>
        <w:tc>
          <w:tcPr>
            <w:tcW w:w="1002" w:type="dxa"/>
            <w:vMerge w:val="restart"/>
          </w:tcPr>
          <w:p w:rsidR="00227C84" w:rsidRPr="00E6368B" w:rsidRDefault="00227C84"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vMerge w:val="restart"/>
          </w:tcPr>
          <w:p w:rsidR="00227C84" w:rsidRDefault="00227C84" w:rsidP="00E505A7">
            <w:pPr>
              <w:autoSpaceDE w:val="0"/>
              <w:autoSpaceDN w:val="0"/>
              <w:adjustRightInd w:val="0"/>
              <w:spacing w:after="0" w:line="240" w:lineRule="auto"/>
              <w:jc w:val="center"/>
              <w:rPr>
                <w:rFonts w:ascii="Times New Roman" w:hAnsi="Times New Roman" w:cs="Times New Roman"/>
                <w:b/>
                <w:sz w:val="24"/>
                <w:szCs w:val="24"/>
              </w:rPr>
            </w:pPr>
            <w:r w:rsidRPr="00E505A7">
              <w:rPr>
                <w:rFonts w:ascii="Times New Roman" w:hAnsi="Times New Roman" w:cs="Times New Roman"/>
                <w:b/>
                <w:sz w:val="24"/>
                <w:szCs w:val="24"/>
              </w:rPr>
              <w:t>Составляет</w:t>
            </w:r>
          </w:p>
          <w:p w:rsidR="00227C84" w:rsidRPr="00E505A7" w:rsidRDefault="00227C84" w:rsidP="00E505A7">
            <w:pPr>
              <w:autoSpaceDE w:val="0"/>
              <w:autoSpaceDN w:val="0"/>
              <w:adjustRightInd w:val="0"/>
              <w:spacing w:after="0" w:line="240" w:lineRule="auto"/>
              <w:jc w:val="center"/>
              <w:rPr>
                <w:rFonts w:ascii="Times New Roman" w:hAnsi="Times New Roman" w:cs="Times New Roman"/>
                <w:b/>
                <w:sz w:val="24"/>
                <w:szCs w:val="24"/>
              </w:rPr>
            </w:pPr>
            <w:r w:rsidRPr="00E505A7">
              <w:rPr>
                <w:rFonts w:ascii="Times New Roman" w:hAnsi="Times New Roman" w:cs="Times New Roman"/>
                <w:b/>
                <w:sz w:val="24"/>
                <w:szCs w:val="24"/>
              </w:rPr>
              <w:t xml:space="preserve">20 </w:t>
            </w:r>
            <w:proofErr w:type="gramStart"/>
            <w:r w:rsidRPr="00E505A7">
              <w:rPr>
                <w:rFonts w:ascii="Times New Roman" w:hAnsi="Times New Roman" w:cs="Times New Roman"/>
                <w:b/>
                <w:sz w:val="24"/>
                <w:szCs w:val="24"/>
              </w:rPr>
              <w:t>мл</w:t>
            </w:r>
            <w:r>
              <w:rPr>
                <w:rFonts w:ascii="Times New Roman" w:hAnsi="Times New Roman" w:cs="Times New Roman"/>
                <w:b/>
                <w:sz w:val="24"/>
                <w:szCs w:val="24"/>
              </w:rPr>
              <w:t>н</w:t>
            </w:r>
            <w:proofErr w:type="gramEnd"/>
            <w:r w:rsidRPr="00E505A7">
              <w:rPr>
                <w:rFonts w:ascii="Times New Roman" w:hAnsi="Times New Roman" w:cs="Times New Roman"/>
                <w:b/>
                <w:sz w:val="24"/>
                <w:szCs w:val="24"/>
              </w:rPr>
              <w:t xml:space="preserve"> рублей и более</w:t>
            </w:r>
          </w:p>
          <w:p w:rsidR="00227C84" w:rsidRPr="00E505A7" w:rsidRDefault="00227C84" w:rsidP="00E505A7">
            <w:pPr>
              <w:autoSpaceDE w:val="0"/>
              <w:autoSpaceDN w:val="0"/>
              <w:adjustRightInd w:val="0"/>
              <w:spacing w:after="0" w:line="240" w:lineRule="auto"/>
              <w:ind w:left="9"/>
              <w:jc w:val="center"/>
              <w:rPr>
                <w:rFonts w:ascii="Times New Roman" w:hAnsi="Times New Roman" w:cs="Times New Roman"/>
                <w:b/>
                <w:sz w:val="24"/>
                <w:szCs w:val="24"/>
              </w:rPr>
            </w:pPr>
          </w:p>
        </w:tc>
        <w:tc>
          <w:tcPr>
            <w:tcW w:w="3119" w:type="dxa"/>
            <w:vMerge w:val="restart"/>
          </w:tcPr>
          <w:p w:rsidR="00227C84" w:rsidRPr="00E6368B" w:rsidRDefault="00227C84" w:rsidP="00227C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 применении конкурентных способов закупок</w:t>
            </w:r>
          </w:p>
        </w:tc>
        <w:tc>
          <w:tcPr>
            <w:tcW w:w="4252" w:type="dxa"/>
            <w:vMerge w:val="restart"/>
          </w:tcPr>
          <w:p w:rsidR="00227C84" w:rsidRPr="00E6368B" w:rsidRDefault="00227C84" w:rsidP="00E505A7">
            <w:pPr>
              <w:autoSpaceDE w:val="0"/>
              <w:autoSpaceDN w:val="0"/>
              <w:adjustRightInd w:val="0"/>
              <w:spacing w:after="0" w:line="240" w:lineRule="auto"/>
              <w:jc w:val="both"/>
              <w:rPr>
                <w:rFonts w:ascii="Times New Roman" w:hAnsi="Times New Roman" w:cs="Times New Roman"/>
                <w:sz w:val="24"/>
                <w:szCs w:val="24"/>
              </w:rPr>
            </w:pPr>
            <w:proofErr w:type="gramStart"/>
            <w:r w:rsidRPr="003D4535">
              <w:rPr>
                <w:rFonts w:ascii="Times New Roman" w:eastAsia="Times New Roman" w:hAnsi="Times New Roman" w:cs="Times New Roman"/>
                <w:sz w:val="24"/>
                <w:szCs w:val="24"/>
                <w:lang w:eastAsia="ru-RU"/>
              </w:rPr>
              <w:t xml:space="preserve">опыт исполнения контракта (договора), </w:t>
            </w:r>
            <w:r w:rsidRPr="003D4535">
              <w:rPr>
                <w:rFonts w:ascii="Times New Roman" w:eastAsiaTheme="minorEastAsia" w:hAnsi="Times New Roman" w:cs="Times New Roman"/>
                <w:sz w:val="24"/>
                <w:szCs w:val="24"/>
                <w:lang w:eastAsia="ru-RU"/>
              </w:rPr>
              <w:t xml:space="preserve">заключенного и исполненного в соответствии с </w:t>
            </w:r>
            <w:r w:rsidRPr="003D453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3D4535">
              <w:rPr>
                <w:rFonts w:ascii="Times New Roman" w:eastAsiaTheme="minorEastAsia" w:hAnsi="Times New Roman" w:cs="Times New Roman"/>
                <w:sz w:val="24"/>
                <w:szCs w:val="24"/>
                <w:lang w:eastAsia="ru-RU"/>
              </w:rPr>
              <w:t xml:space="preserve">либо в соответствии с Федеральным </w:t>
            </w:r>
            <w:hyperlink r:id="rId54" w:history="1">
              <w:r w:rsidRPr="003D4535">
                <w:rPr>
                  <w:rFonts w:ascii="Times New Roman" w:eastAsiaTheme="minorEastAsia" w:hAnsi="Times New Roman" w:cs="Times New Roman"/>
                  <w:sz w:val="24"/>
                  <w:szCs w:val="24"/>
                  <w:lang w:eastAsia="ru-RU"/>
                </w:rPr>
                <w:t>законом</w:t>
              </w:r>
            </w:hyperlink>
            <w:r w:rsidRPr="003D4535">
              <w:rPr>
                <w:rFonts w:ascii="Times New Roman" w:eastAsiaTheme="minorEastAsia" w:hAnsi="Times New Roman" w:cs="Times New Roman"/>
                <w:sz w:val="24"/>
                <w:szCs w:val="24"/>
                <w:lang w:eastAsia="ru-RU"/>
              </w:rPr>
              <w:t xml:space="preserve"> </w:t>
            </w:r>
            <w:r w:rsidRPr="003D4535">
              <w:rPr>
                <w:rFonts w:ascii="Times New Roman" w:hAnsi="Times New Roman" w:cs="Times New Roman"/>
                <w:sz w:val="24"/>
                <w:szCs w:val="24"/>
              </w:rPr>
              <w:t>от 18.07.2011 N 223-ФЗ «</w:t>
            </w:r>
            <w:r w:rsidRPr="003D4535">
              <w:rPr>
                <w:rFonts w:ascii="Times New Roman" w:eastAsiaTheme="minorEastAsia" w:hAnsi="Times New Roman" w:cs="Times New Roman"/>
                <w:sz w:val="24"/>
                <w:szCs w:val="24"/>
                <w:lang w:eastAsia="ru-RU"/>
              </w:rPr>
              <w:t>О закупках товаров, работ, услуг отд</w:t>
            </w:r>
            <w:r>
              <w:rPr>
                <w:rFonts w:ascii="Times New Roman" w:eastAsiaTheme="minorEastAsia" w:hAnsi="Times New Roman" w:cs="Times New Roman"/>
                <w:sz w:val="24"/>
                <w:szCs w:val="24"/>
                <w:lang w:eastAsia="ru-RU"/>
              </w:rPr>
              <w:t xml:space="preserve">ельными видами юридических лиц» </w:t>
            </w:r>
            <w:r>
              <w:rPr>
                <w:rFonts w:ascii="Times New Roman" w:hAnsi="Times New Roman" w:cs="Times New Roman"/>
                <w:sz w:val="24"/>
                <w:szCs w:val="24"/>
              </w:rPr>
              <w:t xml:space="preserve">в течение </w:t>
            </w:r>
            <w:r w:rsidRPr="00E505A7">
              <w:rPr>
                <w:rFonts w:ascii="Times New Roman" w:hAnsi="Times New Roman" w:cs="Times New Roman"/>
                <w:b/>
                <w:sz w:val="24"/>
                <w:szCs w:val="24"/>
              </w:rPr>
              <w:t>трех лет</w:t>
            </w:r>
            <w:r>
              <w:rPr>
                <w:rFonts w:ascii="Times New Roman" w:hAnsi="Times New Roman" w:cs="Times New Roman"/>
                <w:sz w:val="24"/>
                <w:szCs w:val="24"/>
              </w:rPr>
              <w:t xml:space="preserve"> до даты подачи заявки на участие</w:t>
            </w:r>
            <w:proofErr w:type="gramEnd"/>
            <w:r>
              <w:rPr>
                <w:rFonts w:ascii="Times New Roman" w:hAnsi="Times New Roman" w:cs="Times New Roman"/>
                <w:sz w:val="24"/>
                <w:szCs w:val="24"/>
              </w:rPr>
              <w:t xml:space="preserve"> в закупке (с учетом правопреемства)</w:t>
            </w:r>
          </w:p>
        </w:tc>
        <w:tc>
          <w:tcPr>
            <w:tcW w:w="4605" w:type="dxa"/>
          </w:tcPr>
          <w:p w:rsidR="00227C84" w:rsidRDefault="00227C84" w:rsidP="00E505A7">
            <w:pPr>
              <w:pStyle w:val="ConsPlusNormal"/>
              <w:ind w:firstLine="540"/>
              <w:jc w:val="both"/>
              <w:rPr>
                <w:rFonts w:ascii="Times New Roman" w:hAnsi="Times New Roman" w:cs="Times New Roman"/>
                <w:sz w:val="24"/>
                <w:szCs w:val="24"/>
              </w:rPr>
            </w:pPr>
            <w:r w:rsidRPr="00E505A7">
              <w:rPr>
                <w:rFonts w:ascii="Times New Roman" w:hAnsi="Times New Roman" w:cs="Times New Roman"/>
                <w:sz w:val="24"/>
                <w:szCs w:val="24"/>
              </w:rPr>
              <w:t xml:space="preserve">а) номер реестровой записи в предусмотренном </w:t>
            </w:r>
            <w:r w:rsidRPr="003D4535">
              <w:rPr>
                <w:rFonts w:ascii="Times New Roman" w:hAnsi="Times New Roman" w:cs="Times New Roman"/>
                <w:sz w:val="24"/>
                <w:szCs w:val="24"/>
              </w:rPr>
              <w:t>Федеральным законом от 05.04.2013 N 44-ФЗ</w:t>
            </w:r>
            <w:r w:rsidRPr="00E505A7">
              <w:rPr>
                <w:rFonts w:ascii="Times New Roman" w:hAnsi="Times New Roman" w:cs="Times New Roman"/>
                <w:sz w:val="24"/>
                <w:szCs w:val="24"/>
              </w:rPr>
              <w:t xml:space="preserve"> реестре контрактов, заключенных заказчиками (в случае исполнения участником закупки контракта, информация и </w:t>
            </w:r>
            <w:proofErr w:type="gramStart"/>
            <w:r w:rsidRPr="00E505A7">
              <w:rPr>
                <w:rFonts w:ascii="Times New Roman" w:hAnsi="Times New Roman" w:cs="Times New Roman"/>
                <w:sz w:val="24"/>
                <w:szCs w:val="24"/>
              </w:rPr>
              <w:t>документы</w:t>
            </w:r>
            <w:proofErr w:type="gramEnd"/>
            <w:r w:rsidRPr="00E505A7">
              <w:rPr>
                <w:rFonts w:ascii="Times New Roman" w:hAnsi="Times New Roman" w:cs="Times New Roman"/>
                <w:sz w:val="24"/>
                <w:szCs w:val="24"/>
              </w:rPr>
              <w:t xml:space="preserve">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w:t>
            </w:r>
            <w:r>
              <w:rPr>
                <w:rFonts w:ascii="Times New Roman" w:hAnsi="Times New Roman" w:cs="Times New Roman"/>
                <w:sz w:val="24"/>
                <w:szCs w:val="24"/>
              </w:rPr>
              <w:t>ммуникационной сети "Интернет")</w:t>
            </w:r>
          </w:p>
          <w:p w:rsidR="00227C84" w:rsidRPr="00227C84" w:rsidRDefault="00227C84" w:rsidP="00E505A7">
            <w:pPr>
              <w:pStyle w:val="ConsPlusNormal"/>
              <w:ind w:firstLine="540"/>
              <w:jc w:val="both"/>
              <w:rPr>
                <w:rFonts w:ascii="Times New Roman" w:hAnsi="Times New Roman" w:cs="Times New Roman"/>
                <w:b/>
                <w:sz w:val="24"/>
                <w:szCs w:val="24"/>
              </w:rPr>
            </w:pPr>
            <w:r w:rsidRPr="00227C84">
              <w:rPr>
                <w:rFonts w:ascii="Times New Roman" w:hAnsi="Times New Roman" w:cs="Times New Roman"/>
                <w:b/>
                <w:sz w:val="24"/>
                <w:szCs w:val="24"/>
              </w:rPr>
              <w:t>или</w:t>
            </w:r>
          </w:p>
        </w:tc>
      </w:tr>
      <w:tr w:rsidR="00227C84" w:rsidRPr="00E6368B" w:rsidTr="00227C84">
        <w:trPr>
          <w:trHeight w:val="2190"/>
        </w:trPr>
        <w:tc>
          <w:tcPr>
            <w:tcW w:w="1002" w:type="dxa"/>
            <w:vMerge/>
          </w:tcPr>
          <w:p w:rsidR="00227C84" w:rsidRDefault="00227C84"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227C84" w:rsidRPr="00E505A7" w:rsidRDefault="00227C84" w:rsidP="00E505A7">
            <w:pPr>
              <w:autoSpaceDE w:val="0"/>
              <w:autoSpaceDN w:val="0"/>
              <w:adjustRightInd w:val="0"/>
              <w:spacing w:after="0" w:line="240" w:lineRule="auto"/>
              <w:jc w:val="center"/>
              <w:rPr>
                <w:rFonts w:ascii="Times New Roman" w:hAnsi="Times New Roman" w:cs="Times New Roman"/>
                <w:b/>
                <w:sz w:val="24"/>
                <w:szCs w:val="24"/>
              </w:rPr>
            </w:pPr>
          </w:p>
        </w:tc>
        <w:tc>
          <w:tcPr>
            <w:tcW w:w="3119" w:type="dxa"/>
            <w:vMerge/>
          </w:tcPr>
          <w:p w:rsidR="00227C84" w:rsidRDefault="00227C84" w:rsidP="00227C84">
            <w:pPr>
              <w:autoSpaceDE w:val="0"/>
              <w:autoSpaceDN w:val="0"/>
              <w:adjustRightInd w:val="0"/>
              <w:spacing w:after="0" w:line="240" w:lineRule="auto"/>
              <w:jc w:val="center"/>
              <w:rPr>
                <w:rFonts w:ascii="Times New Roman" w:hAnsi="Times New Roman" w:cs="Times New Roman"/>
                <w:sz w:val="24"/>
                <w:szCs w:val="24"/>
              </w:rPr>
            </w:pPr>
          </w:p>
        </w:tc>
        <w:tc>
          <w:tcPr>
            <w:tcW w:w="4252" w:type="dxa"/>
            <w:vMerge/>
          </w:tcPr>
          <w:p w:rsidR="00227C84" w:rsidRPr="003D4535" w:rsidRDefault="00227C84" w:rsidP="00E505A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605" w:type="dxa"/>
          </w:tcPr>
          <w:p w:rsidR="00227C84" w:rsidRPr="00E505A7" w:rsidRDefault="00227C84" w:rsidP="00E505A7">
            <w:pPr>
              <w:pStyle w:val="ConsPlusNormal"/>
              <w:ind w:firstLine="540"/>
              <w:jc w:val="both"/>
              <w:rPr>
                <w:rFonts w:ascii="Times New Roman" w:hAnsi="Times New Roman" w:cs="Times New Roman"/>
                <w:sz w:val="24"/>
                <w:szCs w:val="24"/>
              </w:rPr>
            </w:pPr>
            <w:r w:rsidRPr="00E505A7">
              <w:rPr>
                <w:rFonts w:ascii="Times New Roman" w:hAnsi="Times New Roman" w:cs="Times New Roman"/>
                <w:sz w:val="24"/>
                <w:szCs w:val="24"/>
              </w:rPr>
              <w:t xml:space="preserve">б) выписка из предусмотренного </w:t>
            </w:r>
            <w:r w:rsidRPr="003D4535">
              <w:rPr>
                <w:rFonts w:ascii="Times New Roman" w:hAnsi="Times New Roman" w:cs="Times New Roman"/>
                <w:sz w:val="24"/>
                <w:szCs w:val="24"/>
              </w:rPr>
              <w:t>Федеральным законом от 05.04.2013 N 44-ФЗ</w:t>
            </w:r>
            <w:r w:rsidRPr="00E505A7">
              <w:rPr>
                <w:rFonts w:ascii="Times New Roman" w:hAnsi="Times New Roman" w:cs="Times New Roman"/>
                <w:sz w:val="24"/>
                <w:szCs w:val="24"/>
              </w:rPr>
              <w:t xml:space="preserve">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227C84" w:rsidRPr="00227C84" w:rsidRDefault="00227C84" w:rsidP="00E505A7">
            <w:pPr>
              <w:pStyle w:val="ConsPlusNormal"/>
              <w:ind w:firstLine="540"/>
              <w:jc w:val="both"/>
              <w:rPr>
                <w:rFonts w:ascii="Times New Roman" w:hAnsi="Times New Roman" w:cs="Times New Roman"/>
                <w:b/>
                <w:sz w:val="24"/>
                <w:szCs w:val="24"/>
              </w:rPr>
            </w:pPr>
            <w:r w:rsidRPr="00227C84">
              <w:rPr>
                <w:rFonts w:ascii="Times New Roman" w:hAnsi="Times New Roman" w:cs="Times New Roman"/>
                <w:b/>
                <w:sz w:val="24"/>
                <w:szCs w:val="24"/>
              </w:rPr>
              <w:t>или</w:t>
            </w:r>
          </w:p>
        </w:tc>
      </w:tr>
      <w:tr w:rsidR="00227C84" w:rsidRPr="00E6368B" w:rsidTr="00227C84">
        <w:trPr>
          <w:trHeight w:val="1034"/>
        </w:trPr>
        <w:tc>
          <w:tcPr>
            <w:tcW w:w="1002" w:type="dxa"/>
            <w:vMerge/>
          </w:tcPr>
          <w:p w:rsidR="00227C84" w:rsidRDefault="00227C84"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227C84" w:rsidRPr="00E505A7" w:rsidRDefault="00227C84" w:rsidP="00E505A7">
            <w:pPr>
              <w:autoSpaceDE w:val="0"/>
              <w:autoSpaceDN w:val="0"/>
              <w:adjustRightInd w:val="0"/>
              <w:spacing w:after="0" w:line="240" w:lineRule="auto"/>
              <w:jc w:val="center"/>
              <w:rPr>
                <w:rFonts w:ascii="Times New Roman" w:hAnsi="Times New Roman" w:cs="Times New Roman"/>
                <w:b/>
                <w:sz w:val="24"/>
                <w:szCs w:val="24"/>
              </w:rPr>
            </w:pPr>
          </w:p>
        </w:tc>
        <w:tc>
          <w:tcPr>
            <w:tcW w:w="3119" w:type="dxa"/>
            <w:vMerge/>
          </w:tcPr>
          <w:p w:rsidR="00227C84" w:rsidRDefault="00227C84" w:rsidP="00227C84">
            <w:pPr>
              <w:autoSpaceDE w:val="0"/>
              <w:autoSpaceDN w:val="0"/>
              <w:adjustRightInd w:val="0"/>
              <w:spacing w:after="0" w:line="240" w:lineRule="auto"/>
              <w:jc w:val="center"/>
              <w:rPr>
                <w:rFonts w:ascii="Times New Roman" w:hAnsi="Times New Roman" w:cs="Times New Roman"/>
                <w:sz w:val="24"/>
                <w:szCs w:val="24"/>
              </w:rPr>
            </w:pPr>
          </w:p>
        </w:tc>
        <w:tc>
          <w:tcPr>
            <w:tcW w:w="4252" w:type="dxa"/>
            <w:vMerge/>
          </w:tcPr>
          <w:p w:rsidR="00227C84" w:rsidRPr="003D4535" w:rsidRDefault="00227C84" w:rsidP="00E505A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605" w:type="dxa"/>
          </w:tcPr>
          <w:p w:rsidR="00227C84" w:rsidRDefault="00227C84" w:rsidP="00227C84">
            <w:pPr>
              <w:pStyle w:val="ConsPlusNormal"/>
              <w:ind w:firstLine="540"/>
              <w:jc w:val="both"/>
              <w:rPr>
                <w:rFonts w:ascii="Times New Roman" w:eastAsiaTheme="minorEastAsia" w:hAnsi="Times New Roman" w:cs="Times New Roman"/>
                <w:sz w:val="24"/>
                <w:szCs w:val="24"/>
              </w:rPr>
            </w:pPr>
            <w:r w:rsidRPr="00E505A7">
              <w:rPr>
                <w:rFonts w:ascii="Times New Roman" w:hAnsi="Times New Roman" w:cs="Times New Roman"/>
                <w:sz w:val="24"/>
                <w:szCs w:val="24"/>
              </w:rPr>
              <w:t>в) исполненный контракт</w:t>
            </w:r>
            <w:r>
              <w:rPr>
                <w:rFonts w:ascii="Times New Roman" w:hAnsi="Times New Roman" w:cs="Times New Roman"/>
                <w:sz w:val="24"/>
                <w:szCs w:val="24"/>
              </w:rPr>
              <w:t xml:space="preserve"> (договор)</w:t>
            </w:r>
            <w:r w:rsidRPr="00E505A7">
              <w:rPr>
                <w:rFonts w:ascii="Times New Roman" w:hAnsi="Times New Roman" w:cs="Times New Roman"/>
                <w:sz w:val="24"/>
                <w:szCs w:val="24"/>
              </w:rPr>
              <w:t xml:space="preserve">, заключенный в соответствии с </w:t>
            </w:r>
            <w:r w:rsidRPr="003D4535">
              <w:rPr>
                <w:rFonts w:ascii="Times New Roman" w:hAnsi="Times New Roman" w:cs="Times New Roman"/>
                <w:sz w:val="24"/>
                <w:szCs w:val="24"/>
              </w:rPr>
              <w:t xml:space="preserve">Федеральным законом от 05.04.2013 N 44-ФЗ </w:t>
            </w:r>
            <w:r>
              <w:rPr>
                <w:rFonts w:ascii="Times New Roman" w:hAnsi="Times New Roman" w:cs="Times New Roman"/>
                <w:sz w:val="24"/>
                <w:szCs w:val="24"/>
              </w:rPr>
              <w:t>«</w:t>
            </w:r>
            <w:r w:rsidRPr="003D4535">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w:t>
            </w:r>
            <w:r w:rsidRPr="003D4535">
              <w:rPr>
                <w:rFonts w:ascii="Times New Roman" w:eastAsiaTheme="minorEastAsia" w:hAnsi="Times New Roman" w:cs="Times New Roman"/>
                <w:sz w:val="24"/>
                <w:szCs w:val="24"/>
              </w:rPr>
              <w:t xml:space="preserve">либо в соответствии с Федеральным </w:t>
            </w:r>
            <w:hyperlink r:id="rId55" w:history="1">
              <w:r w:rsidRPr="003D4535">
                <w:rPr>
                  <w:rFonts w:ascii="Times New Roman" w:eastAsiaTheme="minorEastAsia" w:hAnsi="Times New Roman" w:cs="Times New Roman"/>
                  <w:sz w:val="24"/>
                  <w:szCs w:val="24"/>
                </w:rPr>
                <w:t>законом</w:t>
              </w:r>
            </w:hyperlink>
            <w:r w:rsidRPr="003D4535">
              <w:rPr>
                <w:rFonts w:ascii="Times New Roman" w:eastAsiaTheme="minorEastAsia" w:hAnsi="Times New Roman" w:cs="Times New Roman"/>
                <w:sz w:val="24"/>
                <w:szCs w:val="24"/>
              </w:rPr>
              <w:t xml:space="preserve"> </w:t>
            </w:r>
            <w:r w:rsidRPr="003D4535">
              <w:rPr>
                <w:rFonts w:ascii="Times New Roman" w:hAnsi="Times New Roman" w:cs="Times New Roman"/>
                <w:sz w:val="24"/>
                <w:szCs w:val="24"/>
              </w:rPr>
              <w:t>от 18.07.2011 N 223-ФЗ «</w:t>
            </w:r>
            <w:r w:rsidRPr="003D4535">
              <w:rPr>
                <w:rFonts w:ascii="Times New Roman" w:eastAsiaTheme="minorEastAsia" w:hAnsi="Times New Roman" w:cs="Times New Roman"/>
                <w:sz w:val="24"/>
                <w:szCs w:val="24"/>
              </w:rPr>
              <w:t>О закупках товаров, работ, услуг отд</w:t>
            </w:r>
            <w:r>
              <w:rPr>
                <w:rFonts w:ascii="Times New Roman" w:eastAsiaTheme="minorEastAsia" w:hAnsi="Times New Roman" w:cs="Times New Roman"/>
                <w:sz w:val="24"/>
                <w:szCs w:val="24"/>
              </w:rPr>
              <w:t>ельными видами юридических лиц»,</w:t>
            </w:r>
          </w:p>
          <w:p w:rsidR="00227C84" w:rsidRPr="00E505A7" w:rsidRDefault="00227C84" w:rsidP="00227C84">
            <w:pPr>
              <w:pStyle w:val="ConsPlusNormal"/>
              <w:ind w:firstLine="540"/>
              <w:jc w:val="both"/>
              <w:rPr>
                <w:rFonts w:ascii="Times New Roman" w:hAnsi="Times New Roman" w:cs="Times New Roman"/>
                <w:sz w:val="24"/>
                <w:szCs w:val="24"/>
              </w:rPr>
            </w:pPr>
            <w:r w:rsidRPr="00E505A7">
              <w:rPr>
                <w:rFonts w:ascii="Times New Roman" w:hAnsi="Times New Roman" w:cs="Times New Roman"/>
                <w:sz w:val="24"/>
                <w:szCs w:val="24"/>
              </w:rPr>
              <w:t>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tc>
      </w:tr>
      <w:tr w:rsidR="00E505A7" w:rsidRPr="00E6368B" w:rsidTr="00227C84">
        <w:trPr>
          <w:trHeight w:val="1333"/>
        </w:trPr>
        <w:tc>
          <w:tcPr>
            <w:tcW w:w="1002" w:type="dxa"/>
            <w:vMerge/>
          </w:tcPr>
          <w:p w:rsidR="00E505A7" w:rsidRDefault="00E505A7" w:rsidP="00864077">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E505A7" w:rsidRPr="00E505A7" w:rsidRDefault="00E505A7" w:rsidP="00E505A7">
            <w:pPr>
              <w:autoSpaceDE w:val="0"/>
              <w:autoSpaceDN w:val="0"/>
              <w:adjustRightInd w:val="0"/>
              <w:spacing w:after="0" w:line="240" w:lineRule="auto"/>
              <w:jc w:val="center"/>
              <w:rPr>
                <w:rFonts w:ascii="Times New Roman" w:hAnsi="Times New Roman" w:cs="Times New Roman"/>
                <w:b/>
                <w:sz w:val="24"/>
                <w:szCs w:val="24"/>
              </w:rPr>
            </w:pPr>
          </w:p>
        </w:tc>
        <w:tc>
          <w:tcPr>
            <w:tcW w:w="3119" w:type="dxa"/>
            <w:vMerge/>
          </w:tcPr>
          <w:p w:rsidR="00E505A7" w:rsidRDefault="00E505A7" w:rsidP="00C85312">
            <w:pPr>
              <w:autoSpaceDE w:val="0"/>
              <w:autoSpaceDN w:val="0"/>
              <w:adjustRightInd w:val="0"/>
              <w:spacing w:after="0" w:line="240" w:lineRule="auto"/>
              <w:jc w:val="both"/>
              <w:rPr>
                <w:rFonts w:ascii="Times New Roman" w:hAnsi="Times New Roman" w:cs="Times New Roman"/>
                <w:sz w:val="24"/>
                <w:szCs w:val="24"/>
              </w:rPr>
            </w:pPr>
          </w:p>
        </w:tc>
        <w:tc>
          <w:tcPr>
            <w:tcW w:w="8857" w:type="dxa"/>
            <w:gridSpan w:val="2"/>
            <w:tcBorders>
              <w:bottom w:val="single" w:sz="4" w:space="0" w:color="auto"/>
            </w:tcBorders>
          </w:tcPr>
          <w:p w:rsidR="00E505A7" w:rsidRDefault="00E505A7" w:rsidP="0086407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E505A7" w:rsidRPr="00E15750" w:rsidRDefault="00E505A7" w:rsidP="00864077">
            <w:pPr>
              <w:autoSpaceDE w:val="0"/>
              <w:autoSpaceDN w:val="0"/>
              <w:adjustRightInd w:val="0"/>
              <w:spacing w:after="0" w:line="240" w:lineRule="auto"/>
              <w:ind w:left="9"/>
              <w:jc w:val="center"/>
              <w:rPr>
                <w:rFonts w:ascii="Times New Roman" w:hAnsi="Times New Roman" w:cs="Times New Roman"/>
                <w:b/>
                <w:sz w:val="24"/>
                <w:szCs w:val="24"/>
              </w:rPr>
            </w:pPr>
            <w:r w:rsidRPr="00E15750">
              <w:rPr>
                <w:rFonts w:ascii="Times New Roman" w:hAnsi="Times New Roman" w:cs="Times New Roman"/>
                <w:b/>
                <w:color w:val="FF0000"/>
                <w:sz w:val="24"/>
                <w:szCs w:val="24"/>
              </w:rPr>
              <w:t>При исполнении контракта (договора) исполнителем должны быть исполнены требования об уплате неустоек (штрафов, пеней) (в случае их начисления).</w:t>
            </w:r>
          </w:p>
        </w:tc>
      </w:tr>
    </w:tbl>
    <w:p w:rsidR="00C85312" w:rsidRPr="00491B7A" w:rsidRDefault="00C85312" w:rsidP="00074C0D">
      <w:pPr>
        <w:rPr>
          <w:rFonts w:ascii="Times New Roman" w:hAnsi="Times New Roman" w:cs="Times New Roman"/>
          <w:sz w:val="24"/>
          <w:szCs w:val="24"/>
        </w:rPr>
      </w:pPr>
    </w:p>
    <w:sectPr w:rsidR="00C85312" w:rsidRPr="00491B7A" w:rsidSect="00BB5B1C">
      <w:pgSz w:w="16838" w:h="11906" w:orient="landscape"/>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3D0" w:rsidRDefault="00C703D0" w:rsidP="00B53C90">
      <w:pPr>
        <w:spacing w:after="0" w:line="240" w:lineRule="auto"/>
      </w:pPr>
      <w:r>
        <w:separator/>
      </w:r>
    </w:p>
  </w:endnote>
  <w:endnote w:type="continuationSeparator" w:id="0">
    <w:p w:rsidR="00C703D0" w:rsidRDefault="00C703D0" w:rsidP="00B5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3D0" w:rsidRDefault="00C703D0" w:rsidP="00B53C90">
      <w:pPr>
        <w:spacing w:after="0" w:line="240" w:lineRule="auto"/>
      </w:pPr>
      <w:r>
        <w:separator/>
      </w:r>
    </w:p>
  </w:footnote>
  <w:footnote w:type="continuationSeparator" w:id="0">
    <w:p w:rsidR="00C703D0" w:rsidRDefault="00C703D0" w:rsidP="00B53C90">
      <w:pPr>
        <w:spacing w:after="0" w:line="240" w:lineRule="auto"/>
      </w:pPr>
      <w:r>
        <w:continuationSeparator/>
      </w:r>
    </w:p>
  </w:footnote>
  <w:footnote w:id="1">
    <w:p w:rsidR="001326B1" w:rsidRPr="00DB3026" w:rsidRDefault="001326B1">
      <w:pPr>
        <w:pStyle w:val="a4"/>
        <w:rPr>
          <w:rFonts w:ascii="Times New Roman" w:hAnsi="Times New Roman" w:cs="Times New Roman"/>
          <w:sz w:val="24"/>
          <w:szCs w:val="24"/>
        </w:rPr>
      </w:pPr>
      <w:r w:rsidRPr="00DB3026">
        <w:rPr>
          <w:rStyle w:val="a6"/>
          <w:rFonts w:ascii="Times New Roman" w:hAnsi="Times New Roman" w:cs="Times New Roman"/>
          <w:sz w:val="24"/>
          <w:szCs w:val="24"/>
        </w:rPr>
        <w:footnoteRef/>
      </w:r>
      <w:r w:rsidRPr="00DB3026">
        <w:rPr>
          <w:rFonts w:ascii="Times New Roman" w:hAnsi="Times New Roman" w:cs="Times New Roman"/>
          <w:sz w:val="24"/>
          <w:szCs w:val="24"/>
        </w:rPr>
        <w:t xml:space="preserve"> иные позиции приложения не применяются;</w:t>
      </w:r>
    </w:p>
  </w:footnote>
  <w:footnote w:id="2">
    <w:p w:rsidR="001326B1" w:rsidRPr="00C3541D" w:rsidRDefault="001326B1" w:rsidP="00C3541D">
      <w:pPr>
        <w:spacing w:after="0" w:line="240" w:lineRule="auto"/>
        <w:ind w:firstLine="708"/>
        <w:jc w:val="both"/>
        <w:rPr>
          <w:rFonts w:ascii="Times New Roman" w:hAnsi="Times New Roman" w:cs="Times New Roman"/>
          <w:sz w:val="24"/>
          <w:szCs w:val="24"/>
        </w:rPr>
      </w:pPr>
      <w:r>
        <w:rPr>
          <w:rStyle w:val="a6"/>
        </w:rPr>
        <w:footnoteRef/>
      </w:r>
      <w:r>
        <w:t xml:space="preserve"> </w:t>
      </w:r>
      <w:r w:rsidRPr="00C3541D">
        <w:rPr>
          <w:rFonts w:ascii="Times New Roman" w:hAnsi="Times New Roman" w:cs="Times New Roman"/>
          <w:sz w:val="24"/>
          <w:szCs w:val="24"/>
        </w:rPr>
        <w:t xml:space="preserve">Если участник закупки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то участник закупки направляет годовую бухгалтерскую (финансовую) отчетность, полученную из указанного государственного информационного ресурса. </w:t>
      </w:r>
    </w:p>
    <w:p w:rsidR="001326B1" w:rsidRPr="00C3541D" w:rsidRDefault="001326B1" w:rsidP="00C3541D">
      <w:pPr>
        <w:spacing w:after="0" w:line="240" w:lineRule="auto"/>
        <w:ind w:firstLine="708"/>
        <w:jc w:val="both"/>
        <w:rPr>
          <w:rFonts w:ascii="Times New Roman" w:hAnsi="Times New Roman" w:cs="Times New Roman"/>
          <w:sz w:val="24"/>
          <w:szCs w:val="24"/>
        </w:rPr>
      </w:pPr>
      <w:r w:rsidRPr="00C3541D">
        <w:rPr>
          <w:rFonts w:ascii="Times New Roman" w:hAnsi="Times New Roman" w:cs="Times New Roman"/>
          <w:sz w:val="24"/>
          <w:szCs w:val="24"/>
        </w:rPr>
        <w:t>Если участник закупки не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направляемая таким участником закупки годовая (бухгалтерская) отчетность должна содержать отметку налогового орган</w:t>
      </w:r>
      <w:proofErr w:type="gramStart"/>
      <w:r w:rsidRPr="00C3541D">
        <w:rPr>
          <w:rFonts w:ascii="Times New Roman" w:hAnsi="Times New Roman" w:cs="Times New Roman"/>
          <w:sz w:val="24"/>
          <w:szCs w:val="24"/>
        </w:rPr>
        <w:t>а о ее</w:t>
      </w:r>
      <w:proofErr w:type="gramEnd"/>
      <w:r w:rsidRPr="00C3541D">
        <w:rPr>
          <w:rFonts w:ascii="Times New Roman" w:hAnsi="Times New Roman" w:cs="Times New Roman"/>
          <w:sz w:val="24"/>
          <w:szCs w:val="24"/>
        </w:rPr>
        <w:t xml:space="preserve"> принятии или к такой отчетности должна прилагаться квитанция</w:t>
      </w:r>
      <w:r>
        <w:rPr>
          <w:rFonts w:ascii="Times New Roman" w:hAnsi="Times New Roman" w:cs="Times New Roman"/>
          <w:sz w:val="24"/>
          <w:szCs w:val="24"/>
        </w:rPr>
        <w:t xml:space="preserve"> о ее приеме в электронном виде.</w:t>
      </w:r>
    </w:p>
    <w:p w:rsidR="001326B1" w:rsidRDefault="001326B1">
      <w:pPr>
        <w:pStyle w:val="a4"/>
      </w:pPr>
    </w:p>
  </w:footnote>
  <w:footnote w:id="3">
    <w:p w:rsidR="001326B1" w:rsidRPr="002C2D12" w:rsidRDefault="001326B1" w:rsidP="00DB3026">
      <w:pPr>
        <w:spacing w:after="0" w:line="240" w:lineRule="auto"/>
        <w:ind w:firstLine="708"/>
        <w:jc w:val="both"/>
        <w:rPr>
          <w:rFonts w:ascii="Times New Roman" w:hAnsi="Times New Roman" w:cs="Times New Roman"/>
          <w:sz w:val="24"/>
          <w:szCs w:val="24"/>
        </w:rPr>
      </w:pPr>
      <w:r w:rsidRPr="002C2D12">
        <w:rPr>
          <w:rStyle w:val="a6"/>
          <w:sz w:val="24"/>
          <w:szCs w:val="24"/>
        </w:rPr>
        <w:footnoteRef/>
      </w:r>
      <w:r w:rsidRPr="002C2D12">
        <w:rPr>
          <w:sz w:val="24"/>
          <w:szCs w:val="24"/>
        </w:rPr>
        <w:t xml:space="preserve"> </w:t>
      </w:r>
      <w:r w:rsidRPr="002C2D12">
        <w:rPr>
          <w:rFonts w:ascii="Times New Roman" w:hAnsi="Times New Roman" w:cs="Times New Roman"/>
          <w:sz w:val="24"/>
          <w:szCs w:val="24"/>
        </w:rPr>
        <w:t>Для целей настоящего постановления объем завершенных капитальных вложений определяется как величина первоначальной стоимости основных средств, поступивших за отчетный период, указанная в пояснениях к бухгалтерскому балансу и отчету о финансовых результатах, входящих в состав годовой бухгалтерской (финансовой) отчетности</w:t>
      </w:r>
    </w:p>
    <w:p w:rsidR="001326B1" w:rsidRDefault="001326B1">
      <w:pPr>
        <w:pStyle w:val="a4"/>
      </w:pPr>
    </w:p>
  </w:footnote>
  <w:footnote w:id="4">
    <w:p w:rsidR="001326B1" w:rsidRPr="002C2D12" w:rsidRDefault="001326B1" w:rsidP="002C2D12">
      <w:pPr>
        <w:pStyle w:val="a4"/>
        <w:jc w:val="both"/>
        <w:rPr>
          <w:sz w:val="24"/>
          <w:szCs w:val="24"/>
        </w:rPr>
      </w:pPr>
      <w:r w:rsidRPr="002C2D12">
        <w:rPr>
          <w:rStyle w:val="a6"/>
          <w:sz w:val="24"/>
          <w:szCs w:val="24"/>
        </w:rPr>
        <w:footnoteRef/>
      </w:r>
      <w:r w:rsidRPr="002C2D12">
        <w:rPr>
          <w:sz w:val="24"/>
          <w:szCs w:val="24"/>
        </w:rPr>
        <w:t xml:space="preserve"> </w:t>
      </w:r>
      <w:r w:rsidRPr="002C2D12">
        <w:rPr>
          <w:rFonts w:ascii="Times New Roman" w:hAnsi="Times New Roman" w:cs="Times New Roman"/>
          <w:sz w:val="24"/>
          <w:szCs w:val="24"/>
        </w:rPr>
        <w:t xml:space="preserve">если в извещении об осуществлении закупки установлены требования </w:t>
      </w:r>
      <w:r w:rsidRPr="002C2D12">
        <w:rPr>
          <w:rFonts w:ascii="Times New Roman" w:hAnsi="Times New Roman" w:cs="Times New Roman"/>
          <w:b/>
          <w:sz w:val="24"/>
          <w:szCs w:val="24"/>
        </w:rPr>
        <w:t>к двум и более классам</w:t>
      </w:r>
      <w:r w:rsidRPr="002C2D12">
        <w:rPr>
          <w:rFonts w:ascii="Times New Roman" w:hAnsi="Times New Roman" w:cs="Times New Roman"/>
          <w:sz w:val="24"/>
          <w:szCs w:val="24"/>
        </w:rPr>
        <w:t xml:space="preserve"> транспортных средств, требования к количеству и классу транспортных сре</w:t>
      </w:r>
      <w:proofErr w:type="gramStart"/>
      <w:r w:rsidRPr="002C2D12">
        <w:rPr>
          <w:rFonts w:ascii="Times New Roman" w:hAnsi="Times New Roman" w:cs="Times New Roman"/>
          <w:sz w:val="24"/>
          <w:szCs w:val="24"/>
        </w:rPr>
        <w:t>дств пр</w:t>
      </w:r>
      <w:proofErr w:type="gramEnd"/>
      <w:r w:rsidRPr="002C2D12">
        <w:rPr>
          <w:rFonts w:ascii="Times New Roman" w:hAnsi="Times New Roman" w:cs="Times New Roman"/>
          <w:sz w:val="24"/>
          <w:szCs w:val="24"/>
        </w:rPr>
        <w:t>едъявляются в отношении транспортных средств каждого класса, установленного в извещении об осуществлении закупки</w:t>
      </w:r>
    </w:p>
  </w:footnote>
  <w:footnote w:id="5">
    <w:p w:rsidR="001326B1" w:rsidRPr="002C2D12" w:rsidRDefault="001326B1" w:rsidP="002C2D12">
      <w:pPr>
        <w:spacing w:after="0" w:line="240" w:lineRule="auto"/>
        <w:jc w:val="both"/>
        <w:rPr>
          <w:rFonts w:ascii="Times New Roman" w:hAnsi="Times New Roman" w:cs="Times New Roman"/>
          <w:sz w:val="24"/>
          <w:szCs w:val="24"/>
        </w:rPr>
      </w:pPr>
      <w:r w:rsidRPr="002C2D12">
        <w:rPr>
          <w:rStyle w:val="a6"/>
          <w:sz w:val="24"/>
          <w:szCs w:val="24"/>
        </w:rPr>
        <w:footnoteRef/>
      </w:r>
      <w:r w:rsidRPr="002C2D12">
        <w:rPr>
          <w:sz w:val="24"/>
          <w:szCs w:val="24"/>
        </w:rPr>
        <w:t xml:space="preserve"> </w:t>
      </w:r>
      <w:r w:rsidRPr="002C2D12">
        <w:rPr>
          <w:rFonts w:ascii="Times New Roman" w:hAnsi="Times New Roman" w:cs="Times New Roman"/>
          <w:sz w:val="24"/>
          <w:szCs w:val="24"/>
        </w:rPr>
        <w:t xml:space="preserve">одно транспортное средство не может использоваться для подтверждения соответствия требованиям, предъявленным в отношении транспортных средств более чем одного класса, установленного в извещении об осуществлении закупки. </w:t>
      </w:r>
      <w:proofErr w:type="gramStart"/>
      <w:r w:rsidRPr="002C2D12">
        <w:rPr>
          <w:rFonts w:ascii="Times New Roman" w:hAnsi="Times New Roman" w:cs="Times New Roman"/>
          <w:sz w:val="24"/>
          <w:szCs w:val="24"/>
        </w:rPr>
        <w:t>Вместо направления инвентарных карточек учета объектов основных средств унифицированной формы ОС-6, договоров аренды, субаренды, лизинга, безвозмездного пользования или иных информации и документов, подтверждающих факт наличия у участника закупки транспортных средств на ином законном основании, участник закупки вправе номер реестровой записи из реестра объектов транспортной инфраструктуры и транспортных средств либо номер реестровой записи или выписку из реестра лицензий.</w:t>
      </w:r>
      <w:proofErr w:type="gramEnd"/>
    </w:p>
    <w:p w:rsidR="001326B1" w:rsidRDefault="001326B1">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707"/>
    <w:multiLevelType w:val="multilevel"/>
    <w:tmpl w:val="58D2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E3C95"/>
    <w:multiLevelType w:val="hybridMultilevel"/>
    <w:tmpl w:val="AFC47DD0"/>
    <w:lvl w:ilvl="0" w:tplc="CFC4480E">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A7D09C2"/>
    <w:multiLevelType w:val="hybridMultilevel"/>
    <w:tmpl w:val="52F61BB8"/>
    <w:lvl w:ilvl="0" w:tplc="87729972">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3">
    <w:nsid w:val="52A37BE4"/>
    <w:multiLevelType w:val="hybridMultilevel"/>
    <w:tmpl w:val="44BAF27E"/>
    <w:lvl w:ilvl="0" w:tplc="3F3EA750">
      <w:start w:val="3"/>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4">
    <w:nsid w:val="69651016"/>
    <w:multiLevelType w:val="multilevel"/>
    <w:tmpl w:val="B85C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4A723C"/>
    <w:multiLevelType w:val="hybridMultilevel"/>
    <w:tmpl w:val="13064338"/>
    <w:lvl w:ilvl="0" w:tplc="911A16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F4542B0"/>
    <w:multiLevelType w:val="hybridMultilevel"/>
    <w:tmpl w:val="6F06ADFA"/>
    <w:lvl w:ilvl="0" w:tplc="838AE660">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num w:numId="1">
    <w:abstractNumId w:val="0"/>
  </w:num>
  <w:num w:numId="2">
    <w:abstractNumId w:val="4"/>
  </w:num>
  <w:num w:numId="3">
    <w:abstractNumId w:val="5"/>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EF3"/>
    <w:rsid w:val="00033D5B"/>
    <w:rsid w:val="000629E8"/>
    <w:rsid w:val="00074C0D"/>
    <w:rsid w:val="000C3EF3"/>
    <w:rsid w:val="000F58F7"/>
    <w:rsid w:val="00101D35"/>
    <w:rsid w:val="00121971"/>
    <w:rsid w:val="00126CA8"/>
    <w:rsid w:val="001326B1"/>
    <w:rsid w:val="00132F59"/>
    <w:rsid w:val="00155F0A"/>
    <w:rsid w:val="001E4216"/>
    <w:rsid w:val="00204F66"/>
    <w:rsid w:val="00205ADC"/>
    <w:rsid w:val="002225EB"/>
    <w:rsid w:val="00222628"/>
    <w:rsid w:val="00227C84"/>
    <w:rsid w:val="00231A76"/>
    <w:rsid w:val="002442A8"/>
    <w:rsid w:val="00247EAF"/>
    <w:rsid w:val="002537CE"/>
    <w:rsid w:val="00265AEC"/>
    <w:rsid w:val="00273573"/>
    <w:rsid w:val="00280153"/>
    <w:rsid w:val="00287EEB"/>
    <w:rsid w:val="002A5216"/>
    <w:rsid w:val="002C2D12"/>
    <w:rsid w:val="003835D9"/>
    <w:rsid w:val="003971C2"/>
    <w:rsid w:val="003A461E"/>
    <w:rsid w:val="003D4535"/>
    <w:rsid w:val="00407790"/>
    <w:rsid w:val="00420DCF"/>
    <w:rsid w:val="0042312E"/>
    <w:rsid w:val="00433EC6"/>
    <w:rsid w:val="00444CE9"/>
    <w:rsid w:val="00491B7A"/>
    <w:rsid w:val="004A2D45"/>
    <w:rsid w:val="004F7A6B"/>
    <w:rsid w:val="005008A3"/>
    <w:rsid w:val="00512472"/>
    <w:rsid w:val="005570C9"/>
    <w:rsid w:val="005D2162"/>
    <w:rsid w:val="005F043F"/>
    <w:rsid w:val="00633536"/>
    <w:rsid w:val="00640D9C"/>
    <w:rsid w:val="00683C0B"/>
    <w:rsid w:val="006B549F"/>
    <w:rsid w:val="006B77F5"/>
    <w:rsid w:val="006C5200"/>
    <w:rsid w:val="006F6A49"/>
    <w:rsid w:val="00814E70"/>
    <w:rsid w:val="00837602"/>
    <w:rsid w:val="00864077"/>
    <w:rsid w:val="0097471A"/>
    <w:rsid w:val="00975696"/>
    <w:rsid w:val="009B11E8"/>
    <w:rsid w:val="009F7A74"/>
    <w:rsid w:val="00A00EFB"/>
    <w:rsid w:val="00A17713"/>
    <w:rsid w:val="00AD27F2"/>
    <w:rsid w:val="00AD4705"/>
    <w:rsid w:val="00B458D9"/>
    <w:rsid w:val="00B474C5"/>
    <w:rsid w:val="00B53C90"/>
    <w:rsid w:val="00B576D8"/>
    <w:rsid w:val="00BB5B1C"/>
    <w:rsid w:val="00BD5468"/>
    <w:rsid w:val="00BD7A92"/>
    <w:rsid w:val="00C232B6"/>
    <w:rsid w:val="00C3541D"/>
    <w:rsid w:val="00C65C1A"/>
    <w:rsid w:val="00C703D0"/>
    <w:rsid w:val="00C74C00"/>
    <w:rsid w:val="00C85312"/>
    <w:rsid w:val="00D33AA5"/>
    <w:rsid w:val="00D500A3"/>
    <w:rsid w:val="00D521D8"/>
    <w:rsid w:val="00D538EE"/>
    <w:rsid w:val="00D82947"/>
    <w:rsid w:val="00DB3026"/>
    <w:rsid w:val="00DC59FC"/>
    <w:rsid w:val="00DD731D"/>
    <w:rsid w:val="00E15750"/>
    <w:rsid w:val="00E21911"/>
    <w:rsid w:val="00E22F15"/>
    <w:rsid w:val="00E505A7"/>
    <w:rsid w:val="00E6368B"/>
    <w:rsid w:val="00E71AE8"/>
    <w:rsid w:val="00EA13AE"/>
    <w:rsid w:val="00EB45DD"/>
    <w:rsid w:val="00EF0C6D"/>
    <w:rsid w:val="00EF11B4"/>
    <w:rsid w:val="00F067AA"/>
    <w:rsid w:val="00F14E2A"/>
    <w:rsid w:val="00F17152"/>
    <w:rsid w:val="00F50681"/>
    <w:rsid w:val="00FC2A0F"/>
    <w:rsid w:val="00FD5AD4"/>
    <w:rsid w:val="00FE4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B7A"/>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2225EB"/>
    <w:pPr>
      <w:ind w:left="720"/>
      <w:contextualSpacing/>
    </w:pPr>
  </w:style>
  <w:style w:type="paragraph" w:styleId="a4">
    <w:name w:val="footnote text"/>
    <w:basedOn w:val="a"/>
    <w:link w:val="a5"/>
    <w:uiPriority w:val="99"/>
    <w:semiHidden/>
    <w:unhideWhenUsed/>
    <w:rsid w:val="00B53C90"/>
    <w:pPr>
      <w:spacing w:after="0" w:line="240" w:lineRule="auto"/>
    </w:pPr>
    <w:rPr>
      <w:sz w:val="20"/>
      <w:szCs w:val="20"/>
    </w:rPr>
  </w:style>
  <w:style w:type="character" w:customStyle="1" w:styleId="a5">
    <w:name w:val="Текст сноски Знак"/>
    <w:basedOn w:val="a0"/>
    <w:link w:val="a4"/>
    <w:uiPriority w:val="99"/>
    <w:semiHidden/>
    <w:rsid w:val="00B53C90"/>
    <w:rPr>
      <w:sz w:val="20"/>
      <w:szCs w:val="20"/>
    </w:rPr>
  </w:style>
  <w:style w:type="character" w:styleId="a6">
    <w:name w:val="footnote reference"/>
    <w:basedOn w:val="a0"/>
    <w:uiPriority w:val="99"/>
    <w:semiHidden/>
    <w:unhideWhenUsed/>
    <w:rsid w:val="00B53C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B7A"/>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2225EB"/>
    <w:pPr>
      <w:ind w:left="720"/>
      <w:contextualSpacing/>
    </w:pPr>
  </w:style>
  <w:style w:type="paragraph" w:styleId="a4">
    <w:name w:val="footnote text"/>
    <w:basedOn w:val="a"/>
    <w:link w:val="a5"/>
    <w:uiPriority w:val="99"/>
    <w:semiHidden/>
    <w:unhideWhenUsed/>
    <w:rsid w:val="00B53C90"/>
    <w:pPr>
      <w:spacing w:after="0" w:line="240" w:lineRule="auto"/>
    </w:pPr>
    <w:rPr>
      <w:sz w:val="20"/>
      <w:szCs w:val="20"/>
    </w:rPr>
  </w:style>
  <w:style w:type="character" w:customStyle="1" w:styleId="a5">
    <w:name w:val="Текст сноски Знак"/>
    <w:basedOn w:val="a0"/>
    <w:link w:val="a4"/>
    <w:uiPriority w:val="99"/>
    <w:semiHidden/>
    <w:rsid w:val="00B53C90"/>
    <w:rPr>
      <w:sz w:val="20"/>
      <w:szCs w:val="20"/>
    </w:rPr>
  </w:style>
  <w:style w:type="character" w:styleId="a6">
    <w:name w:val="footnote reference"/>
    <w:basedOn w:val="a0"/>
    <w:uiPriority w:val="99"/>
    <w:semiHidden/>
    <w:unhideWhenUsed/>
    <w:rsid w:val="00B53C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19163">
      <w:bodyDiv w:val="1"/>
      <w:marLeft w:val="0"/>
      <w:marRight w:val="0"/>
      <w:marTop w:val="0"/>
      <w:marBottom w:val="0"/>
      <w:divBdr>
        <w:top w:val="none" w:sz="0" w:space="0" w:color="auto"/>
        <w:left w:val="none" w:sz="0" w:space="0" w:color="auto"/>
        <w:bottom w:val="none" w:sz="0" w:space="0" w:color="auto"/>
        <w:right w:val="none" w:sz="0" w:space="0" w:color="auto"/>
      </w:divBdr>
      <w:divsChild>
        <w:div w:id="1067148759">
          <w:marLeft w:val="0"/>
          <w:marRight w:val="0"/>
          <w:marTop w:val="0"/>
          <w:marBottom w:val="0"/>
          <w:divBdr>
            <w:top w:val="none" w:sz="0" w:space="0" w:color="auto"/>
            <w:left w:val="none" w:sz="0" w:space="0" w:color="auto"/>
            <w:bottom w:val="none" w:sz="0" w:space="0" w:color="auto"/>
            <w:right w:val="none" w:sz="0" w:space="0" w:color="auto"/>
          </w:divBdr>
        </w:div>
        <w:div w:id="90106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867171C1395CCB3E83F6664C79C305B33EE0C0543E4C5B50578EBB75C93C9B3E33E38A89B71E56D5379BB08C7B9386484BE50E6C0363648A4L" TargetMode="External"/><Relationship Id="rId18" Type="http://schemas.openxmlformats.org/officeDocument/2006/relationships/hyperlink" Target="consultantplus://offline/ref=9867171C1395CCB3E83F6664C79C305B34E704044AE998BF0D21E7B55B9C96A4F6776CA59A76FB655A33E84C904BA6L" TargetMode="External"/><Relationship Id="rId26" Type="http://schemas.openxmlformats.org/officeDocument/2006/relationships/hyperlink" Target="consultantplus://offline/ref=9867171C1395CCB3E83F6664C79C305B33EF0D0442ED98BF0D21E7B55B9C96A4E47734AA9B74E56E0C7CAE199FB63E7E9ABC4CFAC23443A6L" TargetMode="External"/><Relationship Id="rId39" Type="http://schemas.openxmlformats.org/officeDocument/2006/relationships/hyperlink" Target="consultantplus://offline/ref=9867171C1395CCB3E83F6664C79C305B34E704044AE998BF0D21E7B55B9C96A4F6776CA59A76FB655A33E84C904BA6L" TargetMode="External"/><Relationship Id="rId21" Type="http://schemas.openxmlformats.org/officeDocument/2006/relationships/hyperlink" Target="consultantplus://offline/ref=9867171C1395CCB3E83F6664C79C305B34E704044AE998BF0D21E7B55B9C96A4F6776CA59A76FB655A33E84C904BA6L" TargetMode="External"/><Relationship Id="rId34" Type="http://schemas.openxmlformats.org/officeDocument/2006/relationships/hyperlink" Target="consultantplus://offline/ref=9867171C1395CCB3E83F6664C79C305B34E704044AE998BF0D21E7B55B9C96A4F6776CA59A76FB655A33E84C904BA6L" TargetMode="External"/><Relationship Id="rId42" Type="http://schemas.openxmlformats.org/officeDocument/2006/relationships/hyperlink" Target="consultantplus://offline/ref=9867171C1395CCB3E83F6664C79C305B34E704044AE998BF0D21E7B55B9C96A4F6776CA59A76FB655A33E84C904BA6L" TargetMode="External"/><Relationship Id="rId47" Type="http://schemas.openxmlformats.org/officeDocument/2006/relationships/hyperlink" Target="consultantplus://offline/ref=9867171C1395CCB3E83F6664C79C305B34E704044AE998BF0D21E7B55B9C96A4F6776CA59A76FB655A33E84C904BA6L" TargetMode="External"/><Relationship Id="rId50" Type="http://schemas.openxmlformats.org/officeDocument/2006/relationships/hyperlink" Target="consultantplus://offline/ref=BC817000AFDF0B15702ED2EF02CAA96CA342BA52C13C0BB05B7844726D75C0566F5A238E42CEB578F3B0FE052E1A6574D87354A6473AJ" TargetMode="External"/><Relationship Id="rId55" Type="http://schemas.openxmlformats.org/officeDocument/2006/relationships/hyperlink" Target="consultantplus://offline/ref=9867171C1395CCB3E83F6664C79C305B34E704044AE998BF0D21E7B55B9C96A4F6776CA59A76FB655A33E84C904BA6L" TargetMode="External"/><Relationship Id="rId7" Type="http://schemas.openxmlformats.org/officeDocument/2006/relationships/footnotes" Target="footnotes.xml"/><Relationship Id="rId12" Type="http://schemas.openxmlformats.org/officeDocument/2006/relationships/hyperlink" Target="consultantplus://offline/ref=11E9A4D47F1D79479ABA58FC8F65A1BC374D87269D6C8B5AD67C2FD9E6A03CFBCF6D1FA504269C1DAB83FA415EE4C0084C8A11DFFDEB4459p0GEI" TargetMode="External"/><Relationship Id="rId17" Type="http://schemas.openxmlformats.org/officeDocument/2006/relationships/hyperlink" Target="consultantplus://offline/ref=9867171C1395CCB3E83F6664C79C305B34E704044AE998BF0D21E7B55B9C96A4F6776CA59A76FB655A33E84C904BA6L" TargetMode="External"/><Relationship Id="rId25" Type="http://schemas.openxmlformats.org/officeDocument/2006/relationships/hyperlink" Target="consultantplus://offline/ref=9867171C1395CCB3E83F6664C79C305B34E704044AE998BF0D21E7B55B9C96A4F6776CA59A76FB655A33E84C904BA6L" TargetMode="External"/><Relationship Id="rId33" Type="http://schemas.openxmlformats.org/officeDocument/2006/relationships/hyperlink" Target="consultantplus://offline/ref=9867171C1395CCB3E83F6664C79C305B34E704044AE998BF0D21E7B55B9C96A4F6776CA59A76FB655A33E84C904BA6L" TargetMode="External"/><Relationship Id="rId38" Type="http://schemas.openxmlformats.org/officeDocument/2006/relationships/hyperlink" Target="consultantplus://offline/ref=400A88F87FF4EA6D6E8AEF560B7880BE7FEBB788EB2B0B428B5028387FFD57EDFCD8501BB8340B3B05D781E3FF05CEB47834DB7B37E2AF89p6qEL" TargetMode="External"/><Relationship Id="rId46" Type="http://schemas.openxmlformats.org/officeDocument/2006/relationships/hyperlink" Target="consultantplus://offline/ref=9867171C1395CCB3E83F6664C79C305B34E704044AE998BF0D21E7B55B9C96A4F6776CA59A76FB655A33E84C904BA6L" TargetMode="External"/><Relationship Id="rId2" Type="http://schemas.openxmlformats.org/officeDocument/2006/relationships/numbering" Target="numbering.xml"/><Relationship Id="rId16" Type="http://schemas.openxmlformats.org/officeDocument/2006/relationships/hyperlink" Target="consultantplus://offline/ref=9867171C1395CCB3E83F6664C79C305B34E704044AE998BF0D21E7B55B9C96A4F6776CA59A76FB655A33E84C904BA6L" TargetMode="External"/><Relationship Id="rId20" Type="http://schemas.openxmlformats.org/officeDocument/2006/relationships/hyperlink" Target="consultantplus://offline/ref=9867171C1395CCB3E83F6664C79C305B34E704044AE998BF0D21E7B55B9C96A4F6776CA59A76FB655A33E84C904BA6L" TargetMode="External"/><Relationship Id="rId29" Type="http://schemas.openxmlformats.org/officeDocument/2006/relationships/hyperlink" Target="consultantplus://offline/ref=40823AE81C0E17FEFEE1A9B88CD4270F7141CD0F4763A3D8DE74F6DBED6FF078DEB2A77D78C6F9DFFCF48A293DA40D465DD770B55E976A2FUAWFO" TargetMode="External"/><Relationship Id="rId41" Type="http://schemas.openxmlformats.org/officeDocument/2006/relationships/hyperlink" Target="consultantplus://offline/ref=9867171C1395CCB3E83F6664C79C305B34E704044AE998BF0D21E7B55B9C96A4F6776CA59A76FB655A33E84C904BA6L" TargetMode="External"/><Relationship Id="rId54" Type="http://schemas.openxmlformats.org/officeDocument/2006/relationships/hyperlink" Target="consultantplus://offline/ref=9867171C1395CCB3E83F6664C79C305B34E704044AE998BF0D21E7B55B9C96A4F6776CA59A76FB655A33E84C904BA6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405718;dst=100055" TargetMode="External"/><Relationship Id="rId24" Type="http://schemas.openxmlformats.org/officeDocument/2006/relationships/hyperlink" Target="consultantplus://offline/ref=9867171C1395CCB3E83F6664C79C305B34E704044AE998BF0D21E7B55B9C96A4F6776CA59A76FB655A33E84C904BA6L" TargetMode="External"/><Relationship Id="rId32" Type="http://schemas.openxmlformats.org/officeDocument/2006/relationships/hyperlink" Target="consultantplus://offline/ref=9867171C1395CCB3E83F6664C79C305B34E704044AE998BF0D21E7B55B9C96A4F6776CA59A76FB655A33E84C904BA6L" TargetMode="External"/><Relationship Id="rId37" Type="http://schemas.openxmlformats.org/officeDocument/2006/relationships/hyperlink" Target="consultantplus://offline/ref=400A88F87FF4EA6D6E8AEF560B7880BE7FEBB788EB2B0B428B5028387FFD57EDFCD8501BB8340B3B07D781E3FF05CEB47834DB7B37E2AF89p6qEL" TargetMode="External"/><Relationship Id="rId40" Type="http://schemas.openxmlformats.org/officeDocument/2006/relationships/hyperlink" Target="consultantplus://offline/ref=9867171C1395CCB3E83F6664C79C305B34E704044AE998BF0D21E7B55B9C96A4F6776CA59A76FB655A33E84C904BA6L" TargetMode="External"/><Relationship Id="rId45" Type="http://schemas.openxmlformats.org/officeDocument/2006/relationships/hyperlink" Target="consultantplus://offline/ref=9867171C1395CCB3E83F6664C79C305B34E704044AE998BF0D21E7B55B9C96A4F6776CA59A76FB655A33E84C904BA6L" TargetMode="External"/><Relationship Id="rId53" Type="http://schemas.openxmlformats.org/officeDocument/2006/relationships/hyperlink" Target="consultantplus://offline/ref=7BF64B8A188CCEE1D99480E7BCA305655DC2EACF47F51BDD950E2275B64D2421ADD1C222EBD81C971A727B74A350B5DDB076C9700AEDC5Q8H" TargetMode="External"/><Relationship Id="rId5" Type="http://schemas.openxmlformats.org/officeDocument/2006/relationships/settings" Target="settings.xml"/><Relationship Id="rId15" Type="http://schemas.openxmlformats.org/officeDocument/2006/relationships/hyperlink" Target="consultantplus://offline/ref=9867171C1395CCB3E83F6664C79C305B34E704044AE998BF0D21E7B55B9C96A4F6776CA59A76FB655A33E84C904BA6L" TargetMode="External"/><Relationship Id="rId23" Type="http://schemas.openxmlformats.org/officeDocument/2006/relationships/hyperlink" Target="consultantplus://offline/ref=9867171C1395CCB3E83F6664C79C305B34E704044AE998BF0D21E7B55B9C96A4F6776CA59A76FB655A33E84C904BA6L" TargetMode="External"/><Relationship Id="rId28" Type="http://schemas.openxmlformats.org/officeDocument/2006/relationships/hyperlink" Target="consultantplus://offline/ref=9867171C1395CCB3E83F6664C79C305B34E704044AE998BF0D21E7B55B9C96A4F6776CA59A76FB655A33E84C904BA6L" TargetMode="External"/><Relationship Id="rId36" Type="http://schemas.openxmlformats.org/officeDocument/2006/relationships/hyperlink" Target="consultantplus://offline/ref=400A88F87FF4EA6D6E8AEF560B7880BE7FEBB788EB2B0B428B5028387FFD57EDFCD8501BB831013805D781E3FF05CEB47834DB7B37E2AF89p6qEL" TargetMode="External"/><Relationship Id="rId49" Type="http://schemas.openxmlformats.org/officeDocument/2006/relationships/hyperlink" Target="consultantplus://offline/ref=237F57535F67EE57F9743C3BC4DECD59C1170EE0DDD887A563C9B5DE853CADFCDCC63F4D52E23D98F964C4BAB5AA7286EFF1762BE73D5Cx2HFJ" TargetMode="External"/><Relationship Id="rId57" Type="http://schemas.openxmlformats.org/officeDocument/2006/relationships/theme" Target="theme/theme1.xml"/><Relationship Id="rId10" Type="http://schemas.openxmlformats.org/officeDocument/2006/relationships/hyperlink" Target="consultantplus://offline/ref=448DB26B27252AED52324F7858EDDC597C54D424EC154EFCC242B82BA5E6AD19DC3DEE57198B90F272E38AB613g9OCH" TargetMode="External"/><Relationship Id="rId19" Type="http://schemas.openxmlformats.org/officeDocument/2006/relationships/hyperlink" Target="consultantplus://offline/ref=9867171C1395CCB3E83F6664C79C305B34E704044AE998BF0D21E7B55B9C96A4F6776CA59A76FB655A33E84C904BA6L" TargetMode="External"/><Relationship Id="rId31" Type="http://schemas.openxmlformats.org/officeDocument/2006/relationships/hyperlink" Target="consultantplus://offline/ref=9867171C1395CCB3E83F6664C79C305B34E704044AE998BF0D21E7B55B9C96A4F6776CA59A76FB655A33E84C904BA6L" TargetMode="External"/><Relationship Id="rId44" Type="http://schemas.openxmlformats.org/officeDocument/2006/relationships/hyperlink" Target="consultantplus://offline/ref=9867171C1395CCB3E83F6664C79C305B34E704044AE998BF0D21E7B55B9C96A4F6776CA59A76FB655A33E84C904BA6L" TargetMode="External"/><Relationship Id="rId52" Type="http://schemas.openxmlformats.org/officeDocument/2006/relationships/hyperlink" Target="consultantplus://offline/ref=BC817000AFDF0B15702ED2EF02CAA96CA340BA5AC73E56BA532148706A7A9F4168132F8745C7E529BCB1A2437209667CD87055BA7A5CEB4631J" TargetMode="External"/><Relationship Id="rId4" Type="http://schemas.microsoft.com/office/2007/relationships/stylesWithEffects" Target="stylesWithEffects.xml"/><Relationship Id="rId9" Type="http://schemas.openxmlformats.org/officeDocument/2006/relationships/hyperlink" Target="consultantplus://offline/ref=C24AD1CFFB4093F71934986C4A68F324DFB75C593E9C236086B676732F73370FE667DAAE585F64501D595AC1A0ABF3B6FA98D82D9CA7A527KAO7H" TargetMode="External"/><Relationship Id="rId14" Type="http://schemas.openxmlformats.org/officeDocument/2006/relationships/hyperlink" Target="consultantplus://offline/ref=9867171C1395CCB3E83F6664C79C305B33EE0C0543E4C5B50578EBB75C93C9B3E33E38A89B77E76D5379BB08C7B9386484BE50E6C0363648A4L" TargetMode="External"/><Relationship Id="rId22" Type="http://schemas.openxmlformats.org/officeDocument/2006/relationships/hyperlink" Target="consultantplus://offline/ref=9867171C1395CCB3E83F6664C79C305B34E704044AE998BF0D21E7B55B9C96A4F6776CA59A76FB655A33E84C904BA6L" TargetMode="External"/><Relationship Id="rId27" Type="http://schemas.openxmlformats.org/officeDocument/2006/relationships/hyperlink" Target="consultantplus://offline/ref=9867171C1395CCB3E83F6664C79C305B34E704044AE998BF0D21E7B55B9C96A4F6776CA59A76FB655A33E84C904BA6L" TargetMode="External"/><Relationship Id="rId30" Type="http://schemas.openxmlformats.org/officeDocument/2006/relationships/hyperlink" Target="consultantplus://offline/ref=40823AE81C0E17FEFEE1A9B88CD4270F7141CD0F4763A3D8DE74F6DBED6FF078DEB2A77D78C6F9DFFBF48A293DA40D465DD770B55E976A2FUAWFO" TargetMode="External"/><Relationship Id="rId35" Type="http://schemas.openxmlformats.org/officeDocument/2006/relationships/hyperlink" Target="consultantplus://offline/ref=400A88F87FF4EA6D6E8AEF560B7880BE7FEBB788EB2B0B428B5028387FFD57EDFCD8501BB831033107D781E3FF05CEB47834DB7B37E2AF89p6qEL" TargetMode="External"/><Relationship Id="rId43" Type="http://schemas.openxmlformats.org/officeDocument/2006/relationships/hyperlink" Target="consultantplus://offline/ref=9867171C1395CCB3E83F6664C79C305B34E704044AE998BF0D21E7B55B9C96A4F6776CA59A76FB655A33E84C904BA6L" TargetMode="External"/><Relationship Id="rId48" Type="http://schemas.openxmlformats.org/officeDocument/2006/relationships/hyperlink" Target="consultantplus://offline/ref=9867171C1395CCB3E83F6664C79C305B34E704044AE998BF0D21E7B55B9C96A4F6776CA59A76FB655A33E84C904BA6L"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BC817000AFDF0B15702ED2EF02CAA96CA342BA52C13C0BB05B7844726D75C0566F5A238E42CEB578F3B0FE052E1A6574D87354A6473A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0FE6C-D270-46BD-BA81-493EE60DC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35</Pages>
  <Words>10640</Words>
  <Characters>60648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Долуденко</dc:creator>
  <cp:keywords/>
  <dc:description/>
  <cp:lastModifiedBy>Юля Долуденко</cp:lastModifiedBy>
  <cp:revision>118</cp:revision>
  <dcterms:created xsi:type="dcterms:W3CDTF">2022-03-01T06:37:00Z</dcterms:created>
  <dcterms:modified xsi:type="dcterms:W3CDTF">2022-11-29T10:38:00Z</dcterms:modified>
</cp:coreProperties>
</file>