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3C7" w:rsidRPr="00BD03C7" w:rsidRDefault="00BD03C7" w:rsidP="00BD03C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Перечень нормативных правовых актов Губернатора и Правительства области, подготовленных управлением государственного заказа и лицензирования Белгородской области, нормативных правовых актов управления  п</w:t>
      </w: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о состоянию на </w:t>
      </w:r>
      <w:r w:rsidR="00FD1B3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31 декабря</w:t>
      </w:r>
      <w:r w:rsidR="0095210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2021</w:t>
      </w: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</w:t>
      </w:r>
      <w:r w:rsidRP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года</w:t>
      </w:r>
    </w:p>
    <w:p w:rsidR="00BD03C7" w:rsidRPr="00411969" w:rsidRDefault="00BD03C7" w:rsidP="00BD03C7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BD03C7" w:rsidRPr="00411969" w:rsidRDefault="00BD03C7" w:rsidP="00BD03C7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4276"/>
      </w:tblGrid>
      <w:tr w:rsidR="00FD1B36" w:rsidRPr="00411969" w:rsidTr="007557BF">
        <w:tc>
          <w:tcPr>
            <w:tcW w:w="574" w:type="dxa"/>
            <w:shd w:val="clear" w:color="auto" w:fill="auto"/>
          </w:tcPr>
          <w:p w:rsidR="00FD1B36" w:rsidRDefault="00FD1B36" w:rsidP="007557B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gramStart"/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  <w:proofErr w:type="gramEnd"/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>/п</w:t>
            </w:r>
          </w:p>
          <w:p w:rsidR="00FD1B36" w:rsidRPr="00411969" w:rsidRDefault="00FD1B36" w:rsidP="007557B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276" w:type="dxa"/>
            <w:shd w:val="clear" w:color="auto" w:fill="auto"/>
          </w:tcPr>
          <w:p w:rsidR="00FD1B36" w:rsidRPr="00411969" w:rsidRDefault="00FD1B36" w:rsidP="007557B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Реквизиты и наименование нормативного правового акта </w:t>
            </w:r>
          </w:p>
        </w:tc>
      </w:tr>
      <w:tr w:rsidR="00FD1B36" w:rsidRPr="00411969" w:rsidTr="007557BF">
        <w:trPr>
          <w:trHeight w:val="385"/>
        </w:trPr>
        <w:tc>
          <w:tcPr>
            <w:tcW w:w="574" w:type="dxa"/>
            <w:shd w:val="clear" w:color="auto" w:fill="auto"/>
          </w:tcPr>
          <w:p w:rsidR="00FD1B36" w:rsidRPr="00411969" w:rsidRDefault="00FD1B36" w:rsidP="007557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4276" w:type="dxa"/>
            <w:shd w:val="clear" w:color="auto" w:fill="auto"/>
          </w:tcPr>
          <w:p w:rsidR="00FD1B36" w:rsidRPr="00573AC3" w:rsidRDefault="00FD1B36" w:rsidP="007557BF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73AC3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14 июля 2008 года № 170-пп «Об утверждении Положения об управлении по регулированию контрактной системы в сфере закупок Белгородской области» (ред.</w:t>
            </w:r>
            <w:r w:rsidRPr="00573AC3">
              <w:t xml:space="preserve"> </w:t>
            </w:r>
            <w:r w:rsidRPr="00573AC3">
              <w:rPr>
                <w:rFonts w:ascii="Times New Roman" w:hAnsi="Times New Roman" w:cs="Times New Roman"/>
                <w:sz w:val="25"/>
                <w:szCs w:val="25"/>
              </w:rPr>
              <w:t xml:space="preserve">от 20 декабря 2021 года № 632-пп) </w:t>
            </w:r>
          </w:p>
        </w:tc>
      </w:tr>
      <w:tr w:rsidR="00FD1B36" w:rsidRPr="00411969" w:rsidTr="007557BF">
        <w:trPr>
          <w:trHeight w:val="385"/>
        </w:trPr>
        <w:tc>
          <w:tcPr>
            <w:tcW w:w="574" w:type="dxa"/>
            <w:shd w:val="clear" w:color="auto" w:fill="auto"/>
          </w:tcPr>
          <w:p w:rsidR="00FD1B36" w:rsidRPr="00411969" w:rsidRDefault="00FD1B36" w:rsidP="007557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4276" w:type="dxa"/>
            <w:shd w:val="clear" w:color="auto" w:fill="auto"/>
          </w:tcPr>
          <w:p w:rsidR="00FD1B36" w:rsidRPr="00573AC3" w:rsidRDefault="00FD1B36" w:rsidP="007557BF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573AC3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21 октября 2013 года № 421-пп «Об определении полномочий органов исполнительной власти области в сфере закупок товаров, работ, услуг для государственных нужд Белгородской области, утверждении Порядка взаимодействия заказчиков с уполномоченным органом и Порядка взаимодействия при организации проведения совместных конкурсов и аукционов» (срок действия: до 31 декабря 2021 года)</w:t>
            </w:r>
            <w:proofErr w:type="gramEnd"/>
          </w:p>
        </w:tc>
      </w:tr>
      <w:tr w:rsidR="00FD1B36" w:rsidRPr="00411969" w:rsidTr="007557BF">
        <w:trPr>
          <w:trHeight w:val="385"/>
        </w:trPr>
        <w:tc>
          <w:tcPr>
            <w:tcW w:w="574" w:type="dxa"/>
            <w:shd w:val="clear" w:color="auto" w:fill="auto"/>
          </w:tcPr>
          <w:p w:rsidR="00FD1B36" w:rsidRPr="00411969" w:rsidRDefault="00FD1B36" w:rsidP="007557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4276" w:type="dxa"/>
            <w:shd w:val="clear" w:color="auto" w:fill="auto"/>
          </w:tcPr>
          <w:p w:rsidR="00FD1B36" w:rsidRPr="00573AC3" w:rsidRDefault="00FD1B36" w:rsidP="00FD1B36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73AC3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27 декабря 2021 года №</w:t>
            </w:r>
            <w:r w:rsidRPr="00573AC3">
              <w:t xml:space="preserve"> </w:t>
            </w:r>
            <w:r w:rsidRPr="00573AC3">
              <w:rPr>
                <w:rFonts w:ascii="Times New Roman" w:hAnsi="Times New Roman" w:cs="Times New Roman"/>
                <w:sz w:val="25"/>
                <w:szCs w:val="25"/>
              </w:rPr>
              <w:t>671-пп «О порядке взаимодействия при осуществлении закупок для обеспечения государственных нужд Белгородской области и муниципальных нужд» (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вступает </w:t>
            </w:r>
            <w:r w:rsidRPr="00573AC3">
              <w:rPr>
                <w:rFonts w:ascii="Times New Roman" w:hAnsi="Times New Roman" w:cs="Times New Roman"/>
                <w:sz w:val="25"/>
                <w:szCs w:val="25"/>
              </w:rPr>
              <w:t>в силу с 01 января 2022 года)</w:t>
            </w:r>
          </w:p>
        </w:tc>
      </w:tr>
      <w:tr w:rsidR="00FD1B36" w:rsidRPr="00411969" w:rsidTr="007557BF">
        <w:trPr>
          <w:trHeight w:val="385"/>
        </w:trPr>
        <w:tc>
          <w:tcPr>
            <w:tcW w:w="574" w:type="dxa"/>
            <w:shd w:val="clear" w:color="auto" w:fill="auto"/>
          </w:tcPr>
          <w:p w:rsidR="00FD1B36" w:rsidRPr="00411969" w:rsidRDefault="00FD1B36" w:rsidP="007557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4276" w:type="dxa"/>
            <w:shd w:val="clear" w:color="auto" w:fill="auto"/>
          </w:tcPr>
          <w:p w:rsidR="00FD1B36" w:rsidRPr="00411969" w:rsidRDefault="00FD1B36" w:rsidP="007557BF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28 июля 2014 года № 282-пп «Об утверждении Порядка осуществления ведомственного контроля в сфере закупок товаров, работ, услуг для обеспечения государственных нужд Белгородской области»</w:t>
            </w:r>
          </w:p>
        </w:tc>
      </w:tr>
      <w:tr w:rsidR="00FD1B36" w:rsidRPr="00411969" w:rsidTr="007557BF">
        <w:trPr>
          <w:trHeight w:val="385"/>
        </w:trPr>
        <w:tc>
          <w:tcPr>
            <w:tcW w:w="574" w:type="dxa"/>
            <w:shd w:val="clear" w:color="auto" w:fill="auto"/>
          </w:tcPr>
          <w:p w:rsidR="00FD1B36" w:rsidRPr="00411969" w:rsidRDefault="00FD1B36" w:rsidP="007557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14276" w:type="dxa"/>
            <w:shd w:val="clear" w:color="auto" w:fill="auto"/>
          </w:tcPr>
          <w:p w:rsidR="00FD1B36" w:rsidRPr="00411969" w:rsidRDefault="00FD1B36" w:rsidP="007557BF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19 августа 2019 года  № 358-пп «Об утверждении Порядка осуществления органами исполнительной власти, государственными органами Белгородской области, осуществляющими функции и полномочия учредителя в отношении областных бюджетных и автономных учреждений, права собственника имущества государственных унитарных предприятий, ведомственного контроля за соблюдением требований Федерального закона от 18 июля 2011 года № 223-ФЗ «О закупках товаров, работ, услуг отдельными видами юридических</w:t>
            </w:r>
            <w:proofErr w:type="gramEnd"/>
            <w:r w:rsidRPr="00411969">
              <w:rPr>
                <w:rFonts w:ascii="Times New Roman" w:hAnsi="Times New Roman" w:cs="Times New Roman"/>
                <w:sz w:val="25"/>
                <w:szCs w:val="25"/>
              </w:rPr>
              <w:t xml:space="preserve"> лиц» и иных принятых в соответствии с ним нормативных правовых актов Российской Федерации»</w:t>
            </w:r>
          </w:p>
        </w:tc>
      </w:tr>
      <w:tr w:rsidR="00FD1B36" w:rsidRPr="00411969" w:rsidTr="007557BF">
        <w:trPr>
          <w:trHeight w:val="385"/>
        </w:trPr>
        <w:tc>
          <w:tcPr>
            <w:tcW w:w="574" w:type="dxa"/>
            <w:shd w:val="clear" w:color="auto" w:fill="auto"/>
          </w:tcPr>
          <w:p w:rsidR="00FD1B36" w:rsidRPr="00411969" w:rsidRDefault="00FD1B36" w:rsidP="007557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14276" w:type="dxa"/>
            <w:shd w:val="clear" w:color="auto" w:fill="auto"/>
          </w:tcPr>
          <w:p w:rsidR="00FD1B36" w:rsidRPr="00411969" w:rsidRDefault="00FD1B36" w:rsidP="007557BF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29 декабря 2015 года № 496-пп  «Об утверждении Требований к порядку разработки и принятия правовых актов о нормировании в сфере закупок для обеспечения государственных нужд Белгородской области, содержанию указанных актов и обеспечению их исполнения»</w:t>
            </w:r>
          </w:p>
        </w:tc>
      </w:tr>
      <w:tr w:rsidR="00FD1B36" w:rsidRPr="00411969" w:rsidTr="007557BF">
        <w:trPr>
          <w:trHeight w:val="385"/>
        </w:trPr>
        <w:tc>
          <w:tcPr>
            <w:tcW w:w="574" w:type="dxa"/>
            <w:shd w:val="clear" w:color="auto" w:fill="auto"/>
          </w:tcPr>
          <w:p w:rsidR="00FD1B36" w:rsidRPr="00411969" w:rsidRDefault="00FD1B36" w:rsidP="007557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14276" w:type="dxa"/>
            <w:shd w:val="clear" w:color="auto" w:fill="auto"/>
          </w:tcPr>
          <w:p w:rsidR="00FD1B36" w:rsidRPr="00411969" w:rsidRDefault="00FD1B36" w:rsidP="007557BF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19 января 2015 года № 6-пп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государственных нужд Белгородской области»</w:t>
            </w:r>
          </w:p>
        </w:tc>
      </w:tr>
      <w:tr w:rsidR="00FD1B36" w:rsidRPr="00411969" w:rsidTr="007557BF">
        <w:trPr>
          <w:trHeight w:val="385"/>
        </w:trPr>
        <w:tc>
          <w:tcPr>
            <w:tcW w:w="574" w:type="dxa"/>
            <w:shd w:val="clear" w:color="auto" w:fill="auto"/>
          </w:tcPr>
          <w:p w:rsidR="00FD1B36" w:rsidRPr="00411969" w:rsidRDefault="00FD1B36" w:rsidP="007557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14276" w:type="dxa"/>
            <w:shd w:val="clear" w:color="auto" w:fill="auto"/>
          </w:tcPr>
          <w:p w:rsidR="00FD1B36" w:rsidRPr="00411969" w:rsidRDefault="00FD1B36" w:rsidP="007557BF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Распоряжение Правительства Белгородской области от 21 октября 2019 года № 566-рп «Об организации работы в системе «Модуль исполнения контрактов»»</w:t>
            </w:r>
          </w:p>
        </w:tc>
      </w:tr>
      <w:tr w:rsidR="00FD1B36" w:rsidRPr="00411969" w:rsidTr="007557BF">
        <w:trPr>
          <w:trHeight w:val="385"/>
        </w:trPr>
        <w:tc>
          <w:tcPr>
            <w:tcW w:w="574" w:type="dxa"/>
            <w:shd w:val="clear" w:color="auto" w:fill="auto"/>
          </w:tcPr>
          <w:p w:rsidR="00FD1B36" w:rsidRPr="00411969" w:rsidRDefault="00FD1B36" w:rsidP="007557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14276" w:type="dxa"/>
            <w:shd w:val="clear" w:color="auto" w:fill="auto"/>
          </w:tcPr>
          <w:p w:rsidR="00FD1B36" w:rsidRDefault="00FD1B36" w:rsidP="007557BF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13 июля 2015 года № 275-пп «О региональной информационной системе в сфере закупок товаров, работ, услуг для обеспечения государственных нуж</w:t>
            </w:r>
            <w:bookmarkStart w:id="0" w:name="_GoBack"/>
            <w:bookmarkEnd w:id="0"/>
            <w:r w:rsidRPr="00411969">
              <w:rPr>
                <w:rFonts w:ascii="Times New Roman" w:hAnsi="Times New Roman" w:cs="Times New Roman"/>
                <w:sz w:val="25"/>
                <w:szCs w:val="25"/>
              </w:rPr>
              <w:t xml:space="preserve">д Белгородской области» (вместе с «Порядком </w:t>
            </w:r>
            <w:r w:rsidRPr="0041196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функционирования и использования региональной информационной системы в сфере закупок товаров, работ, услуг для обеспечения государственных нужд Белгородской области»)»</w:t>
            </w:r>
          </w:p>
          <w:p w:rsidR="00FD1B36" w:rsidRPr="00411969" w:rsidRDefault="00FD1B36" w:rsidP="007557BF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D1B36" w:rsidRPr="00411969" w:rsidTr="007557BF">
        <w:trPr>
          <w:trHeight w:val="385"/>
        </w:trPr>
        <w:tc>
          <w:tcPr>
            <w:tcW w:w="574" w:type="dxa"/>
            <w:shd w:val="clear" w:color="auto" w:fill="auto"/>
          </w:tcPr>
          <w:p w:rsidR="00FD1B36" w:rsidRPr="00411969" w:rsidRDefault="00FD1B36" w:rsidP="007557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10</w:t>
            </w:r>
          </w:p>
        </w:tc>
        <w:tc>
          <w:tcPr>
            <w:tcW w:w="14276" w:type="dxa"/>
            <w:shd w:val="clear" w:color="auto" w:fill="auto"/>
          </w:tcPr>
          <w:p w:rsidR="00FD1B36" w:rsidRPr="00411969" w:rsidRDefault="00FD1B36" w:rsidP="007557BF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73AC3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09 ноября 2015 года № 399-пп «Об утверждении Регламента организации контроля результатов, предусмотренных контрактами на поставку пищевой продукции, заключенными заказчиками Белгородской области»</w:t>
            </w:r>
          </w:p>
        </w:tc>
      </w:tr>
      <w:tr w:rsidR="00FD1B36" w:rsidRPr="00411969" w:rsidTr="007557BF">
        <w:trPr>
          <w:trHeight w:val="385"/>
        </w:trPr>
        <w:tc>
          <w:tcPr>
            <w:tcW w:w="574" w:type="dxa"/>
            <w:shd w:val="clear" w:color="auto" w:fill="auto"/>
          </w:tcPr>
          <w:p w:rsidR="00FD1B36" w:rsidRPr="00411969" w:rsidRDefault="00FD1B36" w:rsidP="007557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14276" w:type="dxa"/>
            <w:shd w:val="clear" w:color="auto" w:fill="auto"/>
          </w:tcPr>
          <w:p w:rsidR="00FD1B36" w:rsidRPr="00411969" w:rsidRDefault="00FD1B36" w:rsidP="007557BF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 xml:space="preserve">Постановление Правительства Белгородской области от 25 февраля 2019 года  № 84-пп «Об утверждении Порядка организации и осуществления лицензионного </w:t>
            </w:r>
            <w:proofErr w:type="gramStart"/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контроля за</w:t>
            </w:r>
            <w:proofErr w:type="gramEnd"/>
            <w:r w:rsidRPr="00411969">
              <w:rPr>
                <w:rFonts w:ascii="Times New Roman" w:hAnsi="Times New Roman" w:cs="Times New Roman"/>
                <w:sz w:val="25"/>
                <w:szCs w:val="25"/>
              </w:rPr>
              <w:t xml:space="preserve"> деятельностью по заготовке, хранению, переработке и реализации лома черных металлов, цветных металлов на территории Белгородской области»</w:t>
            </w:r>
          </w:p>
        </w:tc>
      </w:tr>
      <w:tr w:rsidR="00FD1B36" w:rsidRPr="00411969" w:rsidTr="007557BF">
        <w:trPr>
          <w:trHeight w:val="385"/>
        </w:trPr>
        <w:tc>
          <w:tcPr>
            <w:tcW w:w="574" w:type="dxa"/>
            <w:shd w:val="clear" w:color="auto" w:fill="auto"/>
          </w:tcPr>
          <w:p w:rsidR="00FD1B36" w:rsidRPr="00411969" w:rsidRDefault="00FD1B36" w:rsidP="007557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14276" w:type="dxa"/>
            <w:shd w:val="clear" w:color="auto" w:fill="auto"/>
          </w:tcPr>
          <w:p w:rsidR="00FD1B36" w:rsidRPr="00411969" w:rsidRDefault="00FD1B36" w:rsidP="007557BF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08 февраля 2010 года № 46-пп «Об утверждении административных регламентов управления государственного заказа и лицензирования Белгородской области»</w:t>
            </w:r>
          </w:p>
        </w:tc>
      </w:tr>
    </w:tbl>
    <w:p w:rsidR="00C560C4" w:rsidRDefault="00C560C4"/>
    <w:sectPr w:rsidR="00C560C4" w:rsidSect="00BD03C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C9"/>
    <w:rsid w:val="003A3263"/>
    <w:rsid w:val="006E4EC5"/>
    <w:rsid w:val="00952106"/>
    <w:rsid w:val="009916C9"/>
    <w:rsid w:val="00BD03C7"/>
    <w:rsid w:val="00C560C4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D0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D0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Пользователь</cp:lastModifiedBy>
  <cp:revision>5</cp:revision>
  <dcterms:created xsi:type="dcterms:W3CDTF">2021-07-16T13:26:00Z</dcterms:created>
  <dcterms:modified xsi:type="dcterms:W3CDTF">2022-02-10T14:33:00Z</dcterms:modified>
</cp:coreProperties>
</file>