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00" w:rsidRPr="00BC6513" w:rsidRDefault="008F7900" w:rsidP="008F7900">
      <w:pPr>
        <w:widowControl/>
        <w:autoSpaceDE w:val="0"/>
        <w:autoSpaceDN w:val="0"/>
        <w:adjustRightInd w:val="0"/>
        <w:snapToGrid/>
        <w:ind w:firstLine="0"/>
        <w:jc w:val="right"/>
        <w:rPr>
          <w:rFonts w:eastAsiaTheme="minorHAnsi"/>
          <w:bCs/>
          <w:sz w:val="24"/>
          <w:szCs w:val="24"/>
          <w:lang w:eastAsia="en-US"/>
        </w:rPr>
      </w:pPr>
      <w:proofErr w:type="gramStart"/>
      <w:r w:rsidRPr="00BC6513">
        <w:rPr>
          <w:rFonts w:eastAsiaTheme="minorHAnsi"/>
          <w:b/>
          <w:sz w:val="24"/>
          <w:szCs w:val="24"/>
          <w:lang w:eastAsia="en-US"/>
        </w:rPr>
        <w:t>Запрета на допуск</w:t>
      </w:r>
      <w:r w:rsidRPr="00BC6513">
        <w:rPr>
          <w:rFonts w:eastAsiaTheme="minorHAnsi"/>
          <w:sz w:val="24"/>
          <w:szCs w:val="24"/>
          <w:lang w:eastAsia="en-US"/>
        </w:rPr>
        <w:t xml:space="preserve"> промышленных товаров </w:t>
      </w:r>
      <w:r w:rsidRPr="00BC6513">
        <w:rPr>
          <w:color w:val="000000" w:themeColor="text1"/>
          <w:sz w:val="24"/>
          <w:szCs w:val="24"/>
        </w:rPr>
        <w:t xml:space="preserve">в соответствии с </w:t>
      </w:r>
      <w:r w:rsidRPr="00BC6513">
        <w:rPr>
          <w:rFonts w:eastAsiaTheme="minorHAnsi"/>
          <w:bCs/>
          <w:sz w:val="24"/>
          <w:szCs w:val="24"/>
          <w:lang w:eastAsia="en-US"/>
        </w:rPr>
        <w:t>Постановление Правительства РФ от 30.04.2020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</w:r>
      <w:proofErr w:type="gramEnd"/>
    </w:p>
    <w:p w:rsidR="00633330" w:rsidRDefault="00633330" w:rsidP="008F7900">
      <w:pPr>
        <w:jc w:val="right"/>
        <w:rPr>
          <w:rFonts w:eastAsiaTheme="minorHAnsi"/>
          <w:bCs/>
          <w:color w:val="FF0000"/>
          <w:sz w:val="24"/>
          <w:szCs w:val="24"/>
          <w:lang w:eastAsia="en-US"/>
        </w:rPr>
      </w:pPr>
    </w:p>
    <w:p w:rsidR="008F7900" w:rsidRPr="00BC6513" w:rsidRDefault="00BC6513" w:rsidP="008F7900">
      <w:pPr>
        <w:jc w:val="right"/>
        <w:rPr>
          <w:b/>
          <w:sz w:val="24"/>
          <w:szCs w:val="24"/>
        </w:rPr>
      </w:pPr>
      <w:r w:rsidRPr="00BC6513">
        <w:rPr>
          <w:b/>
          <w:sz w:val="24"/>
          <w:szCs w:val="24"/>
        </w:rPr>
        <w:t>КТРУ</w:t>
      </w:r>
      <w:r w:rsidR="00633330" w:rsidRPr="00BC6513">
        <w:rPr>
          <w:b/>
          <w:sz w:val="24"/>
          <w:szCs w:val="24"/>
        </w:rPr>
        <w:t>:</w:t>
      </w:r>
      <w:r w:rsidRPr="00BC6513">
        <w:rPr>
          <w:b/>
          <w:sz w:val="24"/>
          <w:szCs w:val="24"/>
        </w:rPr>
        <w:t xml:space="preserve"> </w:t>
      </w:r>
      <w:r w:rsidRPr="00BC6513">
        <w:rPr>
          <w:b/>
          <w:bCs/>
          <w:color w:val="000000" w:themeColor="text1"/>
          <w:sz w:val="24"/>
          <w:szCs w:val="24"/>
        </w:rPr>
        <w:t xml:space="preserve">31.03.10.000-00000003 </w:t>
      </w:r>
      <w:r w:rsidRPr="00BC6513">
        <w:rPr>
          <w:bCs/>
          <w:color w:val="000000" w:themeColor="text1"/>
          <w:sz w:val="24"/>
          <w:szCs w:val="24"/>
        </w:rPr>
        <w:t>Матрац</w:t>
      </w:r>
    </w:p>
    <w:p w:rsidR="00633330" w:rsidRDefault="00633330" w:rsidP="00C3150D">
      <w:pPr>
        <w:jc w:val="right"/>
        <w:rPr>
          <w:b/>
          <w:sz w:val="24"/>
          <w:szCs w:val="24"/>
        </w:rPr>
      </w:pPr>
    </w:p>
    <w:p w:rsidR="00C3150D" w:rsidRPr="00BC6513" w:rsidRDefault="00C3150D" w:rsidP="00C3150D">
      <w:pPr>
        <w:jc w:val="right"/>
        <w:rPr>
          <w:b/>
          <w:sz w:val="24"/>
          <w:szCs w:val="24"/>
        </w:rPr>
      </w:pPr>
      <w:r w:rsidRPr="00BC6513">
        <w:rPr>
          <w:b/>
          <w:sz w:val="24"/>
          <w:szCs w:val="24"/>
        </w:rPr>
        <w:t>Приложение №1</w:t>
      </w:r>
    </w:p>
    <w:p w:rsidR="00C3150D" w:rsidRDefault="00C3150D" w:rsidP="00C3150D">
      <w:pPr>
        <w:jc w:val="center"/>
        <w:rPr>
          <w:b/>
        </w:rPr>
      </w:pPr>
      <w:r w:rsidRPr="00520F94">
        <w:rPr>
          <w:b/>
        </w:rPr>
        <w:t>Описание объекта закупки</w:t>
      </w:r>
    </w:p>
    <w:p w:rsidR="00BE7EC8" w:rsidRDefault="00BE7EC8" w:rsidP="00C3150D">
      <w:pPr>
        <w:jc w:val="center"/>
        <w:rPr>
          <w:b/>
        </w:rPr>
      </w:pPr>
    </w:p>
    <w:p w:rsidR="00BE7EC8" w:rsidRPr="00520F94" w:rsidRDefault="00BE7EC8" w:rsidP="00C3150D">
      <w:pPr>
        <w:jc w:val="center"/>
        <w:rPr>
          <w:b/>
        </w:rPr>
      </w:pPr>
      <w:r w:rsidRPr="00BE7EC8">
        <w:rPr>
          <w:b/>
        </w:rPr>
        <w:t>на поставку матра</w:t>
      </w:r>
      <w:r w:rsidR="00831D40">
        <w:rPr>
          <w:b/>
        </w:rPr>
        <w:t>цов</w:t>
      </w:r>
      <w:r w:rsidR="008F7900">
        <w:rPr>
          <w:b/>
        </w:rPr>
        <w:t xml:space="preserve"> </w:t>
      </w:r>
    </w:p>
    <w:p w:rsidR="00C3150D" w:rsidRPr="00520F94" w:rsidRDefault="00C3150D" w:rsidP="00C3150D">
      <w:pPr>
        <w:widowControl/>
        <w:snapToGrid/>
        <w:spacing w:line="276" w:lineRule="auto"/>
        <w:ind w:firstLine="0"/>
        <w:jc w:val="both"/>
      </w:pPr>
    </w:p>
    <w:p w:rsidR="00BE7EC8" w:rsidRPr="00EF33FA" w:rsidRDefault="000D5F87" w:rsidP="00BE7EC8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 xml:space="preserve"> </w:t>
      </w:r>
      <w:r w:rsidR="00BE7EC8" w:rsidRPr="00EF33FA">
        <w:t>Поставляемый товар новый, не находившийся в эксплуатации, без внесенных конструктивных изменений, заводского производства, не восстановленный и не собранный из восстановленных компонентов, без механических повреждений, изготовлен из материалов безопасных для жизни, здоровья человека и окружающей среды при обычных условиях его использования, хранения, утилизации.</w:t>
      </w:r>
    </w:p>
    <w:p w:rsidR="0041088D" w:rsidRPr="00520F94" w:rsidRDefault="00BE7EC8" w:rsidP="00BE7EC8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 xml:space="preserve">Упаковка поставляемого товара: поставка товара осуществляется в упаковке изготовителя, соответствующей требованиям технического регламента Таможенного союза «О безопасности упаковки» </w:t>
      </w:r>
      <w:proofErr w:type="gramStart"/>
      <w:r w:rsidRPr="00EF33FA">
        <w:t>ТР</w:t>
      </w:r>
      <w:proofErr w:type="gramEnd"/>
      <w:r w:rsidRPr="00EF33FA">
        <w:t xml:space="preserve"> ТС 005/2011 и обеспечивающей безопасность и сохранение</w:t>
      </w:r>
      <w:r>
        <w:t xml:space="preserve"> потребительских свойств товара. </w:t>
      </w:r>
      <w:r w:rsidR="002741A4" w:rsidRPr="00520F94">
        <w:t xml:space="preserve"> </w:t>
      </w:r>
    </w:p>
    <w:p w:rsidR="009F448E" w:rsidRPr="00520F94" w:rsidRDefault="009F448E" w:rsidP="002741A4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 xml:space="preserve">Требования к безопасности: товар поставляется в соответствии с требованиями, установленными в Техническом регламенте Таможенного союза </w:t>
      </w:r>
      <w:proofErr w:type="gramStart"/>
      <w:r w:rsidRPr="00520F94">
        <w:t>ТР</w:t>
      </w:r>
      <w:proofErr w:type="gramEnd"/>
      <w:r w:rsidRPr="00520F94">
        <w:t xml:space="preserve"> ТС 025/2012 «О безопасности мебельной продукции».</w:t>
      </w:r>
    </w:p>
    <w:p w:rsidR="00BE7EC8" w:rsidRPr="00EF33FA" w:rsidRDefault="00BE7EC8" w:rsidP="00BE7EC8">
      <w:pPr>
        <w:autoSpaceDE w:val="0"/>
        <w:autoSpaceDN w:val="0"/>
        <w:adjustRightInd w:val="0"/>
        <w:ind w:firstLine="709"/>
        <w:jc w:val="both"/>
        <w:outlineLvl w:val="0"/>
      </w:pPr>
      <w:r w:rsidRPr="00EF33FA">
        <w:t>Маркировка упаковки каждого вида товара должна давать возможность четко идентифицировать разновидность товара.</w:t>
      </w:r>
    </w:p>
    <w:p w:rsidR="00BE7EC8" w:rsidRPr="00EF33FA" w:rsidRDefault="00BE7EC8" w:rsidP="00BE7EC8">
      <w:pPr>
        <w:autoSpaceDE w:val="0"/>
        <w:autoSpaceDN w:val="0"/>
        <w:adjustRightInd w:val="0"/>
        <w:ind w:firstLine="709"/>
        <w:jc w:val="both"/>
        <w:outlineLvl w:val="0"/>
      </w:pPr>
      <w:r w:rsidRPr="004469CF">
        <w:t>Поставщик предоставляет гарантии на товар на срок, не менее срока действия гарантии производителя.</w:t>
      </w:r>
      <w:r w:rsidRPr="00EF33FA">
        <w:t xml:space="preserve"> </w:t>
      </w:r>
    </w:p>
    <w:p w:rsidR="00C3150D" w:rsidRPr="00520F94" w:rsidRDefault="00C3150D" w:rsidP="002741A4">
      <w:pPr>
        <w:autoSpaceDE w:val="0"/>
        <w:autoSpaceDN w:val="0"/>
        <w:adjustRightInd w:val="0"/>
        <w:ind w:firstLine="709"/>
        <w:jc w:val="both"/>
        <w:outlineLvl w:val="0"/>
      </w:pPr>
      <w:r w:rsidRPr="00520F94">
        <w:t xml:space="preserve"> </w:t>
      </w:r>
    </w:p>
    <w:p w:rsidR="004C375B" w:rsidRPr="00520F94" w:rsidRDefault="004C375B" w:rsidP="000D5F87">
      <w:pPr>
        <w:autoSpaceDE w:val="0"/>
        <w:autoSpaceDN w:val="0"/>
        <w:adjustRightInd w:val="0"/>
        <w:ind w:firstLine="0"/>
        <w:jc w:val="both"/>
        <w:outlineLvl w:val="0"/>
        <w:rPr>
          <w:b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69"/>
        <w:gridCol w:w="1418"/>
        <w:gridCol w:w="1156"/>
        <w:gridCol w:w="1820"/>
        <w:gridCol w:w="1983"/>
        <w:gridCol w:w="1843"/>
        <w:gridCol w:w="2409"/>
        <w:gridCol w:w="2692"/>
      </w:tblGrid>
      <w:tr w:rsidR="00633330" w:rsidTr="0063333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Наименование товара</w:t>
            </w:r>
          </w:p>
          <w:p w:rsidR="00633330" w:rsidRDefault="006333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Код ОКПД</w:t>
            </w:r>
            <w:proofErr w:type="gramStart"/>
            <w:r>
              <w:rPr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 xml:space="preserve"> / КТРУ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Количество товара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требованиям, в отношении которых участник закупки предлагает показатели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Cs/>
                <w:lang w:eastAsia="en-US"/>
              </w:rPr>
              <w:t>Инструкция по заполнению значений показателей в заявке на участие в закупке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rFonts w:eastAsia="BatangChe"/>
                <w:lang w:eastAsia="en-US"/>
              </w:rPr>
            </w:pPr>
            <w:r>
              <w:rPr>
                <w:rFonts w:eastAsia="BatangChe"/>
                <w:lang w:eastAsia="en-US"/>
              </w:rPr>
              <w:t>Используемые при описании объекта закупки стандарты или обоснование необходимости использования других показателей, требований, условных обозначений и терминологии, а также обоснование необходимости использования дополнительной информации, не предусмотренной в КТРУ</w:t>
            </w:r>
          </w:p>
        </w:tc>
      </w:tr>
      <w:tr w:rsidR="00633330" w:rsidTr="0063333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Функциональные, технические, качественные, эксплуатационные и другие характеристики товара в соответствии со ст.33 Федерального </w:t>
            </w:r>
            <w:r>
              <w:rPr>
                <w:lang w:eastAsia="en-US"/>
              </w:rPr>
              <w:lastRenderedPageBreak/>
              <w:t>закона №44-ФЗ</w:t>
            </w:r>
          </w:p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(показатели)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Минимальные и/или максимальные значения показателей, а также значения показателей, которые не могут изменяться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Матрац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31.03.1_.___</w:t>
            </w:r>
            <w:r>
              <w:rPr>
                <w:b/>
                <w:bCs/>
                <w:color w:val="000000" w:themeColor="text1"/>
                <w:lang w:eastAsia="en-US"/>
              </w:rPr>
              <w:t>/31.03.10.000-00000003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tabs>
                <w:tab w:val="left" w:pos="601"/>
              </w:tabs>
              <w:spacing w:line="276" w:lineRule="auto"/>
              <w:ind w:firstLine="0"/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Высота,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5  и  ≤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Длина,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185  и  ≤ 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Ширина, </w:t>
            </w:r>
            <w:proofErr w:type="gramStart"/>
            <w:r>
              <w:rPr>
                <w:shd w:val="clear" w:color="auto" w:fill="FFFFFF"/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highlight w:val="yellow"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75  и  ≤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Жесткость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Средняя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Тип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Беспружинный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Материал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Натуральный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Вид ваты по ГОСТ 5679-91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«Прима»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jc w:val="both"/>
              <w:rPr>
                <w:rFonts w:eastAsia="BatangChe"/>
                <w:lang w:eastAsia="en-US"/>
              </w:rPr>
            </w:pPr>
            <w:r>
              <w:rPr>
                <w:lang w:eastAsia="en-US"/>
              </w:rPr>
              <w:t xml:space="preserve">Дополнительная характеристика введена в целях получения товара имеющего высокую прочность, гигроскопичность, </w:t>
            </w:r>
            <w:proofErr w:type="spellStart"/>
            <w:r>
              <w:rPr>
                <w:lang w:eastAsia="en-US"/>
              </w:rPr>
              <w:t>гипоаллергенность</w:t>
            </w:r>
            <w:proofErr w:type="spellEnd"/>
            <w:r>
              <w:rPr>
                <w:lang w:eastAsia="en-US"/>
              </w:rPr>
              <w:t xml:space="preserve"> устойчивость к высоким температурам при </w:t>
            </w:r>
            <w:proofErr w:type="spellStart"/>
            <w:r>
              <w:rPr>
                <w:lang w:eastAsia="en-US"/>
              </w:rPr>
              <w:t>автоклавировании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633330" w:rsidTr="00633330">
        <w:trPr>
          <w:trHeight w:val="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Матрац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31.03.1_.___</w:t>
            </w:r>
            <w:r>
              <w:rPr>
                <w:b/>
                <w:bCs/>
                <w:color w:val="000000" w:themeColor="text1"/>
                <w:lang w:eastAsia="en-US"/>
              </w:rPr>
              <w:t>/31.03.10.000-00000003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tabs>
                <w:tab w:val="left" w:pos="601"/>
              </w:tabs>
              <w:spacing w:line="276" w:lineRule="auto"/>
              <w:ind w:firstLine="0"/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Высота,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5  и  ≤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Длина,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185  и  ≤ 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Ширина, </w:t>
            </w:r>
            <w:proofErr w:type="gramStart"/>
            <w:r>
              <w:rPr>
                <w:shd w:val="clear" w:color="auto" w:fill="FFFFFF"/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85  и  ≤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Жесткость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Средняя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Тип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Беспружинный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Материал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Натуральный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Вид ваты по ГОСТ </w:t>
            </w:r>
            <w:r>
              <w:rPr>
                <w:shd w:val="clear" w:color="auto" w:fill="FFFFFF"/>
                <w:lang w:eastAsia="en-US"/>
              </w:rPr>
              <w:lastRenderedPageBreak/>
              <w:t>5679-91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lastRenderedPageBreak/>
              <w:t>«Прима»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Значение показателя </w:t>
            </w:r>
            <w:r>
              <w:rPr>
                <w:lang w:eastAsia="en-US"/>
              </w:rPr>
              <w:lastRenderedPageBreak/>
              <w:t>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jc w:val="both"/>
              <w:rPr>
                <w:rFonts w:eastAsia="BatangChe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Дополнительная </w:t>
            </w:r>
            <w:r>
              <w:rPr>
                <w:lang w:eastAsia="en-US"/>
              </w:rPr>
              <w:lastRenderedPageBreak/>
              <w:t xml:space="preserve">характеристика введена в целях получения товара имеющего высокую прочность, гигроскопичность, </w:t>
            </w:r>
            <w:proofErr w:type="spellStart"/>
            <w:r>
              <w:rPr>
                <w:lang w:eastAsia="en-US"/>
              </w:rPr>
              <w:t>гипоаллергенность</w:t>
            </w:r>
            <w:proofErr w:type="spellEnd"/>
            <w:r>
              <w:rPr>
                <w:lang w:eastAsia="en-US"/>
              </w:rPr>
              <w:t xml:space="preserve"> устойчивость к высоким температурам при </w:t>
            </w:r>
            <w:proofErr w:type="spellStart"/>
            <w:r>
              <w:rPr>
                <w:lang w:eastAsia="en-US"/>
              </w:rPr>
              <w:t>автоклавировании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633330" w:rsidTr="00633330">
        <w:trPr>
          <w:trHeight w:val="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Матрац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31.03.1_.___</w:t>
            </w:r>
            <w:r>
              <w:rPr>
                <w:b/>
                <w:bCs/>
                <w:color w:val="000000" w:themeColor="text1"/>
                <w:lang w:eastAsia="en-US"/>
              </w:rPr>
              <w:t>/31.03.10.000-00000003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tabs>
                <w:tab w:val="left" w:pos="601"/>
              </w:tabs>
              <w:spacing w:line="276" w:lineRule="auto"/>
              <w:ind w:firstLine="0"/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Высота,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5  и  ≤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Длина,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  <w:lang w:eastAsia="en-US"/>
              </w:rPr>
              <w:t>&gt; 135  и  ≤ 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Ширина, </w:t>
            </w:r>
            <w:proofErr w:type="gramStart"/>
            <w:r>
              <w:rPr>
                <w:shd w:val="clear" w:color="auto" w:fill="FFFFFF"/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  <w:lang w:eastAsia="en-US"/>
              </w:rPr>
              <w:t>&gt; 55  и  ≤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Жесткость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Средняя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Тип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Беспружинный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Материал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Натуральный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Вид ваты по ГОСТ 5679-91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«Прима»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jc w:val="both"/>
              <w:rPr>
                <w:rFonts w:eastAsia="BatangChe"/>
                <w:lang w:eastAsia="en-US"/>
              </w:rPr>
            </w:pPr>
            <w:r>
              <w:rPr>
                <w:lang w:eastAsia="en-US"/>
              </w:rPr>
              <w:t xml:space="preserve">Дополнительная характеристика введена в целях получения товара имеющего высокую прочность, гигроскопичность, </w:t>
            </w:r>
            <w:proofErr w:type="spellStart"/>
            <w:r>
              <w:rPr>
                <w:lang w:eastAsia="en-US"/>
              </w:rPr>
              <w:t>гипоаллергенность</w:t>
            </w:r>
            <w:proofErr w:type="spellEnd"/>
            <w:r>
              <w:rPr>
                <w:lang w:eastAsia="en-US"/>
              </w:rPr>
              <w:t xml:space="preserve"> устойчивость к высоким температурам при </w:t>
            </w:r>
            <w:proofErr w:type="spellStart"/>
            <w:r>
              <w:rPr>
                <w:lang w:eastAsia="en-US"/>
              </w:rPr>
              <w:t>автоклавировании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</w:tr>
      <w:tr w:rsidR="00633330" w:rsidTr="00633330">
        <w:trPr>
          <w:trHeight w:val="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Матрац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31.03.1_.___</w:t>
            </w:r>
            <w:r>
              <w:rPr>
                <w:b/>
                <w:bCs/>
                <w:color w:val="000000" w:themeColor="text1"/>
                <w:lang w:eastAsia="en-US"/>
              </w:rPr>
              <w:t>/31.03.10.000-00000003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tabs>
                <w:tab w:val="left" w:pos="601"/>
              </w:tabs>
              <w:spacing w:line="276" w:lineRule="auto"/>
              <w:ind w:firstLine="0"/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 xml:space="preserve">Количество товара в соответствии с приложением «Общее обоснование </w:t>
            </w:r>
            <w:r>
              <w:rPr>
                <w:i/>
                <w:color w:val="000000"/>
                <w:lang w:eastAsia="en-US"/>
              </w:rPr>
              <w:lastRenderedPageBreak/>
              <w:t>начальной (максимальной) цены контрактов»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Высота,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5  и  ≤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Длина,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185  и  ≤ 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Ширина, </w:t>
            </w:r>
            <w:proofErr w:type="gramStart"/>
            <w:r>
              <w:rPr>
                <w:shd w:val="clear" w:color="auto" w:fill="FFFFFF"/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highlight w:val="yellow"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75  и  ≤ 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Жесткость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Средняя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Тип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Беспружинный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Материал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Натуральный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Вид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Регенерированное волокно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jc w:val="both"/>
              <w:rPr>
                <w:rFonts w:eastAsia="BatangChe"/>
                <w:lang w:eastAsia="en-US"/>
              </w:rPr>
            </w:pPr>
            <w:r>
              <w:rPr>
                <w:lang w:eastAsia="en-US"/>
              </w:rPr>
              <w:t>Отличается малым весом, отсутствием вредных веществ в составе, возможностью сворачивать матрас в рулон, удобным хранением</w:t>
            </w:r>
          </w:p>
        </w:tc>
      </w:tr>
      <w:tr w:rsidR="00633330" w:rsidTr="00633330">
        <w:trPr>
          <w:trHeight w:val="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Матрац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31.03.1_.___</w:t>
            </w:r>
            <w:r>
              <w:rPr>
                <w:b/>
                <w:bCs/>
                <w:color w:val="000000" w:themeColor="text1"/>
                <w:lang w:eastAsia="en-US"/>
              </w:rPr>
              <w:t>/31.03.10.000-00000003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tabs>
                <w:tab w:val="left" w:pos="601"/>
              </w:tabs>
              <w:spacing w:line="276" w:lineRule="auto"/>
              <w:ind w:firstLine="0"/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>Количество товара в соответствии с приложением «Общее обоснование начальной (максимальной) цены контрактов»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Высота,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5  и  ≤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Длина,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185  и  ≤ 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Ширина, </w:t>
            </w:r>
            <w:proofErr w:type="gramStart"/>
            <w:r>
              <w:rPr>
                <w:shd w:val="clear" w:color="auto" w:fill="FFFFFF"/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85  и  ≤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Жесткость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Средняя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Тип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Беспружинный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Материал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Натуральный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Вид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Регенерированное волокно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jc w:val="both"/>
              <w:rPr>
                <w:rFonts w:eastAsia="BatangChe"/>
                <w:lang w:eastAsia="en-US"/>
              </w:rPr>
            </w:pPr>
            <w:r>
              <w:rPr>
                <w:lang w:eastAsia="en-US"/>
              </w:rPr>
              <w:t>Отличается малым весом, отсутствием вредных веществ в составе, возможностью сворачивать матрас в рулон, удобным хранением</w:t>
            </w:r>
          </w:p>
        </w:tc>
      </w:tr>
      <w:tr w:rsidR="00633330" w:rsidTr="00633330">
        <w:trPr>
          <w:trHeight w:val="42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Матрац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autoSpaceDE w:val="0"/>
              <w:autoSpaceDN w:val="0"/>
              <w:adjustRightInd w:val="0"/>
              <w:snapToGrid/>
              <w:spacing w:line="276" w:lineRule="auto"/>
              <w:ind w:firstLine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31.03.1_.___</w:t>
            </w:r>
          </w:p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/31.03.10.000-00000003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tabs>
                <w:tab w:val="left" w:pos="601"/>
              </w:tabs>
              <w:spacing w:line="276" w:lineRule="auto"/>
              <w:ind w:firstLine="0"/>
              <w:jc w:val="both"/>
              <w:rPr>
                <w:i/>
                <w:color w:val="000000"/>
                <w:lang w:eastAsia="en-US"/>
              </w:rPr>
            </w:pPr>
            <w:r>
              <w:rPr>
                <w:i/>
                <w:color w:val="000000"/>
                <w:lang w:eastAsia="en-US"/>
              </w:rPr>
              <w:t xml:space="preserve">Количество товара в соответствии с приложением «Общее обоснование начальной </w:t>
            </w:r>
            <w:r>
              <w:rPr>
                <w:i/>
                <w:color w:val="000000"/>
                <w:lang w:eastAsia="en-US"/>
              </w:rPr>
              <w:lastRenderedPageBreak/>
              <w:t>(максимальной) цены контрактов»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Высота,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&gt; 5  и  ≤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Длина, </w:t>
            </w:r>
            <w:proofErr w:type="gramStart"/>
            <w:r>
              <w:rPr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rPr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  <w:lang w:eastAsia="en-US"/>
              </w:rPr>
              <w:t>&gt; 135  и  ≤ 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 xml:space="preserve">Ширина, </w:t>
            </w:r>
            <w:proofErr w:type="gramStart"/>
            <w:r>
              <w:rPr>
                <w:shd w:val="clear" w:color="auto" w:fill="FFFFFF"/>
                <w:lang w:eastAsia="en-US"/>
              </w:rPr>
              <w:t>см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  <w:lang w:eastAsia="en-US"/>
              </w:rPr>
              <w:t>&gt; 55  и  ≤ 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конкретно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Жесткость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color w:val="334059"/>
                <w:shd w:val="clear" w:color="auto" w:fill="FFFFFF"/>
                <w:lang w:eastAsia="en-US"/>
              </w:rPr>
              <w:t>Средняя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Значение показателя </w:t>
            </w:r>
            <w:r>
              <w:rPr>
                <w:lang w:eastAsia="en-US"/>
              </w:rPr>
              <w:lastRenderedPageBreak/>
              <w:t>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Тип матраца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proofErr w:type="spellStart"/>
            <w:r>
              <w:rPr>
                <w:shd w:val="clear" w:color="auto" w:fill="FFFFFF"/>
                <w:lang w:eastAsia="en-US"/>
              </w:rPr>
              <w:t>Беспружинный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Материал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Натуральный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330" w:rsidRDefault="00633330">
            <w:pPr>
              <w:spacing w:line="276" w:lineRule="auto"/>
              <w:jc w:val="center"/>
              <w:rPr>
                <w:rFonts w:eastAsia="BatangChe"/>
                <w:lang w:eastAsia="en-US"/>
              </w:rPr>
            </w:pPr>
          </w:p>
        </w:tc>
      </w:tr>
      <w:tr w:rsidR="00633330" w:rsidTr="00633330">
        <w:trPr>
          <w:trHeight w:val="42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lang w:eastAsia="en-US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30" w:rsidRDefault="00633330">
            <w:pPr>
              <w:widowControl/>
              <w:snapToGrid/>
              <w:ind w:firstLine="0"/>
              <w:rPr>
                <w:i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Вид наполнителя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Регенерированное волокно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widowControl/>
              <w:snapToGrid/>
              <w:spacing w:line="276" w:lineRule="auto"/>
              <w:ind w:firstLine="0"/>
              <w:rPr>
                <w:b/>
                <w:lang w:eastAsia="en-US"/>
              </w:rPr>
            </w:pPr>
            <w:r>
              <w:rPr>
                <w:lang w:eastAsia="en-US"/>
              </w:rPr>
              <w:t>Значение показателя указывается неизменно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330" w:rsidRDefault="00633330">
            <w:pPr>
              <w:spacing w:line="276" w:lineRule="auto"/>
              <w:ind w:firstLine="0"/>
              <w:jc w:val="both"/>
              <w:rPr>
                <w:rFonts w:eastAsia="BatangChe"/>
                <w:lang w:eastAsia="en-US"/>
              </w:rPr>
            </w:pPr>
            <w:r>
              <w:rPr>
                <w:lang w:eastAsia="en-US"/>
              </w:rPr>
              <w:t>Отличается малым весом, отсутствием вредных веществ в составе, возможностью сворачивать матрас в рулон, удобным хранением</w:t>
            </w:r>
          </w:p>
        </w:tc>
      </w:tr>
    </w:tbl>
    <w:p w:rsidR="004C375B" w:rsidRPr="00520F94" w:rsidRDefault="004C375B" w:rsidP="00D84ECC">
      <w:pPr>
        <w:autoSpaceDE w:val="0"/>
        <w:autoSpaceDN w:val="0"/>
        <w:adjustRightInd w:val="0"/>
        <w:ind w:firstLine="709"/>
        <w:jc w:val="both"/>
        <w:outlineLvl w:val="0"/>
      </w:pPr>
      <w:bookmarkStart w:id="0" w:name="_GoBack"/>
      <w:bookmarkEnd w:id="0"/>
    </w:p>
    <w:p w:rsidR="005F2BDF" w:rsidRPr="00520F94" w:rsidRDefault="005F2BDF" w:rsidP="000D5F87">
      <w:pPr>
        <w:ind w:firstLine="0"/>
        <w:jc w:val="both"/>
        <w:rPr>
          <w:rFonts w:eastAsia="Calibri"/>
          <w:b/>
          <w:bCs/>
          <w:lang w:eastAsia="en-US"/>
        </w:rPr>
      </w:pPr>
    </w:p>
    <w:p w:rsidR="000E0669" w:rsidRPr="00520F94" w:rsidRDefault="000E0669" w:rsidP="00287B79">
      <w:pPr>
        <w:pStyle w:val="aa"/>
        <w:ind w:firstLine="0"/>
        <w:rPr>
          <w:bCs/>
        </w:rPr>
      </w:pPr>
    </w:p>
    <w:p w:rsidR="00EB4C5B" w:rsidRDefault="00EB4C5B" w:rsidP="00EB4C5B">
      <w:pPr>
        <w:widowControl/>
        <w:shd w:val="clear" w:color="auto" w:fill="FFFFFF"/>
        <w:snapToGrid/>
        <w:ind w:firstLine="0"/>
        <w:rPr>
          <w:b/>
        </w:rPr>
      </w:pPr>
      <w:r>
        <w:rPr>
          <w:b/>
        </w:rPr>
        <w:t>Документ подписан в составе заявки на закупку в РИСБО, руководитель заказчика</w:t>
      </w:r>
    </w:p>
    <w:p w:rsidR="00230006" w:rsidRPr="00520F94" w:rsidRDefault="00230006" w:rsidP="00A63210">
      <w:pPr>
        <w:pStyle w:val="aa"/>
        <w:ind w:firstLine="0"/>
        <w:jc w:val="both"/>
        <w:rPr>
          <w:bCs/>
        </w:rPr>
      </w:pPr>
    </w:p>
    <w:p w:rsidR="00282D8A" w:rsidRPr="00520F94" w:rsidRDefault="00282D8A" w:rsidP="00E75502">
      <w:pPr>
        <w:ind w:firstLine="0"/>
        <w:jc w:val="both"/>
      </w:pPr>
    </w:p>
    <w:p w:rsidR="00282D8A" w:rsidRPr="00520F94" w:rsidRDefault="00282D8A" w:rsidP="00E75502">
      <w:pPr>
        <w:ind w:firstLine="0"/>
        <w:jc w:val="both"/>
      </w:pPr>
    </w:p>
    <w:sectPr w:rsidR="00282D8A" w:rsidRPr="00520F94" w:rsidSect="00534014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2CE0"/>
    <w:multiLevelType w:val="hybridMultilevel"/>
    <w:tmpl w:val="E43678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F3"/>
    <w:rsid w:val="000017B3"/>
    <w:rsid w:val="000066FB"/>
    <w:rsid w:val="000101DA"/>
    <w:rsid w:val="00011EC9"/>
    <w:rsid w:val="0001236D"/>
    <w:rsid w:val="000124C1"/>
    <w:rsid w:val="00014AE8"/>
    <w:rsid w:val="00016620"/>
    <w:rsid w:val="00016BCC"/>
    <w:rsid w:val="00030B8D"/>
    <w:rsid w:val="0003414D"/>
    <w:rsid w:val="000354FD"/>
    <w:rsid w:val="0004547E"/>
    <w:rsid w:val="00046326"/>
    <w:rsid w:val="00046756"/>
    <w:rsid w:val="00046D6F"/>
    <w:rsid w:val="00052AC3"/>
    <w:rsid w:val="00054CAD"/>
    <w:rsid w:val="00074B01"/>
    <w:rsid w:val="00075B45"/>
    <w:rsid w:val="00080433"/>
    <w:rsid w:val="000811D3"/>
    <w:rsid w:val="00087879"/>
    <w:rsid w:val="00087DAB"/>
    <w:rsid w:val="00093C14"/>
    <w:rsid w:val="00097ABB"/>
    <w:rsid w:val="000A142C"/>
    <w:rsid w:val="000A1E92"/>
    <w:rsid w:val="000A5EF1"/>
    <w:rsid w:val="000A7411"/>
    <w:rsid w:val="000A76C3"/>
    <w:rsid w:val="000A7D2A"/>
    <w:rsid w:val="000B328C"/>
    <w:rsid w:val="000B3739"/>
    <w:rsid w:val="000C3EDC"/>
    <w:rsid w:val="000C69BA"/>
    <w:rsid w:val="000C7756"/>
    <w:rsid w:val="000D1475"/>
    <w:rsid w:val="000D2B7D"/>
    <w:rsid w:val="000D5F87"/>
    <w:rsid w:val="000E0669"/>
    <w:rsid w:val="000E1CF0"/>
    <w:rsid w:val="000E4359"/>
    <w:rsid w:val="000E6900"/>
    <w:rsid w:val="000F1FE5"/>
    <w:rsid w:val="001036D4"/>
    <w:rsid w:val="00105AC6"/>
    <w:rsid w:val="00121442"/>
    <w:rsid w:val="00122A9F"/>
    <w:rsid w:val="001344EA"/>
    <w:rsid w:val="001357D3"/>
    <w:rsid w:val="00136DE7"/>
    <w:rsid w:val="0014690C"/>
    <w:rsid w:val="00147D53"/>
    <w:rsid w:val="00152736"/>
    <w:rsid w:val="001549D9"/>
    <w:rsid w:val="00155331"/>
    <w:rsid w:val="001576FC"/>
    <w:rsid w:val="00161A08"/>
    <w:rsid w:val="001622FC"/>
    <w:rsid w:val="00166CAE"/>
    <w:rsid w:val="001707E2"/>
    <w:rsid w:val="00172391"/>
    <w:rsid w:val="00183212"/>
    <w:rsid w:val="00192113"/>
    <w:rsid w:val="00192EEC"/>
    <w:rsid w:val="0019738A"/>
    <w:rsid w:val="001A0460"/>
    <w:rsid w:val="001A0915"/>
    <w:rsid w:val="001A7DD6"/>
    <w:rsid w:val="001B275F"/>
    <w:rsid w:val="001C0315"/>
    <w:rsid w:val="001C1691"/>
    <w:rsid w:val="001C29B5"/>
    <w:rsid w:val="001C3529"/>
    <w:rsid w:val="001C4103"/>
    <w:rsid w:val="001C7A42"/>
    <w:rsid w:val="001D4A16"/>
    <w:rsid w:val="001D5526"/>
    <w:rsid w:val="001D6E13"/>
    <w:rsid w:val="001E4B94"/>
    <w:rsid w:val="001E593A"/>
    <w:rsid w:val="001E5ED1"/>
    <w:rsid w:val="001E669B"/>
    <w:rsid w:val="001F56B6"/>
    <w:rsid w:val="001F6E07"/>
    <w:rsid w:val="00200664"/>
    <w:rsid w:val="0020343A"/>
    <w:rsid w:val="00203DFD"/>
    <w:rsid w:val="0021259C"/>
    <w:rsid w:val="002142A7"/>
    <w:rsid w:val="00224318"/>
    <w:rsid w:val="00230006"/>
    <w:rsid w:val="002371F7"/>
    <w:rsid w:val="002414EE"/>
    <w:rsid w:val="00241895"/>
    <w:rsid w:val="00250AF1"/>
    <w:rsid w:val="002552FA"/>
    <w:rsid w:val="00256FDA"/>
    <w:rsid w:val="0026129A"/>
    <w:rsid w:val="00263D21"/>
    <w:rsid w:val="002741A4"/>
    <w:rsid w:val="00274232"/>
    <w:rsid w:val="002744E4"/>
    <w:rsid w:val="00282D8A"/>
    <w:rsid w:val="00286685"/>
    <w:rsid w:val="00287746"/>
    <w:rsid w:val="00287B79"/>
    <w:rsid w:val="00291D2D"/>
    <w:rsid w:val="00292D40"/>
    <w:rsid w:val="0029305F"/>
    <w:rsid w:val="00294BE9"/>
    <w:rsid w:val="002A0217"/>
    <w:rsid w:val="002A7EAB"/>
    <w:rsid w:val="002B0678"/>
    <w:rsid w:val="002B2281"/>
    <w:rsid w:val="002B2748"/>
    <w:rsid w:val="002B2EE2"/>
    <w:rsid w:val="002B3411"/>
    <w:rsid w:val="002B5A16"/>
    <w:rsid w:val="002B663B"/>
    <w:rsid w:val="002C5552"/>
    <w:rsid w:val="002D67F3"/>
    <w:rsid w:val="002E1957"/>
    <w:rsid w:val="002E3A52"/>
    <w:rsid w:val="002E731F"/>
    <w:rsid w:val="002E7EE3"/>
    <w:rsid w:val="002F076D"/>
    <w:rsid w:val="002F138F"/>
    <w:rsid w:val="002F3256"/>
    <w:rsid w:val="002F5B37"/>
    <w:rsid w:val="002F714C"/>
    <w:rsid w:val="00302B87"/>
    <w:rsid w:val="003040B3"/>
    <w:rsid w:val="00310C7E"/>
    <w:rsid w:val="00311172"/>
    <w:rsid w:val="00314C06"/>
    <w:rsid w:val="0031760E"/>
    <w:rsid w:val="00320932"/>
    <w:rsid w:val="003234AB"/>
    <w:rsid w:val="00323541"/>
    <w:rsid w:val="00323B98"/>
    <w:rsid w:val="0032780A"/>
    <w:rsid w:val="00331C89"/>
    <w:rsid w:val="00331D85"/>
    <w:rsid w:val="00340578"/>
    <w:rsid w:val="0034223F"/>
    <w:rsid w:val="003454C7"/>
    <w:rsid w:val="0034729C"/>
    <w:rsid w:val="00350AC7"/>
    <w:rsid w:val="0035209A"/>
    <w:rsid w:val="00356714"/>
    <w:rsid w:val="00357006"/>
    <w:rsid w:val="0035748F"/>
    <w:rsid w:val="00364922"/>
    <w:rsid w:val="00367C10"/>
    <w:rsid w:val="003769F4"/>
    <w:rsid w:val="00380212"/>
    <w:rsid w:val="003827E7"/>
    <w:rsid w:val="00383BF1"/>
    <w:rsid w:val="003842E6"/>
    <w:rsid w:val="003907DD"/>
    <w:rsid w:val="003B0408"/>
    <w:rsid w:val="003B22FD"/>
    <w:rsid w:val="003B4CFD"/>
    <w:rsid w:val="003C1412"/>
    <w:rsid w:val="003C1F58"/>
    <w:rsid w:val="003C64B8"/>
    <w:rsid w:val="003D063B"/>
    <w:rsid w:val="003D1029"/>
    <w:rsid w:val="003D4800"/>
    <w:rsid w:val="003D4E3A"/>
    <w:rsid w:val="003D7E42"/>
    <w:rsid w:val="003E3115"/>
    <w:rsid w:val="003E4187"/>
    <w:rsid w:val="003E6D22"/>
    <w:rsid w:val="003F52D1"/>
    <w:rsid w:val="003F79BA"/>
    <w:rsid w:val="004043D5"/>
    <w:rsid w:val="0040498B"/>
    <w:rsid w:val="0040671E"/>
    <w:rsid w:val="00410655"/>
    <w:rsid w:val="0041088D"/>
    <w:rsid w:val="0041154A"/>
    <w:rsid w:val="004124F7"/>
    <w:rsid w:val="004155C7"/>
    <w:rsid w:val="00422BBD"/>
    <w:rsid w:val="00424338"/>
    <w:rsid w:val="00425E46"/>
    <w:rsid w:val="00443418"/>
    <w:rsid w:val="004473B9"/>
    <w:rsid w:val="00451154"/>
    <w:rsid w:val="0045501A"/>
    <w:rsid w:val="00474C66"/>
    <w:rsid w:val="00476FFC"/>
    <w:rsid w:val="004810D4"/>
    <w:rsid w:val="004839A9"/>
    <w:rsid w:val="004868AB"/>
    <w:rsid w:val="004907D4"/>
    <w:rsid w:val="004A0DE2"/>
    <w:rsid w:val="004A2005"/>
    <w:rsid w:val="004A4338"/>
    <w:rsid w:val="004B55DB"/>
    <w:rsid w:val="004B7012"/>
    <w:rsid w:val="004B7B29"/>
    <w:rsid w:val="004C0491"/>
    <w:rsid w:val="004C375B"/>
    <w:rsid w:val="004C52B2"/>
    <w:rsid w:val="004C5BF5"/>
    <w:rsid w:val="004C7DDA"/>
    <w:rsid w:val="004D0213"/>
    <w:rsid w:val="004D25FC"/>
    <w:rsid w:val="004E34AF"/>
    <w:rsid w:val="004E5AD8"/>
    <w:rsid w:val="004E6BBE"/>
    <w:rsid w:val="004F0BA5"/>
    <w:rsid w:val="005045A2"/>
    <w:rsid w:val="00506397"/>
    <w:rsid w:val="00514E93"/>
    <w:rsid w:val="00520F94"/>
    <w:rsid w:val="0052501F"/>
    <w:rsid w:val="00533828"/>
    <w:rsid w:val="00534014"/>
    <w:rsid w:val="00534A74"/>
    <w:rsid w:val="005448E1"/>
    <w:rsid w:val="005470F7"/>
    <w:rsid w:val="00547FA0"/>
    <w:rsid w:val="0055402B"/>
    <w:rsid w:val="005545A4"/>
    <w:rsid w:val="00555F46"/>
    <w:rsid w:val="00556B30"/>
    <w:rsid w:val="0057543B"/>
    <w:rsid w:val="00576C19"/>
    <w:rsid w:val="00581FA2"/>
    <w:rsid w:val="005833A2"/>
    <w:rsid w:val="00587EAA"/>
    <w:rsid w:val="00590715"/>
    <w:rsid w:val="00590805"/>
    <w:rsid w:val="00590A6A"/>
    <w:rsid w:val="00593B45"/>
    <w:rsid w:val="00593BA1"/>
    <w:rsid w:val="00595DA1"/>
    <w:rsid w:val="00597538"/>
    <w:rsid w:val="005A1B61"/>
    <w:rsid w:val="005A28A3"/>
    <w:rsid w:val="005A32EA"/>
    <w:rsid w:val="005C3A42"/>
    <w:rsid w:val="005C62F1"/>
    <w:rsid w:val="005C6D7C"/>
    <w:rsid w:val="005D6882"/>
    <w:rsid w:val="005F0FA2"/>
    <w:rsid w:val="005F2984"/>
    <w:rsid w:val="005F2BDF"/>
    <w:rsid w:val="005F2C1E"/>
    <w:rsid w:val="005F5B7E"/>
    <w:rsid w:val="006008AC"/>
    <w:rsid w:val="006028A7"/>
    <w:rsid w:val="0060312E"/>
    <w:rsid w:val="006109C0"/>
    <w:rsid w:val="006166C5"/>
    <w:rsid w:val="00630075"/>
    <w:rsid w:val="00630168"/>
    <w:rsid w:val="006309A0"/>
    <w:rsid w:val="00633163"/>
    <w:rsid w:val="00633330"/>
    <w:rsid w:val="006354D6"/>
    <w:rsid w:val="006458D4"/>
    <w:rsid w:val="00646FAB"/>
    <w:rsid w:val="00647D7A"/>
    <w:rsid w:val="0065112D"/>
    <w:rsid w:val="006513F9"/>
    <w:rsid w:val="00652589"/>
    <w:rsid w:val="006550F5"/>
    <w:rsid w:val="006632C0"/>
    <w:rsid w:val="00667D66"/>
    <w:rsid w:val="00674FD7"/>
    <w:rsid w:val="00676765"/>
    <w:rsid w:val="006834ED"/>
    <w:rsid w:val="0068488F"/>
    <w:rsid w:val="006900ED"/>
    <w:rsid w:val="0069092C"/>
    <w:rsid w:val="00690ABE"/>
    <w:rsid w:val="00690F8E"/>
    <w:rsid w:val="00691171"/>
    <w:rsid w:val="006924DF"/>
    <w:rsid w:val="0069616D"/>
    <w:rsid w:val="006A1D37"/>
    <w:rsid w:val="006A5ABF"/>
    <w:rsid w:val="006B1252"/>
    <w:rsid w:val="006B1B54"/>
    <w:rsid w:val="006B2C52"/>
    <w:rsid w:val="006B4C75"/>
    <w:rsid w:val="006B51C2"/>
    <w:rsid w:val="006C7605"/>
    <w:rsid w:val="006E469E"/>
    <w:rsid w:val="006E4D7E"/>
    <w:rsid w:val="006E56B2"/>
    <w:rsid w:val="006F08AD"/>
    <w:rsid w:val="006F34CA"/>
    <w:rsid w:val="006F620B"/>
    <w:rsid w:val="006F6432"/>
    <w:rsid w:val="00701764"/>
    <w:rsid w:val="007170C5"/>
    <w:rsid w:val="00722A54"/>
    <w:rsid w:val="00725F7D"/>
    <w:rsid w:val="0072765F"/>
    <w:rsid w:val="0073417F"/>
    <w:rsid w:val="007434A7"/>
    <w:rsid w:val="00745303"/>
    <w:rsid w:val="00752D63"/>
    <w:rsid w:val="00755C7C"/>
    <w:rsid w:val="00760A88"/>
    <w:rsid w:val="0076133F"/>
    <w:rsid w:val="00761D1C"/>
    <w:rsid w:val="00764633"/>
    <w:rsid w:val="00771434"/>
    <w:rsid w:val="007727C3"/>
    <w:rsid w:val="0077290E"/>
    <w:rsid w:val="00772F1C"/>
    <w:rsid w:val="007804E3"/>
    <w:rsid w:val="0078209D"/>
    <w:rsid w:val="00783357"/>
    <w:rsid w:val="00784E4F"/>
    <w:rsid w:val="00787CB7"/>
    <w:rsid w:val="007910D5"/>
    <w:rsid w:val="00793573"/>
    <w:rsid w:val="00793AF6"/>
    <w:rsid w:val="007B1563"/>
    <w:rsid w:val="007B61BF"/>
    <w:rsid w:val="007B775E"/>
    <w:rsid w:val="007C2542"/>
    <w:rsid w:val="007C5B58"/>
    <w:rsid w:val="007D0E1F"/>
    <w:rsid w:val="007D1188"/>
    <w:rsid w:val="007D49A3"/>
    <w:rsid w:val="007D6541"/>
    <w:rsid w:val="007E0F48"/>
    <w:rsid w:val="007E6D9B"/>
    <w:rsid w:val="007F19A7"/>
    <w:rsid w:val="007F3C48"/>
    <w:rsid w:val="0080131D"/>
    <w:rsid w:val="008062CC"/>
    <w:rsid w:val="008069A3"/>
    <w:rsid w:val="00810F6A"/>
    <w:rsid w:val="008118FD"/>
    <w:rsid w:val="00811CB2"/>
    <w:rsid w:val="00812074"/>
    <w:rsid w:val="00813D4F"/>
    <w:rsid w:val="00815955"/>
    <w:rsid w:val="00826D38"/>
    <w:rsid w:val="00830F45"/>
    <w:rsid w:val="00831956"/>
    <w:rsid w:val="00831D40"/>
    <w:rsid w:val="00833A63"/>
    <w:rsid w:val="0083554A"/>
    <w:rsid w:val="00835A4D"/>
    <w:rsid w:val="0084687B"/>
    <w:rsid w:val="00846975"/>
    <w:rsid w:val="00852945"/>
    <w:rsid w:val="00857681"/>
    <w:rsid w:val="00863F87"/>
    <w:rsid w:val="008711EA"/>
    <w:rsid w:val="008711F4"/>
    <w:rsid w:val="00874C76"/>
    <w:rsid w:val="00877055"/>
    <w:rsid w:val="0088535D"/>
    <w:rsid w:val="0089405D"/>
    <w:rsid w:val="0089420B"/>
    <w:rsid w:val="00895C52"/>
    <w:rsid w:val="00895F42"/>
    <w:rsid w:val="008963E4"/>
    <w:rsid w:val="008A1B6F"/>
    <w:rsid w:val="008A3E9E"/>
    <w:rsid w:val="008B54AD"/>
    <w:rsid w:val="008B6C1E"/>
    <w:rsid w:val="008B7022"/>
    <w:rsid w:val="008C456E"/>
    <w:rsid w:val="008C49A7"/>
    <w:rsid w:val="008C6AB2"/>
    <w:rsid w:val="008D072B"/>
    <w:rsid w:val="008D1B3E"/>
    <w:rsid w:val="008D54DA"/>
    <w:rsid w:val="008D670B"/>
    <w:rsid w:val="008E422A"/>
    <w:rsid w:val="008E465E"/>
    <w:rsid w:val="008F1F55"/>
    <w:rsid w:val="008F583E"/>
    <w:rsid w:val="008F58A6"/>
    <w:rsid w:val="008F6A41"/>
    <w:rsid w:val="008F7900"/>
    <w:rsid w:val="0090656B"/>
    <w:rsid w:val="0092071F"/>
    <w:rsid w:val="00923237"/>
    <w:rsid w:val="00924EA7"/>
    <w:rsid w:val="009266DB"/>
    <w:rsid w:val="0094215B"/>
    <w:rsid w:val="0094592C"/>
    <w:rsid w:val="009505A8"/>
    <w:rsid w:val="009505C0"/>
    <w:rsid w:val="00961E56"/>
    <w:rsid w:val="00963F8F"/>
    <w:rsid w:val="009644B4"/>
    <w:rsid w:val="00973F5B"/>
    <w:rsid w:val="00984196"/>
    <w:rsid w:val="00985C54"/>
    <w:rsid w:val="00993E98"/>
    <w:rsid w:val="009951D3"/>
    <w:rsid w:val="009B1C53"/>
    <w:rsid w:val="009C7461"/>
    <w:rsid w:val="009D0717"/>
    <w:rsid w:val="009D634E"/>
    <w:rsid w:val="009E0B16"/>
    <w:rsid w:val="009E7803"/>
    <w:rsid w:val="009F1EC0"/>
    <w:rsid w:val="009F448E"/>
    <w:rsid w:val="009F5840"/>
    <w:rsid w:val="00A02EC4"/>
    <w:rsid w:val="00A07387"/>
    <w:rsid w:val="00A10173"/>
    <w:rsid w:val="00A115D8"/>
    <w:rsid w:val="00A14DA8"/>
    <w:rsid w:val="00A2641C"/>
    <w:rsid w:val="00A31C98"/>
    <w:rsid w:val="00A33065"/>
    <w:rsid w:val="00A35618"/>
    <w:rsid w:val="00A3723C"/>
    <w:rsid w:val="00A37D97"/>
    <w:rsid w:val="00A41758"/>
    <w:rsid w:val="00A41CA1"/>
    <w:rsid w:val="00A45E04"/>
    <w:rsid w:val="00A50EF4"/>
    <w:rsid w:val="00A5182E"/>
    <w:rsid w:val="00A57BDF"/>
    <w:rsid w:val="00A60443"/>
    <w:rsid w:val="00A6076F"/>
    <w:rsid w:val="00A618B2"/>
    <w:rsid w:val="00A6268A"/>
    <w:rsid w:val="00A63210"/>
    <w:rsid w:val="00A715AF"/>
    <w:rsid w:val="00A7300C"/>
    <w:rsid w:val="00A74300"/>
    <w:rsid w:val="00A74BF2"/>
    <w:rsid w:val="00A752DF"/>
    <w:rsid w:val="00A82583"/>
    <w:rsid w:val="00A8556B"/>
    <w:rsid w:val="00A95B5C"/>
    <w:rsid w:val="00A977F6"/>
    <w:rsid w:val="00AA1740"/>
    <w:rsid w:val="00AA25FA"/>
    <w:rsid w:val="00AA6D1A"/>
    <w:rsid w:val="00AC15AE"/>
    <w:rsid w:val="00AC51C8"/>
    <w:rsid w:val="00AC60F8"/>
    <w:rsid w:val="00AD058D"/>
    <w:rsid w:val="00AD66A2"/>
    <w:rsid w:val="00AE4BDF"/>
    <w:rsid w:val="00AE6CA8"/>
    <w:rsid w:val="00AF511F"/>
    <w:rsid w:val="00B02FD6"/>
    <w:rsid w:val="00B0438F"/>
    <w:rsid w:val="00B27EA7"/>
    <w:rsid w:val="00B322C0"/>
    <w:rsid w:val="00B34852"/>
    <w:rsid w:val="00B37BFC"/>
    <w:rsid w:val="00B50E84"/>
    <w:rsid w:val="00B52867"/>
    <w:rsid w:val="00B52F59"/>
    <w:rsid w:val="00B61764"/>
    <w:rsid w:val="00B643FF"/>
    <w:rsid w:val="00B66CBD"/>
    <w:rsid w:val="00B719DD"/>
    <w:rsid w:val="00B75669"/>
    <w:rsid w:val="00B76338"/>
    <w:rsid w:val="00B839FE"/>
    <w:rsid w:val="00B83ED2"/>
    <w:rsid w:val="00B8587E"/>
    <w:rsid w:val="00B87A3B"/>
    <w:rsid w:val="00B87DFB"/>
    <w:rsid w:val="00B96033"/>
    <w:rsid w:val="00BA6D19"/>
    <w:rsid w:val="00BB2A81"/>
    <w:rsid w:val="00BB2E19"/>
    <w:rsid w:val="00BB368E"/>
    <w:rsid w:val="00BB613B"/>
    <w:rsid w:val="00BB6D00"/>
    <w:rsid w:val="00BC13FF"/>
    <w:rsid w:val="00BC52E6"/>
    <w:rsid w:val="00BC5907"/>
    <w:rsid w:val="00BC6349"/>
    <w:rsid w:val="00BC6513"/>
    <w:rsid w:val="00BD4508"/>
    <w:rsid w:val="00BD6859"/>
    <w:rsid w:val="00BE3016"/>
    <w:rsid w:val="00BE7EC8"/>
    <w:rsid w:val="00BF401A"/>
    <w:rsid w:val="00BF50A0"/>
    <w:rsid w:val="00C00D0A"/>
    <w:rsid w:val="00C05868"/>
    <w:rsid w:val="00C06689"/>
    <w:rsid w:val="00C10AB1"/>
    <w:rsid w:val="00C16638"/>
    <w:rsid w:val="00C1663C"/>
    <w:rsid w:val="00C16716"/>
    <w:rsid w:val="00C17BE0"/>
    <w:rsid w:val="00C2262E"/>
    <w:rsid w:val="00C31039"/>
    <w:rsid w:val="00C3150D"/>
    <w:rsid w:val="00C31ECB"/>
    <w:rsid w:val="00C3334B"/>
    <w:rsid w:val="00C34E3B"/>
    <w:rsid w:val="00C3666F"/>
    <w:rsid w:val="00C3679F"/>
    <w:rsid w:val="00C43CE2"/>
    <w:rsid w:val="00C43E65"/>
    <w:rsid w:val="00C54788"/>
    <w:rsid w:val="00C54B19"/>
    <w:rsid w:val="00C60159"/>
    <w:rsid w:val="00C65D10"/>
    <w:rsid w:val="00C66CC9"/>
    <w:rsid w:val="00C746A9"/>
    <w:rsid w:val="00C82DAE"/>
    <w:rsid w:val="00C9390C"/>
    <w:rsid w:val="00C9533B"/>
    <w:rsid w:val="00CA5E42"/>
    <w:rsid w:val="00CA61E2"/>
    <w:rsid w:val="00CC0E8A"/>
    <w:rsid w:val="00CC48F6"/>
    <w:rsid w:val="00CC68C4"/>
    <w:rsid w:val="00CD40C3"/>
    <w:rsid w:val="00CD44B1"/>
    <w:rsid w:val="00CE17E9"/>
    <w:rsid w:val="00CE25BF"/>
    <w:rsid w:val="00CE27FD"/>
    <w:rsid w:val="00CE574F"/>
    <w:rsid w:val="00CF01F2"/>
    <w:rsid w:val="00CF039A"/>
    <w:rsid w:val="00D001A3"/>
    <w:rsid w:val="00D02A37"/>
    <w:rsid w:val="00D052C1"/>
    <w:rsid w:val="00D05AEB"/>
    <w:rsid w:val="00D07A5E"/>
    <w:rsid w:val="00D14FFA"/>
    <w:rsid w:val="00D21319"/>
    <w:rsid w:val="00D37DB7"/>
    <w:rsid w:val="00D527F9"/>
    <w:rsid w:val="00D536BC"/>
    <w:rsid w:val="00D60E7E"/>
    <w:rsid w:val="00D61442"/>
    <w:rsid w:val="00D6605C"/>
    <w:rsid w:val="00D67385"/>
    <w:rsid w:val="00D67C61"/>
    <w:rsid w:val="00D716DD"/>
    <w:rsid w:val="00D72AA7"/>
    <w:rsid w:val="00D84ECC"/>
    <w:rsid w:val="00D85C5E"/>
    <w:rsid w:val="00D917D2"/>
    <w:rsid w:val="00D96243"/>
    <w:rsid w:val="00D96F21"/>
    <w:rsid w:val="00D9783B"/>
    <w:rsid w:val="00DA29C6"/>
    <w:rsid w:val="00DA3F83"/>
    <w:rsid w:val="00DA4D35"/>
    <w:rsid w:val="00DA5F1B"/>
    <w:rsid w:val="00DA69D2"/>
    <w:rsid w:val="00DA6E64"/>
    <w:rsid w:val="00DA7D94"/>
    <w:rsid w:val="00DB2E55"/>
    <w:rsid w:val="00DB67C2"/>
    <w:rsid w:val="00DC141A"/>
    <w:rsid w:val="00DC702F"/>
    <w:rsid w:val="00DC75A7"/>
    <w:rsid w:val="00DC7943"/>
    <w:rsid w:val="00DC7FFE"/>
    <w:rsid w:val="00DD1093"/>
    <w:rsid w:val="00DD1E99"/>
    <w:rsid w:val="00DD3456"/>
    <w:rsid w:val="00DE3F1B"/>
    <w:rsid w:val="00DE5A2A"/>
    <w:rsid w:val="00DE6AE0"/>
    <w:rsid w:val="00DF0158"/>
    <w:rsid w:val="00DF4F2A"/>
    <w:rsid w:val="00DF5A4B"/>
    <w:rsid w:val="00E02B7B"/>
    <w:rsid w:val="00E04A5C"/>
    <w:rsid w:val="00E11183"/>
    <w:rsid w:val="00E13BA3"/>
    <w:rsid w:val="00E14DF2"/>
    <w:rsid w:val="00E20299"/>
    <w:rsid w:val="00E2371E"/>
    <w:rsid w:val="00E33130"/>
    <w:rsid w:val="00E351E5"/>
    <w:rsid w:val="00E37B1F"/>
    <w:rsid w:val="00E4404F"/>
    <w:rsid w:val="00E453BF"/>
    <w:rsid w:val="00E47163"/>
    <w:rsid w:val="00E507FA"/>
    <w:rsid w:val="00E50908"/>
    <w:rsid w:val="00E61AA1"/>
    <w:rsid w:val="00E623F3"/>
    <w:rsid w:val="00E71714"/>
    <w:rsid w:val="00E74E0A"/>
    <w:rsid w:val="00E75502"/>
    <w:rsid w:val="00E76AEF"/>
    <w:rsid w:val="00E81F1A"/>
    <w:rsid w:val="00E845CC"/>
    <w:rsid w:val="00E84867"/>
    <w:rsid w:val="00E8494B"/>
    <w:rsid w:val="00EA66C8"/>
    <w:rsid w:val="00EB0846"/>
    <w:rsid w:val="00EB1120"/>
    <w:rsid w:val="00EB359D"/>
    <w:rsid w:val="00EB4C5B"/>
    <w:rsid w:val="00EB6EBC"/>
    <w:rsid w:val="00EC2A06"/>
    <w:rsid w:val="00EC3244"/>
    <w:rsid w:val="00EC3E83"/>
    <w:rsid w:val="00EC4078"/>
    <w:rsid w:val="00ED450E"/>
    <w:rsid w:val="00ED7B98"/>
    <w:rsid w:val="00EE4172"/>
    <w:rsid w:val="00EE4506"/>
    <w:rsid w:val="00EE571A"/>
    <w:rsid w:val="00EE72A5"/>
    <w:rsid w:val="00EE7B9E"/>
    <w:rsid w:val="00EF0847"/>
    <w:rsid w:val="00EF3052"/>
    <w:rsid w:val="00F020FD"/>
    <w:rsid w:val="00F0275D"/>
    <w:rsid w:val="00F051FA"/>
    <w:rsid w:val="00F068F1"/>
    <w:rsid w:val="00F106CB"/>
    <w:rsid w:val="00F173B7"/>
    <w:rsid w:val="00F21174"/>
    <w:rsid w:val="00F271B1"/>
    <w:rsid w:val="00F27BAD"/>
    <w:rsid w:val="00F35167"/>
    <w:rsid w:val="00F426DD"/>
    <w:rsid w:val="00F54319"/>
    <w:rsid w:val="00F549C6"/>
    <w:rsid w:val="00F55123"/>
    <w:rsid w:val="00F562A1"/>
    <w:rsid w:val="00F673E4"/>
    <w:rsid w:val="00F70003"/>
    <w:rsid w:val="00F729C8"/>
    <w:rsid w:val="00F730B9"/>
    <w:rsid w:val="00F82086"/>
    <w:rsid w:val="00F826A6"/>
    <w:rsid w:val="00F83720"/>
    <w:rsid w:val="00F84F85"/>
    <w:rsid w:val="00F8584F"/>
    <w:rsid w:val="00F90820"/>
    <w:rsid w:val="00F93B58"/>
    <w:rsid w:val="00F9596B"/>
    <w:rsid w:val="00F96DFB"/>
    <w:rsid w:val="00FA2E28"/>
    <w:rsid w:val="00FA2F93"/>
    <w:rsid w:val="00FB154B"/>
    <w:rsid w:val="00FB2C00"/>
    <w:rsid w:val="00FB3511"/>
    <w:rsid w:val="00FC4636"/>
    <w:rsid w:val="00FC67E3"/>
    <w:rsid w:val="00FD6041"/>
    <w:rsid w:val="00FE12A5"/>
    <w:rsid w:val="00FE2850"/>
    <w:rsid w:val="00FE2864"/>
    <w:rsid w:val="00FE3931"/>
    <w:rsid w:val="00FF21AF"/>
    <w:rsid w:val="00FF27A9"/>
    <w:rsid w:val="00FF37ED"/>
    <w:rsid w:val="00FF73AA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ae">
    <w:name w:val="Знак"/>
    <w:basedOn w:val="a"/>
    <w:rsid w:val="00520F94"/>
    <w:pPr>
      <w:widowControl/>
      <w:snapToGrid/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paragraph" w:styleId="af">
    <w:name w:val="Revision"/>
    <w:hidden/>
    <w:uiPriority w:val="99"/>
    <w:semiHidden/>
    <w:rsid w:val="001C4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0D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150D"/>
    <w:pPr>
      <w:widowControl/>
      <w:snapToGri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uiPriority w:val="99"/>
    <w:rsid w:val="00C3150D"/>
    <w:rPr>
      <w:rFonts w:ascii="Times New Roman" w:hAnsi="Times New Roman" w:cs="Times New Roman" w:hint="default"/>
    </w:rPr>
  </w:style>
  <w:style w:type="character" w:styleId="a3">
    <w:name w:val="annotation reference"/>
    <w:basedOn w:val="a0"/>
    <w:uiPriority w:val="99"/>
    <w:semiHidden/>
    <w:unhideWhenUsed/>
    <w:rsid w:val="00D85C5E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D85C5E"/>
  </w:style>
  <w:style w:type="character" w:customStyle="1" w:styleId="a5">
    <w:name w:val="Текст примечания Знак"/>
    <w:basedOn w:val="a0"/>
    <w:link w:val="a4"/>
    <w:uiPriority w:val="99"/>
    <w:rsid w:val="00D85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85C5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85C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C5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A7D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5748F"/>
    <w:rPr>
      <w:color w:val="0000FF"/>
      <w:u w:val="single"/>
    </w:rPr>
  </w:style>
  <w:style w:type="character" w:customStyle="1" w:styleId="ac">
    <w:name w:val="Тест таблицы Знак"/>
    <w:basedOn w:val="a0"/>
    <w:link w:val="ad"/>
    <w:locked/>
    <w:rsid w:val="00D60E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Тест таблицы"/>
    <w:basedOn w:val="a"/>
    <w:link w:val="ac"/>
    <w:qFormat/>
    <w:rsid w:val="00D60E7E"/>
    <w:pPr>
      <w:widowControl/>
      <w:suppressAutoHyphens/>
      <w:snapToGrid/>
      <w:ind w:firstLine="0"/>
    </w:pPr>
    <w:rPr>
      <w:sz w:val="24"/>
      <w:szCs w:val="24"/>
      <w:lang w:eastAsia="ar-SA"/>
    </w:rPr>
  </w:style>
  <w:style w:type="paragraph" w:customStyle="1" w:styleId="ae">
    <w:name w:val="Знак"/>
    <w:basedOn w:val="a"/>
    <w:rsid w:val="00520F94"/>
    <w:pPr>
      <w:widowControl/>
      <w:snapToGrid/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paragraph" w:styleId="af">
    <w:name w:val="Revision"/>
    <w:hidden/>
    <w:uiPriority w:val="99"/>
    <w:semiHidden/>
    <w:rsid w:val="001C4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7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86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223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3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00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02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9259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89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728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731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2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37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5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1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7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0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2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1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458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6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57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14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4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987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3735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7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3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56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0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4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8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73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98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64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25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27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5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34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6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23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1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72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8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1358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1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36902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3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C0082-9539-4CCE-99E3-CC93541B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Пояркова</dc:creator>
  <cp:lastModifiedBy>Ольга Скибина</cp:lastModifiedBy>
  <cp:revision>38</cp:revision>
  <cp:lastPrinted>2022-06-07T07:28:00Z</cp:lastPrinted>
  <dcterms:created xsi:type="dcterms:W3CDTF">2022-03-10T07:29:00Z</dcterms:created>
  <dcterms:modified xsi:type="dcterms:W3CDTF">2022-07-22T16:07:00Z</dcterms:modified>
</cp:coreProperties>
</file>