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6B" w:rsidRPr="007D36D1" w:rsidRDefault="005B636B" w:rsidP="005B6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D1">
        <w:rPr>
          <w:rFonts w:ascii="Times New Roman" w:hAnsi="Times New Roman" w:cs="Times New Roman"/>
          <w:b/>
          <w:sz w:val="28"/>
          <w:szCs w:val="28"/>
        </w:rPr>
        <w:t>Обзор изменений Федеральн</w:t>
      </w:r>
      <w:r w:rsidR="00AF26F0">
        <w:rPr>
          <w:rFonts w:ascii="Times New Roman" w:hAnsi="Times New Roman" w:cs="Times New Roman"/>
          <w:b/>
          <w:sz w:val="28"/>
          <w:szCs w:val="28"/>
        </w:rPr>
        <w:t>ого</w:t>
      </w:r>
      <w:r w:rsidRPr="007D36D1">
        <w:rPr>
          <w:rFonts w:ascii="Times New Roman" w:hAnsi="Times New Roman" w:cs="Times New Roman"/>
          <w:b/>
          <w:sz w:val="28"/>
          <w:szCs w:val="28"/>
        </w:rPr>
        <w:t xml:space="preserve"> закон</w:t>
      </w:r>
      <w:r w:rsidR="00AF26F0">
        <w:rPr>
          <w:rFonts w:ascii="Times New Roman" w:hAnsi="Times New Roman" w:cs="Times New Roman"/>
          <w:b/>
          <w:sz w:val="28"/>
          <w:szCs w:val="28"/>
        </w:rPr>
        <w:t>а</w:t>
      </w:r>
      <w:r w:rsidRPr="007D36D1">
        <w:rPr>
          <w:rFonts w:ascii="Times New Roman" w:hAnsi="Times New Roman" w:cs="Times New Roman"/>
          <w:b/>
          <w:sz w:val="28"/>
          <w:szCs w:val="28"/>
        </w:rPr>
        <w:t xml:space="preserve"> от 18.07.2011</w:t>
      </w:r>
      <w:r w:rsidR="00AF26F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36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7D36D1">
        <w:rPr>
          <w:rFonts w:ascii="Times New Roman" w:hAnsi="Times New Roman" w:cs="Times New Roman"/>
          <w:b/>
          <w:sz w:val="28"/>
          <w:szCs w:val="28"/>
        </w:rPr>
        <w:t xml:space="preserve"> 223-ФЗ «О закупках товаров, работ, услуг отдельными видами юридических лиц» </w:t>
      </w:r>
      <w:r w:rsidR="00AF26F0">
        <w:rPr>
          <w:rFonts w:ascii="Times New Roman" w:hAnsi="Times New Roman" w:cs="Times New Roman"/>
          <w:b/>
          <w:sz w:val="28"/>
          <w:szCs w:val="28"/>
        </w:rPr>
        <w:t>за</w:t>
      </w:r>
      <w:r w:rsidRPr="007D36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июль</w:t>
      </w:r>
      <w:r w:rsidRPr="007D36D1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5B636B" w:rsidRDefault="005B636B" w:rsidP="00865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AB0" w:rsidRDefault="00553AB0" w:rsidP="006C0391">
      <w:pPr>
        <w:pStyle w:val="a4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закон от 14.07.2022 </w:t>
      </w:r>
      <w:r w:rsidR="00A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</w:t>
      </w:r>
      <w:r w:rsidRPr="00553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255-ФЗ «О </w:t>
      </w:r>
      <w:proofErr w:type="gramStart"/>
      <w:r w:rsidRPr="00553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контроле за</w:t>
      </w:r>
      <w:proofErr w:type="gramEnd"/>
      <w:r w:rsidRPr="00553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деятельностью лиц, находящихся под иностранным влиянием»</w:t>
      </w:r>
    </w:p>
    <w:p w:rsidR="00CF5100" w:rsidRPr="00553AB0" w:rsidRDefault="006C0391" w:rsidP="006C039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7E29" w:rsidRPr="00553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7E29" w:rsidRPr="00553A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фициальном интернет-портале правовой информации опубликован Федеральный закон от 14.07.2022 № 255-ФЗ «О контроле за деятельностью лиц, находящихся под иностранным влиянием» устанавливающий, что лица, получившие поддержку и (или) находящиеся под иностранным влиянием в иных формах и осуществляющие виды деятельности в соответствии с данным законом, не смогут участвовать в закупках товаров, работ, услуг в соответствии с Федеральным законом от 05.04.2013 № 44-ФЗ «О</w:t>
      </w:r>
      <w:proofErr w:type="gramEnd"/>
      <w:r w:rsidR="00CF7E29" w:rsidRPr="00553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контрактной системе в сфере закупок товаров, работ, услуг для обеспечения государственных и муниципальных нужд» и Федеральным законом от 18.07.2011 № 223-ФЗ «О закупках товаров, работ, услуг отдельными видами юридических лиц»</w:t>
      </w:r>
      <w:r w:rsidR="00F3721E" w:rsidRPr="00553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7E29" w:rsidRDefault="00CF7E29" w:rsidP="006C0391">
      <w:pPr>
        <w:pStyle w:val="a4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вступает в силу с 01</w:t>
      </w:r>
      <w:r w:rsid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CF7E2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F7E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C89" w:rsidRPr="00031592" w:rsidRDefault="00092C89" w:rsidP="006C0391">
      <w:pPr>
        <w:pStyle w:val="a4"/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AB0" w:rsidRPr="00553AB0" w:rsidRDefault="00553AB0" w:rsidP="006C0391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3AB0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14.07.2022 </w:t>
      </w:r>
      <w:r w:rsidR="00AF26F0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BC2F5F">
        <w:rPr>
          <w:rFonts w:ascii="Times New Roman" w:hAnsi="Times New Roman" w:cs="Times New Roman"/>
          <w:b/>
          <w:sz w:val="28"/>
          <w:szCs w:val="28"/>
        </w:rPr>
        <w:t>№</w:t>
      </w:r>
      <w:r w:rsidRPr="00553AB0">
        <w:rPr>
          <w:rFonts w:ascii="Times New Roman" w:hAnsi="Times New Roman" w:cs="Times New Roman"/>
          <w:b/>
          <w:sz w:val="28"/>
          <w:szCs w:val="28"/>
        </w:rPr>
        <w:t xml:space="preserve"> 285-ФЗ </w:t>
      </w:r>
      <w:r w:rsidR="00AF26F0">
        <w:rPr>
          <w:rFonts w:ascii="Times New Roman" w:hAnsi="Times New Roman" w:cs="Times New Roman"/>
          <w:b/>
          <w:sz w:val="28"/>
          <w:szCs w:val="28"/>
        </w:rPr>
        <w:t>«</w:t>
      </w:r>
      <w:r w:rsidRPr="00553AB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Федеральный закон </w:t>
      </w:r>
      <w:r w:rsidR="007955EA">
        <w:rPr>
          <w:rFonts w:ascii="Times New Roman" w:hAnsi="Times New Roman" w:cs="Times New Roman"/>
          <w:b/>
          <w:sz w:val="28"/>
          <w:szCs w:val="28"/>
        </w:rPr>
        <w:t>«</w:t>
      </w:r>
      <w:r w:rsidRPr="00553AB0">
        <w:rPr>
          <w:rFonts w:ascii="Times New Roman" w:hAnsi="Times New Roman" w:cs="Times New Roman"/>
          <w:b/>
          <w:sz w:val="28"/>
          <w:szCs w:val="28"/>
        </w:rPr>
        <w:t>О развитии малого и среднего предпринимательства в Российской Федерации</w:t>
      </w:r>
      <w:r w:rsidR="007955EA">
        <w:rPr>
          <w:rFonts w:ascii="Times New Roman" w:hAnsi="Times New Roman" w:cs="Times New Roman"/>
          <w:b/>
          <w:sz w:val="28"/>
          <w:szCs w:val="28"/>
        </w:rPr>
        <w:t>»</w:t>
      </w:r>
    </w:p>
    <w:p w:rsidR="00BA3E3F" w:rsidRPr="00031592" w:rsidRDefault="00BA3E3F" w:rsidP="006C03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AB0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Согласно </w:t>
      </w:r>
      <w:r w:rsidRPr="00553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Федеральному закону от 14.07.2022 № 285-ФЗ </w:t>
      </w:r>
      <w:r w:rsidR="00553AB0" w:rsidRPr="00553AB0">
        <w:rPr>
          <w:rFonts w:ascii="Times New Roman" w:hAnsi="Times New Roman" w:cs="Times New Roman"/>
          <w:sz w:val="28"/>
          <w:szCs w:val="28"/>
        </w:rPr>
        <w:t>«О внесении</w:t>
      </w:r>
      <w:r w:rsidR="00AF26F0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553AB0" w:rsidRPr="00553AB0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Федерации»</w:t>
      </w:r>
      <w:r w:rsidR="00553AB0">
        <w:rPr>
          <w:rFonts w:ascii="Times New Roman" w:hAnsi="Times New Roman" w:cs="Times New Roman"/>
          <w:sz w:val="28"/>
          <w:szCs w:val="28"/>
        </w:rPr>
        <w:t xml:space="preserve"> </w:t>
      </w:r>
      <w:r w:rsidRPr="000315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</w:t>
      </w:r>
      <w:r w:rsidRPr="00CF7E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аказчикам по Закону </w:t>
      </w:r>
      <w:r w:rsidR="000315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№</w:t>
      </w:r>
      <w:r w:rsidRPr="00CF7E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223-ФЗ дадут право готовить компетентных поставщиков из числа </w:t>
      </w:r>
      <w:r w:rsidRPr="000315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субъектов </w:t>
      </w:r>
      <w:r w:rsidRPr="00CF7E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МСП</w:t>
      </w:r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1592" w:rsidRPr="00031592" w:rsidRDefault="00BA3E3F" w:rsidP="006C03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Заказчики при участии корпорации развития МСП смогут утверждать программы развития</w:t>
      </w:r>
      <w:r w:rsidR="00031592"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поставщиков. Такие программы будут включать: </w:t>
      </w:r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1592"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 (работы, услуги) с кодами по ОКПД</w:t>
      </w:r>
      <w:proofErr w:type="gramStart"/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программ;</w:t>
      </w:r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1592"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r w:rsidR="00031592"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олнительные </w:t>
      </w:r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(при необходимости);</w:t>
      </w:r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1592"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карты развития с условиями предоставлени</w:t>
      </w:r>
      <w:r w:rsidR="00031592"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поддержки в рамках программы.</w:t>
      </w:r>
    </w:p>
    <w:p w:rsidR="00092C89" w:rsidRDefault="00BA3E3F" w:rsidP="006C03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592">
        <w:rPr>
          <w:rFonts w:ascii="Times New Roman" w:hAnsi="Times New Roman" w:cs="Times New Roman"/>
          <w:spacing w:val="10"/>
          <w:sz w:val="28"/>
          <w:szCs w:val="28"/>
        </w:rPr>
        <w:t>Соответствующий Федеральный закон вступит в силу</w:t>
      </w:r>
      <w:r w:rsidRPr="00031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12 ноября 2022 года.</w:t>
      </w:r>
    </w:p>
    <w:p w:rsidR="00553AB0" w:rsidRDefault="00553AB0" w:rsidP="006C03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5EA" w:rsidRPr="00553AB0" w:rsidRDefault="007955EA" w:rsidP="007955EA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AB0">
        <w:rPr>
          <w:rFonts w:ascii="Times New Roman" w:hAnsi="Times New Roman" w:cs="Times New Roman"/>
          <w:b/>
          <w:sz w:val="28"/>
          <w:szCs w:val="28"/>
        </w:rPr>
        <w:t>Федеральный закон от 14.07.2022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53A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553AB0">
        <w:rPr>
          <w:rFonts w:ascii="Times New Roman" w:hAnsi="Times New Roman" w:cs="Times New Roman"/>
          <w:b/>
          <w:sz w:val="28"/>
          <w:szCs w:val="28"/>
        </w:rPr>
        <w:t xml:space="preserve"> 272-ФЗ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53AB0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955EA" w:rsidRDefault="007955EA" w:rsidP="007955EA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553AB0">
        <w:rPr>
          <w:rFonts w:ascii="Times New Roman" w:hAnsi="Times New Roman" w:cs="Times New Roman"/>
          <w:bCs/>
          <w:sz w:val="28"/>
          <w:szCs w:val="28"/>
        </w:rPr>
        <w:t xml:space="preserve">татья 3.6 </w:t>
      </w:r>
      <w:r w:rsidRPr="00553AB0">
        <w:rPr>
          <w:rFonts w:ascii="Times New Roman" w:hAnsi="Times New Roman" w:cs="Times New Roman"/>
          <w:sz w:val="28"/>
          <w:szCs w:val="28"/>
        </w:rPr>
        <w:t xml:space="preserve">Федерального закона от 18.07.2011 № 223-ФЗ дополнена требованием, что </w:t>
      </w:r>
      <w:r w:rsidRPr="00553AB0">
        <w:rPr>
          <w:rFonts w:ascii="Times New Roman" w:hAnsi="Times New Roman" w:cs="Times New Roman"/>
          <w:bCs/>
          <w:sz w:val="28"/>
          <w:szCs w:val="28"/>
        </w:rPr>
        <w:t xml:space="preserve">в случае принятия Правительством Российской Федерации решений о введении специальных мер в сфере экономики, предусмотренных </w:t>
      </w:r>
      <w:hyperlink r:id="rId6" w:history="1">
        <w:r w:rsidRPr="00553AB0">
          <w:rPr>
            <w:rFonts w:ascii="Times New Roman" w:hAnsi="Times New Roman" w:cs="Times New Roman"/>
            <w:bCs/>
            <w:sz w:val="28"/>
            <w:szCs w:val="28"/>
          </w:rPr>
          <w:t>пунктом 1 статьи 26.1</w:t>
        </w:r>
      </w:hyperlink>
      <w:r w:rsidRPr="00553AB0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31 мая 1996 года N 61-ФЗ </w:t>
      </w:r>
      <w:r w:rsidR="00F831C8">
        <w:rPr>
          <w:rFonts w:ascii="Times New Roman" w:hAnsi="Times New Roman" w:cs="Times New Roman"/>
          <w:bCs/>
          <w:sz w:val="28"/>
          <w:szCs w:val="28"/>
        </w:rPr>
        <w:t>«</w:t>
      </w:r>
      <w:r w:rsidRPr="00553AB0">
        <w:rPr>
          <w:rFonts w:ascii="Times New Roman" w:hAnsi="Times New Roman" w:cs="Times New Roman"/>
          <w:bCs/>
          <w:sz w:val="28"/>
          <w:szCs w:val="28"/>
        </w:rPr>
        <w:t>Об обороне</w:t>
      </w:r>
      <w:r w:rsidR="00F831C8">
        <w:rPr>
          <w:rFonts w:ascii="Times New Roman" w:hAnsi="Times New Roman" w:cs="Times New Roman"/>
          <w:bCs/>
          <w:sz w:val="28"/>
          <w:szCs w:val="28"/>
        </w:rPr>
        <w:t>»</w:t>
      </w:r>
      <w:r w:rsidRPr="00553AB0">
        <w:rPr>
          <w:rFonts w:ascii="Times New Roman" w:hAnsi="Times New Roman" w:cs="Times New Roman"/>
          <w:bCs/>
          <w:sz w:val="28"/>
          <w:szCs w:val="28"/>
        </w:rPr>
        <w:t>, заказчик вправе осуществлять у единственного поставщика (исполнителя, подрядчика) закупку товаров, работ, услуг, необходимых для выполнения государственного оборонного заказа, а также</w:t>
      </w:r>
      <w:proofErr w:type="gramEnd"/>
      <w:r w:rsidRPr="00553AB0">
        <w:rPr>
          <w:rFonts w:ascii="Times New Roman" w:hAnsi="Times New Roman" w:cs="Times New Roman"/>
          <w:bCs/>
          <w:sz w:val="28"/>
          <w:szCs w:val="28"/>
        </w:rPr>
        <w:t xml:space="preserve"> для формирования </w:t>
      </w:r>
      <w:r w:rsidRPr="00553AB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запаса продукции, сырья, материалов, полуфабрикатов, комплектующих изделий, предусмотренного </w:t>
      </w:r>
      <w:hyperlink r:id="rId7" w:history="1">
        <w:r w:rsidRPr="00553AB0">
          <w:rPr>
            <w:rFonts w:ascii="Times New Roman" w:hAnsi="Times New Roman" w:cs="Times New Roman"/>
            <w:bCs/>
            <w:sz w:val="28"/>
            <w:szCs w:val="28"/>
          </w:rPr>
          <w:t>пунктами 3</w:t>
        </w:r>
      </w:hyperlink>
      <w:r w:rsidRPr="00553AB0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8" w:history="1">
        <w:r w:rsidRPr="00553AB0">
          <w:rPr>
            <w:rFonts w:ascii="Times New Roman" w:hAnsi="Times New Roman" w:cs="Times New Roman"/>
            <w:bCs/>
            <w:sz w:val="28"/>
            <w:szCs w:val="28"/>
          </w:rPr>
          <w:t>3.2 статьи 7.1</w:t>
        </w:r>
      </w:hyperlink>
      <w:r w:rsidRPr="00553AB0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</w:t>
      </w:r>
      <w:r w:rsidR="00F831C8">
        <w:rPr>
          <w:rFonts w:ascii="Times New Roman" w:hAnsi="Times New Roman" w:cs="Times New Roman"/>
          <w:bCs/>
          <w:sz w:val="28"/>
          <w:szCs w:val="28"/>
        </w:rPr>
        <w:t xml:space="preserve"> 29 декабря 2012 года N 275-ФЗ «</w:t>
      </w:r>
      <w:r w:rsidRPr="00553AB0">
        <w:rPr>
          <w:rFonts w:ascii="Times New Roman" w:hAnsi="Times New Roman" w:cs="Times New Roman"/>
          <w:bCs/>
          <w:sz w:val="28"/>
          <w:szCs w:val="28"/>
        </w:rPr>
        <w:t>О государственном оборонном заказе</w:t>
      </w:r>
      <w:r w:rsidR="00F831C8">
        <w:rPr>
          <w:rFonts w:ascii="Times New Roman" w:hAnsi="Times New Roman" w:cs="Times New Roman"/>
          <w:bCs/>
          <w:sz w:val="28"/>
          <w:szCs w:val="28"/>
        </w:rPr>
        <w:t>»</w:t>
      </w:r>
      <w:r w:rsidRPr="00553AB0">
        <w:rPr>
          <w:rFonts w:ascii="Times New Roman" w:hAnsi="Times New Roman" w:cs="Times New Roman"/>
          <w:bCs/>
          <w:sz w:val="28"/>
          <w:szCs w:val="28"/>
        </w:rPr>
        <w:t>.</w:t>
      </w:r>
    </w:p>
    <w:p w:rsidR="007955EA" w:rsidRPr="00092C89" w:rsidRDefault="007955EA" w:rsidP="007955EA">
      <w:pPr>
        <w:pStyle w:val="s1"/>
        <w:spacing w:after="0"/>
        <w:ind w:firstLine="851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</w:t>
      </w:r>
      <w:r w:rsidRPr="00092C89">
        <w:rPr>
          <w:spacing w:val="10"/>
          <w:sz w:val="28"/>
          <w:szCs w:val="28"/>
        </w:rPr>
        <w:t>зменения вступили в силу 1</w:t>
      </w:r>
      <w:r>
        <w:rPr>
          <w:spacing w:val="10"/>
          <w:sz w:val="28"/>
          <w:szCs w:val="28"/>
        </w:rPr>
        <w:t xml:space="preserve">4 </w:t>
      </w:r>
      <w:r w:rsidRPr="00092C89">
        <w:rPr>
          <w:spacing w:val="10"/>
          <w:sz w:val="28"/>
          <w:szCs w:val="28"/>
        </w:rPr>
        <w:t>июля 2022 года.</w:t>
      </w:r>
    </w:p>
    <w:p w:rsidR="007955EA" w:rsidRDefault="007955EA" w:rsidP="007955EA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55EA" w:rsidRPr="00553AB0" w:rsidRDefault="007955EA" w:rsidP="007955EA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AB0">
        <w:rPr>
          <w:rFonts w:ascii="Times New Roman" w:hAnsi="Times New Roman" w:cs="Times New Roman"/>
          <w:b/>
          <w:sz w:val="28"/>
          <w:szCs w:val="28"/>
        </w:rPr>
        <w:t>Федеральный закон от 16.04.2022</w:t>
      </w:r>
      <w:r w:rsidR="00F831C8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553AB0">
        <w:rPr>
          <w:rFonts w:ascii="Times New Roman" w:hAnsi="Times New Roman" w:cs="Times New Roman"/>
          <w:b/>
          <w:sz w:val="28"/>
          <w:szCs w:val="28"/>
        </w:rPr>
        <w:t xml:space="preserve"> 104-ФЗ </w:t>
      </w:r>
      <w:r w:rsidR="00F831C8">
        <w:rPr>
          <w:rFonts w:ascii="Times New Roman" w:hAnsi="Times New Roman" w:cs="Times New Roman"/>
          <w:b/>
          <w:sz w:val="28"/>
          <w:szCs w:val="28"/>
        </w:rPr>
        <w:t>«</w:t>
      </w:r>
      <w:r w:rsidRPr="00553AB0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законодательные акты Российской Федерации</w:t>
      </w:r>
      <w:r w:rsidR="00F831C8">
        <w:rPr>
          <w:rFonts w:ascii="Times New Roman" w:hAnsi="Times New Roman" w:cs="Times New Roman"/>
          <w:b/>
          <w:sz w:val="28"/>
          <w:szCs w:val="28"/>
        </w:rPr>
        <w:t>»</w:t>
      </w:r>
    </w:p>
    <w:p w:rsidR="007955EA" w:rsidRPr="006C0391" w:rsidRDefault="007955EA" w:rsidP="007955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 с</w:t>
      </w:r>
      <w:r w:rsidRPr="00BC2F5F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2F5F">
        <w:rPr>
          <w:rFonts w:ascii="Times New Roman" w:hAnsi="Times New Roman" w:cs="Times New Roman"/>
          <w:sz w:val="28"/>
          <w:szCs w:val="28"/>
        </w:rPr>
        <w:t xml:space="preserve"> 4 Федерального закона от 18.07.2011 № 223-ФЗ дополнена условием о порядке и сроке размещения плана закупки товаров, работ, услуг не только в единой информационной системе, но и на официальном сайте единой информационной системы в информационно-телекоммуникационной </w:t>
      </w:r>
      <w:r w:rsidR="00195AC0">
        <w:rPr>
          <w:rFonts w:ascii="Times New Roman" w:hAnsi="Times New Roman" w:cs="Times New Roman"/>
          <w:sz w:val="28"/>
          <w:szCs w:val="28"/>
        </w:rPr>
        <w:t>сети «</w:t>
      </w:r>
      <w:r w:rsidRPr="006C0391">
        <w:rPr>
          <w:rFonts w:ascii="Times New Roman" w:hAnsi="Times New Roman" w:cs="Times New Roman"/>
          <w:sz w:val="28"/>
          <w:szCs w:val="28"/>
        </w:rPr>
        <w:t>Интернет</w:t>
      </w:r>
      <w:r w:rsidR="00195AC0">
        <w:rPr>
          <w:rFonts w:ascii="Times New Roman" w:hAnsi="Times New Roman" w:cs="Times New Roman"/>
          <w:sz w:val="28"/>
          <w:szCs w:val="28"/>
        </w:rPr>
        <w:t>»</w:t>
      </w:r>
      <w:r w:rsidRPr="006C03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5EA" w:rsidRPr="006C0391" w:rsidRDefault="007955EA" w:rsidP="007955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новой редакцией частей 2, 3 статьи 4 </w:t>
      </w:r>
      <w:r w:rsidRPr="00553AB0">
        <w:rPr>
          <w:rFonts w:ascii="Times New Roman" w:hAnsi="Times New Roman" w:cs="Times New Roman"/>
          <w:sz w:val="28"/>
          <w:szCs w:val="28"/>
        </w:rPr>
        <w:t>Федерального закона от 18.07.2011 № 223-ФЗ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391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особенности включения сведений о закрытых закупках в план закупки товаров, работ, услуг и в план закупки инновационной продукции, высокотехнологичной продукции, лекарственных средств.</w:t>
      </w:r>
    </w:p>
    <w:p w:rsidR="007955EA" w:rsidRPr="006C0391" w:rsidRDefault="007955EA" w:rsidP="007955E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C0391">
        <w:rPr>
          <w:rFonts w:ascii="Times New Roman" w:hAnsi="Times New Roman" w:cs="Times New Roman"/>
          <w:sz w:val="28"/>
          <w:szCs w:val="28"/>
        </w:rPr>
        <w:t xml:space="preserve">Указанные изменения вступают в силу 1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6C0391">
        <w:rPr>
          <w:rFonts w:ascii="Times New Roman" w:hAnsi="Times New Roman" w:cs="Times New Roman"/>
          <w:sz w:val="28"/>
          <w:szCs w:val="28"/>
        </w:rPr>
        <w:t>2022 года.</w:t>
      </w:r>
    </w:p>
    <w:p w:rsidR="00553AB0" w:rsidRPr="00553AB0" w:rsidRDefault="00553AB0" w:rsidP="006C0391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AB0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РФ от 08.07.2022 </w:t>
      </w:r>
      <w:r w:rsidR="00195AC0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267F2B">
        <w:rPr>
          <w:rFonts w:ascii="Times New Roman" w:hAnsi="Times New Roman" w:cs="Times New Roman"/>
          <w:b/>
          <w:sz w:val="28"/>
          <w:szCs w:val="28"/>
        </w:rPr>
        <w:t>№</w:t>
      </w:r>
      <w:r w:rsidRPr="00553AB0">
        <w:rPr>
          <w:rFonts w:ascii="Times New Roman" w:hAnsi="Times New Roman" w:cs="Times New Roman"/>
          <w:b/>
          <w:sz w:val="28"/>
          <w:szCs w:val="28"/>
        </w:rPr>
        <w:t xml:space="preserve"> 1227 </w:t>
      </w:r>
      <w:r w:rsidR="00195AC0">
        <w:rPr>
          <w:rFonts w:ascii="Times New Roman" w:hAnsi="Times New Roman" w:cs="Times New Roman"/>
          <w:b/>
          <w:sz w:val="28"/>
          <w:szCs w:val="28"/>
        </w:rPr>
        <w:t>«</w:t>
      </w:r>
      <w:r w:rsidRPr="00553AB0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Правительства Российской Федерац</w:t>
      </w:r>
      <w:r w:rsidR="00195AC0">
        <w:rPr>
          <w:rFonts w:ascii="Times New Roman" w:hAnsi="Times New Roman" w:cs="Times New Roman"/>
          <w:b/>
          <w:sz w:val="28"/>
          <w:szCs w:val="28"/>
        </w:rPr>
        <w:t>ии от 11 декабря 2014 г. N 1352»</w:t>
      </w:r>
    </w:p>
    <w:p w:rsidR="00031592" w:rsidRPr="00553AB0" w:rsidRDefault="00031592" w:rsidP="006C0391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AB0">
        <w:rPr>
          <w:rFonts w:ascii="Times New Roman" w:hAnsi="Times New Roman" w:cs="Times New Roman"/>
          <w:sz w:val="28"/>
          <w:szCs w:val="28"/>
        </w:rPr>
        <w:t xml:space="preserve">В соответствии с п. 2.6 постановления Правительства РФ от 11.12.2014 </w:t>
      </w:r>
      <w:r w:rsidR="00CF5100" w:rsidRPr="00553AB0">
        <w:rPr>
          <w:rFonts w:ascii="Times New Roman" w:hAnsi="Times New Roman" w:cs="Times New Roman"/>
          <w:sz w:val="28"/>
          <w:szCs w:val="28"/>
        </w:rPr>
        <w:t>№</w:t>
      </w:r>
      <w:r w:rsidRPr="00553AB0">
        <w:rPr>
          <w:rFonts w:ascii="Times New Roman" w:hAnsi="Times New Roman" w:cs="Times New Roman"/>
          <w:sz w:val="28"/>
          <w:szCs w:val="28"/>
        </w:rPr>
        <w:t> 1352</w:t>
      </w:r>
      <w:r w:rsidR="00CF5100" w:rsidRPr="00553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AB0">
        <w:rPr>
          <w:rFonts w:ascii="Times New Roman" w:hAnsi="Times New Roman" w:cs="Times New Roman"/>
          <w:sz w:val="28"/>
          <w:szCs w:val="28"/>
        </w:rPr>
        <w:t xml:space="preserve">при расчете годовых объемов, указанных в п. 7 Положения, утвержденного этим постановлением, не учитываются отдельные закупки, осуществляемые с 1 января 2022 года Государственной компанией </w:t>
      </w:r>
      <w:r w:rsidR="00CF5100" w:rsidRPr="00553AB0">
        <w:rPr>
          <w:rFonts w:ascii="Times New Roman" w:hAnsi="Times New Roman" w:cs="Times New Roman"/>
          <w:sz w:val="28"/>
          <w:szCs w:val="28"/>
        </w:rPr>
        <w:t>«</w:t>
      </w:r>
      <w:r w:rsidRPr="00553AB0">
        <w:rPr>
          <w:rFonts w:ascii="Times New Roman" w:hAnsi="Times New Roman" w:cs="Times New Roman"/>
          <w:sz w:val="28"/>
          <w:szCs w:val="28"/>
        </w:rPr>
        <w:t>Российские автомобильные дороги</w:t>
      </w:r>
      <w:r w:rsidR="00CF5100" w:rsidRPr="00553AB0">
        <w:rPr>
          <w:rFonts w:ascii="Times New Roman" w:hAnsi="Times New Roman" w:cs="Times New Roman"/>
          <w:sz w:val="28"/>
          <w:szCs w:val="28"/>
        </w:rPr>
        <w:t>»</w:t>
      </w:r>
      <w:r w:rsidRPr="00553AB0">
        <w:rPr>
          <w:rFonts w:ascii="Times New Roman" w:hAnsi="Times New Roman" w:cs="Times New Roman"/>
          <w:sz w:val="28"/>
          <w:szCs w:val="28"/>
        </w:rPr>
        <w:t>, ее дочерними обществами и дочерними обществами таких дочерних обществ.</w:t>
      </w:r>
      <w:proofErr w:type="gramEnd"/>
    </w:p>
    <w:p w:rsidR="00031592" w:rsidRPr="00CF5100" w:rsidRDefault="00031592" w:rsidP="006C0391">
      <w:pPr>
        <w:pStyle w:val="s1"/>
        <w:spacing w:after="0"/>
        <w:ind w:firstLine="851"/>
        <w:jc w:val="both"/>
        <w:rPr>
          <w:spacing w:val="10"/>
          <w:sz w:val="28"/>
          <w:szCs w:val="28"/>
        </w:rPr>
      </w:pPr>
      <w:proofErr w:type="gramStart"/>
      <w:r w:rsidRPr="00CF5100">
        <w:rPr>
          <w:spacing w:val="10"/>
          <w:sz w:val="28"/>
          <w:szCs w:val="28"/>
        </w:rPr>
        <w:t>Речь идет о закупках, по результатам которых в отношении соответствующих объектов заключаются договоры на подготовку документации по планировке территории, и (или) выполнение проектных и (или) изыскательских работ, и (или) выполнение работ по строительству, при условии установления требования о привлечении к исполнен</w:t>
      </w:r>
      <w:bookmarkStart w:id="0" w:name="_GoBack"/>
      <w:bookmarkEnd w:id="0"/>
      <w:r w:rsidRPr="00CF5100">
        <w:rPr>
          <w:spacing w:val="10"/>
          <w:sz w:val="28"/>
          <w:szCs w:val="28"/>
        </w:rPr>
        <w:t>ию указанных договоров субподрядчиков из числа субъектов МСП в объеме не менее 25% цены договора.</w:t>
      </w:r>
      <w:proofErr w:type="gramEnd"/>
    </w:p>
    <w:p w:rsidR="00031592" w:rsidRPr="00CF5100" w:rsidRDefault="00031592" w:rsidP="006C0391">
      <w:pPr>
        <w:pStyle w:val="s1"/>
        <w:spacing w:after="0"/>
        <w:ind w:firstLine="851"/>
        <w:jc w:val="both"/>
        <w:rPr>
          <w:spacing w:val="10"/>
          <w:sz w:val="28"/>
          <w:szCs w:val="28"/>
        </w:rPr>
      </w:pPr>
      <w:r w:rsidRPr="00CF5100">
        <w:rPr>
          <w:spacing w:val="10"/>
          <w:sz w:val="28"/>
          <w:szCs w:val="28"/>
        </w:rPr>
        <w:t>При формировании годового отчета о закупке у субъектов МСП данные договоры включаются в состав договоров, предусмотренных </w:t>
      </w:r>
      <w:proofErr w:type="spellStart"/>
      <w:r w:rsidRPr="00CF5100">
        <w:rPr>
          <w:spacing w:val="10"/>
          <w:sz w:val="28"/>
          <w:szCs w:val="28"/>
        </w:rPr>
        <w:t>абз</w:t>
      </w:r>
      <w:proofErr w:type="spellEnd"/>
      <w:r w:rsidRPr="00CF5100">
        <w:rPr>
          <w:spacing w:val="10"/>
          <w:sz w:val="28"/>
          <w:szCs w:val="28"/>
        </w:rPr>
        <w:t>. 27 позиции 1 формы годового отчета.</w:t>
      </w:r>
    </w:p>
    <w:p w:rsidR="00031592" w:rsidRPr="00092C89" w:rsidRDefault="00031592" w:rsidP="006C0391">
      <w:pPr>
        <w:pStyle w:val="s1"/>
        <w:spacing w:after="0"/>
        <w:ind w:firstLine="851"/>
        <w:jc w:val="both"/>
        <w:rPr>
          <w:spacing w:val="10"/>
          <w:sz w:val="28"/>
          <w:szCs w:val="28"/>
        </w:rPr>
      </w:pPr>
      <w:r w:rsidRPr="00092C89">
        <w:rPr>
          <w:spacing w:val="10"/>
          <w:sz w:val="28"/>
          <w:szCs w:val="28"/>
        </w:rPr>
        <w:t xml:space="preserve">Указанные изменения вступили в силу 19 июля </w:t>
      </w:r>
      <w:r w:rsidR="00D47004" w:rsidRPr="00092C89">
        <w:rPr>
          <w:spacing w:val="10"/>
          <w:sz w:val="28"/>
          <w:szCs w:val="28"/>
        </w:rPr>
        <w:t>2022</w:t>
      </w:r>
      <w:r w:rsidRPr="00092C89">
        <w:rPr>
          <w:spacing w:val="10"/>
          <w:sz w:val="28"/>
          <w:szCs w:val="28"/>
        </w:rPr>
        <w:t xml:space="preserve"> года.</w:t>
      </w:r>
    </w:p>
    <w:p w:rsidR="00CF5100" w:rsidRPr="00092C89" w:rsidRDefault="00CF5100" w:rsidP="006C0391">
      <w:pPr>
        <w:pStyle w:val="s1"/>
        <w:spacing w:after="0"/>
        <w:ind w:firstLine="851"/>
        <w:jc w:val="both"/>
        <w:rPr>
          <w:spacing w:val="10"/>
          <w:sz w:val="28"/>
          <w:szCs w:val="28"/>
        </w:rPr>
      </w:pPr>
    </w:p>
    <w:p w:rsidR="005B636B" w:rsidRPr="006C0391" w:rsidRDefault="005B636B" w:rsidP="006C03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B636B" w:rsidRPr="006C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58AC"/>
    <w:multiLevelType w:val="hybridMultilevel"/>
    <w:tmpl w:val="A544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B430B"/>
    <w:multiLevelType w:val="hybridMultilevel"/>
    <w:tmpl w:val="A544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85CFC"/>
    <w:multiLevelType w:val="multilevel"/>
    <w:tmpl w:val="DF1E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9D07D3"/>
    <w:multiLevelType w:val="multilevel"/>
    <w:tmpl w:val="C3A8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674953"/>
    <w:multiLevelType w:val="hybridMultilevel"/>
    <w:tmpl w:val="D124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1709D"/>
    <w:multiLevelType w:val="hybridMultilevel"/>
    <w:tmpl w:val="A544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F14A1"/>
    <w:multiLevelType w:val="multilevel"/>
    <w:tmpl w:val="2DC4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29"/>
    <w:rsid w:val="00031592"/>
    <w:rsid w:val="00092C89"/>
    <w:rsid w:val="00195AC0"/>
    <w:rsid w:val="00267F2B"/>
    <w:rsid w:val="002D3169"/>
    <w:rsid w:val="00386AD9"/>
    <w:rsid w:val="00553AB0"/>
    <w:rsid w:val="005B636B"/>
    <w:rsid w:val="006C0391"/>
    <w:rsid w:val="007955EA"/>
    <w:rsid w:val="007B12C5"/>
    <w:rsid w:val="00865D6D"/>
    <w:rsid w:val="00894383"/>
    <w:rsid w:val="008C4F73"/>
    <w:rsid w:val="008E1004"/>
    <w:rsid w:val="009B7BFF"/>
    <w:rsid w:val="00AF26F0"/>
    <w:rsid w:val="00BA3E3F"/>
    <w:rsid w:val="00BB77FA"/>
    <w:rsid w:val="00BC2F5F"/>
    <w:rsid w:val="00CF5100"/>
    <w:rsid w:val="00CF7E29"/>
    <w:rsid w:val="00D47004"/>
    <w:rsid w:val="00F13B0D"/>
    <w:rsid w:val="00F3721E"/>
    <w:rsid w:val="00F8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E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7E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7E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metadata">
    <w:name w:val="postmetadata"/>
    <w:basedOn w:val="a"/>
    <w:rsid w:val="00CF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7E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1">
    <w:name w:val="s_1"/>
    <w:basedOn w:val="a"/>
    <w:rsid w:val="00CF7E2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7E29"/>
    <w:rPr>
      <w:strike w:val="0"/>
      <w:dstrike w:val="0"/>
      <w:color w:val="3F51B5"/>
      <w:u w:val="none"/>
      <w:effect w:val="none"/>
      <w:shd w:val="clear" w:color="auto" w:fill="auto"/>
    </w:rPr>
  </w:style>
  <w:style w:type="paragraph" w:styleId="HTML">
    <w:name w:val="HTML Preformatted"/>
    <w:basedOn w:val="a"/>
    <w:link w:val="HTML0"/>
    <w:uiPriority w:val="99"/>
    <w:semiHidden/>
    <w:unhideWhenUsed/>
    <w:rsid w:val="00CF7E29"/>
    <w:pPr>
      <w:pBdr>
        <w:top w:val="single" w:sz="6" w:space="18" w:color="D5D5D5"/>
        <w:left w:val="single" w:sz="6" w:space="18" w:color="D5D5D5"/>
        <w:bottom w:val="single" w:sz="6" w:space="18" w:color="D5D5D5"/>
        <w:right w:val="single" w:sz="6" w:space="18" w:color="D5D5D5"/>
      </w:pBd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60" w:line="240" w:lineRule="auto"/>
    </w:pPr>
    <w:rPr>
      <w:rFonts w:ascii="Courier" w:eastAsia="Times New Roman" w:hAnsi="Courier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7E29"/>
    <w:rPr>
      <w:rFonts w:ascii="Courier" w:eastAsia="Times New Roman" w:hAnsi="Courier" w:cs="Courier New"/>
      <w:sz w:val="24"/>
      <w:szCs w:val="24"/>
      <w:shd w:val="clear" w:color="auto" w:fill="EEEEEE"/>
      <w:lang w:eastAsia="ru-RU"/>
    </w:rPr>
  </w:style>
  <w:style w:type="character" w:styleId="a6">
    <w:name w:val="Strong"/>
    <w:basedOn w:val="a0"/>
    <w:uiPriority w:val="22"/>
    <w:qFormat/>
    <w:rsid w:val="00CF7E29"/>
    <w:rPr>
      <w:b/>
      <w:bCs/>
    </w:rPr>
  </w:style>
  <w:style w:type="character" w:customStyle="1" w:styleId="postdate2">
    <w:name w:val="post__date2"/>
    <w:basedOn w:val="a0"/>
    <w:rsid w:val="00CF7E29"/>
  </w:style>
  <w:style w:type="character" w:customStyle="1" w:styleId="postcomments2">
    <w:name w:val="post__comments2"/>
    <w:basedOn w:val="a0"/>
    <w:rsid w:val="00CF7E29"/>
  </w:style>
  <w:style w:type="paragraph" w:styleId="a7">
    <w:name w:val="Balloon Text"/>
    <w:basedOn w:val="a"/>
    <w:link w:val="a8"/>
    <w:uiPriority w:val="99"/>
    <w:semiHidden/>
    <w:unhideWhenUsed/>
    <w:rsid w:val="00CF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E29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9B7BFF"/>
  </w:style>
  <w:style w:type="character" w:customStyle="1" w:styleId="red">
    <w:name w:val="red"/>
    <w:basedOn w:val="a0"/>
    <w:rsid w:val="008E1004"/>
  </w:style>
  <w:style w:type="character" w:customStyle="1" w:styleId="a9">
    <w:name w:val="Гипертекстовая ссылка"/>
    <w:basedOn w:val="a0"/>
    <w:uiPriority w:val="99"/>
    <w:rsid w:val="00F13B0D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E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7E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7E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metadata">
    <w:name w:val="postmetadata"/>
    <w:basedOn w:val="a"/>
    <w:rsid w:val="00CF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7E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1">
    <w:name w:val="s_1"/>
    <w:basedOn w:val="a"/>
    <w:rsid w:val="00CF7E2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7E29"/>
    <w:rPr>
      <w:strike w:val="0"/>
      <w:dstrike w:val="0"/>
      <w:color w:val="3F51B5"/>
      <w:u w:val="none"/>
      <w:effect w:val="none"/>
      <w:shd w:val="clear" w:color="auto" w:fill="auto"/>
    </w:rPr>
  </w:style>
  <w:style w:type="paragraph" w:styleId="HTML">
    <w:name w:val="HTML Preformatted"/>
    <w:basedOn w:val="a"/>
    <w:link w:val="HTML0"/>
    <w:uiPriority w:val="99"/>
    <w:semiHidden/>
    <w:unhideWhenUsed/>
    <w:rsid w:val="00CF7E29"/>
    <w:pPr>
      <w:pBdr>
        <w:top w:val="single" w:sz="6" w:space="18" w:color="D5D5D5"/>
        <w:left w:val="single" w:sz="6" w:space="18" w:color="D5D5D5"/>
        <w:bottom w:val="single" w:sz="6" w:space="18" w:color="D5D5D5"/>
        <w:right w:val="single" w:sz="6" w:space="18" w:color="D5D5D5"/>
      </w:pBd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60" w:line="240" w:lineRule="auto"/>
    </w:pPr>
    <w:rPr>
      <w:rFonts w:ascii="Courier" w:eastAsia="Times New Roman" w:hAnsi="Courier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7E29"/>
    <w:rPr>
      <w:rFonts w:ascii="Courier" w:eastAsia="Times New Roman" w:hAnsi="Courier" w:cs="Courier New"/>
      <w:sz w:val="24"/>
      <w:szCs w:val="24"/>
      <w:shd w:val="clear" w:color="auto" w:fill="EEEEEE"/>
      <w:lang w:eastAsia="ru-RU"/>
    </w:rPr>
  </w:style>
  <w:style w:type="character" w:styleId="a6">
    <w:name w:val="Strong"/>
    <w:basedOn w:val="a0"/>
    <w:uiPriority w:val="22"/>
    <w:qFormat/>
    <w:rsid w:val="00CF7E29"/>
    <w:rPr>
      <w:b/>
      <w:bCs/>
    </w:rPr>
  </w:style>
  <w:style w:type="character" w:customStyle="1" w:styleId="postdate2">
    <w:name w:val="post__date2"/>
    <w:basedOn w:val="a0"/>
    <w:rsid w:val="00CF7E29"/>
  </w:style>
  <w:style w:type="character" w:customStyle="1" w:styleId="postcomments2">
    <w:name w:val="post__comments2"/>
    <w:basedOn w:val="a0"/>
    <w:rsid w:val="00CF7E29"/>
  </w:style>
  <w:style w:type="paragraph" w:styleId="a7">
    <w:name w:val="Balloon Text"/>
    <w:basedOn w:val="a"/>
    <w:link w:val="a8"/>
    <w:uiPriority w:val="99"/>
    <w:semiHidden/>
    <w:unhideWhenUsed/>
    <w:rsid w:val="00CF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E29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9B7BFF"/>
  </w:style>
  <w:style w:type="character" w:customStyle="1" w:styleId="red">
    <w:name w:val="red"/>
    <w:basedOn w:val="a0"/>
    <w:rsid w:val="008E1004"/>
  </w:style>
  <w:style w:type="character" w:customStyle="1" w:styleId="a9">
    <w:name w:val="Гипертекстовая ссылка"/>
    <w:basedOn w:val="a0"/>
    <w:uiPriority w:val="99"/>
    <w:rsid w:val="00F13B0D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544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4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4118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145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5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71338">
                                      <w:marLeft w:val="-188"/>
                                      <w:marRight w:val="-18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30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27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025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7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43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1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0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9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33915">
                                      <w:marLeft w:val="-188"/>
                                      <w:marRight w:val="-18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8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96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1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9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9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9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929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0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259BB620009CE9068D4F70E641E77269FA30341B11C3DFD8FD1E1667A1EBA369D0F150BA6A54CC637CE26AC3A35D1FFFD06R1G5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D1259BB620009CE9068D4F70E641E77269FA30341B11C3DFD8FD1E1667A1EBA369D0F130BA6A54CC637CE26AC3A35D1FFFD06R1G5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1259BB620009CE9068D4F70E641E77269FA20F4EB41C3DFD8FD1E1667A1EBA369D0F1906F9A059D76FC325B1243DC7E3FF0415R7G1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8</cp:revision>
  <dcterms:created xsi:type="dcterms:W3CDTF">2022-08-03T06:22:00Z</dcterms:created>
  <dcterms:modified xsi:type="dcterms:W3CDTF">2022-08-04T06:51:00Z</dcterms:modified>
</cp:coreProperties>
</file>