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6F" w:rsidRPr="004937A1" w:rsidRDefault="00946E6F" w:rsidP="004937A1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3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Обзор изменений законодательства в сфере закупок</w:t>
      </w:r>
    </w:p>
    <w:p w:rsidR="00946E6F" w:rsidRPr="004937A1" w:rsidRDefault="00946E6F" w:rsidP="004937A1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3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902151" w:rsidRPr="00493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</w:t>
      </w:r>
      <w:r w:rsidRPr="004937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2022 года</w:t>
      </w:r>
    </w:p>
    <w:p w:rsidR="003F5F48" w:rsidRPr="004937A1" w:rsidRDefault="003F5F48" w:rsidP="004937A1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760F" w:rsidRPr="004937A1" w:rsidRDefault="00FF760F" w:rsidP="004937A1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39C5" w:rsidRPr="004937A1" w:rsidRDefault="009039C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 Правительства РФ от 02.08.2022 № 1368</w:t>
      </w:r>
      <w:r w:rsidR="00BA18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</w:t>
      </w:r>
      <w:r w:rsidRPr="004937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«Об утверждении Правил осуществления в 2022 году банковского сопровождения при казначейском сопровождении средств»</w:t>
      </w:r>
    </w:p>
    <w:p w:rsidR="00BD2987" w:rsidRPr="004937A1" w:rsidRDefault="009039C5" w:rsidP="00BA18A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Правилами осуществления в 2022 году банковского сопровождения при казначейском сопровождении средств</w:t>
      </w:r>
      <w:r w:rsidR="00EB7634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действующими </w:t>
      </w:r>
      <w:r w:rsidR="008A0D13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EB7634" w:rsidRPr="004937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11 августа 2022 года</w:t>
      </w:r>
      <w:r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банки осуществляют обособленное банковское сопровождение средств, предоставляемых юридическим лицам и индивидуальным предпринимателям на основании контрактов (договоров), заключаемых в рамках исполнения государственных контрактов о поставке товаров, выполнении работ, оказании услуг; </w:t>
      </w:r>
      <w:proofErr w:type="gramStart"/>
      <w:r w:rsidR="00EB7634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контрактов (договоров), </w:t>
      </w:r>
      <w:r w:rsidR="00EB7634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заключаемых юридическими лицами, являющимися получателями средств из федерального бюджета на основании соглашений о предоставлении субсидий юридическим лицам (за исключением субсидий федеральным бюджетным и автономным учреждениям), договоров о предоставлении бюджетных инвестиций юридическим лицам в соответствии со </w:t>
      </w:r>
      <w:hyperlink r:id="rId7" w:history="1">
        <w:r w:rsidR="00EB7634" w:rsidRPr="004937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80</w:t>
        </w:r>
      </w:hyperlink>
      <w:r w:rsidR="00EB7634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РФ, контрактов (договоров), заключаемых юридическими лицами, получающими средства на основании договоров о предоставлении взносов в уставные (складочные) капиталы (вкладов</w:t>
      </w:r>
      <w:proofErr w:type="gramEnd"/>
      <w:r w:rsidR="00EB7634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имущество) юридических лиц (их дочерних обществ), источником финансового </w:t>
      </w:r>
      <w:proofErr w:type="gramStart"/>
      <w:r w:rsidR="00EB7634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</w:t>
      </w:r>
      <w:proofErr w:type="gramEnd"/>
      <w:r w:rsidR="00EB7634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исполнения которых являются указанные субсидии и бюджетные инвестиции.</w:t>
      </w:r>
    </w:p>
    <w:p w:rsidR="009039C5" w:rsidRPr="004937A1" w:rsidRDefault="00EB7634" w:rsidP="00BA18A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9039C5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акже </w:t>
      </w: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банки осуществляют обособленное банковское сопровождение в соответствии с Правилами </w:t>
      </w:r>
      <w:r w:rsidR="009039C5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принятия Правительством Российской Федерации решения об осуществлении обособленного банковского сопровождения, содержащего информацию о планируемых к заключению государственных контрактах, договорах (соглашениях).</w:t>
      </w:r>
    </w:p>
    <w:p w:rsidR="008A0D13" w:rsidRPr="004937A1" w:rsidRDefault="00FD09E9" w:rsidP="00BA18A3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Данным постановлением Правительства</w:t>
      </w:r>
      <w:r w:rsidR="008A0D13" w:rsidRPr="0049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0D13" w:rsidRPr="004937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установлены условия, подлежащие включению в </w:t>
      </w:r>
      <w:r w:rsidR="008A0D13" w:rsidRPr="004937A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государственные контракты,</w:t>
      </w:r>
      <w:r w:rsidR="008A0D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договоры (соглашения), контракты (договоры), заключаемые с получателем субсидии (бюджетных инвестиций), взноса (вклада), в </w:t>
      </w:r>
      <w:proofErr w:type="gramStart"/>
      <w:r w:rsidR="008A0D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рамках</w:t>
      </w:r>
      <w:proofErr w:type="gramEnd"/>
      <w:r w:rsidR="008A0D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исполнения которых осуществляется обособленное банковское сопровождение.</w:t>
      </w:r>
    </w:p>
    <w:p w:rsidR="008A0D13" w:rsidRPr="004937A1" w:rsidRDefault="008A0D13" w:rsidP="00BA18A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39C5" w:rsidRPr="004937A1" w:rsidRDefault="009039C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E49DF" w:rsidRPr="004937A1" w:rsidRDefault="008E49DF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Постановление Правительства РФ от 05.08.2022 № 1391</w:t>
      </w:r>
      <w:r w:rsid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 в постановление Правительства Российской Федерации от 29 декабря 2021 г. № 2571»</w:t>
      </w:r>
    </w:p>
    <w:p w:rsidR="00A65F13" w:rsidRPr="004937A1" w:rsidRDefault="00806B52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Установлены </w:t>
      </w: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дополнительные требования к участникам закупки, по результатам которой заключается контракт со встречными инвестиционными обязательствами</w:t>
      </w:r>
      <w:r w:rsidR="00A65F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Указанные положения </w:t>
      </w:r>
      <w:hyperlink r:id="rId8" w:history="1">
        <w:r w:rsidR="00A65F13" w:rsidRPr="004937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применяются</w:t>
        </w:r>
      </w:hyperlink>
      <w:r w:rsidR="00A65F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закупкам, извещения (приглашения) о которых размещены (направлены) </w:t>
      </w:r>
      <w:r w:rsidR="0049306C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A65F13"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</w:t>
      </w:r>
      <w:r w:rsidR="00A65F13"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16 августа 2022 года.</w:t>
      </w:r>
    </w:p>
    <w:p w:rsidR="00A65F13" w:rsidRPr="004937A1" w:rsidRDefault="00A65F13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1D7C69"/>
          <w:sz w:val="28"/>
          <w:szCs w:val="28"/>
        </w:rPr>
      </w:pPr>
      <w:r w:rsidRPr="004937A1">
        <w:rPr>
          <w:sz w:val="28"/>
          <w:szCs w:val="28"/>
        </w:rPr>
        <w:lastRenderedPageBreak/>
        <w:t xml:space="preserve">В частности, предусматривается возможность участия в таких закупках при условии соответствия участника закупки хотя бы одному </w:t>
      </w:r>
      <w:r w:rsidRPr="004937A1">
        <w:rPr>
          <w:color w:val="000000"/>
          <w:sz w:val="28"/>
          <w:szCs w:val="28"/>
        </w:rPr>
        <w:t>из следующих дополнительных требований:</w:t>
      </w:r>
    </w:p>
    <w:p w:rsidR="00A65F13" w:rsidRPr="004937A1" w:rsidRDefault="00A65F13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1D7C69"/>
          <w:sz w:val="28"/>
          <w:szCs w:val="28"/>
        </w:rPr>
      </w:pPr>
      <w:r w:rsidRPr="004937A1">
        <w:rPr>
          <w:color w:val="000000"/>
          <w:sz w:val="28"/>
          <w:szCs w:val="28"/>
        </w:rPr>
        <w:t>- наличие успешного опыта исполнения контракта;</w:t>
      </w:r>
    </w:p>
    <w:p w:rsidR="00A65F13" w:rsidRPr="004937A1" w:rsidRDefault="00A65F13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1D7C69"/>
          <w:sz w:val="28"/>
          <w:szCs w:val="28"/>
        </w:rPr>
      </w:pPr>
      <w:proofErr w:type="gramStart"/>
      <w:r w:rsidRPr="004937A1">
        <w:rPr>
          <w:color w:val="000000"/>
          <w:sz w:val="28"/>
          <w:szCs w:val="28"/>
        </w:rPr>
        <w:t>- сумма выручки за последние 5 лет должна составлять не менее 10% НМЦК;</w:t>
      </w:r>
      <w:proofErr w:type="gramEnd"/>
    </w:p>
    <w:p w:rsidR="00A65F13" w:rsidRPr="004937A1" w:rsidRDefault="00A65F13" w:rsidP="00BA18A3">
      <w:pPr>
        <w:autoSpaceDE w:val="0"/>
        <w:autoSpaceDN w:val="0"/>
        <w:adjustRightInd w:val="0"/>
        <w:rPr>
          <w:rFonts w:ascii="Times New Roman" w:hAnsi="Times New Roman" w:cs="Times New Roman"/>
          <w:color w:val="1D7C69"/>
          <w:sz w:val="28"/>
          <w:szCs w:val="28"/>
        </w:rPr>
      </w:pPr>
      <w:proofErr w:type="gramStart"/>
      <w:r w:rsidRPr="004937A1">
        <w:rPr>
          <w:rFonts w:ascii="Times New Roman" w:hAnsi="Times New Roman" w:cs="Times New Roman"/>
          <w:color w:val="000000"/>
          <w:sz w:val="28"/>
          <w:szCs w:val="28"/>
        </w:rPr>
        <w:t xml:space="preserve">- объем завершенных капитальных вложений за последние 5 лет должен составлять не менее 10% минимального объема инвестиций, подлежащих вложению участником закупки, с которым заключается контракт со встречными инвестиционными обязательствами </w:t>
      </w: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создание, модернизацию, освоение производства товара и (или) создание, реконструкцию имущества (недвижимого имущества или недвижимого имущества и движимого имущества, технологически связанного между собой), предназначенного для оказания услуги</w:t>
      </w:r>
      <w:r w:rsidRPr="004937A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65F13" w:rsidRPr="004937A1" w:rsidRDefault="00A65F13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37A1">
        <w:rPr>
          <w:color w:val="000000"/>
          <w:sz w:val="28"/>
          <w:szCs w:val="28"/>
        </w:rPr>
        <w:t xml:space="preserve">В постановлении определены информация и документы, подтверждающие соответствие участников закупки </w:t>
      </w:r>
      <w:r w:rsidR="00282E9F" w:rsidRPr="004937A1">
        <w:rPr>
          <w:color w:val="000000"/>
          <w:sz w:val="28"/>
          <w:szCs w:val="28"/>
        </w:rPr>
        <w:t>вышеперечисленным</w:t>
      </w:r>
      <w:r w:rsidRPr="004937A1">
        <w:rPr>
          <w:color w:val="000000"/>
          <w:sz w:val="28"/>
          <w:szCs w:val="28"/>
        </w:rPr>
        <w:t xml:space="preserve"> дополнительным требованиям.</w:t>
      </w:r>
    </w:p>
    <w:p w:rsidR="00067BEA" w:rsidRPr="004937A1" w:rsidRDefault="00067BEA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9306C" w:rsidRPr="004937A1" w:rsidRDefault="0049306C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4937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 Правительства РФ от 09.08.2022 № 1397</w:t>
      </w:r>
      <w:r w:rsidR="00BA18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</w:t>
      </w:r>
      <w:r w:rsidRPr="004937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Федерации»</w:t>
      </w:r>
      <w:proofErr w:type="gramEnd"/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Данным документом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 1 октября 2022 года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вносятся изменения</w:t>
      </w:r>
      <w:r w:rsidR="00BA18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</w:t>
      </w:r>
      <w:hyperlink r:id="rId9" w:history="1">
        <w:r w:rsidRPr="004937A1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постановление</w:t>
        </w:r>
      </w:hyperlink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Правительства Российской Федерации от 8 ноября 2013 г. </w:t>
      </w:r>
      <w:r w:rsidR="00BA18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в части </w:t>
      </w:r>
      <w:r w:rsidRPr="003904A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утверждения типовой формы независимой гарантии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предоставляемой в качестве обеспечения заявки на участие в закупке товара, работы, услуги для обеспечения государственных и муниципальных нужд и типовой формы независимой гарантии, предоставляемой в качестве обеспечения исполнения контракта.</w:t>
      </w:r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Внесены изменения в </w:t>
      </w:r>
      <w:r w:rsidR="001A7A1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действующие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требования к независимой гарантии, а также включены дополнительные </w:t>
      </w:r>
      <w:r w:rsidRPr="003904A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обязательные условия независимой гарантии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о рассмотрении требования заказчика об уплате денежной суммы по независимой гарантии не позднее 5 рабочих дней со дня, следующего за днем получения такого требования и документов, </w:t>
      </w:r>
      <w:proofErr w:type="gramStart"/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</w:t>
      </w:r>
      <w:hyperlink r:id="rId10" w:history="1">
        <w:r w:rsidRPr="004937A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перечнем</w:t>
        </w:r>
      </w:hyperlink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представляемых заказчиком гаранту одновременно с требованием об осуществлении уплаты денежной суммы по </w:t>
      </w: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независимой гарантии, утвержденным постановлением Правительства Российской Федерации от 8 ноября 2013 г. № 1005 «О независимых гарантиях, 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>- условия о рассмотрении споров, возникающих в связи с исполнением обязательств по независимой гарантии, в арбитражном суде.</w:t>
      </w:r>
    </w:p>
    <w:p w:rsidR="0049306C" w:rsidRPr="004937A1" w:rsidRDefault="0049306C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76DD5" w:rsidRPr="004937A1" w:rsidRDefault="00376DD5" w:rsidP="00BA18A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67BEA" w:rsidRPr="004937A1" w:rsidRDefault="00067BEA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Постановление Правительства РФ от 18.08.2022 № 1440</w:t>
      </w:r>
      <w:r w:rsid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</w:t>
      </w: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признании утратившими силу акта Правительства Российской Федерации и отдельного положения акта Правительства Российской Федерации»</w:t>
      </w:r>
    </w:p>
    <w:p w:rsidR="0019596C" w:rsidRPr="004937A1" w:rsidRDefault="0019596C" w:rsidP="00BA18A3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4937A1">
        <w:rPr>
          <w:rFonts w:ascii="Times New Roman" w:eastAsia="Times New Roman" w:hAnsi="Times New Roman" w:cs="Times New Roman"/>
          <w:sz w:val="28"/>
          <w:szCs w:val="28"/>
        </w:rPr>
        <w:t>Постановлением  Правительства РФ № 1440 вносятся  изменения в ряд нормативных правовых актов в части закупок, по результатам которых заключаются контракты со встречными инвестиционными обязательствами</w:t>
      </w:r>
      <w:r w:rsidR="00DB404F" w:rsidRPr="004937A1">
        <w:rPr>
          <w:rFonts w:ascii="Times New Roman" w:eastAsia="Times New Roman" w:hAnsi="Times New Roman" w:cs="Times New Roman"/>
          <w:sz w:val="28"/>
          <w:szCs w:val="28"/>
        </w:rPr>
        <w:t xml:space="preserve"> во исполнени</w:t>
      </w:r>
      <w:r w:rsidR="00473EC4" w:rsidRPr="004937A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B404F" w:rsidRPr="004937A1">
        <w:rPr>
          <w:rFonts w:ascii="Times New Roman" w:eastAsia="Times New Roman" w:hAnsi="Times New Roman" w:cs="Times New Roman"/>
          <w:sz w:val="28"/>
          <w:szCs w:val="28"/>
        </w:rPr>
        <w:t xml:space="preserve"> статьи 111.4 Федерального закона № 44-ФЗ</w:t>
      </w:r>
      <w:r w:rsidRPr="004937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1777" w:rsidRPr="00344346" w:rsidRDefault="0019596C" w:rsidP="00BA18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44346">
        <w:rPr>
          <w:rFonts w:ascii="Times New Roman" w:eastAsia="Times New Roman" w:hAnsi="Times New Roman" w:cs="Times New Roman"/>
          <w:sz w:val="28"/>
          <w:szCs w:val="28"/>
        </w:rPr>
        <w:t xml:space="preserve">- постановление Правительства Российской Федерации от 22.12.2016 </w:t>
      </w:r>
      <w:r w:rsidR="00BA18A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№ 1441</w:t>
      </w:r>
      <w:r w:rsidR="003526A1" w:rsidRPr="0034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установлении требований к устанавливаемому исполнительным органом субъекта Российской Федерации для целей осуществления закупок в соответствии с пунктом 48 части 1 статьи 93 Федерального закона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арственных и муниципальных нужд»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порядку определения предельной цены единицы товара, производство которого создано, модернизировано, освоено, и (или) предельной цены единицы услуги, оказываемой с использованием имущества (недвижимого имущества или недвижимого имущества и движимого имущества, технологически </w:t>
      </w:r>
      <w:proofErr w:type="gramStart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связанных</w:t>
      </w:r>
      <w:proofErr w:type="gramEnd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между собой), которое создано, реконструировано, а также к порядку определения цены контракта, заключаемого с поставщиком (исполнителем), с которым заключен контракт со встречными инвестиционными обязательствами"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04A4" w:rsidRDefault="0019596C" w:rsidP="00BA18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4346">
        <w:rPr>
          <w:rFonts w:ascii="Times New Roman" w:eastAsia="Times New Roman" w:hAnsi="Times New Roman" w:cs="Times New Roman"/>
          <w:sz w:val="28"/>
          <w:szCs w:val="28"/>
        </w:rPr>
        <w:t xml:space="preserve">- постановление Правительства Российской Федерации от 28.12.2016 </w:t>
      </w:r>
      <w:r w:rsidR="00BA18A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№ 1522</w:t>
      </w:r>
      <w:r w:rsidR="003526A1" w:rsidRPr="0034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Правил подготовки акта Правительства Российской Федерации об определении стороны - инвестора специального инвестиционного контракта или привлеченного такой стороной-инвестором иного лица, осуществляющего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основании Федерального закона 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промышленной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политике в Российской Федерации»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, единственным поставщиком</w:t>
      </w:r>
      <w:proofErr w:type="gramEnd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указанного товара, информация о котором включается в реестр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(недвижимого имущества или недвижимого имущества и движимого имущества, технологически связанных между собой), которое создается, реконструируется"</w:t>
      </w:r>
      <w:r w:rsidR="003904A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42B6A" w:rsidRPr="00344346" w:rsidRDefault="0019596C" w:rsidP="00BA18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4346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27.02.2017 </w:t>
      </w:r>
      <w:r w:rsidR="00BA18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№ 231</w:t>
      </w:r>
      <w:r w:rsidR="003526A1" w:rsidRPr="0034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ведении реестра единственных поставщиков товара, производство которого создается или модернизируется и (или) осваивается на территории Российской Федерации, и об определении федерального органа исполнительной власти, уполномоченного на ведение реестра единственных поставщиков товара, производство которого создается или модернизируется и (или) осваивается на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 Российской Федерации»</w:t>
      </w:r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(вместе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с «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Правилами ведения реестра единственных поставщиков товара, производство</w:t>
      </w:r>
      <w:proofErr w:type="gramEnd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которого</w:t>
      </w:r>
      <w:proofErr w:type="gramEnd"/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создается или модернизируется и (или) осваивается на 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 Российской Федерации»</w:t>
      </w:r>
      <w:r w:rsidR="003526A1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404F" w:rsidRPr="00344346" w:rsidRDefault="003904A4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изменениям требования </w:t>
      </w:r>
      <w:r w:rsidR="00473EC4" w:rsidRPr="00344346">
        <w:rPr>
          <w:rFonts w:ascii="Times New Roman" w:eastAsia="Times New Roman" w:hAnsi="Times New Roman" w:cs="Times New Roman"/>
          <w:sz w:val="28"/>
          <w:szCs w:val="28"/>
        </w:rPr>
        <w:t>данных постанов</w:t>
      </w:r>
      <w:r w:rsidR="00B73266" w:rsidRPr="00344346">
        <w:rPr>
          <w:rFonts w:ascii="Times New Roman" w:eastAsia="Times New Roman" w:hAnsi="Times New Roman" w:cs="Times New Roman"/>
          <w:sz w:val="28"/>
          <w:szCs w:val="28"/>
        </w:rPr>
        <w:t xml:space="preserve">лений </w:t>
      </w:r>
      <w:r w:rsidR="00473EC4" w:rsidRPr="00344346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распространяется на </w:t>
      </w:r>
      <w:r w:rsidR="00473EC4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создано, реконструировано в соответствии с контрактом со встречными инвестиционными обязательствами.</w:t>
      </w:r>
      <w:proofErr w:type="gramEnd"/>
    </w:p>
    <w:p w:rsidR="0019596C" w:rsidRPr="00344346" w:rsidRDefault="0019596C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44346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30.09.2019 </w:t>
      </w:r>
      <w:r w:rsidR="00BA18A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№ 1279</w:t>
      </w:r>
      <w:r w:rsidR="00522E33" w:rsidRPr="0034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C5E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планах-графиках закупок и о признании утратившими силу отдельных решений Пра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вительства Российской Федерации» (вместе с «</w:t>
      </w:r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</w:t>
      </w:r>
      <w:r w:rsidR="00BA18A3">
        <w:rPr>
          <w:rFonts w:ascii="Times New Roman" w:eastAsiaTheme="minorHAnsi" w:hAnsi="Times New Roman" w:cs="Times New Roman"/>
          <w:sz w:val="28"/>
          <w:szCs w:val="28"/>
          <w:lang w:eastAsia="en-US"/>
        </w:rPr>
        <w:t>онно-телекоммуникационной сети «Интернет»</w:t>
      </w:r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 особенностях включения информации в такие планы-графики</w:t>
      </w:r>
      <w:proofErr w:type="gramEnd"/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</w:t>
      </w:r>
      <w:r w:rsidR="00657C5E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522E33" w:rsidRPr="0034434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344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FFD" w:rsidRPr="00344346" w:rsidRDefault="00A36BF7" w:rsidP="00BA18A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443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частности, </w:t>
      </w:r>
      <w:r w:rsidR="00836FFD" w:rsidRPr="0034434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изменениями установлено</w:t>
      </w:r>
      <w:r w:rsidRPr="0034434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 план-график в форме отдельной закупки теперь включается информация о закупке, по результатам которой заключается контракт со встречными инвестиционными обязательствами.</w:t>
      </w:r>
    </w:p>
    <w:p w:rsidR="00FF760F" w:rsidRPr="00344346" w:rsidRDefault="001F590C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4346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Кроме того, </w:t>
      </w:r>
      <w:r w:rsidR="0019596C" w:rsidRPr="00344346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 признает утратившими силу:</w:t>
      </w:r>
      <w:r w:rsidR="0019596C" w:rsidRPr="00344346">
        <w:rPr>
          <w:rFonts w:ascii="Times New Roman" w:eastAsia="Times New Roman" w:hAnsi="Times New Roman" w:cs="Times New Roman"/>
          <w:sz w:val="28"/>
          <w:szCs w:val="28"/>
        </w:rPr>
        <w:br/>
      </w:r>
      <w:r w:rsidR="00522E33" w:rsidRPr="003443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596C" w:rsidRPr="00344346">
        <w:rPr>
          <w:rFonts w:ascii="Times New Roman" w:eastAsia="Times New Roman" w:hAnsi="Times New Roman" w:cs="Times New Roman"/>
          <w:sz w:val="28"/>
          <w:szCs w:val="28"/>
        </w:rPr>
        <w:t> постановление Правительства Российской Федерации от 12.11.2016 № 1166</w:t>
      </w:r>
      <w:r w:rsidR="00522E33" w:rsidRPr="00344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C5E" w:rsidRPr="003443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522E33" w:rsidRPr="003443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установлении особенностей планирования закупок и проведения конкурсов для определения поставщика или исполнителя, с которым заключается государственный контракт, предусматривающий встречные инвестиционные обязательства инвестора по созданию или модернизации и (или) освоению производства товара на территории субъекта Российской Федерации для обеспечения государственных нужд субъекта Российской Федерации, созданию или реконструкции имущества на территории субъекта Российской Федерации, используемого для оказания услуги для обеспечения </w:t>
      </w:r>
      <w:r w:rsidR="00522E33" w:rsidRPr="003443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государственных нужд субъекта Российской Федерации</w:t>
      </w:r>
      <w:r w:rsidR="00657C5E" w:rsidRPr="0034434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="003443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596C" w:rsidRPr="0034434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871AC" w:rsidRPr="004937A1" w:rsidRDefault="007871AC" w:rsidP="00BA18A3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039C5" w:rsidRPr="004937A1" w:rsidRDefault="009039C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Постановление Правительства РФ от 19.08.2022 № 1445</w:t>
      </w:r>
      <w:r w:rsid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</w:t>
      </w: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«Об утверждении типовых условий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или муниципальных нужд»</w:t>
      </w:r>
    </w:p>
    <w:p w:rsidR="009039C5" w:rsidRPr="004937A1" w:rsidRDefault="009039C5" w:rsidP="00BA18A3">
      <w:pPr>
        <w:autoSpaceDE w:val="0"/>
        <w:autoSpaceDN w:val="0"/>
        <w:adjustRightInd w:val="0"/>
        <w:rPr>
          <w:rFonts w:ascii="Times New Roman" w:hAnsi="Times New Roman" w:cs="Times New Roman"/>
          <w:color w:val="1C1C21"/>
          <w:spacing w:val="10"/>
          <w:sz w:val="28"/>
          <w:szCs w:val="28"/>
          <w:shd w:val="clear" w:color="auto" w:fill="FFFFFF"/>
        </w:rPr>
      </w:pPr>
      <w:r w:rsidRPr="004937A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 31 августа 2022 года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применяются 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типовые условия</w:t>
      </w:r>
      <w:r w:rsidRPr="004937A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4937A1">
        <w:rPr>
          <w:rFonts w:ascii="Times New Roman" w:hAnsi="Times New Roman" w:cs="Times New Roman"/>
          <w:color w:val="1C1C21"/>
          <w:spacing w:val="10"/>
          <w:sz w:val="28"/>
          <w:szCs w:val="28"/>
          <w:shd w:val="clear" w:color="auto" w:fill="FFFFFF"/>
        </w:rPr>
        <w:t>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тарифам, подлежащих применению заказчиками при осуществлении закупок указанных работ для обеспечения государственных и муниципальных нужд.</w:t>
      </w:r>
    </w:p>
    <w:p w:rsidR="009039C5" w:rsidRPr="004937A1" w:rsidRDefault="009039C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7A1">
        <w:rPr>
          <w:rFonts w:ascii="Times New Roman" w:eastAsiaTheme="minorHAnsi" w:hAnsi="Times New Roman" w:cs="Times New Roman"/>
          <w:sz w:val="28"/>
          <w:szCs w:val="28"/>
          <w:lang w:eastAsia="en-US"/>
        </w:rPr>
        <w:t>Типовые условия включают в себя обязанности сторон, условия об ответственности заказчика и подрядчика, условия о приемке и оплате фактически выполненных работ.</w:t>
      </w:r>
    </w:p>
    <w:p w:rsidR="003B0F66" w:rsidRPr="004937A1" w:rsidRDefault="003B0F66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0F66" w:rsidRPr="004937A1" w:rsidRDefault="003B0F66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B0F66" w:rsidRPr="00BA18A3" w:rsidRDefault="003B0F66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A18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Распоряжение Правительства РФ от 19.08.2022 № 2334-р</w:t>
      </w:r>
      <w:r w:rsidR="00BA18A3" w:rsidRPr="00BA18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                          </w:t>
      </w:r>
      <w:r w:rsidRPr="00BA18A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«О внесении изменений в перечень банков, утв. распоряжением Правительства РФ от 13.07.2018 № 1451-р и об отмене распоряжения Правительства Российской Федерации от 06.06.2022 № 1464-р»</w:t>
      </w:r>
    </w:p>
    <w:p w:rsidR="00C5131B" w:rsidRPr="00BA18A3" w:rsidRDefault="00C5131B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A18A3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Акционерное общество «БМ-Банк»</w:t>
      </w:r>
      <w:r w:rsidRPr="00BA18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 19 августа 2022 года исключено из </w:t>
      </w:r>
      <w:hyperlink r:id="rId11" w:history="1">
        <w:r w:rsidRPr="00BA18A3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перечня</w:t>
        </w:r>
      </w:hyperlink>
      <w:r w:rsidRPr="00BA18A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№44-ФЗ электронных процедур, утвержденного распоряжением Правительства РФ от 13 июля 2018 г.             № 1451-р.</w:t>
      </w:r>
    </w:p>
    <w:p w:rsidR="00C5131B" w:rsidRPr="00BA18A3" w:rsidRDefault="00C5131B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76DD5" w:rsidRPr="00BA18A3" w:rsidRDefault="00376DD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376DD5" w:rsidRPr="00BA18A3" w:rsidRDefault="00376DD5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Распоряжение Правительства РФ от 24.08.2022 № 2419-р</w:t>
      </w:r>
      <w:r w:rsidR="00BA18A3" w:rsidRP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</w:t>
      </w:r>
      <w:r w:rsidRPr="00BA18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 в распоряжение Правительства РФ от 12.10.2019 № 2406-р»</w:t>
      </w:r>
    </w:p>
    <w:p w:rsidR="00376DD5" w:rsidRPr="00BA18A3" w:rsidRDefault="00376DD5" w:rsidP="00BA18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C1C21"/>
          <w:sz w:val="28"/>
          <w:szCs w:val="28"/>
        </w:rPr>
      </w:pPr>
      <w:r w:rsidRPr="00BA18A3">
        <w:rPr>
          <w:color w:val="1C1C21"/>
          <w:sz w:val="28"/>
          <w:szCs w:val="28"/>
        </w:rPr>
        <w:t xml:space="preserve">Распоряжение вносит </w:t>
      </w:r>
      <w:r w:rsidRPr="00BA18A3">
        <w:rPr>
          <w:color w:val="1C1C21"/>
          <w:sz w:val="28"/>
          <w:szCs w:val="28"/>
          <w:u w:val="single"/>
        </w:rPr>
        <w:t>изменения в перечень жизненно необходимых и важнейших лекарственных препаратов</w:t>
      </w:r>
      <w:r w:rsidRPr="00BA18A3">
        <w:rPr>
          <w:color w:val="1C1C21"/>
          <w:sz w:val="28"/>
          <w:szCs w:val="28"/>
        </w:rPr>
        <w:t xml:space="preserve"> для медицинского применения, утвержденный распоряжением Правительства РФ от 12.10.2019 № 2406-р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помощи».</w:t>
      </w:r>
    </w:p>
    <w:p w:rsidR="004937A1" w:rsidRDefault="004937A1" w:rsidP="00BA18A3">
      <w:pPr>
        <w:pStyle w:val="1"/>
        <w:shd w:val="clear" w:color="auto" w:fill="FFFFFF"/>
        <w:spacing w:before="0" w:beforeAutospacing="0" w:after="0" w:afterAutospacing="0"/>
        <w:ind w:firstLine="709"/>
        <w:rPr>
          <w:color w:val="1C1C21"/>
          <w:spacing w:val="10"/>
          <w:sz w:val="28"/>
          <w:szCs w:val="28"/>
        </w:rPr>
      </w:pPr>
    </w:p>
    <w:p w:rsidR="00254E18" w:rsidRPr="00764C33" w:rsidRDefault="00254E18" w:rsidP="00BA18A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64C33">
        <w:rPr>
          <w:color w:val="1C1C21"/>
          <w:sz w:val="28"/>
          <w:szCs w:val="28"/>
          <w:shd w:val="clear" w:color="auto" w:fill="FFFFFF"/>
        </w:rPr>
        <w:lastRenderedPageBreak/>
        <w:t xml:space="preserve">Приказ Федерального казначейства от 18 июля 2022 года </w:t>
      </w:r>
      <w:r w:rsidR="00BA18A3" w:rsidRPr="00764C33">
        <w:rPr>
          <w:color w:val="1C1C21"/>
          <w:sz w:val="28"/>
          <w:szCs w:val="28"/>
          <w:shd w:val="clear" w:color="auto" w:fill="FFFFFF"/>
        </w:rPr>
        <w:t xml:space="preserve">                  </w:t>
      </w:r>
      <w:r w:rsidRPr="00764C33">
        <w:rPr>
          <w:color w:val="1C1C21"/>
          <w:sz w:val="28"/>
          <w:szCs w:val="28"/>
          <w:shd w:val="clear" w:color="auto" w:fill="FFFFFF"/>
        </w:rPr>
        <w:t xml:space="preserve">№ 17н «Об утверждении </w:t>
      </w:r>
      <w:r w:rsidRPr="00764C33">
        <w:rPr>
          <w:color w:val="000000"/>
          <w:sz w:val="28"/>
          <w:szCs w:val="28"/>
        </w:rPr>
        <w:t>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предоставлении сведений из указанного реестра, формирования и направления Федеральным казначейством выписок из указанного реестра и протокола, а также форм указанных документов»</w:t>
      </w:r>
    </w:p>
    <w:p w:rsidR="00254E18" w:rsidRPr="00764C33" w:rsidRDefault="00254E18" w:rsidP="00BA18A3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64C33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приказ в</w:t>
      </w:r>
      <w:r w:rsidRPr="00764C33">
        <w:rPr>
          <w:rFonts w:ascii="Times New Roman" w:eastAsia="Times New Roman" w:hAnsi="Times New Roman" w:cs="Times New Roman"/>
          <w:sz w:val="28"/>
          <w:szCs w:val="28"/>
        </w:rPr>
        <w:t>ступае</w:t>
      </w:r>
      <w:r w:rsidR="00431067" w:rsidRPr="00764C33">
        <w:rPr>
          <w:rFonts w:ascii="Times New Roman" w:eastAsia="Times New Roman" w:hAnsi="Times New Roman" w:cs="Times New Roman"/>
          <w:sz w:val="28"/>
          <w:szCs w:val="28"/>
        </w:rPr>
        <w:t xml:space="preserve">т в силу с 10 сентября 2022 года. </w:t>
      </w:r>
      <w:r w:rsidR="00422BDE" w:rsidRPr="00764C33">
        <w:rPr>
          <w:rFonts w:ascii="Times New Roman" w:hAnsi="Times New Roman" w:cs="Times New Roman"/>
          <w:sz w:val="28"/>
          <w:szCs w:val="28"/>
        </w:rPr>
        <w:t>В документе</w:t>
      </w:r>
      <w:r w:rsidRPr="00764C33">
        <w:rPr>
          <w:rFonts w:ascii="Times New Roman" w:hAnsi="Times New Roman" w:cs="Times New Roman"/>
          <w:sz w:val="28"/>
          <w:szCs w:val="28"/>
        </w:rPr>
        <w:t xml:space="preserve"> регламентирован порядок направления заказчиками сведений о заключении</w:t>
      </w:r>
      <w:r w:rsidR="00D7005C" w:rsidRPr="00764C33">
        <w:rPr>
          <w:rFonts w:ascii="Times New Roman" w:hAnsi="Times New Roman" w:cs="Times New Roman"/>
          <w:sz w:val="28"/>
          <w:szCs w:val="28"/>
        </w:rPr>
        <w:t xml:space="preserve"> </w:t>
      </w:r>
      <w:r w:rsidRPr="00764C33">
        <w:rPr>
          <w:rFonts w:ascii="Times New Roman" w:hAnsi="Times New Roman" w:cs="Times New Roman"/>
          <w:sz w:val="28"/>
          <w:szCs w:val="28"/>
        </w:rPr>
        <w:t xml:space="preserve">контрактов, содержащих сведения, составляющие государственную тайну, </w:t>
      </w:r>
      <w:r w:rsidR="00764C33" w:rsidRPr="00764C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64C33">
        <w:rPr>
          <w:rFonts w:ascii="Times New Roman" w:hAnsi="Times New Roman" w:cs="Times New Roman"/>
          <w:sz w:val="28"/>
          <w:szCs w:val="28"/>
        </w:rPr>
        <w:t xml:space="preserve">в орган Федерального казначейства по месту нахождения заказчика для включения в реестр контрактов, содержащий сведения, составляющие государственную тайн. </w:t>
      </w:r>
    </w:p>
    <w:p w:rsidR="00422BDE" w:rsidRPr="00764C33" w:rsidRDefault="00422BDE" w:rsidP="00BA18A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C33">
        <w:rPr>
          <w:rFonts w:ascii="Times New Roman" w:hAnsi="Times New Roman" w:cs="Times New Roman"/>
          <w:sz w:val="28"/>
          <w:szCs w:val="28"/>
        </w:rPr>
        <w:t xml:space="preserve">Приказ признает утратившим силу </w:t>
      </w:r>
      <w:r w:rsidRPr="00764C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Казначейства России от 28.11.2014 № 18н «Об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протоколов»</w:t>
      </w:r>
      <w:r w:rsidR="001F590C" w:rsidRPr="00764C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2BDE" w:rsidRPr="00764C33" w:rsidRDefault="00422BDE" w:rsidP="00BA18A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F497D" w:themeColor="text2"/>
          <w:sz w:val="28"/>
          <w:szCs w:val="28"/>
        </w:rPr>
      </w:pPr>
    </w:p>
    <w:p w:rsidR="00431067" w:rsidRPr="00764C33" w:rsidRDefault="00431067" w:rsidP="00BA18A3">
      <w:pPr>
        <w:shd w:val="clear" w:color="auto" w:fill="FFFFFF"/>
        <w:jc w:val="center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1067" w:rsidRPr="00764C33" w:rsidRDefault="00764C33" w:rsidP="00BA18A3">
      <w:pPr>
        <w:shd w:val="clear" w:color="auto" w:fill="FFFFFF"/>
        <w:textAlignment w:val="center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431067"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Приказ Министерства строительства и жилищно-коммунального хозяйства Российской Федерации от 07.07.2022 № 557/</w:t>
        </w:r>
        <w:proofErr w:type="spellStart"/>
        <w:proofErr w:type="gramStart"/>
        <w:r w:rsidR="00431067"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</w:t>
        </w:r>
        <w:proofErr w:type="spellEnd"/>
        <w:proofErr w:type="gramEnd"/>
        <w:r w:rsidR="00431067" w:rsidRPr="00764C33">
          <w:rPr>
            <w:rFonts w:ascii="Times New Roman" w:hAnsi="Times New Roman" w:cs="Times New Roman"/>
            <w:b/>
            <w:sz w:val="28"/>
            <w:szCs w:val="28"/>
          </w:rPr>
          <w:br/>
        </w:r>
        <w:r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«</w:t>
        </w:r>
        <w:r w:rsidR="00431067"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</w:t>
        </w:r>
        <w:r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             </w:t>
        </w:r>
        <w:r w:rsidR="00431067"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№ 421/</w:t>
        </w:r>
        <w:proofErr w:type="spellStart"/>
        <w:proofErr w:type="gramStart"/>
        <w:r w:rsidR="00431067"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</w:t>
        </w:r>
        <w:proofErr w:type="spellEnd"/>
        <w:proofErr w:type="gramEnd"/>
        <w:r w:rsidRPr="00764C33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»</w:t>
        </w:r>
      </w:hyperlink>
    </w:p>
    <w:p w:rsidR="009D25AA" w:rsidRPr="00764C33" w:rsidRDefault="00D7005C" w:rsidP="00BA18A3">
      <w:pPr>
        <w:shd w:val="clear" w:color="auto" w:fill="FFFFFF"/>
        <w:spacing w:after="2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4C3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AC1CD5" w:rsidRPr="00764C33">
        <w:rPr>
          <w:rFonts w:ascii="Times New Roman" w:eastAsia="Times New Roman" w:hAnsi="Times New Roman" w:cs="Times New Roman"/>
          <w:sz w:val="28"/>
          <w:szCs w:val="28"/>
        </w:rPr>
        <w:t xml:space="preserve">указанным </w:t>
      </w:r>
      <w:r w:rsidR="009D25AA" w:rsidRPr="00764C33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AC1CD5" w:rsidRPr="00764C33">
        <w:rPr>
          <w:rFonts w:ascii="Times New Roman" w:eastAsia="Times New Roman" w:hAnsi="Times New Roman" w:cs="Times New Roman"/>
          <w:sz w:val="28"/>
          <w:szCs w:val="28"/>
        </w:rPr>
        <w:t xml:space="preserve">, вступающим в силу с 11 сентября 2022 года, </w:t>
      </w:r>
      <w:r w:rsidR="009D25AA" w:rsidRPr="00764C33">
        <w:rPr>
          <w:rFonts w:ascii="Times New Roman" w:eastAsia="Times New Roman" w:hAnsi="Times New Roman" w:cs="Times New Roman"/>
          <w:sz w:val="28"/>
          <w:szCs w:val="28"/>
        </w:rPr>
        <w:t xml:space="preserve">вносятся изменения в </w:t>
      </w:r>
      <w:r w:rsidRPr="00764C33">
        <w:rPr>
          <w:rFonts w:ascii="Times New Roman" w:hAnsi="Times New Roman" w:cs="Times New Roman"/>
          <w:bCs/>
          <w:sz w:val="28"/>
          <w:szCs w:val="28"/>
        </w:rPr>
        <w:t>Методику определения сметной стоимости строительства, реконструкции, капремонта, сноса объектов капстроительства, работ по сохранению объектов культурного наследия (памятников истории и культуры) народов РФ на территории Российской Федерации</w:t>
      </w:r>
      <w:r w:rsidRPr="00764C33">
        <w:rPr>
          <w:rFonts w:ascii="Times New Roman" w:hAnsi="Times New Roman" w:cs="Times New Roman"/>
          <w:sz w:val="28"/>
          <w:szCs w:val="28"/>
        </w:rPr>
        <w:t xml:space="preserve">, </w:t>
      </w:r>
      <w:r w:rsidR="009D25AA" w:rsidRPr="00764C33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Pr="00764C33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9D25AA" w:rsidRPr="00764C33">
        <w:rPr>
          <w:rFonts w:ascii="Times New Roman" w:hAnsi="Times New Roman" w:cs="Times New Roman"/>
          <w:sz w:val="28"/>
          <w:szCs w:val="28"/>
        </w:rPr>
        <w:t xml:space="preserve">Министерства строительства и жилищно-коммунального хозяйства </w:t>
      </w:r>
      <w:r w:rsidRPr="00764C33">
        <w:rPr>
          <w:rFonts w:ascii="Times New Roman" w:hAnsi="Times New Roman" w:cs="Times New Roman"/>
          <w:sz w:val="28"/>
          <w:szCs w:val="28"/>
        </w:rPr>
        <w:t>РФ № 421/</w:t>
      </w:r>
      <w:proofErr w:type="spellStart"/>
      <w:r w:rsidRPr="00764C3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764C33">
        <w:rPr>
          <w:rFonts w:ascii="Times New Roman" w:hAnsi="Times New Roman" w:cs="Times New Roman"/>
          <w:sz w:val="28"/>
          <w:szCs w:val="28"/>
        </w:rPr>
        <w:t xml:space="preserve"> от 4 августа 2020 г</w:t>
      </w:r>
      <w:r w:rsidR="009D25AA" w:rsidRPr="00764C33">
        <w:rPr>
          <w:rFonts w:ascii="Times New Roman" w:hAnsi="Times New Roman" w:cs="Times New Roman"/>
          <w:sz w:val="28"/>
          <w:szCs w:val="28"/>
        </w:rPr>
        <w:t>.</w:t>
      </w:r>
    </w:p>
    <w:sectPr w:rsidR="009D25AA" w:rsidRPr="0076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6093E"/>
    <w:multiLevelType w:val="multilevel"/>
    <w:tmpl w:val="9BA6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B6"/>
    <w:rsid w:val="00067BEA"/>
    <w:rsid w:val="000701FE"/>
    <w:rsid w:val="000A7F2F"/>
    <w:rsid w:val="000F3B25"/>
    <w:rsid w:val="00147D23"/>
    <w:rsid w:val="0019596C"/>
    <w:rsid w:val="001A7A1A"/>
    <w:rsid w:val="001E6FEC"/>
    <w:rsid w:val="001F590C"/>
    <w:rsid w:val="00226409"/>
    <w:rsid w:val="00245FEE"/>
    <w:rsid w:val="00254E18"/>
    <w:rsid w:val="00282E9F"/>
    <w:rsid w:val="002D2671"/>
    <w:rsid w:val="002D61D0"/>
    <w:rsid w:val="0032320A"/>
    <w:rsid w:val="00344346"/>
    <w:rsid w:val="003526A1"/>
    <w:rsid w:val="00376DD5"/>
    <w:rsid w:val="003827B6"/>
    <w:rsid w:val="003904A4"/>
    <w:rsid w:val="003B0F66"/>
    <w:rsid w:val="003F5F48"/>
    <w:rsid w:val="00400E93"/>
    <w:rsid w:val="004176A6"/>
    <w:rsid w:val="00422BDE"/>
    <w:rsid w:val="00431067"/>
    <w:rsid w:val="0045306D"/>
    <w:rsid w:val="004579F5"/>
    <w:rsid w:val="00473EC4"/>
    <w:rsid w:val="0049306C"/>
    <w:rsid w:val="004937A1"/>
    <w:rsid w:val="00522E33"/>
    <w:rsid w:val="00577B83"/>
    <w:rsid w:val="005A0E88"/>
    <w:rsid w:val="00616A3B"/>
    <w:rsid w:val="006328EB"/>
    <w:rsid w:val="00657C5E"/>
    <w:rsid w:val="00696F99"/>
    <w:rsid w:val="006F63DC"/>
    <w:rsid w:val="00750FF3"/>
    <w:rsid w:val="00764C33"/>
    <w:rsid w:val="00771180"/>
    <w:rsid w:val="007871AC"/>
    <w:rsid w:val="007A4E9F"/>
    <w:rsid w:val="00806B52"/>
    <w:rsid w:val="00836FFD"/>
    <w:rsid w:val="00876008"/>
    <w:rsid w:val="008A0D13"/>
    <w:rsid w:val="008A52A1"/>
    <w:rsid w:val="008C0140"/>
    <w:rsid w:val="008E49DF"/>
    <w:rsid w:val="00902151"/>
    <w:rsid w:val="009039C5"/>
    <w:rsid w:val="00943922"/>
    <w:rsid w:val="00946E6F"/>
    <w:rsid w:val="00957C16"/>
    <w:rsid w:val="009D25AA"/>
    <w:rsid w:val="009E486A"/>
    <w:rsid w:val="00A318E5"/>
    <w:rsid w:val="00A36BF7"/>
    <w:rsid w:val="00A65F13"/>
    <w:rsid w:val="00AB0829"/>
    <w:rsid w:val="00AC1CD5"/>
    <w:rsid w:val="00B12EFF"/>
    <w:rsid w:val="00B73266"/>
    <w:rsid w:val="00BA18A3"/>
    <w:rsid w:val="00BD2987"/>
    <w:rsid w:val="00C072ED"/>
    <w:rsid w:val="00C1104B"/>
    <w:rsid w:val="00C46E1D"/>
    <w:rsid w:val="00C5131B"/>
    <w:rsid w:val="00CD3E01"/>
    <w:rsid w:val="00D42B6A"/>
    <w:rsid w:val="00D46123"/>
    <w:rsid w:val="00D51C1D"/>
    <w:rsid w:val="00D6059F"/>
    <w:rsid w:val="00D7005C"/>
    <w:rsid w:val="00DB404F"/>
    <w:rsid w:val="00DC2DC6"/>
    <w:rsid w:val="00E059FC"/>
    <w:rsid w:val="00E833F7"/>
    <w:rsid w:val="00E83F23"/>
    <w:rsid w:val="00EB7634"/>
    <w:rsid w:val="00F02B15"/>
    <w:rsid w:val="00F04EBD"/>
    <w:rsid w:val="00F2641A"/>
    <w:rsid w:val="00F46030"/>
    <w:rsid w:val="00F61777"/>
    <w:rsid w:val="00FD09E9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semiHidden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6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E6FEC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43922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semiHidden/>
    <w:unhideWhenUsed/>
    <w:rsid w:val="00245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">
    <w:name w:val="p"/>
    <w:basedOn w:val="a"/>
    <w:rsid w:val="00577B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577B8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1E6FE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B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B2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A65F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19596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6D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8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7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F0D68B86B6F4B357AB7F063AF2AF81107548454F34257FB8BA8B03143097085BC6928BF735FD23D2252AF75A73D8BE7371CB16EC70B4CCBQ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BE9442D219ECB1E760E709DF6E917D2963B277A059E401FD807159031744984109EE016D58E3F2B886D1A249097B87516E133DD5276288pCf0O" TargetMode="External"/><Relationship Id="rId12" Type="http://schemas.openxmlformats.org/officeDocument/2006/relationships/hyperlink" Target="http://publication.pravo.gov.ru/Document/View/0001202208310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A4B2A3BF8F7A63C4085BC15B8FCAFCBF7C1E31F27360170CF7AF6F4C36F94A7A08E1D04E9B363241654CA607CB257CB428E80B05013CDFEK16A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E233CFAFAB0A6149855C2CE199AC439AC404EB155D298F18426755F770C521D706371B9E132724B02447AAEFAC90A1AF8E055Fs33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59D6F22FEA3076E6AA5F9A7E15C5C212B5CCF8DB9720AB497208F3D36AEA95A889743CFD6CB9EFBA25BF680BRAt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85DF-8925-4169-A9ED-A2D7D629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Мирошникова</dc:creator>
  <cp:lastModifiedBy>Ольга Скибина</cp:lastModifiedBy>
  <cp:revision>27</cp:revision>
  <cp:lastPrinted>2022-06-30T13:10:00Z</cp:lastPrinted>
  <dcterms:created xsi:type="dcterms:W3CDTF">2022-08-30T14:44:00Z</dcterms:created>
  <dcterms:modified xsi:type="dcterms:W3CDTF">2022-09-06T06:49:00Z</dcterms:modified>
</cp:coreProperties>
</file>