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0F3BBE" w:rsidRDefault="00946E6F" w:rsidP="004B2D26">
      <w:pPr>
        <w:jc w:val="center"/>
        <w:rPr>
          <w:rFonts w:ascii="Times New Roman" w:hAnsi="Times New Roman" w:cs="Times New Roman"/>
          <w:b/>
        </w:rPr>
      </w:pPr>
      <w:r w:rsidRPr="000F3BBE">
        <w:rPr>
          <w:rFonts w:ascii="Times New Roman" w:hAnsi="Times New Roman" w:cs="Times New Roman"/>
          <w:b/>
        </w:rPr>
        <w:t>Обзор изменений законодательства в сфере закупок</w:t>
      </w:r>
    </w:p>
    <w:p w:rsidR="00946E6F" w:rsidRPr="000F3BBE" w:rsidRDefault="00946E6F" w:rsidP="004B2D26">
      <w:pPr>
        <w:jc w:val="center"/>
        <w:rPr>
          <w:rFonts w:ascii="Times New Roman" w:hAnsi="Times New Roman" w:cs="Times New Roman"/>
          <w:b/>
        </w:rPr>
      </w:pPr>
      <w:r w:rsidRPr="000F3BBE">
        <w:rPr>
          <w:rFonts w:ascii="Times New Roman" w:hAnsi="Times New Roman" w:cs="Times New Roman"/>
          <w:b/>
        </w:rPr>
        <w:t xml:space="preserve">за </w:t>
      </w:r>
      <w:r w:rsidR="00010072" w:rsidRPr="000F3BBE">
        <w:rPr>
          <w:rFonts w:ascii="Times New Roman" w:hAnsi="Times New Roman" w:cs="Times New Roman"/>
          <w:b/>
        </w:rPr>
        <w:t xml:space="preserve">сентябрь </w:t>
      </w:r>
      <w:r w:rsidR="00351B5A" w:rsidRPr="000F3BBE">
        <w:rPr>
          <w:rFonts w:ascii="Times New Roman" w:hAnsi="Times New Roman" w:cs="Times New Roman"/>
          <w:b/>
        </w:rPr>
        <w:t>2023</w:t>
      </w:r>
      <w:r w:rsidRPr="000F3BBE">
        <w:rPr>
          <w:rFonts w:ascii="Times New Roman" w:hAnsi="Times New Roman" w:cs="Times New Roman"/>
          <w:b/>
        </w:rPr>
        <w:t xml:space="preserve"> года</w:t>
      </w:r>
    </w:p>
    <w:p w:rsidR="003F5F48" w:rsidRPr="000F3BBE" w:rsidRDefault="003F5F48" w:rsidP="004B2D26">
      <w:pPr>
        <w:rPr>
          <w:rFonts w:ascii="Times New Roman" w:hAnsi="Times New Roman" w:cs="Times New Roman"/>
          <w:b/>
        </w:rPr>
      </w:pPr>
    </w:p>
    <w:p w:rsidR="00010072" w:rsidRPr="000F3BBE" w:rsidRDefault="001D0DE1" w:rsidP="004B2D26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F3BBE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РФ от 02.09.2023 г. № 1443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</w:t>
      </w:r>
    </w:p>
    <w:p w:rsidR="001D0DE1" w:rsidRPr="000F3BBE" w:rsidRDefault="00010072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F3BBE">
        <w:rPr>
          <w:rFonts w:ascii="Times New Roman" w:hAnsi="Times New Roman" w:cs="Times New Roman"/>
          <w:color w:val="1C1C21"/>
          <w:spacing w:val="10"/>
        </w:rPr>
        <w:t xml:space="preserve">В </w:t>
      </w:r>
      <w:r w:rsidRPr="000F3BBE">
        <w:rPr>
          <w:rFonts w:ascii="Times New Roman" w:eastAsiaTheme="minorHAnsi" w:hAnsi="Times New Roman" w:cs="Times New Roman"/>
          <w:lang w:eastAsia="en-US"/>
        </w:rPr>
        <w:t>Постановление Правительства РФ от 30.04.2020 г.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</w:t>
      </w:r>
      <w:r w:rsidR="001D0DE1" w:rsidRPr="000F3BBE">
        <w:rPr>
          <w:rFonts w:ascii="Times New Roman" w:eastAsiaTheme="minorHAnsi" w:hAnsi="Times New Roman" w:cs="Times New Roman"/>
          <w:lang w:eastAsia="en-US"/>
        </w:rPr>
        <w:t xml:space="preserve"> с </w:t>
      </w:r>
      <w:r w:rsidRPr="000F3BBE">
        <w:rPr>
          <w:rFonts w:ascii="Times New Roman" w:eastAsiaTheme="minorHAnsi" w:hAnsi="Times New Roman" w:cs="Times New Roman"/>
          <w:u w:val="single"/>
          <w:lang w:eastAsia="en-US"/>
        </w:rPr>
        <w:t>18 сентября 2023 года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 </w:t>
      </w:r>
      <w:r w:rsidR="001D0DE1" w:rsidRPr="000F3BBE">
        <w:rPr>
          <w:rFonts w:ascii="Times New Roman" w:eastAsiaTheme="minorHAnsi" w:hAnsi="Times New Roman" w:cs="Times New Roman"/>
          <w:lang w:eastAsia="en-US"/>
        </w:rPr>
        <w:t xml:space="preserve">внесены изменения. В частности, </w:t>
      </w:r>
      <w:r w:rsidR="001D0DE1" w:rsidRPr="00AF5C5E">
        <w:rPr>
          <w:rFonts w:ascii="Times New Roman" w:eastAsiaTheme="minorHAnsi" w:hAnsi="Times New Roman" w:cs="Times New Roman"/>
          <w:b/>
          <w:lang w:eastAsia="en-US"/>
        </w:rPr>
        <w:t>поставщиков (подрядчиков, исполнителей) при передаче товара (результатов работы) освободили от обязанности представлять заказчику документы, подтверждающие страну происхождения товара</w:t>
      </w:r>
      <w:r w:rsidR="001D0DE1" w:rsidRPr="000F3BBE">
        <w:rPr>
          <w:rFonts w:ascii="Times New Roman" w:eastAsiaTheme="minorHAnsi" w:hAnsi="Times New Roman" w:cs="Times New Roman"/>
          <w:lang w:eastAsia="en-US"/>
        </w:rPr>
        <w:t>, на основании которых осуществляется включение продукции в реестр российской промышленной продукции или евразийский реестр промышленных товаров.</w:t>
      </w:r>
    </w:p>
    <w:p w:rsidR="001D0DE1" w:rsidRPr="000F3BBE" w:rsidRDefault="001D0DE1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F3BBE">
        <w:rPr>
          <w:rFonts w:ascii="Times New Roman" w:eastAsiaTheme="minorHAnsi" w:hAnsi="Times New Roman" w:cs="Times New Roman"/>
          <w:lang w:eastAsia="en-US"/>
        </w:rPr>
        <w:t>Поскольку Постановление</w:t>
      </w:r>
      <w:r w:rsidR="00AF5C5E">
        <w:rPr>
          <w:rFonts w:ascii="Times New Roman" w:eastAsiaTheme="minorHAnsi" w:hAnsi="Times New Roman" w:cs="Times New Roman"/>
          <w:lang w:eastAsia="en-US"/>
        </w:rPr>
        <w:t xml:space="preserve"> Правительства РФ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 № 617 предусматривает применение механизма «второй лишний» </w:t>
      </w:r>
      <w:r w:rsidRPr="00AF5C5E">
        <w:rPr>
          <w:rFonts w:ascii="Times New Roman" w:eastAsiaTheme="minorHAnsi" w:hAnsi="Times New Roman" w:cs="Times New Roman"/>
          <w:b/>
          <w:lang w:eastAsia="en-US"/>
        </w:rPr>
        <w:t>признаются утратившими силу положения о том, что для применения его норм заявки на участие в закупке не должны содержать предложения о поставке одного и того же вида промышленного товара одного производителя либо производителей, входящих в одну группу лиц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. </w:t>
      </w:r>
    </w:p>
    <w:p w:rsidR="001D0DE1" w:rsidRPr="000F3BBE" w:rsidRDefault="001D0DE1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AF5C5E">
        <w:rPr>
          <w:rFonts w:ascii="Times New Roman" w:eastAsiaTheme="minorHAnsi" w:hAnsi="Times New Roman" w:cs="Times New Roman"/>
          <w:u w:val="single"/>
          <w:lang w:eastAsia="en-US"/>
        </w:rPr>
        <w:t>С 01 января 2024 года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 положения Постановления Правительства РФ от 05.02.2015 г. № 102 не будут распространяться на </w:t>
      </w:r>
      <w:r w:rsidRPr="000F3BBE">
        <w:rPr>
          <w:rFonts w:ascii="Times New Roman" w:eastAsiaTheme="minorHAnsi" w:hAnsi="Times New Roman" w:cs="Times New Roman"/>
          <w:b/>
          <w:lang w:eastAsia="en-US"/>
        </w:rPr>
        <w:t>кресла-коляски с электроприводом с кодом вида 208480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 по номенклатурной классификации медицинских изделий. Указанная продукция войдёт в перечень Постановления</w:t>
      </w:r>
      <w:r w:rsidR="004E3E94" w:rsidRPr="000F3BBE">
        <w:rPr>
          <w:rFonts w:ascii="Times New Roman" w:eastAsiaTheme="minorHAnsi" w:hAnsi="Times New Roman" w:cs="Times New Roman"/>
          <w:lang w:eastAsia="en-US"/>
        </w:rPr>
        <w:t xml:space="preserve"> Правительства РФ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 № 617.</w:t>
      </w:r>
    </w:p>
    <w:p w:rsidR="000E40A8" w:rsidRPr="000F3BBE" w:rsidRDefault="004E3E94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F3BBE">
        <w:rPr>
          <w:rFonts w:ascii="Times New Roman" w:eastAsiaTheme="minorHAnsi" w:hAnsi="Times New Roman" w:cs="Times New Roman"/>
          <w:lang w:eastAsia="en-US"/>
        </w:rPr>
        <w:t xml:space="preserve">При подготовке отчета об объеме закупок российских товаров </w:t>
      </w:r>
      <w:r w:rsidR="000E40A8" w:rsidRPr="000F3BBE">
        <w:rPr>
          <w:rFonts w:ascii="Times New Roman" w:eastAsiaTheme="minorHAnsi" w:hAnsi="Times New Roman" w:cs="Times New Roman"/>
          <w:lang w:eastAsia="en-US"/>
        </w:rPr>
        <w:t xml:space="preserve">за 2024 год и последующие годы 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в соответствии с постановлением Правительства Российской Федерации от </w:t>
      </w:r>
      <w:r w:rsidR="00BB017C">
        <w:rPr>
          <w:rFonts w:ascii="Times New Roman" w:eastAsiaTheme="minorHAnsi" w:hAnsi="Times New Roman" w:cs="Times New Roman"/>
          <w:lang w:eastAsia="en-US"/>
        </w:rPr>
        <w:t>0</w:t>
      </w:r>
      <w:r w:rsidRPr="000F3BBE">
        <w:rPr>
          <w:rFonts w:ascii="Times New Roman" w:eastAsiaTheme="minorHAnsi" w:hAnsi="Times New Roman" w:cs="Times New Roman"/>
          <w:lang w:eastAsia="en-US"/>
        </w:rPr>
        <w:t>3</w:t>
      </w:r>
      <w:r w:rsidR="00BB017C">
        <w:rPr>
          <w:rFonts w:ascii="Times New Roman" w:eastAsiaTheme="minorHAnsi" w:hAnsi="Times New Roman" w:cs="Times New Roman"/>
          <w:lang w:eastAsia="en-US"/>
        </w:rPr>
        <w:t>.12.</w:t>
      </w:r>
      <w:r w:rsidRPr="000F3BBE">
        <w:rPr>
          <w:rFonts w:ascii="Times New Roman" w:eastAsiaTheme="minorHAnsi" w:hAnsi="Times New Roman" w:cs="Times New Roman"/>
          <w:lang w:eastAsia="en-US"/>
        </w:rPr>
        <w:t>2020 г. № 2014</w:t>
      </w:r>
      <w:r w:rsidR="000E40A8" w:rsidRPr="000F3BBE">
        <w:rPr>
          <w:rFonts w:ascii="Times New Roman" w:eastAsiaTheme="minorHAnsi" w:hAnsi="Times New Roman" w:cs="Times New Roman"/>
          <w:lang w:eastAsia="en-US"/>
        </w:rPr>
        <w:t xml:space="preserve"> м</w:t>
      </w:r>
      <w:r w:rsidR="00010072" w:rsidRPr="000F3BBE">
        <w:rPr>
          <w:rFonts w:ascii="Times New Roman" w:eastAsiaTheme="minorHAnsi" w:hAnsi="Times New Roman" w:cs="Times New Roman"/>
          <w:lang w:eastAsia="en-US"/>
        </w:rPr>
        <w:t xml:space="preserve">инимальную долю закупок российских товаров </w:t>
      </w:r>
      <w:hyperlink r:id="rId7" w:history="1">
        <w:r w:rsidR="000E40A8" w:rsidRPr="000F3BBE">
          <w:rPr>
            <w:rFonts w:ascii="Times New Roman" w:eastAsiaTheme="minorHAnsi" w:hAnsi="Times New Roman" w:cs="Times New Roman"/>
            <w:lang w:eastAsia="en-US"/>
          </w:rPr>
          <w:t>необходимо соблюдать</w:t>
        </w:r>
      </w:hyperlink>
      <w:r w:rsidR="00010072" w:rsidRPr="000F3BBE">
        <w:rPr>
          <w:rFonts w:ascii="Times New Roman" w:eastAsiaTheme="minorHAnsi" w:hAnsi="Times New Roman" w:cs="Times New Roman"/>
          <w:lang w:eastAsia="en-US"/>
        </w:rPr>
        <w:t xml:space="preserve"> в части </w:t>
      </w:r>
      <w:r w:rsidR="004741FA" w:rsidRPr="000F3BBE">
        <w:rPr>
          <w:rFonts w:ascii="Times New Roman" w:eastAsiaTheme="minorHAnsi" w:hAnsi="Times New Roman" w:cs="Times New Roman"/>
          <w:lang w:eastAsia="en-US"/>
        </w:rPr>
        <w:t xml:space="preserve">инвалидных </w:t>
      </w:r>
      <w:r w:rsidR="000E40A8" w:rsidRPr="000F3BBE">
        <w:rPr>
          <w:rFonts w:ascii="Times New Roman" w:eastAsiaTheme="minorHAnsi" w:hAnsi="Times New Roman" w:cs="Times New Roman"/>
          <w:lang w:eastAsia="en-US"/>
        </w:rPr>
        <w:t>колясок по коду ОКПД</w:t>
      </w:r>
      <w:r w:rsidR="00AF5C5E">
        <w:rPr>
          <w:rFonts w:ascii="Times New Roman" w:eastAsiaTheme="minorHAnsi" w:hAnsi="Times New Roman" w:cs="Times New Roman"/>
          <w:lang w:eastAsia="en-US"/>
        </w:rPr>
        <w:t xml:space="preserve"> </w:t>
      </w:r>
      <w:r w:rsidR="000E40A8" w:rsidRPr="000F3BBE">
        <w:rPr>
          <w:rFonts w:ascii="Times New Roman" w:eastAsiaTheme="minorHAnsi" w:hAnsi="Times New Roman" w:cs="Times New Roman"/>
          <w:lang w:eastAsia="en-US"/>
        </w:rPr>
        <w:t>2 30.92.2, кроме частей и принадлежностей (в отношении кресел-колясок с электроприводом, соответствующих коду 208480 вида медицинского изделия).</w:t>
      </w:r>
      <w:proofErr w:type="gramEnd"/>
    </w:p>
    <w:p w:rsidR="000414E4" w:rsidRPr="000F3BBE" w:rsidRDefault="000414E4" w:rsidP="004B2D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</w:p>
    <w:p w:rsidR="000E40A8" w:rsidRPr="000F3BBE" w:rsidRDefault="000E40A8" w:rsidP="004B2D26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F3BBE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РФ от 12.09.2023 г. № 1479 «О внесении изменения в пункт 2 постановления Правительства Российской Федерации от 19 апреля 2021 г. № 620»</w:t>
      </w:r>
    </w:p>
    <w:p w:rsidR="000106C2" w:rsidRPr="000F3BBE" w:rsidRDefault="000106C2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C45FA6">
        <w:rPr>
          <w:rFonts w:ascii="Times New Roman" w:hAnsi="Times New Roman" w:cs="Times New Roman"/>
          <w:color w:val="1C1C21"/>
          <w:spacing w:val="10"/>
          <w:u w:val="single"/>
        </w:rPr>
        <w:t>С 21 сентября 2023 года</w:t>
      </w:r>
      <w:r w:rsidRPr="000F3BBE">
        <w:rPr>
          <w:rFonts w:ascii="Times New Roman" w:hAnsi="Times New Roman" w:cs="Times New Roman"/>
          <w:color w:val="1C1C21"/>
          <w:spacing w:val="10"/>
        </w:rPr>
        <w:t xml:space="preserve"> внесены изменения в </w:t>
      </w:r>
      <w:r w:rsidRPr="000F3BBE">
        <w:rPr>
          <w:rFonts w:ascii="Times New Roman" w:eastAsiaTheme="minorHAnsi" w:hAnsi="Times New Roman" w:cs="Times New Roman"/>
          <w:lang w:eastAsia="en-US"/>
        </w:rPr>
        <w:t>Постановление Правительства РФ от 19.04.2021 г. № 620 «О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нужд».</w:t>
      </w:r>
    </w:p>
    <w:p w:rsidR="00C45FA6" w:rsidRDefault="00C45FA6" w:rsidP="00C45FA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</w:rPr>
      </w:pPr>
      <w:r>
        <w:rPr>
          <w:color w:val="1C1C21"/>
          <w:spacing w:val="10"/>
        </w:rPr>
        <w:t>Требования по</w:t>
      </w:r>
      <w:r w:rsidR="000106C2" w:rsidRPr="000F3BBE">
        <w:rPr>
          <w:rFonts w:ascii="Times New Roman" w:hAnsi="Times New Roman" w:cs="Times New Roman"/>
          <w:color w:val="1C1C21"/>
          <w:spacing w:val="10"/>
        </w:rPr>
        <w:t xml:space="preserve"> формировани</w:t>
      </w:r>
      <w:r>
        <w:rPr>
          <w:color w:val="1C1C21"/>
          <w:spacing w:val="10"/>
        </w:rPr>
        <w:t>ю</w:t>
      </w:r>
      <w:r w:rsidR="000106C2" w:rsidRPr="000F3BBE">
        <w:rPr>
          <w:rFonts w:ascii="Times New Roman" w:hAnsi="Times New Roman" w:cs="Times New Roman"/>
          <w:color w:val="1C1C21"/>
          <w:spacing w:val="10"/>
        </w:rPr>
        <w:t xml:space="preserve"> лотов</w:t>
      </w:r>
      <w:r w:rsidR="000E40A8" w:rsidRPr="000F3BBE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0E40A8" w:rsidRPr="00C45FA6">
        <w:rPr>
          <w:rFonts w:ascii="Times New Roman" w:hAnsi="Times New Roman" w:cs="Times New Roman"/>
          <w:b/>
          <w:color w:val="1C1C21"/>
          <w:spacing w:val="10"/>
        </w:rPr>
        <w:t xml:space="preserve">не </w:t>
      </w:r>
      <w:r w:rsidR="000106C2" w:rsidRPr="00C45FA6">
        <w:rPr>
          <w:rFonts w:ascii="Times New Roman" w:hAnsi="Times New Roman" w:cs="Times New Roman"/>
          <w:b/>
          <w:color w:val="1C1C21"/>
          <w:spacing w:val="10"/>
        </w:rPr>
        <w:t>применя</w:t>
      </w:r>
      <w:r w:rsidRPr="00C45FA6">
        <w:rPr>
          <w:b/>
          <w:color w:val="1C1C21"/>
          <w:spacing w:val="10"/>
        </w:rPr>
        <w:t>ю</w:t>
      </w:r>
      <w:r w:rsidR="000106C2" w:rsidRPr="00C45FA6">
        <w:rPr>
          <w:rFonts w:ascii="Times New Roman" w:hAnsi="Times New Roman" w:cs="Times New Roman"/>
          <w:b/>
          <w:color w:val="1C1C21"/>
          <w:spacing w:val="10"/>
        </w:rPr>
        <w:t>тся</w:t>
      </w:r>
      <w:r w:rsidR="000E40A8" w:rsidRPr="000F3BBE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86488D">
        <w:rPr>
          <w:rFonts w:ascii="Times New Roman" w:hAnsi="Times New Roman" w:cs="Times New Roman"/>
          <w:color w:val="1C1C21"/>
          <w:spacing w:val="10"/>
        </w:rPr>
        <w:t xml:space="preserve">и </w:t>
      </w:r>
      <w:r w:rsidR="000E40A8" w:rsidRPr="000F3BBE">
        <w:rPr>
          <w:rFonts w:ascii="Times New Roman" w:hAnsi="Times New Roman" w:cs="Times New Roman"/>
          <w:color w:val="1C1C21"/>
          <w:spacing w:val="10"/>
        </w:rPr>
        <w:t xml:space="preserve">при закупках медицинских изделий, по результатам которых </w:t>
      </w:r>
      <w:r w:rsidR="000E40A8" w:rsidRPr="00C45FA6">
        <w:rPr>
          <w:rFonts w:ascii="Times New Roman" w:hAnsi="Times New Roman" w:cs="Times New Roman"/>
          <w:b/>
          <w:color w:val="1C1C21"/>
          <w:spacing w:val="10"/>
        </w:rPr>
        <w:t xml:space="preserve">заключается контракт со встречными </w:t>
      </w:r>
      <w:r w:rsidR="000E40A8" w:rsidRPr="00C45FA6">
        <w:rPr>
          <w:rFonts w:ascii="Times New Roman" w:hAnsi="Times New Roman" w:cs="Times New Roman"/>
          <w:b/>
          <w:spacing w:val="10"/>
        </w:rPr>
        <w:t>инвестиционными обязательствами</w:t>
      </w:r>
      <w:r w:rsidR="000E40A8" w:rsidRPr="004B2D26">
        <w:rPr>
          <w:rFonts w:ascii="Times New Roman" w:hAnsi="Times New Roman" w:cs="Times New Roman"/>
          <w:spacing w:val="10"/>
        </w:rPr>
        <w:t xml:space="preserve">. </w:t>
      </w:r>
    </w:p>
    <w:p w:rsidR="000414E4" w:rsidRPr="004B2D26" w:rsidRDefault="00C45FA6" w:rsidP="00C45FA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 xml:space="preserve">Напоминаем, что ранее </w:t>
      </w:r>
      <w:r w:rsidR="00125155">
        <w:rPr>
          <w:rFonts w:ascii="Times New Roman" w:hAnsi="Times New Roman" w:cs="Times New Roman"/>
          <w:spacing w:val="10"/>
        </w:rPr>
        <w:t xml:space="preserve">постановлением </w:t>
      </w:r>
      <w:r>
        <w:rPr>
          <w:rFonts w:ascii="Times New Roman" w:hAnsi="Times New Roman" w:cs="Times New Roman"/>
          <w:spacing w:val="10"/>
        </w:rPr>
        <w:t>были п</w:t>
      </w:r>
      <w:r w:rsidR="000E40A8" w:rsidRPr="004B2D26">
        <w:rPr>
          <w:rFonts w:ascii="Times New Roman" w:hAnsi="Times New Roman" w:cs="Times New Roman"/>
          <w:spacing w:val="10"/>
        </w:rPr>
        <w:t>редусмотрены исключения для закупок медицинских изделий, объединённых в один лот в рам</w:t>
      </w:r>
      <w:r>
        <w:rPr>
          <w:spacing w:val="10"/>
        </w:rPr>
        <w:t xml:space="preserve">ках контрактов жизненного цикла, а также для закупок </w:t>
      </w:r>
      <w:r>
        <w:rPr>
          <w:rFonts w:ascii="Times New Roman" w:eastAsiaTheme="minorHAnsi" w:hAnsi="Times New Roman" w:cs="Times New Roman"/>
          <w:lang w:eastAsia="en-US"/>
        </w:rPr>
        <w:t>с расходными материалами, которые совместимы с такими медицинскими изделиями</w:t>
      </w:r>
      <w:r w:rsidR="000E40A8" w:rsidRPr="004B2D26">
        <w:rPr>
          <w:rFonts w:ascii="Times New Roman" w:hAnsi="Times New Roman" w:cs="Times New Roman"/>
          <w:spacing w:val="10"/>
        </w:rPr>
        <w:t>.</w:t>
      </w:r>
    </w:p>
    <w:p w:rsidR="000414E4" w:rsidRPr="004B2D26" w:rsidRDefault="000414E4" w:rsidP="004B2D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0"/>
        </w:rPr>
      </w:pPr>
    </w:p>
    <w:p w:rsidR="000106C2" w:rsidRPr="004B2D26" w:rsidRDefault="000106C2" w:rsidP="004B2D26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4B2D26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РФ от 12.09.2023 г. № 1481 «О внесении изменений в некоторые акты Правительства Российской Федерации в части хранения и предоставления машиночитаемых доверенностей в электронной форме»</w:t>
      </w:r>
    </w:p>
    <w:p w:rsidR="00C23236" w:rsidRPr="004B2D26" w:rsidRDefault="00C23236" w:rsidP="004B2D26">
      <w:pPr>
        <w:shd w:val="clear" w:color="auto" w:fill="FFFFFF"/>
        <w:textAlignment w:val="baseline"/>
        <w:rPr>
          <w:rFonts w:ascii="Times New Roman" w:eastAsia="Times New Roman" w:hAnsi="Times New Roman" w:cs="Times New Roman"/>
        </w:rPr>
      </w:pPr>
      <w:r w:rsidRPr="00CE3E18">
        <w:rPr>
          <w:rFonts w:ascii="Times New Roman" w:eastAsia="Times New Roman" w:hAnsi="Times New Roman" w:cs="Times New Roman"/>
          <w:u w:val="single"/>
        </w:rPr>
        <w:t>С 21 сентября 2023 года</w:t>
      </w:r>
      <w:r w:rsidRPr="004B2D26">
        <w:rPr>
          <w:rFonts w:ascii="Times New Roman" w:eastAsia="Times New Roman" w:hAnsi="Times New Roman" w:cs="Times New Roman"/>
        </w:rPr>
        <w:t xml:space="preserve"> данным Постановлением Правительства РФ вносятся изменения в следующие нормативные правовые акты</w:t>
      </w:r>
      <w:r w:rsidR="003F344C" w:rsidRPr="003F344C">
        <w:rPr>
          <w:rFonts w:ascii="Times New Roman" w:eastAsia="Times New Roman" w:hAnsi="Times New Roman" w:cs="Times New Roman"/>
        </w:rPr>
        <w:t>:</w:t>
      </w:r>
    </w:p>
    <w:p w:rsidR="006262EE" w:rsidRPr="004B2D26" w:rsidRDefault="006262EE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2D26">
        <w:rPr>
          <w:rFonts w:ascii="Times New Roman" w:eastAsia="Times New Roman" w:hAnsi="Times New Roman" w:cs="Times New Roman"/>
        </w:rPr>
        <w:t xml:space="preserve">- </w:t>
      </w:r>
      <w:r w:rsidR="00CE3E18">
        <w:rPr>
          <w:rFonts w:ascii="Times New Roman" w:eastAsiaTheme="minorHAnsi" w:hAnsi="Times New Roman" w:cs="Times New Roman"/>
          <w:lang w:eastAsia="en-US"/>
        </w:rPr>
        <w:t>постановление</w:t>
      </w:r>
      <w:r w:rsidRPr="004B2D26">
        <w:rPr>
          <w:rFonts w:ascii="Times New Roman" w:eastAsiaTheme="minorHAnsi" w:hAnsi="Times New Roman" w:cs="Times New Roman"/>
          <w:lang w:eastAsia="en-US"/>
        </w:rPr>
        <w:t xml:space="preserve"> Правительства Российской Федерации от 21</w:t>
      </w:r>
      <w:r w:rsidR="00BB017C">
        <w:rPr>
          <w:rFonts w:ascii="Times New Roman" w:eastAsiaTheme="minorHAnsi" w:hAnsi="Times New Roman" w:cs="Times New Roman"/>
          <w:lang w:eastAsia="en-US"/>
        </w:rPr>
        <w:t>.02.</w:t>
      </w:r>
      <w:r w:rsidRPr="004B2D26">
        <w:rPr>
          <w:rFonts w:ascii="Times New Roman" w:eastAsiaTheme="minorHAnsi" w:hAnsi="Times New Roman" w:cs="Times New Roman"/>
          <w:lang w:eastAsia="en-US"/>
        </w:rPr>
        <w:t xml:space="preserve"> 2022 г. </w:t>
      </w:r>
      <w:r w:rsidR="00CE3E18">
        <w:rPr>
          <w:rFonts w:ascii="Times New Roman" w:eastAsiaTheme="minorHAnsi" w:hAnsi="Times New Roman" w:cs="Times New Roman"/>
          <w:lang w:eastAsia="en-US"/>
        </w:rPr>
        <w:t>№</w:t>
      </w:r>
      <w:r w:rsidRPr="004B2D26">
        <w:rPr>
          <w:rFonts w:ascii="Times New Roman" w:eastAsiaTheme="minorHAnsi" w:hAnsi="Times New Roman" w:cs="Times New Roman"/>
          <w:lang w:eastAsia="en-US"/>
        </w:rPr>
        <w:t xml:space="preserve"> 222 </w:t>
      </w:r>
      <w:r w:rsidR="00CE3E18">
        <w:rPr>
          <w:rFonts w:ascii="Times New Roman" w:eastAsiaTheme="minorHAnsi" w:hAnsi="Times New Roman" w:cs="Times New Roman"/>
          <w:lang w:eastAsia="en-US"/>
        </w:rPr>
        <w:t>«</w:t>
      </w:r>
      <w:r w:rsidRPr="004B2D26">
        <w:rPr>
          <w:rFonts w:ascii="Times New Roman" w:eastAsiaTheme="minorHAnsi" w:hAnsi="Times New Roman" w:cs="Times New Roman"/>
          <w:lang w:eastAsia="en-US"/>
        </w:rPr>
        <w:t xml:space="preserve">Об утверждении Правил представления заинтересованным лицам документа о полномочиях </w:t>
      </w:r>
      <w:r w:rsidRPr="004B2D26">
        <w:rPr>
          <w:rFonts w:ascii="Times New Roman" w:eastAsiaTheme="minorHAnsi" w:hAnsi="Times New Roman" w:cs="Times New Roman"/>
          <w:lang w:eastAsia="en-US"/>
        </w:rPr>
        <w:lastRenderedPageBreak/>
        <w:t xml:space="preserve">физического лица в случае, предусмотренном частью 2 статьи 17.1 Федерального закона </w:t>
      </w:r>
      <w:r w:rsidR="00CE3E18">
        <w:rPr>
          <w:rFonts w:ascii="Times New Roman" w:eastAsiaTheme="minorHAnsi" w:hAnsi="Times New Roman" w:cs="Times New Roman"/>
          <w:lang w:eastAsia="en-US"/>
        </w:rPr>
        <w:t>«</w:t>
      </w:r>
      <w:r w:rsidRPr="004B2D26">
        <w:rPr>
          <w:rFonts w:ascii="Times New Roman" w:eastAsiaTheme="minorHAnsi" w:hAnsi="Times New Roman" w:cs="Times New Roman"/>
          <w:lang w:eastAsia="en-US"/>
        </w:rPr>
        <w:t>Об электронной подписи</w:t>
      </w:r>
      <w:r w:rsidR="00CE3E18">
        <w:rPr>
          <w:rFonts w:ascii="Times New Roman" w:eastAsiaTheme="minorHAnsi" w:hAnsi="Times New Roman" w:cs="Times New Roman"/>
          <w:lang w:eastAsia="en-US"/>
        </w:rPr>
        <w:t>»</w:t>
      </w:r>
      <w:r w:rsidRPr="004B2D26">
        <w:rPr>
          <w:rFonts w:ascii="Times New Roman" w:eastAsiaTheme="minorHAnsi" w:hAnsi="Times New Roman" w:cs="Times New Roman"/>
          <w:lang w:eastAsia="en-US"/>
        </w:rPr>
        <w:t>;</w:t>
      </w:r>
    </w:p>
    <w:p w:rsidR="00C23236" w:rsidRPr="004B2D26" w:rsidRDefault="00C23236" w:rsidP="004B2D26">
      <w:pPr>
        <w:shd w:val="clear" w:color="auto" w:fill="FFFFFF"/>
        <w:textAlignment w:val="baseline"/>
        <w:rPr>
          <w:rFonts w:ascii="Times New Roman" w:eastAsia="Times New Roman" w:hAnsi="Times New Roman" w:cs="Times New Roman"/>
        </w:rPr>
      </w:pPr>
      <w:r w:rsidRPr="004B2D26">
        <w:rPr>
          <w:rFonts w:ascii="Times New Roman" w:eastAsia="Times New Roman" w:hAnsi="Times New Roman" w:cs="Times New Roman"/>
        </w:rPr>
        <w:t xml:space="preserve">- </w:t>
      </w:r>
      <w:r w:rsidR="003F344C" w:rsidRPr="003F344C">
        <w:rPr>
          <w:rFonts w:ascii="Times New Roman" w:eastAsia="Times New Roman" w:hAnsi="Times New Roman" w:cs="Times New Roman"/>
        </w:rPr>
        <w:t>постановление Правительства Российской Федерации от 21.02.2022</w:t>
      </w:r>
      <w:r w:rsidR="000342B1">
        <w:rPr>
          <w:rFonts w:ascii="Times New Roman" w:eastAsia="Times New Roman" w:hAnsi="Times New Roman" w:cs="Times New Roman"/>
        </w:rPr>
        <w:t xml:space="preserve"> г.</w:t>
      </w:r>
      <w:r w:rsidR="003F344C" w:rsidRPr="003F344C">
        <w:rPr>
          <w:rFonts w:ascii="Times New Roman" w:eastAsia="Times New Roman" w:hAnsi="Times New Roman" w:cs="Times New Roman"/>
        </w:rPr>
        <w:t xml:space="preserve"> №223 «Об утверждении организационно-технических требований к порядку хранения, использования и </w:t>
      </w:r>
      <w:proofErr w:type="gramStart"/>
      <w:r w:rsidR="003F344C" w:rsidRPr="003F344C">
        <w:rPr>
          <w:rFonts w:ascii="Times New Roman" w:eastAsia="Times New Roman" w:hAnsi="Times New Roman" w:cs="Times New Roman"/>
        </w:rPr>
        <w:t>отмены</w:t>
      </w:r>
      <w:proofErr w:type="gramEnd"/>
      <w:r w:rsidR="003F344C" w:rsidRPr="003F344C">
        <w:rPr>
          <w:rFonts w:ascii="Times New Roman" w:eastAsia="Times New Roman" w:hAnsi="Times New Roman" w:cs="Times New Roman"/>
        </w:rPr>
        <w:t xml:space="preserve"> указанных в статьях 17.2 и 17.3 Федерального закона «Об электронной подписи» доверенностей»;</w:t>
      </w:r>
    </w:p>
    <w:p w:rsidR="003F344C" w:rsidRPr="004B2D26" w:rsidRDefault="00C23236" w:rsidP="004B2D26">
      <w:pPr>
        <w:shd w:val="clear" w:color="auto" w:fill="FFFFFF"/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4B2D26">
        <w:rPr>
          <w:rFonts w:ascii="Times New Roman" w:eastAsia="Times New Roman" w:hAnsi="Times New Roman" w:cs="Times New Roman"/>
        </w:rPr>
        <w:t xml:space="preserve">- </w:t>
      </w:r>
      <w:r w:rsidR="003F344C" w:rsidRPr="003F344C">
        <w:rPr>
          <w:rFonts w:ascii="Times New Roman" w:eastAsia="Times New Roman" w:hAnsi="Times New Roman" w:cs="Times New Roman"/>
        </w:rPr>
        <w:t>постановление Правительства Российской Федерации от 21.02.2022</w:t>
      </w:r>
      <w:r w:rsidR="000342B1">
        <w:rPr>
          <w:rFonts w:ascii="Times New Roman" w:eastAsia="Times New Roman" w:hAnsi="Times New Roman" w:cs="Times New Roman"/>
        </w:rPr>
        <w:t xml:space="preserve"> г.</w:t>
      </w:r>
      <w:r w:rsidR="003F344C" w:rsidRPr="003F344C">
        <w:rPr>
          <w:rFonts w:ascii="Times New Roman" w:eastAsia="Times New Roman" w:hAnsi="Times New Roman" w:cs="Times New Roman"/>
        </w:rPr>
        <w:t xml:space="preserve"> №</w:t>
      </w:r>
      <w:r w:rsidR="00CE3E18">
        <w:rPr>
          <w:rFonts w:ascii="Times New Roman" w:eastAsia="Times New Roman" w:hAnsi="Times New Roman" w:cs="Times New Roman"/>
        </w:rPr>
        <w:t xml:space="preserve"> </w:t>
      </w:r>
      <w:r w:rsidR="003F344C" w:rsidRPr="003F344C">
        <w:rPr>
          <w:rFonts w:ascii="Times New Roman" w:eastAsia="Times New Roman" w:hAnsi="Times New Roman" w:cs="Times New Roman"/>
        </w:rPr>
        <w:t>224 «Об</w:t>
      </w:r>
      <w:r w:rsidR="00CE3E18">
        <w:rPr>
          <w:rFonts w:ascii="Times New Roman" w:eastAsia="Times New Roman" w:hAnsi="Times New Roman" w:cs="Times New Roman"/>
        </w:rPr>
        <w:t xml:space="preserve"> </w:t>
      </w:r>
      <w:r w:rsidR="003F344C" w:rsidRPr="003F344C">
        <w:rPr>
          <w:rFonts w:ascii="Times New Roman" w:eastAsia="Times New Roman" w:hAnsi="Times New Roman" w:cs="Times New Roman"/>
        </w:rPr>
        <w:t>утверждении требований к соглашениям и нормативным правовым актам федеральных органов исполнительной власти, устанавливающим порядок представления доверенности в предусмотренном пунктом 2 части 1 и пунктом 2 части 3 статьи 172 Федерального закона «Об электронной подписи»</w:t>
      </w:r>
      <w:r w:rsidR="006262EE" w:rsidRPr="004B2D26">
        <w:rPr>
          <w:rFonts w:ascii="Times New Roman" w:eastAsia="Times New Roman" w:hAnsi="Times New Roman" w:cs="Times New Roman"/>
        </w:rPr>
        <w:t>.</w:t>
      </w:r>
      <w:proofErr w:type="gramEnd"/>
    </w:p>
    <w:p w:rsidR="006262EE" w:rsidRPr="004B2D26" w:rsidRDefault="003F344C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F344C">
        <w:rPr>
          <w:rFonts w:ascii="Times New Roman" w:eastAsia="Times New Roman" w:hAnsi="Times New Roman" w:cs="Times New Roman"/>
        </w:rPr>
        <w:t>Данное постановление устанавливает особенности хранения машиночитаемых доверенностей, в том числе для целей использования в информационных системах Федерального казначейства.</w:t>
      </w:r>
      <w:r w:rsidR="006262EE" w:rsidRPr="004B2D26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4B2D26" w:rsidRPr="004B2D26" w:rsidRDefault="006262EE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2D26">
        <w:rPr>
          <w:rFonts w:ascii="Times New Roman" w:eastAsiaTheme="minorHAnsi" w:hAnsi="Times New Roman" w:cs="Times New Roman"/>
          <w:lang w:eastAsia="en-US"/>
        </w:rPr>
        <w:t>В частности, предусмотрено, что вместо хранения и предоставления машиночитаемых доверенностей и документов о полномочиях из информационной системы головного удостоверяющего центра указанные документы хранятся и предоставляются из единой системы идентификац</w:t>
      </w:r>
      <w:proofErr w:type="gramStart"/>
      <w:r w:rsidRPr="004B2D26">
        <w:rPr>
          <w:rFonts w:ascii="Times New Roman" w:eastAsiaTheme="minorHAnsi" w:hAnsi="Times New Roman" w:cs="Times New Roman"/>
          <w:lang w:eastAsia="en-US"/>
        </w:rPr>
        <w:t>ии и ау</w:t>
      </w:r>
      <w:proofErr w:type="gramEnd"/>
      <w:r w:rsidRPr="004B2D26">
        <w:rPr>
          <w:rFonts w:ascii="Times New Roman" w:eastAsiaTheme="minorHAnsi" w:hAnsi="Times New Roman" w:cs="Times New Roman"/>
          <w:lang w:eastAsia="en-US"/>
        </w:rPr>
        <w:t>тентификации (далее - ЕСИА).</w:t>
      </w:r>
      <w:r w:rsidR="00F309EB">
        <w:rPr>
          <w:rFonts w:ascii="Times New Roman" w:eastAsiaTheme="minorHAnsi" w:hAnsi="Times New Roman" w:cs="Times New Roman"/>
          <w:lang w:eastAsia="en-US"/>
        </w:rPr>
        <w:t xml:space="preserve"> </w:t>
      </w:r>
      <w:r w:rsidR="004B2D26" w:rsidRPr="004B2D26">
        <w:rPr>
          <w:rFonts w:ascii="Times New Roman" w:eastAsiaTheme="minorHAnsi" w:hAnsi="Times New Roman" w:cs="Times New Roman"/>
          <w:lang w:eastAsia="en-US"/>
        </w:rPr>
        <w:t>При хранении доверенности в ЕСИА отмена доверенности осуществляется посредством подачи доверителем заявления.</w:t>
      </w:r>
    </w:p>
    <w:p w:rsidR="006262EE" w:rsidRPr="004B2D26" w:rsidRDefault="00F309EB" w:rsidP="00F309EB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lang w:eastAsia="en-US"/>
        </w:rPr>
      </w:pPr>
      <w:r w:rsidRPr="00F309EB">
        <w:rPr>
          <w:rFonts w:ascii="Times New Roman" w:eastAsiaTheme="minorHAnsi" w:hAnsi="Times New Roman" w:cs="Times New Roman"/>
          <w:u w:val="single"/>
          <w:lang w:eastAsia="en-US"/>
        </w:rPr>
        <w:t>С</w:t>
      </w:r>
      <w:hyperlink r:id="rId8" w:history="1">
        <w:r w:rsidRPr="00F309EB">
          <w:rPr>
            <w:rFonts w:ascii="Times New Roman" w:eastAsiaTheme="minorHAnsi" w:hAnsi="Times New Roman" w:cs="Times New Roman"/>
            <w:u w:val="single"/>
            <w:lang w:eastAsia="en-US"/>
          </w:rPr>
          <w:t xml:space="preserve"> 1 марта 2024 года</w:t>
        </w:r>
      </w:hyperlink>
      <w:r>
        <w:rPr>
          <w:rFonts w:ascii="Times New Roman" w:eastAsiaTheme="minorHAnsi" w:hAnsi="Times New Roman" w:cs="Times New Roman"/>
          <w:lang w:eastAsia="en-US"/>
        </w:rPr>
        <w:t xml:space="preserve"> с</w:t>
      </w:r>
      <w:r w:rsidRPr="00F309EB">
        <w:rPr>
          <w:rFonts w:ascii="Times New Roman" w:eastAsiaTheme="minorHAnsi" w:hAnsi="Times New Roman" w:cs="Times New Roman"/>
          <w:lang w:eastAsia="en-US"/>
        </w:rPr>
        <w:t xml:space="preserve">рок хранения в ЕСИА сведений о доверенности не может составлять менее 5 лет со дня окончания срока действия доверенности или срока отмены доверенности. </w:t>
      </w:r>
      <w:hyperlink r:id="rId9" w:history="1">
        <w:r w:rsidR="006262EE" w:rsidRPr="00F309EB">
          <w:rPr>
            <w:rFonts w:ascii="Times New Roman" w:eastAsiaTheme="minorHAnsi" w:hAnsi="Times New Roman" w:cs="Times New Roman"/>
            <w:lang w:eastAsia="en-US"/>
          </w:rPr>
          <w:t>Перечень</w:t>
        </w:r>
      </w:hyperlink>
      <w:r w:rsidR="006262EE" w:rsidRPr="004B2D26">
        <w:rPr>
          <w:rFonts w:ascii="Times New Roman" w:eastAsiaTheme="minorHAnsi" w:hAnsi="Times New Roman" w:cs="Times New Roman"/>
          <w:lang w:eastAsia="en-US"/>
        </w:rPr>
        <w:t xml:space="preserve"> сведений о доверенности </w:t>
      </w:r>
      <w:hyperlink r:id="rId10" w:history="1">
        <w:r w:rsidR="006262EE" w:rsidRPr="004B2D26">
          <w:rPr>
            <w:rFonts w:ascii="Times New Roman" w:eastAsiaTheme="minorHAnsi" w:hAnsi="Times New Roman" w:cs="Times New Roman"/>
            <w:lang w:eastAsia="en-US"/>
          </w:rPr>
          <w:t>дополн</w:t>
        </w:r>
        <w:r>
          <w:rPr>
            <w:rFonts w:ascii="Times New Roman" w:eastAsiaTheme="minorHAnsi" w:hAnsi="Times New Roman" w:cs="Times New Roman"/>
            <w:lang w:eastAsia="en-US"/>
          </w:rPr>
          <w:t>ится</w:t>
        </w:r>
      </w:hyperlink>
      <w:r w:rsidR="006262EE" w:rsidRPr="004B2D26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="006262EE" w:rsidRPr="004B2D26">
        <w:rPr>
          <w:rFonts w:ascii="Times New Roman" w:eastAsiaTheme="minorHAnsi" w:hAnsi="Times New Roman" w:cs="Times New Roman"/>
          <w:lang w:eastAsia="en-US"/>
        </w:rPr>
        <w:t>информацией</w:t>
      </w:r>
      <w:proofErr w:type="gramEnd"/>
      <w:r w:rsidR="006262EE" w:rsidRPr="004B2D26">
        <w:rPr>
          <w:rFonts w:ascii="Times New Roman" w:eastAsiaTheme="minorHAnsi" w:hAnsi="Times New Roman" w:cs="Times New Roman"/>
          <w:lang w:eastAsia="en-US"/>
        </w:rPr>
        <w:t xml:space="preserve"> о внутреннем номере доверенности и сроке действия. </w:t>
      </w:r>
      <w:r>
        <w:rPr>
          <w:rFonts w:ascii="Times New Roman" w:eastAsiaTheme="minorHAnsi" w:hAnsi="Times New Roman" w:cs="Times New Roman"/>
          <w:lang w:eastAsia="en-US"/>
        </w:rPr>
        <w:t xml:space="preserve">Оператор предоставляет сведения о доверенности без использования персональных данных. </w:t>
      </w:r>
    </w:p>
    <w:p w:rsidR="006262EE" w:rsidRPr="000F3BBE" w:rsidRDefault="006262EE" w:rsidP="004B2D2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4F81BD" w:themeColor="accent1"/>
          <w:spacing w:val="10"/>
        </w:rPr>
      </w:pPr>
    </w:p>
    <w:p w:rsidR="00223B37" w:rsidRPr="000F3BBE" w:rsidRDefault="00223B37" w:rsidP="004B2D26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bCs/>
          <w:lang w:eastAsia="en-US"/>
        </w:rPr>
      </w:pPr>
      <w:r w:rsidRPr="000F3BBE">
        <w:rPr>
          <w:rFonts w:ascii="Times New Roman" w:eastAsiaTheme="minorHAnsi" w:hAnsi="Times New Roman" w:cs="Times New Roman"/>
          <w:b/>
          <w:bCs/>
          <w:lang w:eastAsia="en-US"/>
        </w:rPr>
        <w:t>Постановление Правительства РФ от 13.09.2023 г. № 1496 «О внесении изменений в постановление Правительства Российской Федерации от 20 сентября 2014 г. № 963»</w:t>
      </w:r>
    </w:p>
    <w:p w:rsidR="00223B37" w:rsidRPr="000F3BBE" w:rsidRDefault="00223B37" w:rsidP="004B2D26">
      <w:pPr>
        <w:autoSpaceDE w:val="0"/>
        <w:autoSpaceDN w:val="0"/>
        <w:adjustRightInd w:val="0"/>
        <w:rPr>
          <w:rFonts w:ascii="Times New Roman" w:hAnsi="Times New Roman" w:cs="Times New Roman"/>
          <w:spacing w:val="10"/>
        </w:rPr>
      </w:pPr>
      <w:r w:rsidRPr="00174201">
        <w:rPr>
          <w:rFonts w:ascii="Times New Roman" w:hAnsi="Times New Roman" w:cs="Times New Roman"/>
          <w:spacing w:val="10"/>
          <w:u w:val="single"/>
        </w:rPr>
        <w:t>С 22 сентября 202</w:t>
      </w:r>
      <w:r w:rsidR="00210601">
        <w:rPr>
          <w:rFonts w:ascii="Times New Roman" w:hAnsi="Times New Roman" w:cs="Times New Roman"/>
          <w:spacing w:val="10"/>
          <w:u w:val="single"/>
        </w:rPr>
        <w:t>3</w:t>
      </w:r>
      <w:r w:rsidRPr="00174201">
        <w:rPr>
          <w:rFonts w:ascii="Times New Roman" w:hAnsi="Times New Roman" w:cs="Times New Roman"/>
          <w:spacing w:val="10"/>
          <w:u w:val="single"/>
        </w:rPr>
        <w:t xml:space="preserve"> года</w:t>
      </w:r>
      <w:r w:rsidRPr="000F3BBE">
        <w:rPr>
          <w:rFonts w:ascii="Times New Roman" w:hAnsi="Times New Roman" w:cs="Times New Roman"/>
          <w:spacing w:val="10"/>
        </w:rPr>
        <w:t xml:space="preserve"> 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в </w:t>
      </w:r>
      <w:hyperlink r:id="rId11" w:history="1">
        <w:r w:rsidRPr="000F3BBE">
          <w:rPr>
            <w:rFonts w:ascii="Times New Roman" w:eastAsiaTheme="minorHAnsi" w:hAnsi="Times New Roman" w:cs="Times New Roman"/>
            <w:lang w:eastAsia="en-US"/>
          </w:rPr>
          <w:t>постановление</w:t>
        </w:r>
      </w:hyperlink>
      <w:r w:rsidRPr="000F3BBE">
        <w:rPr>
          <w:rFonts w:ascii="Times New Roman" w:eastAsiaTheme="minorHAnsi" w:hAnsi="Times New Roman" w:cs="Times New Roman"/>
          <w:lang w:eastAsia="en-US"/>
        </w:rPr>
        <w:t xml:space="preserve"> Правительства Российской Федерации от 20 сентября 2014 г. № 963 «Об осуществлении банковского сопровождения контрактов» внесены изменения.</w:t>
      </w:r>
    </w:p>
    <w:p w:rsidR="00223B37" w:rsidRPr="000F3BBE" w:rsidRDefault="00223B37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F3BBE">
        <w:rPr>
          <w:rFonts w:ascii="Times New Roman" w:eastAsiaTheme="minorHAnsi" w:hAnsi="Times New Roman" w:cs="Times New Roman"/>
          <w:lang w:eastAsia="en-US"/>
        </w:rPr>
        <w:t xml:space="preserve">Установлено, что </w:t>
      </w:r>
      <w:r w:rsidRPr="00174201">
        <w:rPr>
          <w:rFonts w:ascii="Times New Roman" w:eastAsiaTheme="minorHAnsi" w:hAnsi="Times New Roman" w:cs="Times New Roman"/>
          <w:b/>
          <w:lang w:eastAsia="en-US"/>
        </w:rPr>
        <w:t>положения Правил осуществления банковского сопровождения контрактов не применяются к контрактам, средства по которым подлежат казначейскому сопровождению.</w:t>
      </w:r>
      <w:r w:rsidRPr="000F3BB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F3BBE">
        <w:rPr>
          <w:rFonts w:ascii="Times New Roman" w:eastAsiaTheme="minorHAnsi" w:hAnsi="Times New Roman" w:cs="Times New Roman"/>
          <w:bCs/>
          <w:lang w:eastAsia="en-US"/>
        </w:rPr>
        <w:t>Поправки позвол</w:t>
      </w:r>
      <w:r w:rsidR="00174201">
        <w:rPr>
          <w:rFonts w:ascii="Times New Roman" w:eastAsiaTheme="minorHAnsi" w:hAnsi="Times New Roman" w:cs="Times New Roman"/>
          <w:bCs/>
          <w:lang w:eastAsia="en-US"/>
        </w:rPr>
        <w:t>или</w:t>
      </w:r>
      <w:r w:rsidRPr="000F3BBE">
        <w:rPr>
          <w:rFonts w:ascii="Times New Roman" w:eastAsiaTheme="minorHAnsi" w:hAnsi="Times New Roman" w:cs="Times New Roman"/>
          <w:bCs/>
          <w:lang w:eastAsia="en-US"/>
        </w:rPr>
        <w:t xml:space="preserve"> разграничить случаи осуществления банковского и казначейского сопровождения контрактов в целях соблюдения принципа правовой определенности.</w:t>
      </w:r>
    </w:p>
    <w:p w:rsidR="00686466" w:rsidRPr="000F3BBE" w:rsidRDefault="00223B37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0F3BBE">
        <w:rPr>
          <w:rFonts w:ascii="Times New Roman" w:eastAsiaTheme="minorHAnsi" w:hAnsi="Times New Roman" w:cs="Times New Roman"/>
          <w:bCs/>
          <w:lang w:eastAsia="en-US"/>
        </w:rPr>
        <w:t xml:space="preserve">Исключены положения, касающиеся банковского сопровождения </w:t>
      </w:r>
      <w:r w:rsidR="00777066" w:rsidRPr="000F3BBE">
        <w:rPr>
          <w:rFonts w:ascii="Times New Roman" w:eastAsiaTheme="minorHAnsi" w:hAnsi="Times New Roman" w:cs="Times New Roman"/>
          <w:bCs/>
          <w:lang w:eastAsia="en-US"/>
        </w:rPr>
        <w:t xml:space="preserve">в отношении </w:t>
      </w:r>
      <w:r w:rsidRPr="000F3BBE">
        <w:rPr>
          <w:rFonts w:ascii="Times New Roman" w:eastAsiaTheme="minorHAnsi" w:hAnsi="Times New Roman" w:cs="Times New Roman"/>
          <w:bCs/>
          <w:lang w:eastAsia="en-US"/>
        </w:rPr>
        <w:t>отдельных контрактов</w:t>
      </w:r>
      <w:r w:rsidR="00777066" w:rsidRPr="000F3BBE">
        <w:rPr>
          <w:rFonts w:ascii="Times New Roman" w:eastAsiaTheme="minorHAnsi" w:hAnsi="Times New Roman" w:cs="Times New Roman"/>
          <w:b/>
          <w:bCs/>
          <w:lang w:eastAsia="en-US"/>
        </w:rPr>
        <w:t>:</w:t>
      </w:r>
    </w:p>
    <w:p w:rsidR="00777066" w:rsidRPr="000F3BBE" w:rsidRDefault="00777066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F3BBE">
        <w:rPr>
          <w:rFonts w:ascii="Times New Roman" w:eastAsiaTheme="minorHAnsi" w:hAnsi="Times New Roman" w:cs="Times New Roman"/>
          <w:bCs/>
          <w:lang w:eastAsia="en-US"/>
        </w:rPr>
        <w:t xml:space="preserve">- если цена контракта, заключаемого в целях строительства (реконструкции, в том числе с элементами реставрации, технического перевооружения) объекта капитального строительства с единственным поставщиком на основании акта, превышает 10 млрд. рублей и актом не установлена обязанность заказчика </w:t>
      </w:r>
      <w:proofErr w:type="gramStart"/>
      <w:r w:rsidRPr="000F3BBE">
        <w:rPr>
          <w:rFonts w:ascii="Times New Roman" w:eastAsiaTheme="minorHAnsi" w:hAnsi="Times New Roman" w:cs="Times New Roman"/>
          <w:bCs/>
          <w:lang w:eastAsia="en-US"/>
        </w:rPr>
        <w:t>включить</w:t>
      </w:r>
      <w:proofErr w:type="gramEnd"/>
      <w:r w:rsidRPr="000F3BBE">
        <w:rPr>
          <w:rFonts w:ascii="Times New Roman" w:eastAsiaTheme="minorHAnsi" w:hAnsi="Times New Roman" w:cs="Times New Roman"/>
          <w:bCs/>
          <w:lang w:eastAsia="en-US"/>
        </w:rPr>
        <w:t xml:space="preserve"> в такой контракт условие об обеспечении его исполнения;</w:t>
      </w:r>
    </w:p>
    <w:p w:rsidR="00777066" w:rsidRPr="00EE3F7D" w:rsidRDefault="00777066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F3BBE">
        <w:rPr>
          <w:rFonts w:ascii="Times New Roman" w:eastAsiaTheme="minorHAnsi" w:hAnsi="Times New Roman" w:cs="Times New Roman"/>
          <w:lang w:eastAsia="en-US"/>
        </w:rPr>
        <w:t xml:space="preserve">- если цена контракта, заключаемого с единственным поставщиком на основании актов, изданных в соответствии с </w:t>
      </w:r>
      <w:hyperlink r:id="rId12" w:history="1">
        <w:r w:rsidRPr="000F3BBE">
          <w:rPr>
            <w:rFonts w:ascii="Times New Roman" w:eastAsiaTheme="minorHAnsi" w:hAnsi="Times New Roman" w:cs="Times New Roman"/>
            <w:lang w:eastAsia="en-US"/>
          </w:rPr>
          <w:t>пунктом 2 части 1 статьи 93</w:t>
        </w:r>
      </w:hyperlink>
      <w:r w:rsidRPr="000F3BBE">
        <w:rPr>
          <w:rFonts w:ascii="Times New Roman" w:eastAsiaTheme="minorHAnsi" w:hAnsi="Times New Roman" w:cs="Times New Roman"/>
          <w:lang w:eastAsia="en-US"/>
        </w:rPr>
        <w:t xml:space="preserve"> Федерального закона № 44-ФЗ, превышает 10 млрд. рублей и актом предусматривается привлечение заказчиком банка в целях банковского сопровождения, а также не установлена обязанность заказчика включить </w:t>
      </w:r>
      <w:r w:rsidRPr="00EE3F7D">
        <w:rPr>
          <w:rFonts w:ascii="Times New Roman" w:eastAsiaTheme="minorHAnsi" w:hAnsi="Times New Roman" w:cs="Times New Roman"/>
          <w:lang w:eastAsia="en-US"/>
        </w:rPr>
        <w:t>в такой контракт условие об обеспечении его исполнения.</w:t>
      </w:r>
      <w:proofErr w:type="gramEnd"/>
    </w:p>
    <w:p w:rsidR="00777066" w:rsidRPr="00EE3F7D" w:rsidRDefault="00777066" w:rsidP="004B2D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0"/>
        </w:rPr>
      </w:pPr>
    </w:p>
    <w:p w:rsidR="008775E5" w:rsidRPr="00EE3F7D" w:rsidRDefault="00FE020D" w:rsidP="004B2D26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EE3F7D">
        <w:rPr>
          <w:rFonts w:ascii="Times New Roman" w:eastAsiaTheme="minorHAnsi" w:hAnsi="Times New Roman" w:cs="Times New Roman"/>
          <w:b/>
          <w:lang w:eastAsia="en-US"/>
        </w:rPr>
        <w:t xml:space="preserve">Постановление Правительства РФ от 16.09.2023 </w:t>
      </w:r>
      <w:r w:rsidR="00435C48">
        <w:rPr>
          <w:rFonts w:ascii="Times New Roman" w:eastAsiaTheme="minorHAnsi" w:hAnsi="Times New Roman" w:cs="Times New Roman"/>
          <w:b/>
          <w:lang w:eastAsia="en-US"/>
        </w:rPr>
        <w:t>г</w:t>
      </w:r>
      <w:r w:rsidRPr="00EE3F7D">
        <w:rPr>
          <w:rFonts w:ascii="Times New Roman" w:eastAsiaTheme="minorHAnsi" w:hAnsi="Times New Roman" w:cs="Times New Roman"/>
          <w:b/>
          <w:lang w:eastAsia="en-US"/>
        </w:rPr>
        <w:t>. № 1512 «О внесении изменений в некоторые акты Правительства Российской Федерации»</w:t>
      </w:r>
    </w:p>
    <w:p w:rsidR="00FE020D" w:rsidRPr="00EE3F7D" w:rsidRDefault="000F3BBE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EE3F7D">
        <w:rPr>
          <w:rFonts w:ascii="Times New Roman" w:eastAsiaTheme="minorHAnsi" w:hAnsi="Times New Roman" w:cs="Times New Roman"/>
          <w:lang w:eastAsia="en-US"/>
        </w:rPr>
        <w:t xml:space="preserve">Данное постановление Правительство РФ вступает в силу </w:t>
      </w:r>
      <w:r w:rsidRPr="00174201">
        <w:rPr>
          <w:rFonts w:ascii="Times New Roman" w:eastAsiaTheme="minorHAnsi" w:hAnsi="Times New Roman" w:cs="Times New Roman"/>
          <w:u w:val="single"/>
          <w:lang w:eastAsia="en-US"/>
        </w:rPr>
        <w:t>с 1 декабря 2023</w:t>
      </w:r>
      <w:r w:rsidR="00EE3F7D" w:rsidRPr="00174201">
        <w:rPr>
          <w:rFonts w:ascii="Times New Roman" w:eastAsiaTheme="minorHAnsi" w:hAnsi="Times New Roman" w:cs="Times New Roman"/>
          <w:u w:val="single"/>
          <w:lang w:eastAsia="en-US"/>
        </w:rPr>
        <w:t xml:space="preserve"> года</w:t>
      </w:r>
      <w:r w:rsidRPr="00174201">
        <w:rPr>
          <w:rFonts w:ascii="Times New Roman" w:eastAsiaTheme="minorHAnsi" w:hAnsi="Times New Roman" w:cs="Times New Roman"/>
          <w:u w:val="single"/>
          <w:lang w:eastAsia="en-US"/>
        </w:rPr>
        <w:t>.</w:t>
      </w:r>
    </w:p>
    <w:p w:rsidR="00EA51E8" w:rsidRPr="00174201" w:rsidRDefault="005C4092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EE3F7D">
        <w:rPr>
          <w:rFonts w:ascii="Times New Roman" w:eastAsiaTheme="minorHAnsi" w:hAnsi="Times New Roman" w:cs="Times New Roman"/>
          <w:lang w:eastAsia="en-US"/>
        </w:rPr>
        <w:t xml:space="preserve">Изменён перечень товаров, произведённых в </w:t>
      </w:r>
      <w:r w:rsidR="00174201">
        <w:rPr>
          <w:rFonts w:ascii="Times New Roman" w:eastAsiaTheme="minorHAnsi" w:hAnsi="Times New Roman" w:cs="Times New Roman"/>
          <w:lang w:eastAsia="en-US"/>
        </w:rPr>
        <w:t xml:space="preserve">иностранных </w:t>
      </w:r>
      <w:r w:rsidRPr="00EE3F7D">
        <w:rPr>
          <w:rFonts w:ascii="Times New Roman" w:eastAsiaTheme="minorHAnsi" w:hAnsi="Times New Roman" w:cs="Times New Roman"/>
          <w:lang w:eastAsia="en-US"/>
        </w:rPr>
        <w:t xml:space="preserve">государствах, в отношении которых установлен запрет на допуск в соответствии с </w:t>
      </w:r>
      <w:r w:rsidR="00D56613" w:rsidRPr="00EE3F7D">
        <w:rPr>
          <w:rFonts w:ascii="Times New Roman" w:eastAsiaTheme="minorHAnsi" w:hAnsi="Times New Roman" w:cs="Times New Roman"/>
          <w:lang w:eastAsia="en-US"/>
        </w:rPr>
        <w:t>Постановление</w:t>
      </w:r>
      <w:r w:rsidRPr="00EE3F7D">
        <w:rPr>
          <w:rFonts w:ascii="Times New Roman" w:eastAsiaTheme="minorHAnsi" w:hAnsi="Times New Roman" w:cs="Times New Roman"/>
          <w:lang w:eastAsia="en-US"/>
        </w:rPr>
        <w:t>м</w:t>
      </w:r>
      <w:r w:rsidR="00D56613" w:rsidRPr="00EE3F7D">
        <w:rPr>
          <w:rFonts w:ascii="Times New Roman" w:eastAsiaTheme="minorHAnsi" w:hAnsi="Times New Roman" w:cs="Times New Roman"/>
          <w:lang w:eastAsia="en-US"/>
        </w:rPr>
        <w:t xml:space="preserve"> Правительства РФ </w:t>
      </w:r>
      <w:r w:rsidR="00D56613" w:rsidRPr="00EE3F7D">
        <w:rPr>
          <w:rFonts w:ascii="Times New Roman" w:eastAsiaTheme="minorHAnsi" w:hAnsi="Times New Roman" w:cs="Times New Roman"/>
          <w:lang w:eastAsia="en-US"/>
        </w:rPr>
        <w:lastRenderedPageBreak/>
        <w:t>от 30.04.2020 № 616</w:t>
      </w:r>
      <w:r w:rsidRPr="00EE3F7D">
        <w:rPr>
          <w:rFonts w:ascii="Times New Roman" w:eastAsiaTheme="minorHAnsi" w:hAnsi="Times New Roman" w:cs="Times New Roman"/>
          <w:lang w:eastAsia="en-US"/>
        </w:rPr>
        <w:t xml:space="preserve">. </w:t>
      </w:r>
      <w:r w:rsidR="00EA51E8" w:rsidRPr="00EE3F7D">
        <w:rPr>
          <w:rFonts w:ascii="Times New Roman" w:eastAsiaTheme="minorHAnsi" w:hAnsi="Times New Roman" w:cs="Times New Roman"/>
          <w:bCs/>
          <w:lang w:eastAsia="en-US"/>
        </w:rPr>
        <w:t xml:space="preserve">В </w:t>
      </w:r>
      <w:hyperlink r:id="rId13" w:history="1">
        <w:r w:rsidR="00EA51E8" w:rsidRPr="00EE3F7D">
          <w:rPr>
            <w:rFonts w:ascii="Times New Roman" w:eastAsiaTheme="minorHAnsi" w:hAnsi="Times New Roman" w:cs="Times New Roman"/>
            <w:bCs/>
            <w:lang w:eastAsia="en-US"/>
          </w:rPr>
          <w:t>позицию</w:t>
        </w:r>
      </w:hyperlink>
      <w:r w:rsidR="00EA51E8" w:rsidRPr="00EE3F7D">
        <w:rPr>
          <w:rFonts w:ascii="Times New Roman" w:eastAsiaTheme="minorHAnsi" w:hAnsi="Times New Roman" w:cs="Times New Roman"/>
          <w:bCs/>
          <w:lang w:eastAsia="en-US"/>
        </w:rPr>
        <w:t xml:space="preserve"> для вакуумных пробирок </w:t>
      </w:r>
      <w:r w:rsidR="00EA51E8" w:rsidRPr="00174201">
        <w:rPr>
          <w:rFonts w:ascii="Times New Roman" w:eastAsiaTheme="minorHAnsi" w:hAnsi="Times New Roman" w:cs="Times New Roman"/>
          <w:b/>
          <w:bCs/>
          <w:lang w:eastAsia="en-US"/>
        </w:rPr>
        <w:t xml:space="preserve">добавлен код ОКПД 2 - </w:t>
      </w:r>
      <w:hyperlink r:id="rId14" w:history="1">
        <w:r w:rsidR="00EA51E8" w:rsidRPr="00174201">
          <w:rPr>
            <w:rFonts w:ascii="Times New Roman" w:eastAsiaTheme="minorHAnsi" w:hAnsi="Times New Roman" w:cs="Times New Roman"/>
            <w:b/>
            <w:bCs/>
            <w:lang w:eastAsia="en-US"/>
          </w:rPr>
          <w:t>22.29.29.190</w:t>
        </w:r>
      </w:hyperlink>
      <w:r w:rsidR="00EA51E8" w:rsidRPr="0017420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174201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Pr="00EE3F7D">
        <w:rPr>
          <w:rFonts w:ascii="Times New Roman" w:eastAsiaTheme="minorHAnsi" w:hAnsi="Times New Roman" w:cs="Times New Roman"/>
          <w:lang w:eastAsia="en-US"/>
        </w:rPr>
        <w:t xml:space="preserve">В список </w:t>
      </w:r>
      <w:r w:rsidRPr="00174201">
        <w:rPr>
          <w:rFonts w:ascii="Times New Roman" w:eastAsiaTheme="minorHAnsi" w:hAnsi="Times New Roman" w:cs="Times New Roman"/>
          <w:b/>
          <w:lang w:eastAsia="en-US"/>
        </w:rPr>
        <w:t>добавлены пробирки вакуумные для взятия образцов крови ИВД с кодам</w:t>
      </w:r>
      <w:r w:rsidR="00EA51E8" w:rsidRPr="00174201">
        <w:rPr>
          <w:rFonts w:ascii="Times New Roman" w:eastAsiaTheme="minorHAnsi" w:hAnsi="Times New Roman" w:cs="Times New Roman"/>
          <w:b/>
          <w:lang w:eastAsia="en-US"/>
        </w:rPr>
        <w:t>и</w:t>
      </w:r>
      <w:r w:rsidRPr="00174201">
        <w:rPr>
          <w:rFonts w:ascii="Times New Roman" w:eastAsiaTheme="minorHAnsi" w:hAnsi="Times New Roman" w:cs="Times New Roman"/>
          <w:b/>
          <w:lang w:eastAsia="en-US"/>
        </w:rPr>
        <w:t xml:space="preserve"> вида медицинского изделия в соответствии с номенклатурной классификацией медицинских изделий: 293370, 293420, 293500, 293570, 293660, 334330.</w:t>
      </w:r>
      <w:r w:rsidR="00EA51E8" w:rsidRPr="00174201">
        <w:rPr>
          <w:rFonts w:ascii="Times New Roman" w:eastAsiaTheme="minorHAnsi" w:hAnsi="Times New Roman" w:cs="Times New Roman"/>
          <w:b/>
          <w:lang w:eastAsia="en-US"/>
        </w:rPr>
        <w:t xml:space="preserve"> </w:t>
      </w:r>
    </w:p>
    <w:p w:rsidR="000F3BBE" w:rsidRPr="00EE3F7D" w:rsidRDefault="00EA51E8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EE3F7D">
        <w:rPr>
          <w:rFonts w:ascii="Times New Roman" w:eastAsiaTheme="minorHAnsi" w:hAnsi="Times New Roman" w:cs="Times New Roman"/>
          <w:lang w:eastAsia="en-US"/>
        </w:rPr>
        <w:t xml:space="preserve">Из перечня медицинских изделий </w:t>
      </w:r>
      <w:r w:rsidR="00D56613" w:rsidRPr="00EE3F7D">
        <w:rPr>
          <w:rFonts w:ascii="Times New Roman" w:eastAsiaTheme="minorHAnsi" w:hAnsi="Times New Roman" w:cs="Times New Roman"/>
          <w:lang w:eastAsia="en-US"/>
        </w:rPr>
        <w:t>в соответствии с Постановление Правительства РФ от 05.02.2015 г. № 102</w:t>
      </w:r>
      <w:r w:rsidR="00EE3F7D" w:rsidRPr="00EE3F7D">
        <w:rPr>
          <w:rFonts w:ascii="Times New Roman" w:eastAsiaTheme="minorHAnsi" w:hAnsi="Times New Roman" w:cs="Times New Roman"/>
          <w:lang w:eastAsia="en-US"/>
        </w:rPr>
        <w:t xml:space="preserve"> </w:t>
      </w:r>
      <w:r w:rsidR="00EE3F7D" w:rsidRPr="00174201">
        <w:rPr>
          <w:rFonts w:ascii="Times New Roman" w:eastAsiaTheme="minorHAnsi" w:hAnsi="Times New Roman" w:cs="Times New Roman"/>
          <w:u w:val="single"/>
          <w:lang w:eastAsia="en-US"/>
        </w:rPr>
        <w:t>исключены вакуумные пробирки</w:t>
      </w:r>
      <w:r w:rsidR="00EE3F7D" w:rsidRPr="00EE3F7D">
        <w:rPr>
          <w:rFonts w:ascii="Times New Roman" w:eastAsiaTheme="minorHAnsi" w:hAnsi="Times New Roman" w:cs="Times New Roman"/>
          <w:lang w:eastAsia="en-US"/>
        </w:rPr>
        <w:t>.</w:t>
      </w:r>
    </w:p>
    <w:p w:rsidR="000F3BBE" w:rsidRDefault="00EE3F7D" w:rsidP="004B2D2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EE3F7D">
        <w:rPr>
          <w:rFonts w:ascii="Times New Roman" w:eastAsiaTheme="minorHAnsi" w:hAnsi="Times New Roman" w:cs="Times New Roman"/>
          <w:lang w:eastAsia="en-US"/>
        </w:rPr>
        <w:t xml:space="preserve">При подготовке отчета об объеме закупок российских товаров в соответствии с постановлением Правительства Российской Федерации от 3 декабря 2020 г. № 2014 уточнен </w:t>
      </w:r>
      <w:hyperlink r:id="rId15" w:history="1">
        <w:r w:rsidR="000F3BBE" w:rsidRPr="00EE3F7D">
          <w:rPr>
            <w:rFonts w:ascii="Times New Roman" w:eastAsiaTheme="minorHAnsi" w:hAnsi="Times New Roman" w:cs="Times New Roman"/>
            <w:bCs/>
            <w:lang w:eastAsia="en-US"/>
          </w:rPr>
          <w:t>перечень</w:t>
        </w:r>
      </w:hyperlink>
      <w:r w:rsidR="000F3BBE" w:rsidRPr="00EE3F7D">
        <w:rPr>
          <w:rFonts w:ascii="Times New Roman" w:eastAsiaTheme="minorHAnsi" w:hAnsi="Times New Roman" w:cs="Times New Roman"/>
          <w:bCs/>
          <w:lang w:eastAsia="en-US"/>
        </w:rPr>
        <w:t xml:space="preserve"> квотируемых товаров. Из </w:t>
      </w:r>
      <w:hyperlink r:id="rId16" w:history="1">
        <w:r w:rsidR="000F3BBE" w:rsidRPr="00EE3F7D">
          <w:rPr>
            <w:rFonts w:ascii="Times New Roman" w:eastAsiaTheme="minorHAnsi" w:hAnsi="Times New Roman" w:cs="Times New Roman"/>
            <w:bCs/>
            <w:lang w:eastAsia="en-US"/>
          </w:rPr>
          <w:t>позиции</w:t>
        </w:r>
      </w:hyperlink>
      <w:r w:rsidR="000F3BBE" w:rsidRPr="00EE3F7D">
        <w:rPr>
          <w:rFonts w:ascii="Times New Roman" w:eastAsiaTheme="minorHAnsi" w:hAnsi="Times New Roman" w:cs="Times New Roman"/>
          <w:bCs/>
          <w:lang w:eastAsia="en-US"/>
        </w:rPr>
        <w:t xml:space="preserve"> для вакуумных пробирок и других емкостей </w:t>
      </w:r>
      <w:r w:rsidRPr="00EE3F7D">
        <w:rPr>
          <w:rFonts w:ascii="Times New Roman" w:eastAsiaTheme="minorHAnsi" w:hAnsi="Times New Roman" w:cs="Times New Roman"/>
          <w:bCs/>
          <w:lang w:eastAsia="en-US"/>
        </w:rPr>
        <w:t xml:space="preserve">исключена </w:t>
      </w:r>
      <w:r w:rsidR="000F3BBE" w:rsidRPr="00EE3F7D">
        <w:rPr>
          <w:rFonts w:ascii="Times New Roman" w:eastAsiaTheme="minorHAnsi" w:hAnsi="Times New Roman" w:cs="Times New Roman"/>
          <w:bCs/>
          <w:lang w:eastAsia="en-US"/>
        </w:rPr>
        <w:t>продукция с кодами 293370, 293420, 293500, 293570 и 293660 по НКМИ.</w:t>
      </w:r>
    </w:p>
    <w:p w:rsidR="00AC0B95" w:rsidRDefault="00AC0B95" w:rsidP="005F22B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</w:p>
    <w:p w:rsidR="00AC0B95" w:rsidRPr="005F22B6" w:rsidRDefault="00AC0B95" w:rsidP="005F22B6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5F22B6">
        <w:rPr>
          <w:rFonts w:ascii="Times New Roman" w:eastAsiaTheme="minorHAnsi" w:hAnsi="Times New Roman" w:cs="Times New Roman"/>
          <w:b/>
          <w:lang w:eastAsia="en-US"/>
        </w:rPr>
        <w:t>Приказ Минстроя России от 07.08.2023 года № 565/</w:t>
      </w:r>
      <w:proofErr w:type="spellStart"/>
      <w:proofErr w:type="gramStart"/>
      <w:r w:rsidRPr="005F22B6">
        <w:rPr>
          <w:rFonts w:ascii="Times New Roman" w:eastAsiaTheme="minorHAnsi" w:hAnsi="Times New Roman" w:cs="Times New Roman"/>
          <w:b/>
          <w:lang w:eastAsia="en-US"/>
        </w:rPr>
        <w:t>пр</w:t>
      </w:r>
      <w:proofErr w:type="spellEnd"/>
      <w:proofErr w:type="gramEnd"/>
      <w:r w:rsidRPr="005F22B6">
        <w:rPr>
          <w:rFonts w:ascii="Times New Roman" w:eastAsiaTheme="minorHAnsi" w:hAnsi="Times New Roman" w:cs="Times New Roman"/>
          <w:b/>
          <w:lang w:eastAsia="en-US"/>
        </w:rPr>
        <w:t xml:space="preserve"> «О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типовых проектных решений»</w:t>
      </w:r>
    </w:p>
    <w:p w:rsidR="000342B1" w:rsidRPr="005F22B6" w:rsidRDefault="000342B1" w:rsidP="005F22B6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color w:val="29293A"/>
          <w:spacing w:val="-5"/>
        </w:rPr>
      </w:pPr>
      <w:r w:rsidRPr="005F22B6">
        <w:rPr>
          <w:rFonts w:ascii="Times New Roman" w:hAnsi="Times New Roman" w:cs="Times New Roman"/>
          <w:color w:val="1C1C21"/>
          <w:spacing w:val="10"/>
        </w:rPr>
        <w:t xml:space="preserve">Приказ вступает в силу </w:t>
      </w:r>
      <w:r w:rsidRPr="00174201">
        <w:rPr>
          <w:rFonts w:ascii="Times New Roman" w:hAnsi="Times New Roman" w:cs="Times New Roman"/>
          <w:color w:val="1C1C21"/>
          <w:spacing w:val="10"/>
          <w:u w:val="single"/>
        </w:rPr>
        <w:t>26 сентября 2023 года.</w:t>
      </w:r>
      <w:r w:rsidRPr="005F22B6">
        <w:rPr>
          <w:rFonts w:ascii="Times New Roman" w:hAnsi="Times New Roman" w:cs="Times New Roman"/>
          <w:color w:val="1C1C21"/>
          <w:spacing w:val="10"/>
        </w:rPr>
        <w:t xml:space="preserve"> </w:t>
      </w:r>
      <w:r w:rsidRPr="005F22B6">
        <w:rPr>
          <w:rFonts w:ascii="Times New Roman" w:hAnsi="Times New Roman" w:cs="Times New Roman"/>
          <w:color w:val="29293A"/>
          <w:spacing w:val="-5"/>
        </w:rPr>
        <w:t>Поправк</w:t>
      </w:r>
      <w:r w:rsidR="00BB05BB" w:rsidRPr="005F22B6">
        <w:rPr>
          <w:rFonts w:ascii="Times New Roman" w:hAnsi="Times New Roman" w:cs="Times New Roman"/>
          <w:color w:val="29293A"/>
          <w:spacing w:val="-5"/>
        </w:rPr>
        <w:t xml:space="preserve">ами </w:t>
      </w:r>
      <w:r w:rsidR="00ED6E74" w:rsidRPr="005F22B6">
        <w:rPr>
          <w:rFonts w:ascii="Times New Roman" w:hAnsi="Times New Roman" w:cs="Times New Roman"/>
          <w:color w:val="29293A"/>
          <w:spacing w:val="-5"/>
        </w:rPr>
        <w:t>вводится понятие «</w:t>
      </w:r>
      <w:r w:rsidR="00ED6E74" w:rsidRPr="00FB532D">
        <w:rPr>
          <w:rFonts w:ascii="Times New Roman" w:hAnsi="Times New Roman" w:cs="Times New Roman"/>
          <w:b/>
          <w:color w:val="29293A"/>
          <w:spacing w:val="-5"/>
        </w:rPr>
        <w:t>типовые проектные решения</w:t>
      </w:r>
      <w:r w:rsidR="00ED6E74" w:rsidRPr="00FB532D">
        <w:rPr>
          <w:rFonts w:ascii="Times New Roman" w:hAnsi="Times New Roman" w:cs="Times New Roman"/>
          <w:color w:val="29293A"/>
          <w:spacing w:val="-5"/>
        </w:rPr>
        <w:t>»</w:t>
      </w:r>
      <w:r w:rsidR="00ED6E74">
        <w:rPr>
          <w:rFonts w:ascii="Times New Roman" w:hAnsi="Times New Roman" w:cs="Times New Roman"/>
          <w:color w:val="29293A"/>
          <w:spacing w:val="-5"/>
        </w:rPr>
        <w:t xml:space="preserve"> </w:t>
      </w:r>
      <w:r w:rsidR="00FB532D" w:rsidRPr="005F22B6">
        <w:rPr>
          <w:rFonts w:ascii="Times New Roman" w:hAnsi="Times New Roman" w:cs="Times New Roman"/>
          <w:color w:val="29293A"/>
          <w:spacing w:val="-5"/>
        </w:rPr>
        <w:t>в следующие приказы</w:t>
      </w:r>
      <w:r w:rsidR="00BB05BB" w:rsidRPr="005F22B6">
        <w:rPr>
          <w:rFonts w:ascii="Times New Roman" w:hAnsi="Times New Roman" w:cs="Times New Roman"/>
          <w:color w:val="29293A"/>
          <w:spacing w:val="-5"/>
        </w:rPr>
        <w:t xml:space="preserve">: </w:t>
      </w:r>
    </w:p>
    <w:p w:rsidR="000342B1" w:rsidRPr="005F22B6" w:rsidRDefault="00BB05BB" w:rsidP="005F22B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F22B6">
        <w:rPr>
          <w:rFonts w:ascii="Times New Roman" w:eastAsiaTheme="minorHAnsi" w:hAnsi="Times New Roman" w:cs="Times New Roman"/>
          <w:lang w:eastAsia="en-US"/>
        </w:rPr>
        <w:t xml:space="preserve">- 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 xml:space="preserve">Приказ Минстроя России от 08.06.2018 </w:t>
      </w:r>
      <w:r w:rsidRPr="005F22B6">
        <w:rPr>
          <w:rFonts w:ascii="Times New Roman" w:eastAsiaTheme="minorHAnsi" w:hAnsi="Times New Roman" w:cs="Times New Roman"/>
          <w:lang w:eastAsia="en-US"/>
        </w:rPr>
        <w:t>г. №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 xml:space="preserve"> 341/</w:t>
      </w:r>
      <w:proofErr w:type="spellStart"/>
      <w:proofErr w:type="gramStart"/>
      <w:r w:rsidR="000342B1" w:rsidRPr="005F22B6">
        <w:rPr>
          <w:rFonts w:ascii="Times New Roman" w:eastAsiaTheme="minorHAnsi" w:hAnsi="Times New Roman" w:cs="Times New Roman"/>
          <w:lang w:eastAsia="en-US"/>
        </w:rPr>
        <w:t>пр</w:t>
      </w:r>
      <w:proofErr w:type="spellEnd"/>
      <w:proofErr w:type="gramEnd"/>
      <w:r w:rsidRPr="005F22B6">
        <w:rPr>
          <w:rFonts w:ascii="Times New Roman" w:eastAsiaTheme="minorHAnsi" w:hAnsi="Times New Roman" w:cs="Times New Roman"/>
          <w:lang w:eastAsia="en-US"/>
        </w:rPr>
        <w:t xml:space="preserve"> «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>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</w:t>
      </w:r>
      <w:r w:rsidRPr="005F22B6">
        <w:rPr>
          <w:rFonts w:ascii="Times New Roman" w:eastAsiaTheme="minorHAnsi" w:hAnsi="Times New Roman" w:cs="Times New Roman"/>
          <w:lang w:eastAsia="en-US"/>
        </w:rPr>
        <w:t>»;</w:t>
      </w:r>
    </w:p>
    <w:p w:rsidR="000342B1" w:rsidRPr="005F22B6" w:rsidRDefault="00BB05BB" w:rsidP="005F22B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F22B6">
        <w:rPr>
          <w:rFonts w:ascii="Times New Roman" w:eastAsiaTheme="minorHAnsi" w:hAnsi="Times New Roman" w:cs="Times New Roman"/>
          <w:lang w:eastAsia="en-US"/>
        </w:rPr>
        <w:t xml:space="preserve">- 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>Приказ Минстроя России от 29.05.2019</w:t>
      </w:r>
      <w:r w:rsidRPr="005F22B6">
        <w:rPr>
          <w:rFonts w:ascii="Times New Roman" w:eastAsiaTheme="minorHAnsi" w:hAnsi="Times New Roman" w:cs="Times New Roman"/>
          <w:lang w:eastAsia="en-US"/>
        </w:rPr>
        <w:t xml:space="preserve"> г.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F22B6">
        <w:rPr>
          <w:rFonts w:ascii="Times New Roman" w:eastAsiaTheme="minorHAnsi" w:hAnsi="Times New Roman" w:cs="Times New Roman"/>
          <w:lang w:eastAsia="en-US"/>
        </w:rPr>
        <w:t>№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 xml:space="preserve"> 314/</w:t>
      </w:r>
      <w:proofErr w:type="spellStart"/>
      <w:proofErr w:type="gramStart"/>
      <w:r w:rsidR="000342B1" w:rsidRPr="005F22B6">
        <w:rPr>
          <w:rFonts w:ascii="Times New Roman" w:eastAsiaTheme="minorHAnsi" w:hAnsi="Times New Roman" w:cs="Times New Roman"/>
          <w:lang w:eastAsia="en-US"/>
        </w:rPr>
        <w:t>пр</w:t>
      </w:r>
      <w:proofErr w:type="spellEnd"/>
      <w:proofErr w:type="gramEnd"/>
      <w:r w:rsidRPr="005F22B6">
        <w:rPr>
          <w:rFonts w:ascii="Times New Roman" w:eastAsiaTheme="minorHAnsi" w:hAnsi="Times New Roman" w:cs="Times New Roman"/>
          <w:lang w:eastAsia="en-US"/>
        </w:rPr>
        <w:t xml:space="preserve"> «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>Об утверждении Методики разработки и применения укрупненных нормативов цены строительства, а также порядка их утверждения</w:t>
      </w:r>
      <w:r w:rsidRPr="005F22B6">
        <w:rPr>
          <w:rFonts w:ascii="Times New Roman" w:eastAsiaTheme="minorHAnsi" w:hAnsi="Times New Roman" w:cs="Times New Roman"/>
          <w:lang w:eastAsia="en-US"/>
        </w:rPr>
        <w:t>»;</w:t>
      </w:r>
    </w:p>
    <w:p w:rsidR="000342B1" w:rsidRPr="005F22B6" w:rsidRDefault="00BB05BB" w:rsidP="005F22B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F22B6">
        <w:rPr>
          <w:rFonts w:ascii="Times New Roman" w:eastAsiaTheme="minorHAnsi" w:hAnsi="Times New Roman" w:cs="Times New Roman"/>
          <w:lang w:eastAsia="en-US"/>
        </w:rPr>
        <w:t xml:space="preserve">- 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 xml:space="preserve">Приказ Минстроя России от 21.04.2022 </w:t>
      </w:r>
      <w:r w:rsidRPr="005F22B6">
        <w:rPr>
          <w:rFonts w:ascii="Times New Roman" w:eastAsiaTheme="minorHAnsi" w:hAnsi="Times New Roman" w:cs="Times New Roman"/>
          <w:lang w:eastAsia="en-US"/>
        </w:rPr>
        <w:t>г. №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 xml:space="preserve"> 307/</w:t>
      </w:r>
      <w:proofErr w:type="spellStart"/>
      <w:proofErr w:type="gramStart"/>
      <w:r w:rsidR="000342B1" w:rsidRPr="005F22B6">
        <w:rPr>
          <w:rFonts w:ascii="Times New Roman" w:eastAsiaTheme="minorHAnsi" w:hAnsi="Times New Roman" w:cs="Times New Roman"/>
          <w:lang w:eastAsia="en-US"/>
        </w:rPr>
        <w:t>пр</w:t>
      </w:r>
      <w:proofErr w:type="spellEnd"/>
      <w:proofErr w:type="gramEnd"/>
      <w:r w:rsidRPr="005F22B6">
        <w:rPr>
          <w:rFonts w:ascii="Times New Roman" w:eastAsiaTheme="minorHAnsi" w:hAnsi="Times New Roman" w:cs="Times New Roman"/>
          <w:lang w:eastAsia="en-US"/>
        </w:rPr>
        <w:t xml:space="preserve"> «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>Об утверждении Формы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</w:t>
      </w:r>
      <w:r w:rsidRPr="005F22B6">
        <w:rPr>
          <w:rFonts w:ascii="Times New Roman" w:eastAsiaTheme="minorHAnsi" w:hAnsi="Times New Roman" w:cs="Times New Roman"/>
          <w:lang w:eastAsia="en-US"/>
        </w:rPr>
        <w:t>».</w:t>
      </w:r>
    </w:p>
    <w:p w:rsidR="00215267" w:rsidRPr="005F22B6" w:rsidRDefault="00215267" w:rsidP="005F22B6">
      <w:pPr>
        <w:shd w:val="clear" w:color="auto" w:fill="FFFFFF"/>
        <w:rPr>
          <w:rFonts w:ascii="Times New Roman" w:hAnsi="Times New Roman" w:cs="Times New Roman"/>
          <w:color w:val="1C1C21"/>
          <w:spacing w:val="10"/>
        </w:rPr>
      </w:pPr>
      <w:r w:rsidRPr="005F22B6">
        <w:rPr>
          <w:rFonts w:ascii="Times New Roman" w:hAnsi="Times New Roman" w:cs="Times New Roman"/>
          <w:color w:val="1C1C21"/>
          <w:spacing w:val="10"/>
        </w:rPr>
        <w:t>Установлено отражение сведений о типовых проектных решениях в заключениях государственной экспертизы проектной документации и (или) результатов инженерных изысканий и в задании застройщика или технического заказчика на проектирование.</w:t>
      </w:r>
    </w:p>
    <w:p w:rsidR="00BB05BB" w:rsidRPr="005F22B6" w:rsidRDefault="00215267" w:rsidP="005F22B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5F22B6">
        <w:rPr>
          <w:rFonts w:ascii="Times New Roman" w:eastAsiaTheme="minorHAnsi" w:hAnsi="Times New Roman" w:cs="Times New Roman"/>
          <w:bCs/>
          <w:lang w:eastAsia="en-US"/>
        </w:rPr>
        <w:t>При разработке укрупнённых нормативов цены строительства также учитывается типовое проектное решение.</w:t>
      </w:r>
    </w:p>
    <w:p w:rsidR="00D7214C" w:rsidRPr="00FB532D" w:rsidRDefault="00215267" w:rsidP="00F26A2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u w:val="single"/>
          <w:lang w:eastAsia="en-US"/>
        </w:rPr>
      </w:pPr>
      <w:r w:rsidRPr="005F22B6">
        <w:rPr>
          <w:rFonts w:ascii="Times New Roman" w:eastAsiaTheme="minorHAnsi" w:hAnsi="Times New Roman" w:cs="Times New Roman"/>
          <w:bCs/>
          <w:lang w:eastAsia="en-US"/>
        </w:rPr>
        <w:t>Кроме того, в</w:t>
      </w:r>
      <w:r w:rsidR="00AC0B95" w:rsidRPr="005F22B6">
        <w:rPr>
          <w:rFonts w:ascii="Times New Roman" w:eastAsiaTheme="minorHAnsi" w:hAnsi="Times New Roman" w:cs="Times New Roman"/>
          <w:bCs/>
          <w:lang w:eastAsia="en-US"/>
        </w:rPr>
        <w:t xml:space="preserve">несены изменения в </w:t>
      </w:r>
      <w:hyperlink r:id="rId17" w:history="1">
        <w:r w:rsidR="00AC0B95" w:rsidRPr="005F22B6">
          <w:rPr>
            <w:rFonts w:ascii="Times New Roman" w:eastAsiaTheme="minorHAnsi" w:hAnsi="Times New Roman" w:cs="Times New Roman"/>
            <w:bCs/>
            <w:lang w:eastAsia="en-US"/>
          </w:rPr>
          <w:t>Порядок</w:t>
        </w:r>
      </w:hyperlink>
      <w:r w:rsidR="00AC0B95" w:rsidRPr="005F22B6">
        <w:rPr>
          <w:rFonts w:ascii="Times New Roman" w:eastAsiaTheme="minorHAnsi" w:hAnsi="Times New Roman" w:cs="Times New Roman"/>
          <w:bCs/>
          <w:lang w:eastAsia="en-US"/>
        </w:rPr>
        <w:t xml:space="preserve"> ведения единого государственного реестра заключений экспертизы проектной документации объектов капстроительства и </w:t>
      </w:r>
      <w:proofErr w:type="gramStart"/>
      <w:r w:rsidR="00AC0B95" w:rsidRPr="005F22B6">
        <w:rPr>
          <w:rFonts w:ascii="Times New Roman" w:eastAsiaTheme="minorHAnsi" w:hAnsi="Times New Roman" w:cs="Times New Roman"/>
          <w:bCs/>
          <w:lang w:eastAsia="en-US"/>
        </w:rPr>
        <w:t>предоставления</w:t>
      </w:r>
      <w:proofErr w:type="gramEnd"/>
      <w:r w:rsidR="00AC0B95" w:rsidRPr="005F22B6">
        <w:rPr>
          <w:rFonts w:ascii="Times New Roman" w:eastAsiaTheme="minorHAnsi" w:hAnsi="Times New Roman" w:cs="Times New Roman"/>
          <w:bCs/>
          <w:lang w:eastAsia="en-US"/>
        </w:rPr>
        <w:t xml:space="preserve"> содержащихся в нем сведений и документов</w:t>
      </w:r>
      <w:r w:rsidR="00D7214C" w:rsidRPr="005F22B6">
        <w:rPr>
          <w:rFonts w:ascii="Times New Roman" w:eastAsiaTheme="minorHAnsi" w:hAnsi="Times New Roman" w:cs="Times New Roman"/>
          <w:bCs/>
          <w:lang w:eastAsia="en-US"/>
        </w:rPr>
        <w:t>, утвержденные Приказом</w:t>
      </w:r>
      <w:r w:rsidR="00D7214C" w:rsidRPr="005F22B6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D7214C" w:rsidRPr="005F22B6">
        <w:rPr>
          <w:rFonts w:ascii="Times New Roman" w:eastAsiaTheme="minorHAnsi" w:hAnsi="Times New Roman" w:cs="Times New Roman"/>
          <w:lang w:eastAsia="en-US"/>
        </w:rPr>
        <w:t>Минстроя России от 22.02.2018 г. № 115/пр.</w:t>
      </w:r>
      <w:r w:rsidR="000342B1" w:rsidRPr="005F22B6">
        <w:rPr>
          <w:rFonts w:ascii="Times New Roman" w:eastAsiaTheme="minorHAnsi" w:hAnsi="Times New Roman" w:cs="Times New Roman"/>
          <w:lang w:eastAsia="en-US"/>
        </w:rPr>
        <w:t xml:space="preserve"> Данные изменения вступят в силу </w:t>
      </w:r>
      <w:r w:rsidR="000342B1" w:rsidRPr="00FB532D">
        <w:rPr>
          <w:rFonts w:ascii="Times New Roman" w:eastAsiaTheme="minorHAnsi" w:hAnsi="Times New Roman" w:cs="Times New Roman"/>
          <w:u w:val="single"/>
          <w:lang w:eastAsia="en-US"/>
        </w:rPr>
        <w:t>с 04 декабря 2023 года.</w:t>
      </w:r>
    </w:p>
    <w:p w:rsidR="005F22B6" w:rsidRPr="005F22B6" w:rsidRDefault="005F22B6" w:rsidP="00F26A2E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  <w:r w:rsidRPr="005F22B6">
        <w:rPr>
          <w:rFonts w:ascii="Times New Roman" w:eastAsiaTheme="minorHAnsi" w:hAnsi="Times New Roman" w:cs="Times New Roman"/>
          <w:bCs/>
          <w:lang w:eastAsia="en-US"/>
        </w:rPr>
        <w:t xml:space="preserve">В соответствии с изменениями </w:t>
      </w:r>
      <w:r w:rsidRPr="005F22B6">
        <w:rPr>
          <w:rFonts w:ascii="Times New Roman" w:hAnsi="Times New Roman" w:cs="Times New Roman"/>
          <w:color w:val="1C1C21"/>
          <w:spacing w:val="10"/>
        </w:rPr>
        <w:t xml:space="preserve">сведения о типовых проектных решениях должны быть включены в единый государственный реестр </w:t>
      </w:r>
      <w:proofErr w:type="gramStart"/>
      <w:r w:rsidRPr="005F22B6">
        <w:rPr>
          <w:rFonts w:ascii="Times New Roman" w:hAnsi="Times New Roman" w:cs="Times New Roman"/>
          <w:color w:val="1C1C21"/>
          <w:spacing w:val="10"/>
        </w:rPr>
        <w:t>заключений экспертизы проектной документации объектов капитального строительства</w:t>
      </w:r>
      <w:proofErr w:type="gramEnd"/>
      <w:r w:rsidR="00FB532D">
        <w:rPr>
          <w:rFonts w:ascii="Times New Roman" w:hAnsi="Times New Roman" w:cs="Times New Roman"/>
          <w:color w:val="1C1C21"/>
          <w:spacing w:val="10"/>
        </w:rPr>
        <w:t>.</w:t>
      </w:r>
    </w:p>
    <w:p w:rsidR="00AC0B95" w:rsidRPr="005F22B6" w:rsidRDefault="005F22B6" w:rsidP="00F26A2E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bCs/>
          <w:lang w:eastAsia="en-US"/>
        </w:rPr>
      </w:pPr>
      <w:r w:rsidRPr="005F22B6">
        <w:rPr>
          <w:rFonts w:ascii="Times New Roman" w:eastAsiaTheme="minorHAnsi" w:hAnsi="Times New Roman" w:cs="Times New Roman"/>
          <w:bCs/>
          <w:lang w:eastAsia="en-US"/>
        </w:rPr>
        <w:t>П</w:t>
      </w:r>
      <w:r w:rsidR="00AC0B95" w:rsidRPr="005F22B6">
        <w:rPr>
          <w:rFonts w:ascii="Times New Roman" w:eastAsiaTheme="minorHAnsi" w:hAnsi="Times New Roman" w:cs="Times New Roman"/>
          <w:bCs/>
          <w:lang w:eastAsia="en-US"/>
        </w:rPr>
        <w:t>редусмотрено, что изменения в раздел реестра вносятся</w:t>
      </w:r>
      <w:r>
        <w:rPr>
          <w:rFonts w:ascii="Times New Roman" w:eastAsiaTheme="minorHAnsi" w:hAnsi="Times New Roman" w:cs="Times New Roman"/>
          <w:bCs/>
          <w:lang w:eastAsia="en-US"/>
        </w:rPr>
        <w:t>,</w:t>
      </w:r>
      <w:r w:rsidR="00AC0B95" w:rsidRPr="005F22B6">
        <w:rPr>
          <w:rFonts w:ascii="Times New Roman" w:eastAsiaTheme="minorHAnsi" w:hAnsi="Times New Roman" w:cs="Times New Roman"/>
          <w:bCs/>
          <w:lang w:eastAsia="en-US"/>
        </w:rPr>
        <w:t xml:space="preserve"> в том числе в случае принятия Минстроем России или подведомственным ему учреждением решения о признании функционально-технологического, конструктивного, инженерно-технического и иного решения, содержащегося в типовой проектной документации, сведения о которой включены в реестр</w:t>
      </w:r>
      <w:r w:rsidR="00FB532D">
        <w:rPr>
          <w:rFonts w:ascii="Times New Roman" w:eastAsiaTheme="minorHAnsi" w:hAnsi="Times New Roman" w:cs="Times New Roman"/>
          <w:bCs/>
          <w:lang w:eastAsia="en-US"/>
        </w:rPr>
        <w:t>,</w:t>
      </w:r>
      <w:r w:rsidR="00AC0B95" w:rsidRPr="005F22B6">
        <w:rPr>
          <w:rFonts w:ascii="Times New Roman" w:eastAsiaTheme="minorHAnsi" w:hAnsi="Times New Roman" w:cs="Times New Roman"/>
          <w:bCs/>
          <w:lang w:eastAsia="en-US"/>
        </w:rPr>
        <w:t xml:space="preserve"> типовым проектным решением.</w:t>
      </w:r>
    </w:p>
    <w:p w:rsidR="00AC0B95" w:rsidRPr="005F22B6" w:rsidRDefault="00AC0B95" w:rsidP="00F26A2E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bCs/>
          <w:lang w:eastAsia="en-US"/>
        </w:rPr>
      </w:pPr>
      <w:r w:rsidRPr="005F22B6">
        <w:rPr>
          <w:rFonts w:ascii="Times New Roman" w:eastAsiaTheme="minorHAnsi" w:hAnsi="Times New Roman" w:cs="Times New Roman"/>
          <w:bCs/>
          <w:lang w:eastAsia="en-US"/>
        </w:rPr>
        <w:t>Расширяется перечень предоставляемых государственным заказчикам и оператору ФГИС ЦС сведений, содержащихся в реестре</w:t>
      </w:r>
      <w:r w:rsidR="005F22B6" w:rsidRPr="005F22B6">
        <w:rPr>
          <w:rFonts w:ascii="Times New Roman" w:eastAsiaTheme="minorHAnsi" w:hAnsi="Times New Roman" w:cs="Times New Roman"/>
          <w:bCs/>
          <w:lang w:eastAsia="en-US"/>
        </w:rPr>
        <w:t xml:space="preserve">, </w:t>
      </w:r>
      <w:r w:rsidR="00FB532D">
        <w:rPr>
          <w:rFonts w:ascii="Times New Roman" w:eastAsiaTheme="minorHAnsi" w:hAnsi="Times New Roman" w:cs="Times New Roman"/>
          <w:bCs/>
          <w:lang w:eastAsia="en-US"/>
        </w:rPr>
        <w:t>о</w:t>
      </w:r>
      <w:r w:rsidR="005F22B6" w:rsidRPr="005F22B6">
        <w:rPr>
          <w:rFonts w:ascii="Times New Roman" w:eastAsiaTheme="minorHAnsi" w:hAnsi="Times New Roman" w:cs="Times New Roman"/>
          <w:bCs/>
          <w:lang w:eastAsia="en-US"/>
        </w:rPr>
        <w:t xml:space="preserve"> типовых проектных решени</w:t>
      </w:r>
      <w:r w:rsidR="00FB532D">
        <w:rPr>
          <w:rFonts w:ascii="Times New Roman" w:eastAsiaTheme="minorHAnsi" w:hAnsi="Times New Roman" w:cs="Times New Roman"/>
          <w:bCs/>
          <w:lang w:eastAsia="en-US"/>
        </w:rPr>
        <w:t>ях</w:t>
      </w:r>
      <w:r w:rsidRPr="005F22B6">
        <w:rPr>
          <w:rFonts w:ascii="Times New Roman" w:eastAsiaTheme="minorHAnsi" w:hAnsi="Times New Roman" w:cs="Times New Roman"/>
          <w:bCs/>
          <w:lang w:eastAsia="en-US"/>
        </w:rPr>
        <w:t>.</w:t>
      </w:r>
    </w:p>
    <w:p w:rsidR="00EA51E8" w:rsidRDefault="00EA51E8" w:rsidP="00F26A2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C1C21"/>
          <w:spacing w:val="10"/>
        </w:rPr>
      </w:pPr>
    </w:p>
    <w:p w:rsidR="006701AC" w:rsidRPr="006701AC" w:rsidRDefault="006701AC" w:rsidP="00F26A2E">
      <w:pPr>
        <w:pStyle w:val="header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6701AC">
        <w:rPr>
          <w:rFonts w:eastAsiaTheme="minorHAnsi"/>
          <w:b/>
          <w:lang w:eastAsia="en-US"/>
        </w:rPr>
        <w:t>Приказ Минстроя России от 21.08.2023 г</w:t>
      </w:r>
      <w:r w:rsidR="00BB017C">
        <w:rPr>
          <w:rFonts w:eastAsiaTheme="minorHAnsi"/>
          <w:b/>
          <w:lang w:eastAsia="en-US"/>
        </w:rPr>
        <w:t>.</w:t>
      </w:r>
      <w:r w:rsidRPr="006701AC">
        <w:rPr>
          <w:rFonts w:eastAsiaTheme="minorHAnsi"/>
          <w:b/>
          <w:lang w:eastAsia="en-US"/>
        </w:rPr>
        <w:t xml:space="preserve"> № 604/</w:t>
      </w:r>
      <w:proofErr w:type="spellStart"/>
      <w:proofErr w:type="gramStart"/>
      <w:r w:rsidRPr="006701AC">
        <w:rPr>
          <w:rFonts w:eastAsiaTheme="minorHAnsi"/>
          <w:b/>
          <w:lang w:eastAsia="en-US"/>
        </w:rPr>
        <w:t>пр</w:t>
      </w:r>
      <w:proofErr w:type="spellEnd"/>
      <w:proofErr w:type="gramEnd"/>
      <w:r w:rsidRPr="006701AC">
        <w:rPr>
          <w:rFonts w:eastAsiaTheme="minorHAnsi"/>
          <w:b/>
          <w:lang w:eastAsia="en-US"/>
        </w:rPr>
        <w:t xml:space="preserve"> «</w:t>
      </w:r>
      <w:r w:rsidRPr="006701AC">
        <w:rPr>
          <w:b/>
          <w:bCs/>
        </w:rPr>
        <w:t xml:space="preserve">Об утверждении порядка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</w:t>
      </w:r>
      <w:r w:rsidRPr="006701AC">
        <w:rPr>
          <w:b/>
          <w:bCs/>
        </w:rPr>
        <w:lastRenderedPageBreak/>
        <w:t>заключаемого с единственным поставщиком (</w:t>
      </w:r>
      <w:r w:rsidRPr="00C80F75">
        <w:rPr>
          <w:b/>
          <w:bCs/>
        </w:rPr>
        <w:t>подрядчиком, исполнителем), методики составления сметы такого контракта и порядка изменения цены такого контракта в случаях, предусмотренных </w:t>
      </w:r>
      <w:hyperlink r:id="rId18" w:anchor="BUK0PK" w:history="1">
        <w:r w:rsidRPr="00C80F75">
          <w:rPr>
            <w:rStyle w:val="a5"/>
            <w:b/>
            <w:bCs/>
            <w:color w:val="auto"/>
            <w:u w:val="none"/>
          </w:rPr>
          <w:t xml:space="preserve">подпунктом </w:t>
        </w:r>
        <w:r w:rsidR="00C80F75">
          <w:rPr>
            <w:rStyle w:val="a5"/>
            <w:b/>
            <w:bCs/>
            <w:color w:val="auto"/>
            <w:u w:val="none"/>
          </w:rPr>
          <w:t>«</w:t>
        </w:r>
        <w:r w:rsidRPr="00C80F75">
          <w:rPr>
            <w:rStyle w:val="a5"/>
            <w:b/>
            <w:bCs/>
            <w:color w:val="auto"/>
            <w:u w:val="none"/>
          </w:rPr>
          <w:t>а</w:t>
        </w:r>
        <w:r w:rsidR="00C80F75">
          <w:rPr>
            <w:rStyle w:val="a5"/>
            <w:b/>
            <w:bCs/>
            <w:color w:val="auto"/>
            <w:u w:val="none"/>
          </w:rPr>
          <w:t>»</w:t>
        </w:r>
        <w:r w:rsidRPr="00C80F75">
          <w:rPr>
            <w:rStyle w:val="a5"/>
            <w:b/>
            <w:bCs/>
            <w:color w:val="auto"/>
            <w:u w:val="none"/>
          </w:rPr>
          <w:t xml:space="preserve"> пункта 1</w:t>
        </w:r>
      </w:hyperlink>
      <w:r w:rsidRPr="00C80F75">
        <w:rPr>
          <w:b/>
          <w:bCs/>
        </w:rPr>
        <w:t> и пунктом 2 части 62 статьи 112 Федерального закона от 5 апреля</w:t>
      </w:r>
      <w:r w:rsidRPr="006701AC">
        <w:rPr>
          <w:b/>
          <w:bCs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</w:t>
      </w:r>
      <w:r w:rsidR="00C80F75">
        <w:rPr>
          <w:b/>
          <w:bCs/>
        </w:rPr>
        <w:t>ужд</w:t>
      </w:r>
      <w:r w:rsidRPr="006701AC">
        <w:rPr>
          <w:b/>
          <w:bCs/>
        </w:rPr>
        <w:t>»</w:t>
      </w:r>
    </w:p>
    <w:p w:rsidR="00C80F75" w:rsidRPr="00FD6570" w:rsidRDefault="006701AC" w:rsidP="00FD657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0"/>
        </w:rPr>
      </w:pPr>
      <w:r w:rsidRPr="00FD6570">
        <w:rPr>
          <w:spacing w:val="10"/>
        </w:rPr>
        <w:t xml:space="preserve">Данный приказ </w:t>
      </w:r>
      <w:r w:rsidR="00C80F75" w:rsidRPr="00FD6570">
        <w:rPr>
          <w:spacing w:val="10"/>
        </w:rPr>
        <w:t>действует</w:t>
      </w:r>
      <w:r w:rsidRPr="00FD6570">
        <w:rPr>
          <w:spacing w:val="10"/>
        </w:rPr>
        <w:t xml:space="preserve"> </w:t>
      </w:r>
      <w:r w:rsidRPr="00912476">
        <w:rPr>
          <w:spacing w:val="10"/>
          <w:u w:val="single"/>
        </w:rPr>
        <w:t>с 7 октября 2023 года</w:t>
      </w:r>
      <w:r w:rsidR="00C80F75" w:rsidRPr="00912476">
        <w:rPr>
          <w:spacing w:val="10"/>
          <w:u w:val="single"/>
        </w:rPr>
        <w:t xml:space="preserve"> до </w:t>
      </w:r>
      <w:r w:rsidR="00C80F75" w:rsidRPr="00912476">
        <w:rPr>
          <w:rFonts w:ascii="Roboto" w:hAnsi="Roboto"/>
          <w:spacing w:val="-5"/>
          <w:u w:val="single"/>
        </w:rPr>
        <w:t>1 января 2025 года</w:t>
      </w:r>
      <w:r w:rsidRPr="00FD6570">
        <w:rPr>
          <w:spacing w:val="10"/>
        </w:rPr>
        <w:t>.</w:t>
      </w:r>
      <w:r w:rsidR="00F26A2E" w:rsidRPr="00FD6570">
        <w:rPr>
          <w:spacing w:val="10"/>
        </w:rPr>
        <w:t xml:space="preserve"> </w:t>
      </w:r>
      <w:r w:rsidR="00C80F75" w:rsidRPr="00FD6570">
        <w:t xml:space="preserve">Новый порядок применяется взамен приказа Минстроя России </w:t>
      </w:r>
      <w:hyperlink r:id="rId19" w:anchor="l0" w:history="1">
        <w:r w:rsidR="00C80F75" w:rsidRPr="00FD6570">
          <w:t>от 30</w:t>
        </w:r>
        <w:r w:rsidR="00BB017C">
          <w:t xml:space="preserve">.03. </w:t>
        </w:r>
        <w:r w:rsidR="00C80F75" w:rsidRPr="00FD6570">
          <w:t xml:space="preserve">2020 г. </w:t>
        </w:r>
        <w:r w:rsidR="00F26A2E" w:rsidRPr="00FD6570">
          <w:t>№</w:t>
        </w:r>
        <w:r w:rsidR="00C80F75" w:rsidRPr="00FD6570">
          <w:t xml:space="preserve"> 175/пр</w:t>
        </w:r>
      </w:hyperlink>
      <w:r w:rsidR="00C80F75" w:rsidRPr="00FD6570">
        <w:t>.</w:t>
      </w:r>
    </w:p>
    <w:p w:rsidR="00C80F75" w:rsidRPr="00912476" w:rsidRDefault="00C80F75" w:rsidP="00FD657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D6570">
        <w:t xml:space="preserve">Порядок устанавливает общие </w:t>
      </w:r>
      <w:r w:rsidRPr="00912476">
        <w:rPr>
          <w:b/>
        </w:rPr>
        <w:t xml:space="preserve">правила определения Заказчиками начальной (максимальной) цены контракта, предметом которого </w:t>
      </w:r>
      <w:r w:rsidR="00F145CF">
        <w:rPr>
          <w:b/>
        </w:rPr>
        <w:t>является</w:t>
      </w:r>
      <w:r w:rsidRPr="00912476">
        <w:rPr>
          <w:b/>
        </w:rPr>
        <w:t xml:space="preserve">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исполнителем).</w:t>
      </w:r>
    </w:p>
    <w:p w:rsidR="00F26A2E" w:rsidRPr="00FD6570" w:rsidRDefault="00F26A2E" w:rsidP="00FD65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6570">
        <w:t>В приказе приведен р</w:t>
      </w:r>
      <w:r w:rsidR="00C80F75" w:rsidRPr="00FD6570">
        <w:rPr>
          <w:rFonts w:ascii="Times New Roman" w:hAnsi="Times New Roman" w:cs="Times New Roman"/>
        </w:rPr>
        <w:t>ек</w:t>
      </w:r>
      <w:r w:rsidRPr="00FD6570">
        <w:t xml:space="preserve">омендуемый образец расчета НМЦК. </w:t>
      </w:r>
      <w:r w:rsidR="006701AC" w:rsidRPr="00FD6570">
        <w:rPr>
          <w:rFonts w:ascii="Times New Roman" w:hAnsi="Times New Roman" w:cs="Times New Roman"/>
          <w:spacing w:val="10"/>
        </w:rPr>
        <w:t>К расчету НМЦК заказчик</w:t>
      </w:r>
      <w:r w:rsidRPr="00FD6570">
        <w:rPr>
          <w:rFonts w:ascii="Times New Roman" w:hAnsi="Times New Roman" w:cs="Times New Roman"/>
          <w:spacing w:val="10"/>
        </w:rPr>
        <w:t xml:space="preserve">у рекомендуется </w:t>
      </w:r>
      <w:r w:rsidR="006701AC" w:rsidRPr="00FD6570">
        <w:rPr>
          <w:rFonts w:ascii="Times New Roman" w:hAnsi="Times New Roman" w:cs="Times New Roman"/>
          <w:spacing w:val="10"/>
        </w:rPr>
        <w:t>прикладыва</w:t>
      </w:r>
      <w:r w:rsidRPr="00FD6570">
        <w:rPr>
          <w:rFonts w:ascii="Times New Roman" w:hAnsi="Times New Roman" w:cs="Times New Roman"/>
          <w:spacing w:val="10"/>
        </w:rPr>
        <w:t xml:space="preserve">ть </w:t>
      </w:r>
      <w:r w:rsidRPr="00FD6570">
        <w:rPr>
          <w:rFonts w:ascii="Times New Roman" w:hAnsi="Times New Roman" w:cs="Times New Roman"/>
        </w:rPr>
        <w:t>документы, на основании которых выполнен расчет начальной (максимальной) цены контракта и спецификацию приобретаемого в рамах исполнения контракта оборудования с указанием страны происхождения.</w:t>
      </w:r>
    </w:p>
    <w:p w:rsidR="00912476" w:rsidRDefault="00F26A2E" w:rsidP="009124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6570">
        <w:rPr>
          <w:rFonts w:ascii="Times New Roman" w:hAnsi="Times New Roman" w:cs="Times New Roman"/>
        </w:rPr>
        <w:t>Методик</w:t>
      </w:r>
      <w:r w:rsidR="00912476">
        <w:rPr>
          <w:rFonts w:ascii="Times New Roman" w:hAnsi="Times New Roman" w:cs="Times New Roman"/>
        </w:rPr>
        <w:t>ой</w:t>
      </w:r>
      <w:r w:rsidRPr="00FD6570">
        <w:rPr>
          <w:rFonts w:ascii="Times New Roman" w:hAnsi="Times New Roman" w:cs="Times New Roman"/>
        </w:rPr>
        <w:t xml:space="preserve"> определ</w:t>
      </w:r>
      <w:r w:rsidR="00912476">
        <w:rPr>
          <w:rFonts w:ascii="Times New Roman" w:hAnsi="Times New Roman" w:cs="Times New Roman"/>
        </w:rPr>
        <w:t>ены</w:t>
      </w:r>
      <w:r w:rsidRPr="00FD6570">
        <w:rPr>
          <w:rFonts w:ascii="Times New Roman" w:hAnsi="Times New Roman" w:cs="Times New Roman"/>
        </w:rPr>
        <w:t xml:space="preserve"> общие правила составления сметы контракта по вышеуказанному предмету при его заключении и внесении изменений в контракт.</w:t>
      </w:r>
    </w:p>
    <w:p w:rsidR="00F26A2E" w:rsidRPr="00FD6570" w:rsidRDefault="00F26A2E" w:rsidP="009124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D6570">
        <w:rPr>
          <w:rFonts w:ascii="Times New Roman" w:hAnsi="Times New Roman" w:cs="Times New Roman"/>
        </w:rPr>
        <w:t xml:space="preserve">Составление сметы контракта осуществляется на основании проекта сметы контракта, составляемого в соответствии с </w:t>
      </w:r>
      <w:hyperlink r:id="rId20" w:anchor="l498" w:history="1">
        <w:r w:rsidRPr="00FD6570">
          <w:rPr>
            <w:rFonts w:ascii="Times New Roman" w:hAnsi="Times New Roman" w:cs="Times New Roman"/>
            <w:u w:val="single"/>
          </w:rPr>
          <w:t>главой VI</w:t>
        </w:r>
      </w:hyperlink>
      <w:r w:rsidRPr="00FD6570">
        <w:rPr>
          <w:rFonts w:ascii="Times New Roman" w:hAnsi="Times New Roman" w:cs="Times New Roman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</w:t>
      </w:r>
      <w:r w:rsidR="00BB017C">
        <w:rPr>
          <w:rFonts w:ascii="Times New Roman" w:hAnsi="Times New Roman" w:cs="Times New Roman"/>
        </w:rPr>
        <w:t>.12.</w:t>
      </w:r>
      <w:r w:rsidRPr="00FD6570">
        <w:rPr>
          <w:rFonts w:ascii="Times New Roman" w:hAnsi="Times New Roman" w:cs="Times New Roman"/>
        </w:rPr>
        <w:t xml:space="preserve"> 2019 г. </w:t>
      </w:r>
      <w:r w:rsidR="00FD6570" w:rsidRPr="00FD6570">
        <w:rPr>
          <w:rFonts w:ascii="Times New Roman" w:hAnsi="Times New Roman" w:cs="Times New Roman"/>
        </w:rPr>
        <w:t>№</w:t>
      </w:r>
      <w:r w:rsidRPr="00FD6570">
        <w:rPr>
          <w:rFonts w:ascii="Times New Roman" w:hAnsi="Times New Roman" w:cs="Times New Roman"/>
        </w:rPr>
        <w:t xml:space="preserve"> 841/пр.</w:t>
      </w:r>
      <w:proofErr w:type="gramEnd"/>
    </w:p>
    <w:p w:rsidR="00F26A2E" w:rsidRPr="00FD6570" w:rsidRDefault="00F26A2E" w:rsidP="00FD65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FD6570">
        <w:rPr>
          <w:rFonts w:ascii="Times New Roman" w:hAnsi="Times New Roman" w:cs="Times New Roman"/>
        </w:rPr>
        <w:t>При этом стоимость работ по подготовке проектной документации и (или) выполнению инженерных изысканий, а также затрат на оборудование, мебель и инвентарь с указанием страны их происхождения, приобретаемых в рамках контракта, в случае,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выделяется отдельной строкой в смете.</w:t>
      </w:r>
      <w:proofErr w:type="gramEnd"/>
    </w:p>
    <w:p w:rsidR="00F26A2E" w:rsidRPr="00FD6570" w:rsidRDefault="00FD6570" w:rsidP="00FD6570">
      <w:r w:rsidRPr="00FD6570">
        <w:t>Образец сметы контракта приведён в Приказе Минстроя № 841/пр.</w:t>
      </w:r>
    </w:p>
    <w:p w:rsidR="00FD6570" w:rsidRDefault="00FD6570" w:rsidP="00FD6570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цены контракта осуществляется после выполнения обязательств по контракту, связанных с подготовкой проектной документации и (или) выполнением инженерных изысканий,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реконструкции и (или) капитального ремонта объекта капитального строительства. Изменение цены контракта оформляется дополнительным соглашением к контракту.</w:t>
      </w:r>
    </w:p>
    <w:p w:rsidR="00F01139" w:rsidRPr="00F01139" w:rsidRDefault="00F01139" w:rsidP="00912476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F01139">
        <w:rPr>
          <w:rFonts w:ascii="Times New Roman" w:eastAsiaTheme="minorHAnsi" w:hAnsi="Times New Roman" w:cs="Times New Roman"/>
          <w:b/>
          <w:lang w:eastAsia="en-US"/>
        </w:rPr>
        <w:t>Приказ Минфина России от 21.06.2023</w:t>
      </w:r>
      <w:r w:rsidR="00262E1B">
        <w:rPr>
          <w:rFonts w:ascii="Times New Roman" w:eastAsiaTheme="minorHAnsi" w:hAnsi="Times New Roman" w:cs="Times New Roman"/>
          <w:b/>
          <w:lang w:eastAsia="en-US"/>
        </w:rPr>
        <w:t xml:space="preserve"> г.</w:t>
      </w:r>
      <w:r w:rsidRPr="00F01139">
        <w:rPr>
          <w:rFonts w:ascii="Times New Roman" w:eastAsiaTheme="minorHAnsi" w:hAnsi="Times New Roman" w:cs="Times New Roman"/>
          <w:b/>
          <w:lang w:eastAsia="en-US"/>
        </w:rPr>
        <w:t xml:space="preserve"> № 97н «О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Министерства финансов Российской Федерации от 17 декабря 2021 г. № 214н»</w:t>
      </w:r>
    </w:p>
    <w:p w:rsidR="00F01139" w:rsidRPr="0004038F" w:rsidRDefault="00F01139" w:rsidP="0091247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4038F">
        <w:rPr>
          <w:rFonts w:ascii="Times New Roman" w:eastAsiaTheme="minorHAnsi" w:hAnsi="Times New Roman" w:cs="Times New Roman"/>
          <w:lang w:eastAsia="en-US"/>
        </w:rPr>
        <w:t xml:space="preserve">Приказ вступит в силу </w:t>
      </w:r>
      <w:r w:rsidRPr="00912476">
        <w:rPr>
          <w:rFonts w:ascii="Times New Roman" w:eastAsiaTheme="minorHAnsi" w:hAnsi="Times New Roman" w:cs="Times New Roman"/>
          <w:u w:val="single"/>
          <w:lang w:eastAsia="en-US"/>
        </w:rPr>
        <w:t>с 3 октября 2023 года</w:t>
      </w:r>
      <w:r w:rsidR="00912476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04038F">
        <w:rPr>
          <w:rFonts w:ascii="Times New Roman" w:eastAsiaTheme="minorHAnsi" w:hAnsi="Times New Roman" w:cs="Times New Roman"/>
          <w:lang w:eastAsia="en-US"/>
        </w:rPr>
        <w:t xml:space="preserve">изменения </w:t>
      </w:r>
      <w:r w:rsidR="00912476">
        <w:rPr>
          <w:rFonts w:ascii="Times New Roman" w:eastAsiaTheme="minorHAnsi" w:hAnsi="Times New Roman" w:cs="Times New Roman"/>
          <w:lang w:eastAsia="en-US"/>
        </w:rPr>
        <w:t xml:space="preserve">вносятся </w:t>
      </w:r>
      <w:r w:rsidRPr="0004038F">
        <w:rPr>
          <w:rFonts w:ascii="Times New Roman" w:eastAsiaTheme="minorHAnsi" w:hAnsi="Times New Roman" w:cs="Times New Roman"/>
          <w:lang w:eastAsia="en-US"/>
        </w:rPr>
        <w:t xml:space="preserve">в Приказ Минфина России от 17.12.2021 </w:t>
      </w:r>
      <w:r w:rsidR="00BB017C">
        <w:rPr>
          <w:rFonts w:ascii="Times New Roman" w:eastAsiaTheme="minorHAnsi" w:hAnsi="Times New Roman" w:cs="Times New Roman"/>
          <w:lang w:eastAsia="en-US"/>
        </w:rPr>
        <w:t xml:space="preserve">г. </w:t>
      </w:r>
      <w:r w:rsidRPr="0004038F">
        <w:rPr>
          <w:rFonts w:ascii="Times New Roman" w:eastAsiaTheme="minorHAnsi" w:hAnsi="Times New Roman" w:cs="Times New Roman"/>
          <w:lang w:eastAsia="en-US"/>
        </w:rPr>
        <w:t>№ 214н «Об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сопровождения».</w:t>
      </w:r>
    </w:p>
    <w:p w:rsidR="00F01139" w:rsidRPr="0004038F" w:rsidRDefault="00F01139" w:rsidP="0091247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04038F">
        <w:rPr>
          <w:rFonts w:ascii="Times New Roman" w:eastAsiaTheme="minorHAnsi" w:hAnsi="Times New Roman" w:cs="Times New Roman"/>
          <w:bCs/>
          <w:lang w:eastAsia="en-US"/>
        </w:rPr>
        <w:t xml:space="preserve">Положения Порядка, установленные для государственных (муниципальных) контрактов, контрактов (договоров), распространяются на договоры (контракты) о поставке товаров, выполнении работ, оказании услуг, заключаемые бюджетными и автономными учреждениями, контракты (договоры), источником финансового обеспечения которых являются указанные договоры учреждений, если законодательством Российской Федерации </w:t>
      </w:r>
      <w:r w:rsidRPr="0004038F">
        <w:rPr>
          <w:rFonts w:ascii="Times New Roman" w:eastAsiaTheme="minorHAnsi" w:hAnsi="Times New Roman" w:cs="Times New Roman"/>
          <w:bCs/>
          <w:lang w:eastAsia="en-US"/>
        </w:rPr>
        <w:lastRenderedPageBreak/>
        <w:t>предусмотрены требования об осуществлении казначейского сопровождения средств, предоставляемых на основании таких договоров учреждений.</w:t>
      </w:r>
      <w:proofErr w:type="gramEnd"/>
    </w:p>
    <w:p w:rsidR="00F01139" w:rsidRPr="0004038F" w:rsidRDefault="001670FE" w:rsidP="0004038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1C1C21"/>
          <w:spacing w:val="10"/>
        </w:rPr>
      </w:pPr>
      <w:r w:rsidRPr="0004038F">
        <w:rPr>
          <w:color w:val="1C1C21"/>
          <w:spacing w:val="10"/>
        </w:rPr>
        <w:t>Также</w:t>
      </w:r>
      <w:r w:rsidR="00F01139" w:rsidRPr="0004038F">
        <w:rPr>
          <w:color w:val="1C1C21"/>
          <w:spacing w:val="10"/>
        </w:rPr>
        <w:t xml:space="preserve"> </w:t>
      </w:r>
      <w:r w:rsidR="00912476" w:rsidRPr="0004038F">
        <w:rPr>
          <w:color w:val="1C1C21"/>
          <w:spacing w:val="10"/>
        </w:rPr>
        <w:t xml:space="preserve">в Порядок </w:t>
      </w:r>
      <w:r w:rsidRPr="0004038F">
        <w:rPr>
          <w:color w:val="1C1C21"/>
          <w:spacing w:val="10"/>
        </w:rPr>
        <w:t xml:space="preserve">внесены </w:t>
      </w:r>
      <w:r w:rsidR="00F01139" w:rsidRPr="0004038F">
        <w:rPr>
          <w:color w:val="1C1C21"/>
          <w:spacing w:val="10"/>
        </w:rPr>
        <w:t>следующие изменения:</w:t>
      </w:r>
    </w:p>
    <w:p w:rsidR="00F01139" w:rsidRPr="0004038F" w:rsidRDefault="008A04C0" w:rsidP="00912476">
      <w:pPr>
        <w:shd w:val="clear" w:color="auto" w:fill="FFFFFF"/>
        <w:ind w:firstLine="540"/>
        <w:rPr>
          <w:rFonts w:ascii="Times New Roman" w:hAnsi="Times New Roman" w:cs="Times New Roman"/>
          <w:color w:val="1C1C21"/>
          <w:spacing w:val="10"/>
        </w:rPr>
      </w:pPr>
      <w:r w:rsidRPr="0004038F">
        <w:rPr>
          <w:rFonts w:ascii="Times New Roman" w:hAnsi="Times New Roman" w:cs="Times New Roman"/>
          <w:color w:val="1C1C21"/>
          <w:spacing w:val="10"/>
        </w:rPr>
        <w:t xml:space="preserve">- </w:t>
      </w:r>
      <w:r w:rsidR="001670FE" w:rsidRPr="0004038F">
        <w:rPr>
          <w:rFonts w:ascii="Times New Roman" w:hAnsi="Times New Roman" w:cs="Times New Roman"/>
          <w:color w:val="1C1C21"/>
          <w:spacing w:val="10"/>
        </w:rPr>
        <w:t>установлены</w:t>
      </w:r>
      <w:r w:rsidR="00F01139" w:rsidRPr="0004038F">
        <w:rPr>
          <w:rFonts w:ascii="Times New Roman" w:hAnsi="Times New Roman" w:cs="Times New Roman"/>
          <w:color w:val="1C1C21"/>
          <w:spacing w:val="10"/>
        </w:rPr>
        <w:t xml:space="preserve"> особенности утверждения сведений об операциях с целевыми средствами;</w:t>
      </w:r>
    </w:p>
    <w:p w:rsidR="008A04C0" w:rsidRPr="0004038F" w:rsidRDefault="008A04C0" w:rsidP="00912476">
      <w:pPr>
        <w:shd w:val="clear" w:color="auto" w:fill="FFFFFF"/>
        <w:ind w:firstLine="540"/>
        <w:rPr>
          <w:rFonts w:ascii="Times New Roman" w:hAnsi="Times New Roman" w:cs="Times New Roman"/>
          <w:color w:val="1C1C21"/>
          <w:spacing w:val="10"/>
        </w:rPr>
      </w:pPr>
      <w:r w:rsidRPr="0004038F">
        <w:rPr>
          <w:rFonts w:ascii="Times New Roman" w:hAnsi="Times New Roman" w:cs="Times New Roman"/>
          <w:color w:val="1C1C21"/>
          <w:spacing w:val="10"/>
        </w:rPr>
        <w:t xml:space="preserve">- </w:t>
      </w:r>
      <w:r w:rsidR="001670FE" w:rsidRPr="0004038F">
        <w:rPr>
          <w:rFonts w:ascii="Times New Roman" w:hAnsi="Times New Roman" w:cs="Times New Roman"/>
          <w:color w:val="1C1C21"/>
          <w:spacing w:val="10"/>
        </w:rPr>
        <w:t>регламентирован</w:t>
      </w:r>
      <w:r w:rsidR="00F01139" w:rsidRPr="0004038F">
        <w:rPr>
          <w:rFonts w:ascii="Times New Roman" w:hAnsi="Times New Roman" w:cs="Times New Roman"/>
          <w:color w:val="1C1C21"/>
          <w:spacing w:val="10"/>
        </w:rPr>
        <w:t xml:space="preserve"> порядок формирования информации в сведениях об операциях с целевыми средствами;</w:t>
      </w:r>
    </w:p>
    <w:p w:rsidR="008A04C0" w:rsidRPr="006E528C" w:rsidRDefault="008A04C0" w:rsidP="006E528C">
      <w:pPr>
        <w:shd w:val="clear" w:color="auto" w:fill="FFFFFF"/>
        <w:rPr>
          <w:rFonts w:ascii="Times New Roman" w:hAnsi="Times New Roman" w:cs="Times New Roman"/>
          <w:color w:val="1C1C21"/>
          <w:spacing w:val="10"/>
        </w:rPr>
      </w:pPr>
      <w:r w:rsidRPr="006E528C">
        <w:rPr>
          <w:rFonts w:ascii="Times New Roman" w:hAnsi="Times New Roman" w:cs="Times New Roman"/>
          <w:color w:val="1C1C21"/>
          <w:spacing w:val="10"/>
        </w:rPr>
        <w:t xml:space="preserve">-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устан</w:t>
      </w:r>
      <w:r w:rsidR="001670FE" w:rsidRPr="006E528C">
        <w:rPr>
          <w:rFonts w:ascii="Times New Roman" w:hAnsi="Times New Roman" w:cs="Times New Roman"/>
          <w:color w:val="1C1C21"/>
          <w:spacing w:val="10"/>
        </w:rPr>
        <w:t>о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вл</w:t>
      </w:r>
      <w:r w:rsidR="001670FE" w:rsidRPr="006E528C">
        <w:rPr>
          <w:rFonts w:ascii="Times New Roman" w:hAnsi="Times New Roman" w:cs="Times New Roman"/>
          <w:color w:val="1C1C21"/>
          <w:spacing w:val="10"/>
        </w:rPr>
        <w:t>ены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 xml:space="preserve"> особенности принятия к исполнению распоряжений о совершении казначейского платежа (далее –</w:t>
      </w:r>
      <w:r w:rsidRPr="006E528C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РСКП) участника казначейского сопровождения на счета, открытые в банке юридическим лицам;</w:t>
      </w:r>
    </w:p>
    <w:p w:rsidR="008A04C0" w:rsidRPr="006E528C" w:rsidRDefault="008A04C0" w:rsidP="006E528C">
      <w:pPr>
        <w:shd w:val="clear" w:color="auto" w:fill="FFFFFF"/>
        <w:rPr>
          <w:rFonts w:ascii="Times New Roman" w:hAnsi="Times New Roman" w:cs="Times New Roman"/>
          <w:color w:val="1C1C21"/>
          <w:spacing w:val="10"/>
        </w:rPr>
      </w:pPr>
      <w:r w:rsidRPr="006E528C">
        <w:rPr>
          <w:rFonts w:ascii="Times New Roman" w:hAnsi="Times New Roman" w:cs="Times New Roman"/>
          <w:color w:val="1C1C21"/>
          <w:spacing w:val="10"/>
        </w:rPr>
        <w:t xml:space="preserve">-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при санкционировании расходов, связанных с исполнением участником казначейского сопровождения обязанности по уплате налогов и сборов, устан</w:t>
      </w:r>
      <w:r w:rsidR="001670FE" w:rsidRPr="006E528C">
        <w:rPr>
          <w:rFonts w:ascii="Times New Roman" w:hAnsi="Times New Roman" w:cs="Times New Roman"/>
          <w:color w:val="1C1C21"/>
          <w:spacing w:val="10"/>
        </w:rPr>
        <w:t>о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в</w:t>
      </w:r>
      <w:r w:rsidR="001670FE" w:rsidRPr="006E528C">
        <w:rPr>
          <w:rFonts w:ascii="Times New Roman" w:hAnsi="Times New Roman" w:cs="Times New Roman"/>
          <w:color w:val="1C1C21"/>
          <w:spacing w:val="10"/>
        </w:rPr>
        <w:t>лена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 xml:space="preserve"> обязанность предоставления к</w:t>
      </w:r>
      <w:r w:rsidR="0004038F" w:rsidRPr="006E528C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РСКП</w:t>
      </w:r>
      <w:r w:rsidR="0004038F" w:rsidRPr="006E528C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расшифровки с детализацией кодов расходов целевых средств;</w:t>
      </w:r>
    </w:p>
    <w:p w:rsidR="008A04C0" w:rsidRPr="006E528C" w:rsidRDefault="008A04C0" w:rsidP="006E528C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  <w:r w:rsidRPr="006E528C">
        <w:rPr>
          <w:rFonts w:ascii="Times New Roman" w:hAnsi="Times New Roman" w:cs="Times New Roman"/>
          <w:color w:val="1C1C21"/>
          <w:spacing w:val="10"/>
        </w:rPr>
        <w:t xml:space="preserve">- </w:t>
      </w:r>
      <w:r w:rsidR="001670FE" w:rsidRPr="006E528C">
        <w:rPr>
          <w:rFonts w:ascii="Times New Roman" w:hAnsi="Times New Roman" w:cs="Times New Roman"/>
          <w:color w:val="1C1C21"/>
          <w:spacing w:val="10"/>
        </w:rPr>
        <w:t xml:space="preserve">перечень оснований, по которым </w:t>
      </w:r>
      <w:r w:rsidR="001670FE" w:rsidRPr="006E528C">
        <w:rPr>
          <w:rFonts w:ascii="Times New Roman" w:eastAsiaTheme="minorHAnsi" w:hAnsi="Times New Roman" w:cs="Times New Roman"/>
          <w:lang w:eastAsia="en-US"/>
        </w:rPr>
        <w:t xml:space="preserve">территориальный орган Федерального казначейства при санкционировании целевых расходов осуществляет проверку представленных распоряжений, дополнен проверкой на наличие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аналитическ</w:t>
      </w:r>
      <w:r w:rsidR="001670FE" w:rsidRPr="006E528C">
        <w:rPr>
          <w:rFonts w:ascii="Times New Roman" w:hAnsi="Times New Roman" w:cs="Times New Roman"/>
          <w:color w:val="1C1C21"/>
          <w:spacing w:val="10"/>
        </w:rPr>
        <w:t>ого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 xml:space="preserve"> код</w:t>
      </w:r>
      <w:r w:rsidR="001670FE" w:rsidRPr="006E528C">
        <w:rPr>
          <w:rFonts w:ascii="Times New Roman" w:hAnsi="Times New Roman" w:cs="Times New Roman"/>
          <w:color w:val="1C1C21"/>
          <w:spacing w:val="10"/>
        </w:rPr>
        <w:t>а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;</w:t>
      </w:r>
    </w:p>
    <w:p w:rsidR="00F01139" w:rsidRPr="006E528C" w:rsidRDefault="001670FE" w:rsidP="006E528C">
      <w:pPr>
        <w:shd w:val="clear" w:color="auto" w:fill="FFFFFF"/>
        <w:rPr>
          <w:rFonts w:ascii="Times New Roman" w:hAnsi="Times New Roman" w:cs="Times New Roman"/>
          <w:color w:val="1C1C21"/>
          <w:spacing w:val="10"/>
        </w:rPr>
      </w:pPr>
      <w:r w:rsidRPr="006E528C">
        <w:rPr>
          <w:rFonts w:ascii="Times New Roman" w:hAnsi="Times New Roman" w:cs="Times New Roman"/>
          <w:color w:val="1C1C21"/>
          <w:spacing w:val="10"/>
        </w:rPr>
        <w:t xml:space="preserve">-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срок возврата</w:t>
      </w:r>
      <w:r w:rsidR="0004038F" w:rsidRPr="006E528C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РСКП</w:t>
      </w:r>
      <w:r w:rsidR="0004038F" w:rsidRPr="006E528C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при выявлении фактов нарушений</w:t>
      </w:r>
      <w:r w:rsidRPr="006E528C">
        <w:rPr>
          <w:rFonts w:ascii="Times New Roman" w:hAnsi="Times New Roman" w:cs="Times New Roman"/>
          <w:color w:val="1C1C21"/>
          <w:spacing w:val="10"/>
        </w:rPr>
        <w:t xml:space="preserve"> сокращен до одного рабочего дня</w:t>
      </w:r>
      <w:r w:rsidR="00F01139" w:rsidRPr="006E528C">
        <w:rPr>
          <w:rFonts w:ascii="Times New Roman" w:hAnsi="Times New Roman" w:cs="Times New Roman"/>
          <w:color w:val="1C1C21"/>
          <w:spacing w:val="10"/>
        </w:rPr>
        <w:t>.</w:t>
      </w:r>
    </w:p>
    <w:p w:rsidR="006701AC" w:rsidRPr="006E528C" w:rsidRDefault="006701AC" w:rsidP="006E52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</w:p>
    <w:p w:rsidR="006E528C" w:rsidRPr="00AF5C5E" w:rsidRDefault="00010072" w:rsidP="006E528C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AF5C5E">
        <w:rPr>
          <w:rFonts w:ascii="Times New Roman" w:eastAsiaTheme="minorHAnsi" w:hAnsi="Times New Roman" w:cs="Times New Roman"/>
          <w:b/>
          <w:lang w:eastAsia="en-US"/>
        </w:rPr>
        <w:t>Приказ Казначейства России от 05.06.2023 г. № 11н «О внесении изменений в Правила организации и функционирования системы казначейских платежей, утвержденные приказом Федерального казначейства от 13 мая 2020 г. № 20н»</w:t>
      </w:r>
    </w:p>
    <w:p w:rsidR="006E528C" w:rsidRPr="00AF5C5E" w:rsidRDefault="00E54811" w:rsidP="006E528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lang w:eastAsia="en-US"/>
        </w:rPr>
      </w:pPr>
      <w:r w:rsidRPr="00912476">
        <w:rPr>
          <w:rFonts w:ascii="Times New Roman" w:hAnsi="Times New Roman" w:cs="Times New Roman"/>
          <w:color w:val="29293A"/>
          <w:spacing w:val="-5"/>
          <w:u w:val="single"/>
        </w:rPr>
        <w:t>С 17 сентября 2023 года</w:t>
      </w:r>
      <w:r w:rsidRPr="00AF5C5E">
        <w:rPr>
          <w:rFonts w:ascii="Times New Roman" w:hAnsi="Times New Roman" w:cs="Times New Roman"/>
          <w:color w:val="29293A"/>
          <w:spacing w:val="-5"/>
        </w:rPr>
        <w:t xml:space="preserve"> скорректированы Правила организации и функционирования системы казначейских платежей, утвержденные приказом Федерального казначейства от 13.05.2020 </w:t>
      </w:r>
      <w:r w:rsidR="00BB017C">
        <w:rPr>
          <w:rFonts w:ascii="Times New Roman" w:hAnsi="Times New Roman" w:cs="Times New Roman"/>
          <w:color w:val="29293A"/>
          <w:spacing w:val="-5"/>
        </w:rPr>
        <w:t xml:space="preserve">г. </w:t>
      </w:r>
      <w:r w:rsidRPr="00AF5C5E">
        <w:rPr>
          <w:rFonts w:ascii="Times New Roman" w:hAnsi="Times New Roman" w:cs="Times New Roman"/>
          <w:color w:val="29293A"/>
          <w:spacing w:val="-5"/>
        </w:rPr>
        <w:t>№20н.</w:t>
      </w:r>
    </w:p>
    <w:p w:rsidR="006E528C" w:rsidRPr="00AF5C5E" w:rsidRDefault="006E528C" w:rsidP="006E528C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  <w:r w:rsidRPr="00AF5C5E">
        <w:rPr>
          <w:rFonts w:ascii="Times New Roman" w:eastAsiaTheme="minorHAnsi" w:hAnsi="Times New Roman" w:cs="Times New Roman"/>
          <w:lang w:eastAsia="en-US"/>
        </w:rPr>
        <w:t xml:space="preserve">Внесенными изменениями скорректированы требования </w:t>
      </w:r>
      <w:r w:rsidRPr="00AF5C5E">
        <w:rPr>
          <w:rFonts w:ascii="Times New Roman" w:hAnsi="Times New Roman" w:cs="Times New Roman"/>
          <w:color w:val="1C1C21"/>
          <w:spacing w:val="10"/>
        </w:rPr>
        <w:t>к</w:t>
      </w:r>
      <w:r w:rsidR="00E54811" w:rsidRPr="00AF5C5E">
        <w:rPr>
          <w:rFonts w:ascii="Times New Roman" w:hAnsi="Times New Roman" w:cs="Times New Roman"/>
          <w:color w:val="1C1C21"/>
          <w:spacing w:val="10"/>
        </w:rPr>
        <w:t xml:space="preserve"> формировани</w:t>
      </w:r>
      <w:r w:rsidRPr="00AF5C5E">
        <w:rPr>
          <w:rFonts w:ascii="Times New Roman" w:hAnsi="Times New Roman" w:cs="Times New Roman"/>
          <w:color w:val="1C1C21"/>
          <w:spacing w:val="10"/>
        </w:rPr>
        <w:t>ю</w:t>
      </w:r>
      <w:r w:rsidR="00E54811" w:rsidRPr="00AF5C5E">
        <w:rPr>
          <w:rFonts w:ascii="Times New Roman" w:hAnsi="Times New Roman" w:cs="Times New Roman"/>
          <w:color w:val="1C1C21"/>
          <w:spacing w:val="10"/>
        </w:rPr>
        <w:t xml:space="preserve"> распоряжений о перечислении в электронной форме.</w:t>
      </w:r>
    </w:p>
    <w:p w:rsidR="006E528C" w:rsidRPr="006E528C" w:rsidRDefault="00E54811" w:rsidP="006E528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AF5C5E">
        <w:rPr>
          <w:rFonts w:ascii="Times New Roman" w:hAnsi="Times New Roman" w:cs="Times New Roman"/>
          <w:color w:val="1C1C21"/>
          <w:spacing w:val="10"/>
        </w:rPr>
        <w:t>Уточняется, что распоряжение о перечислении в электронной форме, составленное в ЕИС в</w:t>
      </w:r>
      <w:r w:rsidRPr="006E528C">
        <w:rPr>
          <w:rFonts w:ascii="Times New Roman" w:hAnsi="Times New Roman" w:cs="Times New Roman"/>
          <w:color w:val="1C1C21"/>
          <w:spacing w:val="10"/>
        </w:rPr>
        <w:t xml:space="preserve"> сфере закупок, предусмотренной ч.1 ст.4 Закона №44-ФЗ, подписывается усиленной </w:t>
      </w:r>
      <w:r w:rsidR="006E528C" w:rsidRPr="006E528C">
        <w:rPr>
          <w:rFonts w:ascii="Times New Roman" w:hAnsi="Times New Roman" w:cs="Times New Roman"/>
        </w:rPr>
        <w:t>квалифицированной электронной подписью</w:t>
      </w:r>
      <w:r w:rsidRPr="006E528C">
        <w:rPr>
          <w:rFonts w:ascii="Times New Roman" w:hAnsi="Times New Roman" w:cs="Times New Roman"/>
          <w:color w:val="1C1C21"/>
          <w:spacing w:val="10"/>
        </w:rPr>
        <w:t xml:space="preserve"> руководителя и (или) уполномоченного лица (уполномоченных лиц) и главного бухгалтера и (или) уполномоченного лица (уполномоченных лиц), уполномоченных на осуществление соответствующих функций в соответствии с Порядком регистрации в ЕИС в сфере закупок, предусмотренным ч.6</w:t>
      </w:r>
      <w:proofErr w:type="gramEnd"/>
      <w:r w:rsidRPr="006E528C">
        <w:rPr>
          <w:rFonts w:ascii="Times New Roman" w:hAnsi="Times New Roman" w:cs="Times New Roman"/>
          <w:color w:val="1C1C21"/>
          <w:spacing w:val="10"/>
        </w:rPr>
        <w:t xml:space="preserve"> ст.4 Закона №44-ФЗ</w:t>
      </w:r>
      <w:r w:rsidR="006E528C" w:rsidRPr="006E528C">
        <w:rPr>
          <w:rFonts w:ascii="Times New Roman" w:hAnsi="Times New Roman" w:cs="Times New Roman"/>
          <w:color w:val="1C1C21"/>
          <w:spacing w:val="10"/>
        </w:rPr>
        <w:t>.</w:t>
      </w:r>
    </w:p>
    <w:p w:rsidR="006E528C" w:rsidRPr="006E528C" w:rsidRDefault="006E528C" w:rsidP="006E528C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  <w:r w:rsidRPr="006E528C">
        <w:rPr>
          <w:rFonts w:ascii="Times New Roman" w:hAnsi="Times New Roman" w:cs="Times New Roman"/>
          <w:color w:val="1C1C21"/>
          <w:spacing w:val="10"/>
        </w:rPr>
        <w:t>Регламентирована</w:t>
      </w:r>
      <w:r w:rsidR="00E54811" w:rsidRPr="006E528C">
        <w:rPr>
          <w:rFonts w:ascii="Times New Roman" w:hAnsi="Times New Roman" w:cs="Times New Roman"/>
          <w:color w:val="1C1C21"/>
          <w:spacing w:val="10"/>
        </w:rPr>
        <w:t xml:space="preserve"> процедура выяснения принадлежности денежных средств, зачисленных на казначейский счет до выяснения их принадлежности</w:t>
      </w:r>
      <w:r w:rsidRPr="006E528C">
        <w:rPr>
          <w:rFonts w:ascii="Times New Roman" w:hAnsi="Times New Roman" w:cs="Times New Roman"/>
          <w:color w:val="1C1C21"/>
          <w:spacing w:val="10"/>
        </w:rPr>
        <w:t>.</w:t>
      </w:r>
    </w:p>
    <w:p w:rsidR="00E54811" w:rsidRPr="006E528C" w:rsidRDefault="006E528C" w:rsidP="006E528C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  <w:r w:rsidRPr="006E528C">
        <w:rPr>
          <w:rFonts w:ascii="Times New Roman" w:hAnsi="Times New Roman" w:cs="Times New Roman"/>
          <w:color w:val="1C1C21"/>
          <w:spacing w:val="10"/>
        </w:rPr>
        <w:t>В</w:t>
      </w:r>
      <w:r w:rsidR="00E54811" w:rsidRPr="006E528C">
        <w:rPr>
          <w:rFonts w:ascii="Times New Roman" w:hAnsi="Times New Roman" w:cs="Times New Roman"/>
          <w:color w:val="1C1C21"/>
          <w:spacing w:val="10"/>
        </w:rPr>
        <w:t>водятся правила формирования уникального присваиваемого номера операции.</w:t>
      </w:r>
    </w:p>
    <w:p w:rsidR="00E54811" w:rsidRPr="006E528C" w:rsidRDefault="00E54811" w:rsidP="006E528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highlight w:val="yellow"/>
          <w:lang w:eastAsia="en-US"/>
        </w:rPr>
      </w:pPr>
    </w:p>
    <w:p w:rsidR="00262E1B" w:rsidRPr="006E528C" w:rsidRDefault="00262E1B" w:rsidP="006E528C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6E528C">
        <w:rPr>
          <w:rFonts w:ascii="Times New Roman" w:eastAsiaTheme="minorHAnsi" w:hAnsi="Times New Roman" w:cs="Times New Roman"/>
          <w:b/>
          <w:lang w:eastAsia="en-US"/>
        </w:rPr>
        <w:t>Приказ Минтранса России от 24.08.2023 г. № 292 «О признании утратившими силу приказов Министерства транспорта Российской Федерации от 5 февраля 2019 г. № 37 и от 17 августа 2021 г. № 276»</w:t>
      </w:r>
    </w:p>
    <w:p w:rsidR="00403B0E" w:rsidRPr="006E528C" w:rsidRDefault="00262E1B" w:rsidP="006E528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912476">
        <w:rPr>
          <w:rFonts w:ascii="Times New Roman" w:hAnsi="Times New Roman" w:cs="Times New Roman"/>
          <w:color w:val="1C1C21"/>
          <w:spacing w:val="10"/>
          <w:u w:val="single"/>
        </w:rPr>
        <w:t>С 6 октября 2023 года</w:t>
      </w:r>
      <w:r w:rsidRPr="006E528C">
        <w:rPr>
          <w:rFonts w:ascii="Times New Roman" w:hAnsi="Times New Roman" w:cs="Times New Roman"/>
          <w:color w:val="1C1C21"/>
          <w:spacing w:val="10"/>
        </w:rPr>
        <w:t xml:space="preserve"> 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в связи с изданием </w:t>
      </w:r>
      <w:hyperlink r:id="rId21" w:history="1">
        <w:r w:rsidR="00403B0E" w:rsidRPr="006E528C">
          <w:rPr>
            <w:rFonts w:ascii="Times New Roman" w:eastAsiaTheme="minorHAnsi" w:hAnsi="Times New Roman" w:cs="Times New Roman"/>
            <w:bCs/>
            <w:lang w:eastAsia="en-US"/>
          </w:rPr>
          <w:t>постановления</w:t>
        </w:r>
      </w:hyperlink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Правительства Российской Федерации от </w:t>
      </w:r>
      <w:r w:rsidR="00697650">
        <w:rPr>
          <w:rFonts w:ascii="Times New Roman" w:eastAsiaTheme="minorHAnsi" w:hAnsi="Times New Roman" w:cs="Times New Roman"/>
          <w:bCs/>
          <w:lang w:eastAsia="en-US"/>
        </w:rPr>
        <w:t>0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>8</w:t>
      </w:r>
      <w:r w:rsidR="00697650">
        <w:rPr>
          <w:rFonts w:ascii="Times New Roman" w:eastAsiaTheme="minorHAnsi" w:hAnsi="Times New Roman" w:cs="Times New Roman"/>
          <w:bCs/>
          <w:lang w:eastAsia="en-US"/>
        </w:rPr>
        <w:t>.04.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2023 г. № 572 «Об утверждении типовых условий контрактов на выполнение работ по ремонту автомобильных дорог, искусственных дорожных сооружений</w:t>
      </w:r>
      <w:r w:rsidR="00975F3C">
        <w:rPr>
          <w:rFonts w:ascii="Times New Roman" w:eastAsiaTheme="minorHAnsi" w:hAnsi="Times New Roman" w:cs="Times New Roman"/>
          <w:bCs/>
          <w:lang w:eastAsia="en-US"/>
        </w:rPr>
        <w:t>»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и </w:t>
      </w:r>
      <w:hyperlink r:id="rId22" w:history="1">
        <w:r w:rsidR="00403B0E" w:rsidRPr="006E528C">
          <w:rPr>
            <w:rFonts w:ascii="Times New Roman" w:eastAsiaTheme="minorHAnsi" w:hAnsi="Times New Roman" w:cs="Times New Roman"/>
            <w:bCs/>
            <w:lang w:eastAsia="en-US"/>
          </w:rPr>
          <w:t>постановления</w:t>
        </w:r>
      </w:hyperlink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Правительства Российской Федерации от 29</w:t>
      </w:r>
      <w:r w:rsidR="00E961E0">
        <w:rPr>
          <w:rFonts w:ascii="Times New Roman" w:eastAsiaTheme="minorHAnsi" w:hAnsi="Times New Roman" w:cs="Times New Roman"/>
          <w:bCs/>
          <w:lang w:eastAsia="en-US"/>
        </w:rPr>
        <w:t>.06.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2023 г. № 1066 «О типовых условиях контрактов на выполнение работ по строительству, реконструкции, капитальному ремонту, сносу объекта капитального строительства» </w:t>
      </w:r>
      <w:r w:rsidR="00403B0E" w:rsidRPr="006E528C">
        <w:rPr>
          <w:rFonts w:ascii="Times New Roman" w:eastAsiaTheme="minorHAnsi" w:hAnsi="Times New Roman" w:cs="Times New Roman"/>
          <w:b/>
          <w:bCs/>
          <w:lang w:eastAsia="en-US"/>
        </w:rPr>
        <w:t>признаются</w:t>
      </w:r>
      <w:proofErr w:type="gramEnd"/>
      <w:r w:rsidR="00403B0E" w:rsidRPr="006E528C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proofErr w:type="gramStart"/>
      <w:r w:rsidR="00403B0E" w:rsidRPr="006E528C">
        <w:rPr>
          <w:rFonts w:ascii="Times New Roman" w:eastAsiaTheme="minorHAnsi" w:hAnsi="Times New Roman" w:cs="Times New Roman"/>
          <w:b/>
          <w:bCs/>
          <w:lang w:eastAsia="en-US"/>
        </w:rPr>
        <w:t>утратившими силу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hyperlink r:id="rId23" w:history="1">
        <w:r w:rsidR="00403B0E" w:rsidRPr="006E528C">
          <w:rPr>
            <w:rFonts w:ascii="Times New Roman" w:eastAsiaTheme="minorHAnsi" w:hAnsi="Times New Roman" w:cs="Times New Roman"/>
            <w:bCs/>
            <w:lang w:eastAsia="en-US"/>
          </w:rPr>
          <w:t>приказ</w:t>
        </w:r>
      </w:hyperlink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Министерства транспорта Российской Федерации от </w:t>
      </w:r>
      <w:r w:rsidR="00E961E0">
        <w:rPr>
          <w:rFonts w:ascii="Times New Roman" w:eastAsiaTheme="minorHAnsi" w:hAnsi="Times New Roman" w:cs="Times New Roman"/>
          <w:bCs/>
          <w:lang w:eastAsia="en-US"/>
        </w:rPr>
        <w:t>0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>5</w:t>
      </w:r>
      <w:r w:rsidR="00E961E0">
        <w:rPr>
          <w:rFonts w:ascii="Times New Roman" w:eastAsiaTheme="minorHAnsi" w:hAnsi="Times New Roman" w:cs="Times New Roman"/>
          <w:bCs/>
          <w:lang w:eastAsia="en-US"/>
        </w:rPr>
        <w:t>.02.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2019 г. № 37 «Об утверждении типовых условий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 и информационной карты типовых условий контракта», </w:t>
      </w:r>
      <w:hyperlink r:id="rId24" w:history="1">
        <w:r w:rsidR="00403B0E" w:rsidRPr="006E528C">
          <w:rPr>
            <w:rFonts w:ascii="Times New Roman" w:eastAsiaTheme="minorHAnsi" w:hAnsi="Times New Roman" w:cs="Times New Roman"/>
            <w:bCs/>
            <w:lang w:eastAsia="en-US"/>
          </w:rPr>
          <w:t>приказ</w:t>
        </w:r>
      </w:hyperlink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lastRenderedPageBreak/>
        <w:t>Министерства транспорта Российской Федерации от 17</w:t>
      </w:r>
      <w:r w:rsidR="00E961E0">
        <w:rPr>
          <w:rFonts w:ascii="Times New Roman" w:eastAsiaTheme="minorHAnsi" w:hAnsi="Times New Roman" w:cs="Times New Roman"/>
          <w:bCs/>
          <w:lang w:eastAsia="en-US"/>
        </w:rPr>
        <w:t>.08.</w:t>
      </w:r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>2021 г. № 276 «О внесении изменения в типовые условия контрактов на выполнение работ по строительству (реконструкции), капитальному ремонту</w:t>
      </w:r>
      <w:proofErr w:type="gramEnd"/>
      <w:r w:rsidR="00403B0E" w:rsidRPr="006E528C">
        <w:rPr>
          <w:rFonts w:ascii="Times New Roman" w:eastAsiaTheme="minorHAnsi" w:hAnsi="Times New Roman" w:cs="Times New Roman"/>
          <w:bCs/>
          <w:lang w:eastAsia="en-US"/>
        </w:rPr>
        <w:t>, ремонту автомобильных дорог, искусственных дорожных сооружений, утвержденные приказом Министерства транспорта Российской Федерации от 5 февраля 2019 г. № 37».</w:t>
      </w:r>
    </w:p>
    <w:p w:rsidR="00CD0A35" w:rsidRPr="006E528C" w:rsidRDefault="00CD0A35" w:rsidP="006E528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</w:p>
    <w:p w:rsidR="00CD0A35" w:rsidRPr="006E528C" w:rsidRDefault="00CD0A35" w:rsidP="006E528C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6E528C">
        <w:rPr>
          <w:rFonts w:ascii="Times New Roman" w:eastAsiaTheme="minorHAnsi" w:hAnsi="Times New Roman" w:cs="Times New Roman"/>
          <w:b/>
          <w:lang w:eastAsia="en-US"/>
        </w:rPr>
        <w:t xml:space="preserve">Постановление Правительства Белгородской области от 18.09.2023 г. </w:t>
      </w:r>
      <w:r w:rsidR="00E961E0">
        <w:rPr>
          <w:rFonts w:ascii="Times New Roman" w:eastAsiaTheme="minorHAnsi" w:hAnsi="Times New Roman" w:cs="Times New Roman"/>
          <w:b/>
          <w:lang w:eastAsia="en-US"/>
        </w:rPr>
        <w:t xml:space="preserve">                 </w:t>
      </w:r>
      <w:r w:rsidRPr="006E528C">
        <w:rPr>
          <w:rFonts w:ascii="Times New Roman" w:eastAsiaTheme="minorHAnsi" w:hAnsi="Times New Roman" w:cs="Times New Roman"/>
          <w:b/>
          <w:lang w:eastAsia="en-US"/>
        </w:rPr>
        <w:t>№ 536-пп «О внесении изменений в постановление Правительства Белгородской области от 21.03.2022 г. № 141-пп»</w:t>
      </w:r>
    </w:p>
    <w:p w:rsidR="00ED6E74" w:rsidRDefault="00CD0A35" w:rsidP="006E52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</w:rPr>
      </w:pPr>
      <w:r w:rsidRPr="006E528C">
        <w:rPr>
          <w:rFonts w:ascii="Times New Roman" w:eastAsiaTheme="minorHAnsi" w:hAnsi="Times New Roman" w:cs="Times New Roman"/>
          <w:lang w:eastAsia="en-US"/>
        </w:rPr>
        <w:t xml:space="preserve">Порядок осуществления в 2022 и 2023 годах закупок товаров, работ, услуг для обеспечения государственных и (или) муниципальных нужд у единственного поставщика (подрядчика, исполнителя) дополнен положением, </w:t>
      </w:r>
      <w:bookmarkStart w:id="0" w:name="_GoBack"/>
      <w:r w:rsidRPr="00E961E0">
        <w:rPr>
          <w:rFonts w:ascii="Times New Roman" w:eastAsiaTheme="minorHAnsi" w:hAnsi="Times New Roman" w:cs="Times New Roman"/>
          <w:lang w:eastAsia="en-US"/>
        </w:rPr>
        <w:t>что р</w:t>
      </w:r>
      <w:r w:rsidRPr="00E961E0">
        <w:rPr>
          <w:rFonts w:ascii="Times New Roman" w:eastAsia="Times New Roman" w:hAnsi="Times New Roman" w:cs="Times New Roman"/>
          <w:bCs/>
        </w:rPr>
        <w:t xml:space="preserve">ешения комиссий оформляются протоколами, </w:t>
      </w:r>
      <w:bookmarkEnd w:id="0"/>
      <w:r w:rsidRPr="006E528C">
        <w:rPr>
          <w:rFonts w:ascii="Times New Roman" w:eastAsia="Times New Roman" w:hAnsi="Times New Roman" w:cs="Times New Roman"/>
          <w:bCs/>
        </w:rPr>
        <w:t>неотъемлемой частью которых являются информация и документы, представленные заказчиками.</w:t>
      </w:r>
      <w:r w:rsidR="00DC0332" w:rsidRPr="006E528C">
        <w:rPr>
          <w:rFonts w:ascii="Times New Roman" w:eastAsia="Times New Roman" w:hAnsi="Times New Roman" w:cs="Times New Roman"/>
          <w:bCs/>
        </w:rPr>
        <w:t xml:space="preserve"> </w:t>
      </w:r>
    </w:p>
    <w:p w:rsidR="00CD0A35" w:rsidRPr="006E528C" w:rsidRDefault="00CD0A35" w:rsidP="006E52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</w:rPr>
      </w:pPr>
      <w:r w:rsidRPr="006E528C">
        <w:rPr>
          <w:rFonts w:ascii="Times New Roman" w:eastAsia="Times New Roman" w:hAnsi="Times New Roman" w:cs="Times New Roman"/>
          <w:bCs/>
        </w:rPr>
        <w:t>В указанных протоколах должны быть отражены сведения о результатах оценки комиссией материалов, представленных заказчиком, в том числе обоснование нецелесообразности осуществления закупок с использованием конкурентных способов определения поставщи</w:t>
      </w:r>
      <w:r w:rsidR="00DC0332" w:rsidRPr="006E528C">
        <w:rPr>
          <w:rFonts w:ascii="Times New Roman" w:eastAsia="Times New Roman" w:hAnsi="Times New Roman" w:cs="Times New Roman"/>
          <w:bCs/>
        </w:rPr>
        <w:t>ков (подрядчиков, исполнителей).</w:t>
      </w:r>
    </w:p>
    <w:p w:rsidR="00262E1B" w:rsidRPr="006E528C" w:rsidRDefault="00262E1B" w:rsidP="006E52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</w:p>
    <w:p w:rsidR="00C35748" w:rsidRPr="006E528C" w:rsidRDefault="000A196F" w:rsidP="006E528C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</w:rPr>
      </w:pPr>
      <w:r w:rsidRPr="006E528C">
        <w:rPr>
          <w:rFonts w:ascii="Times New Roman" w:hAnsi="Times New Roman" w:cs="Times New Roman"/>
          <w:b/>
        </w:rPr>
        <w:t xml:space="preserve"> </w:t>
      </w:r>
      <w:hyperlink r:id="rId25" w:history="1">
        <w:r w:rsidR="00C35748" w:rsidRPr="006E528C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Информационное сообщение Банка России от 15.0</w:t>
        </w:r>
        <w:r w:rsidR="00010072" w:rsidRPr="006E528C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9</w:t>
        </w:r>
        <w:r w:rsidR="00C35748" w:rsidRPr="006E528C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.2023</w:t>
        </w:r>
      </w:hyperlink>
      <w:r w:rsidR="00C35748" w:rsidRPr="006E528C">
        <w:rPr>
          <w:rStyle w:val="a5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="00C35748" w:rsidRPr="006E528C">
        <w:rPr>
          <w:rFonts w:ascii="Times New Roman" w:hAnsi="Times New Roman" w:cs="Times New Roman"/>
          <w:b/>
          <w:bCs/>
          <w:shd w:val="clear" w:color="auto" w:fill="FFFFFF"/>
        </w:rPr>
        <w:t>года</w:t>
      </w:r>
    </w:p>
    <w:p w:rsidR="00C35748" w:rsidRPr="006E528C" w:rsidRDefault="00C35748" w:rsidP="006E528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E528C">
        <w:rPr>
          <w:rFonts w:ascii="Times New Roman" w:hAnsi="Times New Roman" w:cs="Times New Roman"/>
        </w:rPr>
        <w:t xml:space="preserve">С 15 </w:t>
      </w:r>
      <w:r w:rsidR="00010072" w:rsidRPr="006E528C">
        <w:rPr>
          <w:rFonts w:ascii="Times New Roman" w:hAnsi="Times New Roman" w:cs="Times New Roman"/>
        </w:rPr>
        <w:t>сентября</w:t>
      </w:r>
      <w:r w:rsidRPr="006E528C">
        <w:rPr>
          <w:rFonts w:ascii="Times New Roman" w:hAnsi="Times New Roman" w:cs="Times New Roman"/>
        </w:rPr>
        <w:t xml:space="preserve"> 2023 года Совет директоров Банка России принял решение повысить ключевую ставку на </w:t>
      </w:r>
      <w:r w:rsidR="00010072" w:rsidRPr="006E528C">
        <w:rPr>
          <w:rFonts w:ascii="Times New Roman" w:hAnsi="Times New Roman" w:cs="Times New Roman"/>
        </w:rPr>
        <w:t>100</w:t>
      </w:r>
      <w:r w:rsidRPr="006E528C">
        <w:rPr>
          <w:rFonts w:ascii="Times New Roman" w:hAnsi="Times New Roman" w:cs="Times New Roman"/>
        </w:rPr>
        <w:t xml:space="preserve"> </w:t>
      </w:r>
      <w:proofErr w:type="spellStart"/>
      <w:r w:rsidRPr="006E528C">
        <w:rPr>
          <w:rFonts w:ascii="Times New Roman" w:hAnsi="Times New Roman" w:cs="Times New Roman"/>
        </w:rPr>
        <w:t>б.п</w:t>
      </w:r>
      <w:proofErr w:type="spellEnd"/>
      <w:r w:rsidRPr="006E528C">
        <w:rPr>
          <w:rFonts w:ascii="Times New Roman" w:hAnsi="Times New Roman" w:cs="Times New Roman"/>
        </w:rPr>
        <w:t xml:space="preserve">., </w:t>
      </w:r>
      <w:r w:rsidRPr="006E528C">
        <w:rPr>
          <w:rFonts w:ascii="Times New Roman" w:hAnsi="Times New Roman" w:cs="Times New Roman"/>
          <w:b/>
        </w:rPr>
        <w:t>до 1</w:t>
      </w:r>
      <w:r w:rsidR="00010072" w:rsidRPr="006E528C">
        <w:rPr>
          <w:rFonts w:ascii="Times New Roman" w:hAnsi="Times New Roman" w:cs="Times New Roman"/>
          <w:b/>
        </w:rPr>
        <w:t>3</w:t>
      </w:r>
      <w:r w:rsidRPr="006E528C">
        <w:rPr>
          <w:rFonts w:ascii="Times New Roman" w:hAnsi="Times New Roman" w:cs="Times New Roman"/>
          <w:b/>
        </w:rPr>
        <w:t>,00% годовых</w:t>
      </w:r>
      <w:r w:rsidRPr="006E528C">
        <w:rPr>
          <w:rFonts w:ascii="Times New Roman" w:hAnsi="Times New Roman" w:cs="Times New Roman"/>
        </w:rPr>
        <w:t xml:space="preserve">. </w:t>
      </w:r>
    </w:p>
    <w:p w:rsidR="00C35748" w:rsidRPr="006E528C" w:rsidRDefault="00C35748" w:rsidP="006E528C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6E528C">
        <w:rPr>
          <w:rFonts w:ascii="Times New Roman" w:hAnsi="Times New Roman" w:cs="Times New Roman"/>
          <w:bCs/>
        </w:rPr>
        <w:t>Напоминаем, что ключевая ставка применяется при расчете:</w:t>
      </w:r>
    </w:p>
    <w:p w:rsidR="00C35748" w:rsidRPr="006E528C" w:rsidRDefault="00C35748" w:rsidP="006E528C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6E528C">
        <w:rPr>
          <w:rFonts w:ascii="Times New Roman" w:hAnsi="Times New Roman" w:cs="Times New Roman"/>
          <w:bCs/>
        </w:rPr>
        <w:t xml:space="preserve">- пеней </w:t>
      </w:r>
      <w:r w:rsidR="000A196F" w:rsidRPr="006E528C">
        <w:rPr>
          <w:rFonts w:ascii="Times New Roman" w:hAnsi="Times New Roman" w:cs="Times New Roman"/>
          <w:bCs/>
        </w:rPr>
        <w:t>за просрочку</w:t>
      </w:r>
      <w:r w:rsidRPr="006E528C">
        <w:rPr>
          <w:rFonts w:ascii="Times New Roman" w:hAnsi="Times New Roman" w:cs="Times New Roman"/>
          <w:bCs/>
        </w:rPr>
        <w:t xml:space="preserve"> исполнения обязательств</w:t>
      </w:r>
      <w:r w:rsidR="000A196F" w:rsidRPr="006E528C">
        <w:rPr>
          <w:rFonts w:ascii="Times New Roman" w:hAnsi="Times New Roman" w:cs="Times New Roman"/>
          <w:bCs/>
        </w:rPr>
        <w:t xml:space="preserve"> по контракту</w:t>
      </w:r>
      <w:r w:rsidRPr="006E528C">
        <w:rPr>
          <w:rFonts w:ascii="Times New Roman" w:hAnsi="Times New Roman" w:cs="Times New Roman"/>
          <w:bCs/>
        </w:rPr>
        <w:t>;</w:t>
      </w:r>
    </w:p>
    <w:p w:rsidR="00C35748" w:rsidRPr="006E528C" w:rsidRDefault="00C35748" w:rsidP="006E528C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6E528C">
        <w:rPr>
          <w:rFonts w:ascii="Times New Roman" w:hAnsi="Times New Roman" w:cs="Times New Roman"/>
          <w:bCs/>
        </w:rPr>
        <w:t>- пеней по налогам, сборам, взносам;</w:t>
      </w:r>
    </w:p>
    <w:p w:rsidR="00C35748" w:rsidRPr="006E528C" w:rsidRDefault="00C35748" w:rsidP="006E528C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6E528C">
        <w:rPr>
          <w:rFonts w:ascii="Times New Roman" w:hAnsi="Times New Roman" w:cs="Times New Roman"/>
          <w:bCs/>
        </w:rPr>
        <w:t>- компенсации за задержку зарплаты и других выплат, причитающихся работнику;</w:t>
      </w:r>
    </w:p>
    <w:p w:rsidR="00C35748" w:rsidRPr="006E528C" w:rsidRDefault="00C35748" w:rsidP="006E528C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6E528C">
        <w:rPr>
          <w:rFonts w:ascii="Times New Roman" w:hAnsi="Times New Roman" w:cs="Times New Roman"/>
          <w:bCs/>
        </w:rPr>
        <w:t>- процентов за пользование чужими денежными средствами.</w:t>
      </w:r>
    </w:p>
    <w:sectPr w:rsidR="00C35748" w:rsidRPr="006E528C" w:rsidSect="00B306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F52"/>
    <w:multiLevelType w:val="multilevel"/>
    <w:tmpl w:val="C484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3F012B"/>
    <w:multiLevelType w:val="multilevel"/>
    <w:tmpl w:val="0936D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B66FD"/>
    <w:multiLevelType w:val="hybridMultilevel"/>
    <w:tmpl w:val="EC7AB970"/>
    <w:lvl w:ilvl="0" w:tplc="62167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B1FBA"/>
    <w:multiLevelType w:val="multilevel"/>
    <w:tmpl w:val="BD2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0D7C5B"/>
    <w:multiLevelType w:val="multilevel"/>
    <w:tmpl w:val="226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6657F7"/>
    <w:multiLevelType w:val="hybridMultilevel"/>
    <w:tmpl w:val="2896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86B85"/>
    <w:multiLevelType w:val="multilevel"/>
    <w:tmpl w:val="4E823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020D8"/>
    <w:multiLevelType w:val="multilevel"/>
    <w:tmpl w:val="7D4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4D1F3C"/>
    <w:multiLevelType w:val="hybridMultilevel"/>
    <w:tmpl w:val="4914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B0E8D"/>
    <w:multiLevelType w:val="hybridMultilevel"/>
    <w:tmpl w:val="E69C795E"/>
    <w:lvl w:ilvl="0" w:tplc="8B3E38D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290749"/>
    <w:multiLevelType w:val="multilevel"/>
    <w:tmpl w:val="61240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940F7"/>
    <w:multiLevelType w:val="multilevel"/>
    <w:tmpl w:val="296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3463F5"/>
    <w:multiLevelType w:val="multilevel"/>
    <w:tmpl w:val="E5A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3E2DB8"/>
    <w:multiLevelType w:val="multilevel"/>
    <w:tmpl w:val="6B225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C5163"/>
    <w:multiLevelType w:val="multilevel"/>
    <w:tmpl w:val="2528B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13E6D"/>
    <w:multiLevelType w:val="hybridMultilevel"/>
    <w:tmpl w:val="CF8017F0"/>
    <w:lvl w:ilvl="0" w:tplc="9192F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507884"/>
    <w:multiLevelType w:val="multilevel"/>
    <w:tmpl w:val="46F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3E031A"/>
    <w:multiLevelType w:val="multilevel"/>
    <w:tmpl w:val="55B21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3"/>
  </w:num>
  <w:num w:numId="11">
    <w:abstractNumId w:val="1"/>
  </w:num>
  <w:num w:numId="12">
    <w:abstractNumId w:val="16"/>
  </w:num>
  <w:num w:numId="13">
    <w:abstractNumId w:val="7"/>
  </w:num>
  <w:num w:numId="14">
    <w:abstractNumId w:val="10"/>
  </w:num>
  <w:num w:numId="15">
    <w:abstractNumId w:val="12"/>
  </w:num>
  <w:num w:numId="16">
    <w:abstractNumId w:val="4"/>
  </w:num>
  <w:num w:numId="17">
    <w:abstractNumId w:val="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02CEB"/>
    <w:rsid w:val="000048CB"/>
    <w:rsid w:val="00005482"/>
    <w:rsid w:val="00010072"/>
    <w:rsid w:val="000106C2"/>
    <w:rsid w:val="00017DAE"/>
    <w:rsid w:val="00020A3D"/>
    <w:rsid w:val="000221D2"/>
    <w:rsid w:val="000319D9"/>
    <w:rsid w:val="00032DC2"/>
    <w:rsid w:val="000342B1"/>
    <w:rsid w:val="0003456C"/>
    <w:rsid w:val="0004038F"/>
    <w:rsid w:val="000414E4"/>
    <w:rsid w:val="00042647"/>
    <w:rsid w:val="00046142"/>
    <w:rsid w:val="0004755D"/>
    <w:rsid w:val="0005733D"/>
    <w:rsid w:val="0006080A"/>
    <w:rsid w:val="00067BEA"/>
    <w:rsid w:val="000701FE"/>
    <w:rsid w:val="000728AB"/>
    <w:rsid w:val="0007747D"/>
    <w:rsid w:val="000866AA"/>
    <w:rsid w:val="00090DF3"/>
    <w:rsid w:val="000944DE"/>
    <w:rsid w:val="000972AC"/>
    <w:rsid w:val="000A196F"/>
    <w:rsid w:val="000A7F2F"/>
    <w:rsid w:val="000B560A"/>
    <w:rsid w:val="000C046A"/>
    <w:rsid w:val="000C0E90"/>
    <w:rsid w:val="000C1374"/>
    <w:rsid w:val="000C2516"/>
    <w:rsid w:val="000D7E2B"/>
    <w:rsid w:val="000E3367"/>
    <w:rsid w:val="000E40A8"/>
    <w:rsid w:val="000E41BB"/>
    <w:rsid w:val="000E4E0F"/>
    <w:rsid w:val="000F3B25"/>
    <w:rsid w:val="000F3BBE"/>
    <w:rsid w:val="000F61E2"/>
    <w:rsid w:val="0010074B"/>
    <w:rsid w:val="001030F1"/>
    <w:rsid w:val="00114983"/>
    <w:rsid w:val="00115412"/>
    <w:rsid w:val="00124DFB"/>
    <w:rsid w:val="00125155"/>
    <w:rsid w:val="00141A11"/>
    <w:rsid w:val="001453F5"/>
    <w:rsid w:val="00145F80"/>
    <w:rsid w:val="00147D23"/>
    <w:rsid w:val="001526F3"/>
    <w:rsid w:val="00152928"/>
    <w:rsid w:val="00165C8B"/>
    <w:rsid w:val="001670FE"/>
    <w:rsid w:val="00174201"/>
    <w:rsid w:val="00174F99"/>
    <w:rsid w:val="0019513E"/>
    <w:rsid w:val="001958E3"/>
    <w:rsid w:val="0019596C"/>
    <w:rsid w:val="001A5B28"/>
    <w:rsid w:val="001A7037"/>
    <w:rsid w:val="001A71B4"/>
    <w:rsid w:val="001A7A1A"/>
    <w:rsid w:val="001D0427"/>
    <w:rsid w:val="001D0DE1"/>
    <w:rsid w:val="001D1745"/>
    <w:rsid w:val="001D6575"/>
    <w:rsid w:val="001E6121"/>
    <w:rsid w:val="001E6FEC"/>
    <w:rsid w:val="001E7478"/>
    <w:rsid w:val="001F3158"/>
    <w:rsid w:val="001F36DC"/>
    <w:rsid w:val="001F590C"/>
    <w:rsid w:val="001F61D7"/>
    <w:rsid w:val="00207F62"/>
    <w:rsid w:val="00210601"/>
    <w:rsid w:val="00214A21"/>
    <w:rsid w:val="00215267"/>
    <w:rsid w:val="00223B37"/>
    <w:rsid w:val="00225042"/>
    <w:rsid w:val="00226409"/>
    <w:rsid w:val="00227D1A"/>
    <w:rsid w:val="002376F6"/>
    <w:rsid w:val="002378BB"/>
    <w:rsid w:val="0024314A"/>
    <w:rsid w:val="0024564B"/>
    <w:rsid w:val="00245FEE"/>
    <w:rsid w:val="0025000E"/>
    <w:rsid w:val="00250FEA"/>
    <w:rsid w:val="00253F42"/>
    <w:rsid w:val="00254E18"/>
    <w:rsid w:val="00254FDE"/>
    <w:rsid w:val="00255F4E"/>
    <w:rsid w:val="0025637B"/>
    <w:rsid w:val="002628F6"/>
    <w:rsid w:val="00262E1B"/>
    <w:rsid w:val="00266E9A"/>
    <w:rsid w:val="00271537"/>
    <w:rsid w:val="002729A4"/>
    <w:rsid w:val="00282E9F"/>
    <w:rsid w:val="0028336C"/>
    <w:rsid w:val="00292388"/>
    <w:rsid w:val="002A0B1C"/>
    <w:rsid w:val="002A0FE9"/>
    <w:rsid w:val="002A127C"/>
    <w:rsid w:val="002A246C"/>
    <w:rsid w:val="002A2C23"/>
    <w:rsid w:val="002B1381"/>
    <w:rsid w:val="002B2D53"/>
    <w:rsid w:val="002C507E"/>
    <w:rsid w:val="002C51E2"/>
    <w:rsid w:val="002C6521"/>
    <w:rsid w:val="002C73FA"/>
    <w:rsid w:val="002D0B50"/>
    <w:rsid w:val="002D2671"/>
    <w:rsid w:val="002D5B51"/>
    <w:rsid w:val="002D61D0"/>
    <w:rsid w:val="002F0CED"/>
    <w:rsid w:val="002F75C3"/>
    <w:rsid w:val="00306013"/>
    <w:rsid w:val="00306DFD"/>
    <w:rsid w:val="0031397D"/>
    <w:rsid w:val="0032088C"/>
    <w:rsid w:val="0032320A"/>
    <w:rsid w:val="0033171E"/>
    <w:rsid w:val="003348CD"/>
    <w:rsid w:val="00337C5E"/>
    <w:rsid w:val="00340C0C"/>
    <w:rsid w:val="00344346"/>
    <w:rsid w:val="003453E0"/>
    <w:rsid w:val="00346EEA"/>
    <w:rsid w:val="00351B5A"/>
    <w:rsid w:val="003526A1"/>
    <w:rsid w:val="00356B2D"/>
    <w:rsid w:val="00357A34"/>
    <w:rsid w:val="003608AD"/>
    <w:rsid w:val="00360A85"/>
    <w:rsid w:val="00362AEF"/>
    <w:rsid w:val="003726FF"/>
    <w:rsid w:val="003733A9"/>
    <w:rsid w:val="0037607B"/>
    <w:rsid w:val="00376DD5"/>
    <w:rsid w:val="0038073E"/>
    <w:rsid w:val="003808A2"/>
    <w:rsid w:val="003827B6"/>
    <w:rsid w:val="003861B4"/>
    <w:rsid w:val="003904A4"/>
    <w:rsid w:val="0039209C"/>
    <w:rsid w:val="00392FA4"/>
    <w:rsid w:val="003962AF"/>
    <w:rsid w:val="003A0970"/>
    <w:rsid w:val="003A5F5A"/>
    <w:rsid w:val="003B088D"/>
    <w:rsid w:val="003B0F66"/>
    <w:rsid w:val="003B1F41"/>
    <w:rsid w:val="003B5492"/>
    <w:rsid w:val="003B6CE4"/>
    <w:rsid w:val="003B7EFD"/>
    <w:rsid w:val="003C5E0A"/>
    <w:rsid w:val="003C7771"/>
    <w:rsid w:val="003D083E"/>
    <w:rsid w:val="003D4C7B"/>
    <w:rsid w:val="003D6312"/>
    <w:rsid w:val="003E218D"/>
    <w:rsid w:val="003E402B"/>
    <w:rsid w:val="003E5596"/>
    <w:rsid w:val="003E64F0"/>
    <w:rsid w:val="003E70CF"/>
    <w:rsid w:val="003F2106"/>
    <w:rsid w:val="003F344C"/>
    <w:rsid w:val="003F4385"/>
    <w:rsid w:val="003F5F48"/>
    <w:rsid w:val="003F60BF"/>
    <w:rsid w:val="00400E93"/>
    <w:rsid w:val="00403B0E"/>
    <w:rsid w:val="00405CF9"/>
    <w:rsid w:val="004176A6"/>
    <w:rsid w:val="00420D1B"/>
    <w:rsid w:val="00422BDE"/>
    <w:rsid w:val="00431067"/>
    <w:rsid w:val="00434578"/>
    <w:rsid w:val="00434F67"/>
    <w:rsid w:val="00435C48"/>
    <w:rsid w:val="0044030F"/>
    <w:rsid w:val="004459C1"/>
    <w:rsid w:val="0045070D"/>
    <w:rsid w:val="0045306D"/>
    <w:rsid w:val="004543FF"/>
    <w:rsid w:val="00454F03"/>
    <w:rsid w:val="004579F5"/>
    <w:rsid w:val="00463217"/>
    <w:rsid w:val="00472517"/>
    <w:rsid w:val="00473EC4"/>
    <w:rsid w:val="004741FA"/>
    <w:rsid w:val="004750B2"/>
    <w:rsid w:val="004767AB"/>
    <w:rsid w:val="004819DF"/>
    <w:rsid w:val="00483360"/>
    <w:rsid w:val="00485A75"/>
    <w:rsid w:val="0049306C"/>
    <w:rsid w:val="004937A1"/>
    <w:rsid w:val="00493B56"/>
    <w:rsid w:val="004A3591"/>
    <w:rsid w:val="004A5553"/>
    <w:rsid w:val="004A5AE1"/>
    <w:rsid w:val="004B0847"/>
    <w:rsid w:val="004B0FFC"/>
    <w:rsid w:val="004B1261"/>
    <w:rsid w:val="004B2D26"/>
    <w:rsid w:val="004B5309"/>
    <w:rsid w:val="004B7996"/>
    <w:rsid w:val="004C70A5"/>
    <w:rsid w:val="004D0E03"/>
    <w:rsid w:val="004E3E94"/>
    <w:rsid w:val="004E5A6A"/>
    <w:rsid w:val="004F2498"/>
    <w:rsid w:val="0050189F"/>
    <w:rsid w:val="00507FF8"/>
    <w:rsid w:val="00511912"/>
    <w:rsid w:val="0051605E"/>
    <w:rsid w:val="00522E33"/>
    <w:rsid w:val="00526F74"/>
    <w:rsid w:val="0053211B"/>
    <w:rsid w:val="00532F9A"/>
    <w:rsid w:val="00535DA9"/>
    <w:rsid w:val="005430EE"/>
    <w:rsid w:val="00544409"/>
    <w:rsid w:val="00544935"/>
    <w:rsid w:val="00555D73"/>
    <w:rsid w:val="00557828"/>
    <w:rsid w:val="00561DBD"/>
    <w:rsid w:val="00577B83"/>
    <w:rsid w:val="005811D8"/>
    <w:rsid w:val="00593573"/>
    <w:rsid w:val="005955D8"/>
    <w:rsid w:val="005961BE"/>
    <w:rsid w:val="005A02BC"/>
    <w:rsid w:val="005A0E88"/>
    <w:rsid w:val="005A1110"/>
    <w:rsid w:val="005A6627"/>
    <w:rsid w:val="005A747C"/>
    <w:rsid w:val="005B2711"/>
    <w:rsid w:val="005B4B20"/>
    <w:rsid w:val="005B4C0B"/>
    <w:rsid w:val="005B70EF"/>
    <w:rsid w:val="005C1574"/>
    <w:rsid w:val="005C4092"/>
    <w:rsid w:val="005C7AF3"/>
    <w:rsid w:val="005D24B0"/>
    <w:rsid w:val="005D371D"/>
    <w:rsid w:val="005E1414"/>
    <w:rsid w:val="005E1817"/>
    <w:rsid w:val="005E513E"/>
    <w:rsid w:val="005E736C"/>
    <w:rsid w:val="005F1968"/>
    <w:rsid w:val="005F22B6"/>
    <w:rsid w:val="005F4ECD"/>
    <w:rsid w:val="00614699"/>
    <w:rsid w:val="00614A7A"/>
    <w:rsid w:val="00614CF0"/>
    <w:rsid w:val="00616A3B"/>
    <w:rsid w:val="00625116"/>
    <w:rsid w:val="006262EE"/>
    <w:rsid w:val="006328EB"/>
    <w:rsid w:val="00634EC0"/>
    <w:rsid w:val="006372F0"/>
    <w:rsid w:val="00637E65"/>
    <w:rsid w:val="00642900"/>
    <w:rsid w:val="0064752E"/>
    <w:rsid w:val="00647DDE"/>
    <w:rsid w:val="00654486"/>
    <w:rsid w:val="00657C5E"/>
    <w:rsid w:val="00661813"/>
    <w:rsid w:val="006663ED"/>
    <w:rsid w:val="006701AC"/>
    <w:rsid w:val="006769BB"/>
    <w:rsid w:val="0068363E"/>
    <w:rsid w:val="00686466"/>
    <w:rsid w:val="00687527"/>
    <w:rsid w:val="006875ED"/>
    <w:rsid w:val="006917FB"/>
    <w:rsid w:val="00692CCC"/>
    <w:rsid w:val="0069461D"/>
    <w:rsid w:val="00696F99"/>
    <w:rsid w:val="00697650"/>
    <w:rsid w:val="006C4CC9"/>
    <w:rsid w:val="006D6FF5"/>
    <w:rsid w:val="006D7C4E"/>
    <w:rsid w:val="006E0501"/>
    <w:rsid w:val="006E0B58"/>
    <w:rsid w:val="006E50BD"/>
    <w:rsid w:val="006E528C"/>
    <w:rsid w:val="006F03D2"/>
    <w:rsid w:val="006F63DC"/>
    <w:rsid w:val="0070516E"/>
    <w:rsid w:val="00711B7E"/>
    <w:rsid w:val="00721811"/>
    <w:rsid w:val="00724B89"/>
    <w:rsid w:val="00730452"/>
    <w:rsid w:val="00730580"/>
    <w:rsid w:val="00731EE4"/>
    <w:rsid w:val="00740312"/>
    <w:rsid w:val="0074080B"/>
    <w:rsid w:val="00742E8D"/>
    <w:rsid w:val="0074351E"/>
    <w:rsid w:val="00744339"/>
    <w:rsid w:val="00745A3C"/>
    <w:rsid w:val="007506B0"/>
    <w:rsid w:val="00750FF3"/>
    <w:rsid w:val="00751BEF"/>
    <w:rsid w:val="007520F2"/>
    <w:rsid w:val="007529A1"/>
    <w:rsid w:val="00764C33"/>
    <w:rsid w:val="00771180"/>
    <w:rsid w:val="0077366B"/>
    <w:rsid w:val="0077459A"/>
    <w:rsid w:val="0077684D"/>
    <w:rsid w:val="00777066"/>
    <w:rsid w:val="007858CE"/>
    <w:rsid w:val="007871AC"/>
    <w:rsid w:val="00790AF4"/>
    <w:rsid w:val="00794E5A"/>
    <w:rsid w:val="00794EB0"/>
    <w:rsid w:val="007A195E"/>
    <w:rsid w:val="007A1B70"/>
    <w:rsid w:val="007A2980"/>
    <w:rsid w:val="007A36A2"/>
    <w:rsid w:val="007A4E9F"/>
    <w:rsid w:val="007A56D6"/>
    <w:rsid w:val="007B1C51"/>
    <w:rsid w:val="007C260D"/>
    <w:rsid w:val="007C365B"/>
    <w:rsid w:val="007C3845"/>
    <w:rsid w:val="007C64B0"/>
    <w:rsid w:val="007C7F21"/>
    <w:rsid w:val="007D2EBC"/>
    <w:rsid w:val="007F790A"/>
    <w:rsid w:val="00800226"/>
    <w:rsid w:val="00801420"/>
    <w:rsid w:val="00806B52"/>
    <w:rsid w:val="00813258"/>
    <w:rsid w:val="008217A2"/>
    <w:rsid w:val="008247EC"/>
    <w:rsid w:val="00827C04"/>
    <w:rsid w:val="00830731"/>
    <w:rsid w:val="00832BB7"/>
    <w:rsid w:val="00836FFD"/>
    <w:rsid w:val="00841530"/>
    <w:rsid w:val="00841700"/>
    <w:rsid w:val="00851428"/>
    <w:rsid w:val="008575C3"/>
    <w:rsid w:val="0086488D"/>
    <w:rsid w:val="008670A9"/>
    <w:rsid w:val="008718B3"/>
    <w:rsid w:val="00872A30"/>
    <w:rsid w:val="008739F0"/>
    <w:rsid w:val="00876008"/>
    <w:rsid w:val="008775E5"/>
    <w:rsid w:val="00877D38"/>
    <w:rsid w:val="00881937"/>
    <w:rsid w:val="008842B7"/>
    <w:rsid w:val="008A04C0"/>
    <w:rsid w:val="008A0D13"/>
    <w:rsid w:val="008A52A1"/>
    <w:rsid w:val="008A564C"/>
    <w:rsid w:val="008B0EBC"/>
    <w:rsid w:val="008C0140"/>
    <w:rsid w:val="008E0A15"/>
    <w:rsid w:val="008E1E77"/>
    <w:rsid w:val="008E49DF"/>
    <w:rsid w:val="008E714B"/>
    <w:rsid w:val="008E7191"/>
    <w:rsid w:val="008F2078"/>
    <w:rsid w:val="00902151"/>
    <w:rsid w:val="009039C5"/>
    <w:rsid w:val="00911792"/>
    <w:rsid w:val="00912476"/>
    <w:rsid w:val="009137DD"/>
    <w:rsid w:val="00915327"/>
    <w:rsid w:val="009217A8"/>
    <w:rsid w:val="00931BFC"/>
    <w:rsid w:val="00937256"/>
    <w:rsid w:val="00943922"/>
    <w:rsid w:val="00946E6F"/>
    <w:rsid w:val="00950E0F"/>
    <w:rsid w:val="00956FFF"/>
    <w:rsid w:val="00957C16"/>
    <w:rsid w:val="009649AC"/>
    <w:rsid w:val="00970B4F"/>
    <w:rsid w:val="009742CC"/>
    <w:rsid w:val="0097541D"/>
    <w:rsid w:val="00975F3C"/>
    <w:rsid w:val="00984913"/>
    <w:rsid w:val="00991BFB"/>
    <w:rsid w:val="009967C0"/>
    <w:rsid w:val="009A2239"/>
    <w:rsid w:val="009C6314"/>
    <w:rsid w:val="009D25AA"/>
    <w:rsid w:val="009D2C44"/>
    <w:rsid w:val="009D3C32"/>
    <w:rsid w:val="009E04B2"/>
    <w:rsid w:val="009E1FAC"/>
    <w:rsid w:val="009E486A"/>
    <w:rsid w:val="009E4DC6"/>
    <w:rsid w:val="009F3E52"/>
    <w:rsid w:val="009F500B"/>
    <w:rsid w:val="00A02E4F"/>
    <w:rsid w:val="00A07A42"/>
    <w:rsid w:val="00A116F2"/>
    <w:rsid w:val="00A14514"/>
    <w:rsid w:val="00A2364F"/>
    <w:rsid w:val="00A23832"/>
    <w:rsid w:val="00A27315"/>
    <w:rsid w:val="00A318E5"/>
    <w:rsid w:val="00A33053"/>
    <w:rsid w:val="00A36BF7"/>
    <w:rsid w:val="00A4203C"/>
    <w:rsid w:val="00A461B9"/>
    <w:rsid w:val="00A46812"/>
    <w:rsid w:val="00A51EE4"/>
    <w:rsid w:val="00A57A8B"/>
    <w:rsid w:val="00A65478"/>
    <w:rsid w:val="00A65F13"/>
    <w:rsid w:val="00A74E32"/>
    <w:rsid w:val="00A77D5F"/>
    <w:rsid w:val="00A80DF4"/>
    <w:rsid w:val="00A8578A"/>
    <w:rsid w:val="00A90BF5"/>
    <w:rsid w:val="00A91C9A"/>
    <w:rsid w:val="00AA0144"/>
    <w:rsid w:val="00AA153C"/>
    <w:rsid w:val="00AA153E"/>
    <w:rsid w:val="00AB0829"/>
    <w:rsid w:val="00AB6544"/>
    <w:rsid w:val="00AB766A"/>
    <w:rsid w:val="00AC0B95"/>
    <w:rsid w:val="00AC1CD5"/>
    <w:rsid w:val="00AC6E71"/>
    <w:rsid w:val="00AD349B"/>
    <w:rsid w:val="00AE5218"/>
    <w:rsid w:val="00AF3056"/>
    <w:rsid w:val="00AF4719"/>
    <w:rsid w:val="00AF4BBF"/>
    <w:rsid w:val="00AF5C5E"/>
    <w:rsid w:val="00AF5CCA"/>
    <w:rsid w:val="00B01532"/>
    <w:rsid w:val="00B12EFF"/>
    <w:rsid w:val="00B179C2"/>
    <w:rsid w:val="00B22FCB"/>
    <w:rsid w:val="00B25F8F"/>
    <w:rsid w:val="00B2730C"/>
    <w:rsid w:val="00B279F0"/>
    <w:rsid w:val="00B27FF2"/>
    <w:rsid w:val="00B306EC"/>
    <w:rsid w:val="00B31F08"/>
    <w:rsid w:val="00B371FF"/>
    <w:rsid w:val="00B41D8C"/>
    <w:rsid w:val="00B43550"/>
    <w:rsid w:val="00B43A1B"/>
    <w:rsid w:val="00B56E72"/>
    <w:rsid w:val="00B60156"/>
    <w:rsid w:val="00B64226"/>
    <w:rsid w:val="00B64831"/>
    <w:rsid w:val="00B704F0"/>
    <w:rsid w:val="00B71D99"/>
    <w:rsid w:val="00B73266"/>
    <w:rsid w:val="00B82961"/>
    <w:rsid w:val="00B82B5F"/>
    <w:rsid w:val="00BA18A3"/>
    <w:rsid w:val="00BA371C"/>
    <w:rsid w:val="00BA576C"/>
    <w:rsid w:val="00BB017C"/>
    <w:rsid w:val="00BB05BB"/>
    <w:rsid w:val="00BC62EA"/>
    <w:rsid w:val="00BD2987"/>
    <w:rsid w:val="00BE0F90"/>
    <w:rsid w:val="00BE695D"/>
    <w:rsid w:val="00BF3A98"/>
    <w:rsid w:val="00BF5C6D"/>
    <w:rsid w:val="00C01D21"/>
    <w:rsid w:val="00C03DC5"/>
    <w:rsid w:val="00C072ED"/>
    <w:rsid w:val="00C1104B"/>
    <w:rsid w:val="00C12CDB"/>
    <w:rsid w:val="00C22EFB"/>
    <w:rsid w:val="00C23236"/>
    <w:rsid w:val="00C2665C"/>
    <w:rsid w:val="00C316DB"/>
    <w:rsid w:val="00C32871"/>
    <w:rsid w:val="00C35048"/>
    <w:rsid w:val="00C35748"/>
    <w:rsid w:val="00C40C32"/>
    <w:rsid w:val="00C40E85"/>
    <w:rsid w:val="00C45FA6"/>
    <w:rsid w:val="00C4638C"/>
    <w:rsid w:val="00C46E1D"/>
    <w:rsid w:val="00C50536"/>
    <w:rsid w:val="00C5131B"/>
    <w:rsid w:val="00C55AA7"/>
    <w:rsid w:val="00C562C0"/>
    <w:rsid w:val="00C72EB0"/>
    <w:rsid w:val="00C73247"/>
    <w:rsid w:val="00C7761B"/>
    <w:rsid w:val="00C80F75"/>
    <w:rsid w:val="00C82C2B"/>
    <w:rsid w:val="00C879AE"/>
    <w:rsid w:val="00CA0B59"/>
    <w:rsid w:val="00CA10CA"/>
    <w:rsid w:val="00CA1A53"/>
    <w:rsid w:val="00CA1C81"/>
    <w:rsid w:val="00CB1612"/>
    <w:rsid w:val="00CB564D"/>
    <w:rsid w:val="00CB661D"/>
    <w:rsid w:val="00CC1B85"/>
    <w:rsid w:val="00CC3C70"/>
    <w:rsid w:val="00CD0A35"/>
    <w:rsid w:val="00CD2682"/>
    <w:rsid w:val="00CD3E01"/>
    <w:rsid w:val="00CE0B18"/>
    <w:rsid w:val="00CE3E18"/>
    <w:rsid w:val="00CF1725"/>
    <w:rsid w:val="00D03A0B"/>
    <w:rsid w:val="00D05E5A"/>
    <w:rsid w:val="00D06C4E"/>
    <w:rsid w:val="00D122D8"/>
    <w:rsid w:val="00D16FE5"/>
    <w:rsid w:val="00D17676"/>
    <w:rsid w:val="00D17D14"/>
    <w:rsid w:val="00D32293"/>
    <w:rsid w:val="00D3247E"/>
    <w:rsid w:val="00D416D8"/>
    <w:rsid w:val="00D42B6A"/>
    <w:rsid w:val="00D4392A"/>
    <w:rsid w:val="00D46123"/>
    <w:rsid w:val="00D47804"/>
    <w:rsid w:val="00D47843"/>
    <w:rsid w:val="00D51119"/>
    <w:rsid w:val="00D51300"/>
    <w:rsid w:val="00D51C1D"/>
    <w:rsid w:val="00D52AAC"/>
    <w:rsid w:val="00D56613"/>
    <w:rsid w:val="00D6059F"/>
    <w:rsid w:val="00D64A2A"/>
    <w:rsid w:val="00D66F30"/>
    <w:rsid w:val="00D7005C"/>
    <w:rsid w:val="00D7214C"/>
    <w:rsid w:val="00D7263E"/>
    <w:rsid w:val="00D80303"/>
    <w:rsid w:val="00D80CFC"/>
    <w:rsid w:val="00D9570E"/>
    <w:rsid w:val="00D975A8"/>
    <w:rsid w:val="00DA3965"/>
    <w:rsid w:val="00DB2A82"/>
    <w:rsid w:val="00DB404F"/>
    <w:rsid w:val="00DC0332"/>
    <w:rsid w:val="00DC06B3"/>
    <w:rsid w:val="00DC0E2B"/>
    <w:rsid w:val="00DC2DC6"/>
    <w:rsid w:val="00DC5461"/>
    <w:rsid w:val="00DC59D8"/>
    <w:rsid w:val="00DC647F"/>
    <w:rsid w:val="00DC64EC"/>
    <w:rsid w:val="00DE16E1"/>
    <w:rsid w:val="00DE429B"/>
    <w:rsid w:val="00DE752A"/>
    <w:rsid w:val="00DF0C35"/>
    <w:rsid w:val="00DF67C7"/>
    <w:rsid w:val="00E01083"/>
    <w:rsid w:val="00E0144D"/>
    <w:rsid w:val="00E040FB"/>
    <w:rsid w:val="00E044A6"/>
    <w:rsid w:val="00E056CE"/>
    <w:rsid w:val="00E059FC"/>
    <w:rsid w:val="00E07CB4"/>
    <w:rsid w:val="00E11A8B"/>
    <w:rsid w:val="00E1524C"/>
    <w:rsid w:val="00E16D8C"/>
    <w:rsid w:val="00E17DF3"/>
    <w:rsid w:val="00E20123"/>
    <w:rsid w:val="00E21411"/>
    <w:rsid w:val="00E22BE7"/>
    <w:rsid w:val="00E24DEB"/>
    <w:rsid w:val="00E25C78"/>
    <w:rsid w:val="00E274F5"/>
    <w:rsid w:val="00E37063"/>
    <w:rsid w:val="00E42817"/>
    <w:rsid w:val="00E50DB1"/>
    <w:rsid w:val="00E5258B"/>
    <w:rsid w:val="00E54811"/>
    <w:rsid w:val="00E619D7"/>
    <w:rsid w:val="00E657CC"/>
    <w:rsid w:val="00E667EC"/>
    <w:rsid w:val="00E770A9"/>
    <w:rsid w:val="00E77992"/>
    <w:rsid w:val="00E806AB"/>
    <w:rsid w:val="00E80D46"/>
    <w:rsid w:val="00E81FCB"/>
    <w:rsid w:val="00E822B6"/>
    <w:rsid w:val="00E8339B"/>
    <w:rsid w:val="00E833F7"/>
    <w:rsid w:val="00E83F23"/>
    <w:rsid w:val="00E870C0"/>
    <w:rsid w:val="00E9089D"/>
    <w:rsid w:val="00E90CC4"/>
    <w:rsid w:val="00E90D93"/>
    <w:rsid w:val="00E961E0"/>
    <w:rsid w:val="00EA51E8"/>
    <w:rsid w:val="00EA5D14"/>
    <w:rsid w:val="00EB0878"/>
    <w:rsid w:val="00EB19C3"/>
    <w:rsid w:val="00EB1B4A"/>
    <w:rsid w:val="00EB6E40"/>
    <w:rsid w:val="00EB7634"/>
    <w:rsid w:val="00EC102A"/>
    <w:rsid w:val="00ED6E74"/>
    <w:rsid w:val="00EE132A"/>
    <w:rsid w:val="00EE2E4E"/>
    <w:rsid w:val="00EE34BF"/>
    <w:rsid w:val="00EE3BA8"/>
    <w:rsid w:val="00EE3F7D"/>
    <w:rsid w:val="00EE6A8B"/>
    <w:rsid w:val="00EE6C6B"/>
    <w:rsid w:val="00F01139"/>
    <w:rsid w:val="00F02B15"/>
    <w:rsid w:val="00F043F7"/>
    <w:rsid w:val="00F04EBD"/>
    <w:rsid w:val="00F11E94"/>
    <w:rsid w:val="00F13DFB"/>
    <w:rsid w:val="00F145CF"/>
    <w:rsid w:val="00F14F49"/>
    <w:rsid w:val="00F14FF8"/>
    <w:rsid w:val="00F231F8"/>
    <w:rsid w:val="00F254B4"/>
    <w:rsid w:val="00F259A9"/>
    <w:rsid w:val="00F25BD3"/>
    <w:rsid w:val="00F262BB"/>
    <w:rsid w:val="00F2641A"/>
    <w:rsid w:val="00F26A2E"/>
    <w:rsid w:val="00F309EB"/>
    <w:rsid w:val="00F36730"/>
    <w:rsid w:val="00F40BFF"/>
    <w:rsid w:val="00F42230"/>
    <w:rsid w:val="00F46030"/>
    <w:rsid w:val="00F5148A"/>
    <w:rsid w:val="00F6162A"/>
    <w:rsid w:val="00F61777"/>
    <w:rsid w:val="00F6450C"/>
    <w:rsid w:val="00F7250F"/>
    <w:rsid w:val="00F726D7"/>
    <w:rsid w:val="00F72E51"/>
    <w:rsid w:val="00F759B1"/>
    <w:rsid w:val="00F8744C"/>
    <w:rsid w:val="00F9033F"/>
    <w:rsid w:val="00F906A9"/>
    <w:rsid w:val="00F9359E"/>
    <w:rsid w:val="00FA1FDC"/>
    <w:rsid w:val="00FB532D"/>
    <w:rsid w:val="00FB5C07"/>
    <w:rsid w:val="00FB661B"/>
    <w:rsid w:val="00FC7558"/>
    <w:rsid w:val="00FD009B"/>
    <w:rsid w:val="00FD09E9"/>
    <w:rsid w:val="00FD26AD"/>
    <w:rsid w:val="00FD343D"/>
    <w:rsid w:val="00FD6570"/>
    <w:rsid w:val="00FD70BA"/>
    <w:rsid w:val="00FE020D"/>
    <w:rsid w:val="00FE4958"/>
    <w:rsid w:val="00FE6E5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  <w:style w:type="paragraph" w:customStyle="1" w:styleId="headertext">
    <w:name w:val="headertext"/>
    <w:basedOn w:val="a"/>
    <w:rsid w:val="006701A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a0"/>
    <w:uiPriority w:val="99"/>
    <w:rsid w:val="00CD0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  <w:style w:type="paragraph" w:customStyle="1" w:styleId="headertext">
    <w:name w:val="headertext"/>
    <w:basedOn w:val="a"/>
    <w:rsid w:val="006701A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a0"/>
    <w:uiPriority w:val="99"/>
    <w:rsid w:val="00CD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01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619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91">
          <w:blockQuote w:val="1"/>
          <w:marLeft w:val="750"/>
          <w:marRight w:val="0"/>
          <w:marTop w:val="450"/>
          <w:marBottom w:val="450"/>
          <w:divBdr>
            <w:top w:val="none" w:sz="0" w:space="0" w:color="auto"/>
            <w:left w:val="single" w:sz="12" w:space="17" w:color="3F51B5"/>
            <w:bottom w:val="none" w:sz="0" w:space="0" w:color="auto"/>
            <w:right w:val="none" w:sz="0" w:space="0" w:color="auto"/>
          </w:divBdr>
        </w:div>
      </w:divsChild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9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761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55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966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0736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97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5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657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6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150C0B4EC96957C3D55E4FDDA9F3FCE395C8B56E2DD6387708F1B3982D1E12390DA39BB130552k9j5H" TargetMode="External"/><Relationship Id="rId13" Type="http://schemas.openxmlformats.org/officeDocument/2006/relationships/hyperlink" Target="consultantplus://offline/ref=10E879E2C2D68AB23EBBDE55ADF420BC5667BE2B71DC69CE8B08D90059C09E5A2F675936759F039FB5BD63E49BED921226173974B888D7C4m3vAI" TargetMode="External"/><Relationship Id="rId18" Type="http://schemas.openxmlformats.org/officeDocument/2006/relationships/hyperlink" Target="https://docs.cntd.ru/document/49901183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FB4D69F987599EDE2AA32B6C62B474F96411BDFC1A17FDD64D9C6BBA623CAF347D8C032B7AE2388D33A4DDC3J5P0O" TargetMode="External"/><Relationship Id="rId7" Type="http://schemas.openxmlformats.org/officeDocument/2006/relationships/hyperlink" Target="consultantplus://offline/ref=5715B38FBD019BA5FCE3F4B6DE655B6FBEDACD7FD7AB9314FDFE4307FE2104496E8271BA791D69BC98C92B971B2C7AF1B543CA866B332EB3H5xAG" TargetMode="External"/><Relationship Id="rId12" Type="http://schemas.openxmlformats.org/officeDocument/2006/relationships/hyperlink" Target="consultantplus://offline/ref=74F3D2F615C47546AE11B8D03C7FFDBAC84E363267412733B88B38177B7CCC915204F711F51E03ADC24E1E4B17F1CB9AC67FE76341B4575AHE28H" TargetMode="External"/><Relationship Id="rId17" Type="http://schemas.openxmlformats.org/officeDocument/2006/relationships/hyperlink" Target="consultantplus://offline/ref=2F82CDE7BDC633FD489C2CF00A67511F2AD70B8E60C63271FE4DA741911826B767ED7184C281870F92E6A7B8EF0E8C99B43CDE400E7EE965A344K" TargetMode="External"/><Relationship Id="rId25" Type="http://schemas.openxmlformats.org/officeDocument/2006/relationships/hyperlink" Target="https://www.consultant.ru/document/cons_doc_LAW_454687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E879E2C2D68AB23EBBDE55ADF420BC5666B02A77D369CE8B08D90059C09E5A2F675936759E0699BABD63E49BED921226173974B888D7C4m3vAI" TargetMode="External"/><Relationship Id="rId20" Type="http://schemas.openxmlformats.org/officeDocument/2006/relationships/hyperlink" Target="https://normativ.kontur.ru/document?moduleid=1&amp;documentid=4341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D86CA4E0C20D93F03408B6B45045434501AA7B421375E60035C11BEEF8EB669D449ABC93F4F972C9D7A972ECtDx4H" TargetMode="External"/><Relationship Id="rId24" Type="http://schemas.openxmlformats.org/officeDocument/2006/relationships/hyperlink" Target="consultantplus://offline/ref=8B2BD69E503136E183706A4A80814F53396F66C5F0742216E99C43C429CF221C134CFE9F56880D94144A98F945PCQD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0E879E2C2D68AB23EBBDE55ADF420BC5666B02A77D369CE8B08D90059C09E5A2F675936759F069BB4BD63E49BED921226173974B888D7C4m3vAI" TargetMode="External"/><Relationship Id="rId23" Type="http://schemas.openxmlformats.org/officeDocument/2006/relationships/hyperlink" Target="consultantplus://offline/ref=8B2BD69E503136E183706A4A80814F53396F66C2F1742216E99C43C429CF221C134CFE9F56880D94144A98F945PCQDO" TargetMode="External"/><Relationship Id="rId10" Type="http://schemas.openxmlformats.org/officeDocument/2006/relationships/hyperlink" Target="consultantplus://offline/ref=A73DE18D92CB176454B70834BF18A1A4659150C0B4EC96957C3D55E4FDDA9F3FCE395C8B56E2DD6785708F1B3982D1E12390DA39BB130552k9j5H" TargetMode="External"/><Relationship Id="rId19" Type="http://schemas.openxmlformats.org/officeDocument/2006/relationships/hyperlink" Target="https://normativ.kontur.ru/document?moduleid=1&amp;documentid=4223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3DE18D92CB176454B70834BF18A1A4659556C8BAEE96957C3D55E4FDDA9F3FCE395C8B56E2DD6189708F1B3982D1E12390DA39BB130552k9j5H" TargetMode="External"/><Relationship Id="rId14" Type="http://schemas.openxmlformats.org/officeDocument/2006/relationships/hyperlink" Target="consultantplus://offline/ref=10E879E2C2D68AB23EBBDE55ADF420BC5666B22971D169CE8B08D90059C09E5A2F6759367697039DBCBD63E49BED921226173974B888D7C4m3vAI" TargetMode="External"/><Relationship Id="rId22" Type="http://schemas.openxmlformats.org/officeDocument/2006/relationships/hyperlink" Target="consultantplus://offline/ref=CDFB4D69F987599EDE2AA32B6C62B474F96514B8FD1D17FDD64D9C6BBA623CAF347D8C032B7AE2388D33A4DDC3J5P0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1676E-6ACA-4010-B1AC-12B9524A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22</cp:revision>
  <cp:lastPrinted>2022-11-01T09:37:00Z</cp:lastPrinted>
  <dcterms:created xsi:type="dcterms:W3CDTF">2023-09-29T08:10:00Z</dcterms:created>
  <dcterms:modified xsi:type="dcterms:W3CDTF">2023-10-02T13:18:00Z</dcterms:modified>
</cp:coreProperties>
</file>