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15"/>
    <w:bookmarkStart w:id="1" w:name="OLE_LINK16"/>
    <w:p w:rsidR="00767B12" w:rsidRPr="00D02B9F" w:rsidRDefault="00767B12" w:rsidP="00767B12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D02B9F">
        <w:rPr>
          <w:rFonts w:cstheme="minorBidi"/>
          <w:b/>
          <w:color w:val="1F497D" w:themeColor="text2"/>
          <w:sz w:val="36"/>
          <w:szCs w:val="36"/>
        </w:rPr>
        <w:instrText xml:space="preserve">  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D02B9F">
        <w:rPr>
          <w:rFonts w:cstheme="minorBidi"/>
          <w:b/>
          <w:color w:val="1F497D" w:themeColor="text2"/>
          <w:sz w:val="36"/>
          <w:szCs w:val="36"/>
        </w:rPr>
        <w:t>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67B12" w:rsidRPr="00D02B9F" w:rsidRDefault="00767B12" w:rsidP="00767B12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D02B9F">
        <w:rPr>
          <w:rFonts w:cstheme="minorBidi"/>
          <w:b/>
          <w:color w:val="1F497D" w:themeColor="text2"/>
          <w:sz w:val="36"/>
          <w:szCs w:val="36"/>
        </w:rPr>
        <w:instrText xml:space="preserve">  «АЦК-Госзаказ»/«АЦК-Муниципальный заказ»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D02B9F">
        <w:rPr>
          <w:rFonts w:cstheme="minorBidi"/>
          <w:b/>
          <w:color w:val="1F497D" w:themeColor="text2"/>
          <w:sz w:val="36"/>
          <w:szCs w:val="36"/>
        </w:rPr>
        <w:t>«АЦК-Госзаказ»/«АЦК-Муниципальный заказ»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67B12" w:rsidRPr="00D02B9F" w:rsidRDefault="00767B12" w:rsidP="00767B12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</w:p>
    <w:p w:rsidR="00767B12" w:rsidRPr="00D02B9F" w:rsidRDefault="00767B12" w:rsidP="00767B12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D02B9F">
        <w:rPr>
          <w:rFonts w:cstheme="minorBidi"/>
          <w:b/>
          <w:color w:val="1F497D" w:themeColor="text2"/>
          <w:sz w:val="36"/>
          <w:szCs w:val="36"/>
        </w:rPr>
        <w:instrText xml:space="preserve">  Блок определения поставщиков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D02B9F">
        <w:rPr>
          <w:rFonts w:cstheme="minorBidi"/>
          <w:b/>
          <w:color w:val="1F497D" w:themeColor="text2"/>
          <w:sz w:val="36"/>
          <w:szCs w:val="36"/>
        </w:rPr>
        <w:t>Блок определения поставщиков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67B12" w:rsidRPr="00D02B9F" w:rsidRDefault="00767B12" w:rsidP="00767B12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D02B9F">
        <w:rPr>
          <w:rFonts w:cstheme="minorBidi"/>
          <w:b/>
          <w:color w:val="1F497D" w:themeColor="text2"/>
          <w:sz w:val="36"/>
          <w:szCs w:val="36"/>
        </w:rPr>
        <w:instrText xml:space="preserve">  Подсистема  определения поставщика (подрядчика, исполнителя)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D02B9F">
        <w:rPr>
          <w:rFonts w:cstheme="minorBidi"/>
          <w:b/>
          <w:color w:val="1F497D" w:themeColor="text2"/>
          <w:sz w:val="36"/>
          <w:szCs w:val="36"/>
        </w:rPr>
        <w:t>Подсистема  определения поставщика (подрядчика, исполнителя)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67B12" w:rsidRPr="00D02B9F" w:rsidRDefault="00767B12" w:rsidP="00767B12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"Создание и обработка ЭД \«Решение о проведении закупки у единственного источника\» по 44-ФЗ"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 xml:space="preserve">Создание и обработка ЭД «Решение о проведении закупки у единственного источника» по </w:t>
      </w:r>
      <w:r>
        <w:rPr>
          <w:rFonts w:cstheme="minorBidi"/>
          <w:b/>
          <w:color w:val="1F497D" w:themeColor="text2"/>
          <w:sz w:val="36"/>
          <w:szCs w:val="36"/>
        </w:rPr>
        <w:t>44</w:t>
      </w:r>
      <w:r>
        <w:rPr>
          <w:rFonts w:cstheme="minorBidi"/>
          <w:b/>
          <w:color w:val="1F497D" w:themeColor="text2"/>
          <w:sz w:val="36"/>
          <w:szCs w:val="36"/>
        </w:rPr>
        <w:t>-ФЗ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821635" w:rsidRPr="00767B12" w:rsidRDefault="00821635" w:rsidP="00885C19">
      <w:pPr>
        <w:pStyle w:val="Title7"/>
        <w:framePr w:w="5670" w:h="284" w:hRule="exact" w:wrap="around" w:vAnchor="page" w:hAnchor="page" w:x="1441" w:y="13651"/>
        <w:jc w:val="left"/>
        <w:rPr>
          <w:color w:val="808080" w:themeColor="background1" w:themeShade="80"/>
          <w:sz w:val="22"/>
          <w:szCs w:val="22"/>
        </w:rPr>
      </w:pPr>
      <w:r w:rsidRPr="00767B12">
        <w:rPr>
          <w:rFonts w:cs="Arial"/>
          <w:color w:val="808080" w:themeColor="background1" w:themeShade="80"/>
          <w:sz w:val="22"/>
          <w:szCs w:val="22"/>
        </w:rPr>
        <w:t>©</w:t>
      </w:r>
      <w:r w:rsidRPr="00767B12">
        <w:rPr>
          <w:color w:val="808080" w:themeColor="background1" w:themeShade="80"/>
          <w:sz w:val="22"/>
          <w:szCs w:val="22"/>
        </w:rPr>
        <w:t xml:space="preserve"> 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begin"/>
      </w:r>
      <w:r w:rsidR="00BD0B0B" w:rsidRPr="000A1140">
        <w:rPr>
          <w:color w:val="808080" w:themeColor="background1" w:themeShade="80"/>
          <w:sz w:val="22"/>
          <w:szCs w:val="22"/>
          <w:lang w:val="en-US"/>
        </w:rPr>
        <w:instrText>COMMENTS</w:instrText>
      </w:r>
      <w:r w:rsidR="00BD0B0B" w:rsidRPr="00767B12">
        <w:rPr>
          <w:color w:val="808080" w:themeColor="background1" w:themeShade="80"/>
          <w:sz w:val="22"/>
          <w:szCs w:val="22"/>
        </w:rPr>
        <w:instrText xml:space="preserve">  2023  \* </w:instrText>
      </w:r>
      <w:r w:rsidR="00BD0B0B" w:rsidRPr="000A1140">
        <w:rPr>
          <w:color w:val="808080" w:themeColor="background1" w:themeShade="80"/>
          <w:sz w:val="22"/>
          <w:szCs w:val="22"/>
          <w:lang w:val="en-US"/>
        </w:rPr>
        <w:instrText>MERGEFORMAT</w:instrText>
      </w:r>
      <w:r w:rsidR="00BD0B0B" w:rsidRPr="00BD0B0B">
        <w:rPr>
          <w:color w:val="808080" w:themeColor="background1" w:themeShade="80"/>
          <w:sz w:val="22"/>
          <w:szCs w:val="22"/>
        </w:rPr>
        <w:fldChar w:fldCharType="separate"/>
      </w:r>
      <w:r w:rsidR="004A03C9" w:rsidRPr="00767B12">
        <w:rPr>
          <w:color w:val="808080" w:themeColor="background1" w:themeShade="80"/>
          <w:sz w:val="22"/>
          <w:szCs w:val="22"/>
        </w:rPr>
        <w:t>&lt;%</w:t>
      </w:r>
      <w:r w:rsidR="004A03C9">
        <w:rPr>
          <w:color w:val="808080" w:themeColor="background1" w:themeShade="80"/>
          <w:sz w:val="22"/>
          <w:szCs w:val="22"/>
          <w:lang w:val="en-US"/>
        </w:rPr>
        <w:t>YEAR</w:t>
      </w:r>
      <w:r w:rsidR="004A03C9" w:rsidRPr="00767B12">
        <w:rPr>
          <w:color w:val="808080" w:themeColor="background1" w:themeShade="80"/>
          <w:sz w:val="22"/>
          <w:szCs w:val="22"/>
        </w:rPr>
        <w:t>%&gt;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end"/>
      </w:r>
      <w:r w:rsidR="0086264F" w:rsidRPr="00767B12">
        <w:rPr>
          <w:color w:val="808080" w:themeColor="background1" w:themeShade="80"/>
          <w:sz w:val="22"/>
          <w:szCs w:val="22"/>
        </w:rPr>
        <w:t>,</w:t>
      </w:r>
      <w:r w:rsidRPr="00767B12">
        <w:rPr>
          <w:color w:val="808080" w:themeColor="background1" w:themeShade="80"/>
          <w:sz w:val="22"/>
          <w:szCs w:val="22"/>
        </w:rPr>
        <w:t xml:space="preserve"> </w:t>
      </w:r>
      <w:r w:rsidRPr="00BD0B0B">
        <w:rPr>
          <w:color w:val="808080" w:themeColor="background1" w:themeShade="80"/>
          <w:sz w:val="22"/>
          <w:szCs w:val="22"/>
        </w:rPr>
        <w:t>ООО</w:t>
      </w:r>
      <w:r w:rsidRPr="00767B12">
        <w:rPr>
          <w:color w:val="808080" w:themeColor="background1" w:themeShade="80"/>
          <w:sz w:val="22"/>
          <w:szCs w:val="22"/>
        </w:rPr>
        <w:t xml:space="preserve"> «</w:t>
      </w:r>
      <w:r w:rsidRPr="00BD0B0B">
        <w:rPr>
          <w:color w:val="808080" w:themeColor="background1" w:themeShade="80"/>
          <w:sz w:val="22"/>
          <w:szCs w:val="22"/>
        </w:rPr>
        <w:t>БФТ</w:t>
      </w:r>
      <w:r w:rsidRPr="00767B12">
        <w:rPr>
          <w:color w:val="808080" w:themeColor="background1" w:themeShade="80"/>
          <w:sz w:val="22"/>
          <w:szCs w:val="22"/>
        </w:rPr>
        <w:t>»</w:t>
      </w:r>
    </w:p>
    <w:p w:rsidR="00767B12" w:rsidRPr="0002406D" w:rsidRDefault="00767B12" w:rsidP="00767B12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Технологическая карта</w:t>
      </w:r>
    </w:p>
    <w:p w:rsidR="004F5C73" w:rsidRPr="00767B12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</w:p>
    <w:p w:rsidR="00995A0F" w:rsidRPr="00767B12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  <w:sectPr w:rsidR="00995A0F" w:rsidRPr="00767B12" w:rsidSect="00542928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/>
          <w:pgMar w:top="1985" w:right="1440" w:bottom="1440" w:left="1134" w:header="720" w:footer="403" w:gutter="0"/>
          <w:cols w:space="720"/>
          <w:titlePg/>
          <w:docGrid w:linePitch="360"/>
        </w:sectPr>
      </w:pPr>
      <w:r w:rsidRPr="00BD0B0B">
        <w:rPr>
          <w:color w:val="auto"/>
          <w:sz w:val="22"/>
          <w:szCs w:val="22"/>
        </w:rPr>
        <w:t>Листов</w:t>
      </w:r>
      <w:r w:rsidRPr="00767B12">
        <w:rPr>
          <w:color w:val="auto"/>
          <w:sz w:val="22"/>
          <w:szCs w:val="22"/>
        </w:rPr>
        <w:t xml:space="preserve"> </w:t>
      </w:r>
      <w:r w:rsidRPr="00BD0B0B">
        <w:rPr>
          <w:color w:val="auto"/>
          <w:sz w:val="22"/>
          <w:szCs w:val="22"/>
        </w:rPr>
        <w:fldChar w:fldCharType="begin"/>
      </w:r>
      <w:r w:rsidRPr="00767B12">
        <w:rPr>
          <w:color w:val="auto"/>
          <w:sz w:val="22"/>
          <w:szCs w:val="22"/>
        </w:rPr>
        <w:instrText xml:space="preserve"> </w:instrText>
      </w:r>
      <w:r w:rsidRPr="0084042A">
        <w:rPr>
          <w:color w:val="auto"/>
          <w:sz w:val="22"/>
          <w:szCs w:val="22"/>
          <w:lang w:val="en-US"/>
        </w:rPr>
        <w:instrText>NUMPAGES</w:instrText>
      </w:r>
      <w:r w:rsidRPr="00767B12">
        <w:rPr>
          <w:color w:val="auto"/>
          <w:sz w:val="22"/>
          <w:szCs w:val="22"/>
        </w:rPr>
        <w:instrText xml:space="preserve">   \* </w:instrText>
      </w:r>
      <w:r w:rsidRPr="0084042A">
        <w:rPr>
          <w:color w:val="auto"/>
          <w:sz w:val="22"/>
          <w:szCs w:val="22"/>
          <w:lang w:val="en-US"/>
        </w:rPr>
        <w:instrText>MERGEFORMAT</w:instrText>
      </w:r>
      <w:r w:rsidRPr="00767B12">
        <w:rPr>
          <w:color w:val="auto"/>
          <w:sz w:val="22"/>
          <w:szCs w:val="22"/>
        </w:rPr>
        <w:instrText xml:space="preserve"> </w:instrText>
      </w:r>
      <w:r w:rsidRPr="00BD0B0B">
        <w:rPr>
          <w:color w:val="auto"/>
          <w:sz w:val="22"/>
          <w:szCs w:val="22"/>
        </w:rPr>
        <w:fldChar w:fldCharType="separate"/>
      </w:r>
      <w:r w:rsidR="004A03C9" w:rsidRPr="00767B12">
        <w:rPr>
          <w:noProof/>
          <w:color w:val="auto"/>
          <w:sz w:val="22"/>
          <w:szCs w:val="22"/>
        </w:rPr>
        <w:t>4</w:t>
      </w:r>
      <w:r w:rsidRPr="00BD0B0B">
        <w:rPr>
          <w:color w:val="auto"/>
          <w:sz w:val="22"/>
          <w:szCs w:val="22"/>
        </w:rPr>
        <w:fldChar w:fldCharType="end"/>
      </w:r>
    </w:p>
    <w:bookmarkEnd w:id="0"/>
    <w:bookmarkEnd w:id="1"/>
    <w:p w:rsidR="001A1D88" w:rsidRPr="00E955FF" w:rsidRDefault="001A1D88" w:rsidP="001A1D88">
      <w:pPr>
        <w:pStyle w:val="AnnotContentAnnotacia"/>
      </w:pPr>
      <w:r>
        <w:lastRenderedPageBreak/>
        <w:t>СОДЕРЖАНИЕ</w:t>
      </w:r>
      <w:bookmarkStart w:id="2" w:name="_GoBack"/>
      <w:bookmarkEnd w:id="2"/>
    </w:p>
    <w:sdt>
      <w:sdtPr>
        <w:rPr>
          <w:rFonts w:ascii="Calibri" w:eastAsia="Times New Roman" w:hAnsi="Calibri" w:cs="Times New Roman"/>
          <w:noProof w:val="0"/>
          <w:color w:val="auto"/>
          <w:sz w:val="20"/>
          <w:szCs w:val="20"/>
        </w:rPr>
        <w:id w:val="-1668393283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2"/>
        </w:rPr>
      </w:sdtEndPr>
      <w:sdtContent>
        <w:p w:rsidR="00767B12" w:rsidRDefault="001A1D8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38768790" w:history="1">
            <w:r w:rsidR="00767B12" w:rsidRPr="009E2C48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767B12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767B12" w:rsidRPr="009E2C48">
              <w:rPr>
                <w:rStyle w:val="ae"/>
              </w:rPr>
              <w:t>Общая информация</w:t>
            </w:r>
            <w:r w:rsidR="00767B12">
              <w:rPr>
                <w:webHidden/>
              </w:rPr>
              <w:tab/>
            </w:r>
            <w:r w:rsidR="00767B12">
              <w:rPr>
                <w:webHidden/>
              </w:rPr>
              <w:fldChar w:fldCharType="begin"/>
            </w:r>
            <w:r w:rsidR="00767B12">
              <w:rPr>
                <w:webHidden/>
              </w:rPr>
              <w:instrText xml:space="preserve"> PAGEREF _Toc138768790 \h </w:instrText>
            </w:r>
            <w:r w:rsidR="00767B12">
              <w:rPr>
                <w:webHidden/>
              </w:rPr>
            </w:r>
            <w:r w:rsidR="00767B12">
              <w:rPr>
                <w:webHidden/>
              </w:rPr>
              <w:fldChar w:fldCharType="separate"/>
            </w:r>
            <w:r w:rsidR="00767B12">
              <w:rPr>
                <w:webHidden/>
              </w:rPr>
              <w:t>4</w:t>
            </w:r>
            <w:r w:rsidR="00767B12"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768791" w:history="1">
            <w:r w:rsidRPr="009E2C48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9E2C48">
              <w:rPr>
                <w:rStyle w:val="ae"/>
              </w:rPr>
              <w:t>Создание ЭД «Решение о закупке у единственного источника»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_Toc138768791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768792" w:history="1">
            <w:r w:rsidRPr="009E2C48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9E2C48">
              <w:rPr>
                <w:rStyle w:val="ae"/>
              </w:rPr>
              <w:t>Заполнение ЭД «Решение о закупке у единственного источника»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_Toc138768792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68793" w:history="1">
            <w:r w:rsidRPr="009E2C48">
              <w:rPr>
                <w:rStyle w:val="ae"/>
                <w:noProof/>
              </w:rPr>
              <w:t>3.1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9E2C48">
              <w:rPr>
                <w:rStyle w:val="ae"/>
                <w:noProof/>
              </w:rPr>
              <w:t>Закладка «Общая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68794" w:history="1">
            <w:r w:rsidRPr="009E2C48">
              <w:rPr>
                <w:rStyle w:val="ae"/>
              </w:rPr>
              <w:t>3.1.1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9E2C48">
              <w:rPr>
                <w:rStyle w:val="ae"/>
              </w:rPr>
              <w:t>Группа полей «Общие сведения о закупке»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_Toc138768794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68795" w:history="1">
            <w:r w:rsidRPr="009E2C48">
              <w:rPr>
                <w:rStyle w:val="ae"/>
              </w:rPr>
              <w:t>3.1.2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9E2C48">
              <w:rPr>
                <w:rStyle w:val="ae"/>
              </w:rPr>
              <w:t>Группа полей «Поставщик»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_Toc138768795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68796" w:history="1">
            <w:r w:rsidRPr="009E2C48">
              <w:rPr>
                <w:rStyle w:val="ae"/>
              </w:rPr>
              <w:t>3.1.3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9E2C48">
              <w:rPr>
                <w:rStyle w:val="ae"/>
              </w:rPr>
              <w:t>Группа полей «Контактные лица»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_Toc138768796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68797" w:history="1">
            <w:r w:rsidRPr="009E2C48">
              <w:rPr>
                <w:rStyle w:val="ae"/>
              </w:rPr>
              <w:t>3.1.4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9E2C48">
              <w:rPr>
                <w:rStyle w:val="ae"/>
              </w:rPr>
              <w:t>Группа полей «Заявки и заказчики»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_Toc138768797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798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3.1.4.1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Закладка «Заявки»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799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3.1.4.2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Закладка «Заказчики»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68800" w:history="1">
            <w:r w:rsidRPr="009E2C48">
              <w:rPr>
                <w:rStyle w:val="ae"/>
              </w:rPr>
              <w:t>3.1.5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9E2C48">
              <w:rPr>
                <w:rStyle w:val="ae"/>
              </w:rPr>
              <w:t>Группа полей «Сведения о документации»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_Toc138768800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68801" w:history="1">
            <w:r w:rsidRPr="009E2C48">
              <w:rPr>
                <w:rStyle w:val="ae"/>
              </w:rPr>
              <w:t>3.1.6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9E2C48">
              <w:rPr>
                <w:rStyle w:val="ae"/>
              </w:rPr>
              <w:t>Группа полей «Комментарии»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_Toc138768801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68802" w:history="1">
            <w:r w:rsidRPr="009E2C48">
              <w:rPr>
                <w:rStyle w:val="ae"/>
                <w:noProof/>
              </w:rPr>
              <w:t>3.2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9E2C48">
              <w:rPr>
                <w:rStyle w:val="ae"/>
                <w:noProof/>
              </w:rPr>
              <w:t>Закладка «Данные закупки»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68803" w:history="1">
            <w:r w:rsidRPr="009E2C48">
              <w:rPr>
                <w:rStyle w:val="ae"/>
              </w:rPr>
              <w:t>3.2.1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9E2C48">
              <w:rPr>
                <w:rStyle w:val="ae"/>
              </w:rPr>
              <w:t>Группа полей «Общие сведения о закупке»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_Toc138768803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04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Группа полей «Дополнительные общие сведения о закупке»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68805" w:history="1">
            <w:r w:rsidRPr="009E2C48">
              <w:rPr>
                <w:rStyle w:val="ae"/>
              </w:rPr>
              <w:t>3.2.2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9E2C48">
              <w:rPr>
                <w:rStyle w:val="ae"/>
              </w:rPr>
              <w:t>Группа полей «Требования и информация по заказчику»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_Toc138768805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06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Группа полей «Установить обеспечение исполнения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07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Группа полей «Установить обеспечение гарантийных обязательств»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08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3.2.2.3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Группа полей «Дополнительная информация по заказчику»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68809" w:history="1">
            <w:r w:rsidRPr="009E2C48">
              <w:rPr>
                <w:rStyle w:val="ae"/>
                <w:noProof/>
              </w:rPr>
              <w:t>3.3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9E2C48">
              <w:rPr>
                <w:rStyle w:val="ae"/>
                <w:noProof/>
              </w:rPr>
              <w:t>Закладка «Объект закупки»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68810" w:history="1">
            <w:r w:rsidRPr="009E2C48">
              <w:rPr>
                <w:rStyle w:val="ae"/>
              </w:rPr>
              <w:t>3.3.1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9E2C48">
              <w:rPr>
                <w:rStyle w:val="ae"/>
              </w:rPr>
              <w:t>Закладка «Спецификация»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_Toc138768810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68811" w:history="1">
            <w:r w:rsidRPr="009E2C48">
              <w:rPr>
                <w:rStyle w:val="ae"/>
              </w:rPr>
              <w:t>3.3.2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9E2C48">
              <w:rPr>
                <w:rStyle w:val="ae"/>
              </w:rPr>
              <w:t>Закладка «График поставки и оплаты»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_Toc138768811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12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Список «Финансирование и график оплаты»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13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Список «Места и график поставки товара, выполнения работ, оказания услуг»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14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3.3.2.3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График поставки товаров, выполнения работ или оказания услуг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68815" w:history="1">
            <w:r w:rsidRPr="009E2C48">
              <w:rPr>
                <w:rStyle w:val="ae"/>
                <w:noProof/>
              </w:rPr>
              <w:t>3.4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9E2C48">
              <w:rPr>
                <w:rStyle w:val="ae"/>
                <w:noProof/>
              </w:rPr>
              <w:t>Закладка «Дополнительная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68816" w:history="1">
            <w:r w:rsidRPr="009E2C48">
              <w:rPr>
                <w:rStyle w:val="ae"/>
              </w:rPr>
              <w:t>3.4.1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9E2C48">
              <w:rPr>
                <w:rStyle w:val="ae"/>
              </w:rPr>
              <w:t>Группа полей «Дополнительная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_Toc138768816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68817" w:history="1">
            <w:r w:rsidRPr="009E2C48">
              <w:rPr>
                <w:rStyle w:val="ae"/>
              </w:rPr>
              <w:t>3.4.2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9E2C48">
              <w:rPr>
                <w:rStyle w:val="ae"/>
              </w:rPr>
              <w:t>Группа полей «Признаки»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_Toc138768817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18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3.4.2.1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Закладка «Дополнительные признаки»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19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3.4.2.2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Закладка «Информационные флаги»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768820" w:history="1">
            <w:r w:rsidRPr="009E2C48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9E2C48">
              <w:rPr>
                <w:rStyle w:val="ae"/>
              </w:rPr>
              <w:t>Прикрепление файлов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_Toc138768820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768821" w:history="1">
            <w:r w:rsidRPr="009E2C48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9E2C48">
              <w:rPr>
                <w:rStyle w:val="ae"/>
              </w:rPr>
              <w:t>Обработка ЭД «Решение о закупке у единственного источника»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_Toc138768821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768822" w:history="1">
            <w:r w:rsidRPr="009E2C48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9E2C48">
              <w:rPr>
                <w:rStyle w:val="ae"/>
              </w:rPr>
              <w:t>Закупка в соответствии с частью 12 статьи 93 44-ФЗ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_Toc138768822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68823" w:history="1">
            <w:r w:rsidRPr="009E2C48">
              <w:rPr>
                <w:rStyle w:val="ae"/>
                <w:noProof/>
              </w:rPr>
              <w:t>6.1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9E2C48">
              <w:rPr>
                <w:rStyle w:val="ae"/>
                <w:noProof/>
              </w:rPr>
              <w:t>ЭД «Уведомление об отсутствии заявок»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68824" w:history="1">
            <w:r w:rsidRPr="009E2C48">
              <w:rPr>
                <w:rStyle w:val="ae"/>
              </w:rPr>
              <w:t>6.1.1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9E2C48">
              <w:rPr>
                <w:rStyle w:val="ae"/>
              </w:rPr>
              <w:t>Закладка «Общая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_Toc138768824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25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6.1.1.1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Группа полей «Общие сведения о протоколе»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26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6.1.1.2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Группа полей «Сведения о признании закупки несостоявшейся»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27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6.1.1.3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Группа полей «Сведения о протоколе в ЕИС»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28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6.1.1.4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Группа полей «Основание внесения изменений»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68829" w:history="1">
            <w:r w:rsidRPr="009E2C48">
              <w:rPr>
                <w:rStyle w:val="ae"/>
              </w:rPr>
              <w:t>6.1.2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9E2C48">
              <w:rPr>
                <w:rStyle w:val="ae"/>
              </w:rPr>
              <w:t>Закладка «Отмена протокола»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_Toc138768829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68830" w:history="1">
            <w:r w:rsidRPr="009E2C48">
              <w:rPr>
                <w:rStyle w:val="ae"/>
                <w:noProof/>
              </w:rPr>
              <w:t>6.2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9E2C48">
              <w:rPr>
                <w:rStyle w:val="ae"/>
                <w:noProof/>
              </w:rPr>
              <w:t>Обработка ЭД «Уведомление об отсутствии заявок»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68831" w:history="1">
            <w:r w:rsidRPr="009E2C48">
              <w:rPr>
                <w:rStyle w:val="ae"/>
                <w:noProof/>
              </w:rPr>
              <w:t>6.3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9E2C48">
              <w:rPr>
                <w:rStyle w:val="ae"/>
                <w:noProof/>
              </w:rPr>
              <w:t>ЭД «Протокол подведения итогов определения поставщика ЭЗТ»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68832" w:history="1">
            <w:r w:rsidRPr="009E2C48">
              <w:rPr>
                <w:rStyle w:val="ae"/>
              </w:rPr>
              <w:t>6.3.1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9E2C48">
              <w:rPr>
                <w:rStyle w:val="ae"/>
              </w:rPr>
              <w:t>Закладка «Общая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_Toc138768832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33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Группа полей «Общие сведения о протоколе»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34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Группа полей «Сведения о протоколе в ЕИС»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35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Группа полей «Информация о комиссии»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36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6.3.1.4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Группа полей «Основание внесения изменений»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68837" w:history="1">
            <w:r w:rsidRPr="009E2C48">
              <w:rPr>
                <w:rStyle w:val="ae"/>
              </w:rPr>
              <w:t>6.3.2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9E2C48">
              <w:rPr>
                <w:rStyle w:val="ae"/>
              </w:rPr>
              <w:t>Закладка «Информация о проведении закупки»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_Toc138768837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68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38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Группа полей «Заявки участников»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39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Группа полей «Сведения о признании закупки несостоявшейся»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40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6.3.2.3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Группа полей «Документы и информация, которые необходимо предоставить в составе заявки участнику закупки»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41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6.3.2.4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Группа полей «Сведения о наличии документов, информации в заявке участника»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768842" w:history="1">
            <w:r w:rsidRPr="009E2C48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6.3.2.5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9E2C48">
              <w:rPr>
                <w:rStyle w:val="ae"/>
                <w:rFonts w:eastAsia="Calibri"/>
                <w:noProof/>
              </w:rPr>
              <w:t>Группа полей «Соответствие требованиям извещения, документации»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768843" w:history="1">
            <w:r w:rsidRPr="009E2C48">
              <w:rPr>
                <w:rStyle w:val="ae"/>
              </w:rPr>
              <w:t>6.3.3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9E2C48">
              <w:rPr>
                <w:rStyle w:val="ae"/>
              </w:rPr>
              <w:t>Закладка «Отмена протокола»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_Toc138768843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78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768844" w:history="1">
            <w:r w:rsidRPr="009E2C48">
              <w:rPr>
                <w:rStyle w:val="ae"/>
                <w:noProof/>
              </w:rPr>
              <w:t>6.4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9E2C48">
              <w:rPr>
                <w:rStyle w:val="ae"/>
                <w:noProof/>
              </w:rPr>
              <w:t>Обработка ЭД «Протокол подведения итогов определения поставщика ЭЗТ»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_Toc138768844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7B12" w:rsidRDefault="00767B12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768845" w:history="1">
            <w:r w:rsidRPr="009E2C48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9E2C48">
              <w:rPr>
                <w:rStyle w:val="ae"/>
              </w:rPr>
              <w:t>Отмена процедуры закупки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_Toc138768845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80</w:t>
            </w:r>
            <w:r>
              <w:rPr>
                <w:webHidden/>
              </w:rPr>
              <w:fldChar w:fldCharType="end"/>
            </w:r>
          </w:hyperlink>
        </w:p>
        <w:p w:rsidR="00767B12" w:rsidRDefault="00767B12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768846" w:history="1">
            <w:r w:rsidRPr="009E2C48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9E2C48">
              <w:rPr>
                <w:rStyle w:val="ae"/>
              </w:rPr>
              <w:t>Дополнительно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_Toc138768846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82</w:t>
            </w:r>
            <w:r>
              <w:rPr>
                <w:webHidden/>
              </w:rPr>
              <w:fldChar w:fldCharType="end"/>
            </w:r>
          </w:hyperlink>
        </w:p>
        <w:p w:rsidR="001A1D88" w:rsidRPr="001A1D88" w:rsidRDefault="001A1D88" w:rsidP="00934D97">
          <w:pPr>
            <w:pStyle w:val="41"/>
            <w:rPr>
              <w:lang w:val="en-US"/>
            </w:rPr>
          </w:pPr>
          <w:r>
            <w:fldChar w:fldCharType="end"/>
          </w:r>
        </w:p>
      </w:sdtContent>
    </w:sdt>
    <w:p w:rsidR="001A1D88" w:rsidRDefault="001A1D88" w:rsidP="00B11155">
      <w:pPr>
        <w:pStyle w:val="Comment"/>
        <w:rPr>
          <w:lang w:val="en-US"/>
        </w:rPr>
      </w:pPr>
    </w:p>
    <w:p w:rsidR="001A1D88" w:rsidRPr="001A1D88" w:rsidRDefault="001A1D88" w:rsidP="00B11155">
      <w:pPr>
        <w:pStyle w:val="Comment"/>
        <w:rPr>
          <w:lang w:val="en-US"/>
        </w:rPr>
        <w:sectPr w:rsidR="001A1D88" w:rsidRPr="001A1D88" w:rsidSect="0086264F">
          <w:headerReference w:type="default" r:id="rId13"/>
          <w:footerReference w:type="default" r:id="rId14"/>
          <w:headerReference w:type="first" r:id="rId15"/>
          <w:pgSz w:w="11906" w:h="16838"/>
          <w:pgMar w:top="1701" w:right="851" w:bottom="1134" w:left="1418" w:header="709" w:footer="45" w:gutter="0"/>
          <w:cols w:space="708"/>
          <w:docGrid w:linePitch="360"/>
        </w:sectPr>
      </w:pPr>
    </w:p>
    <w:p w:rsidR="00D9431D" w:rsidRDefault="00767B12">
      <w:pPr>
        <w:pStyle w:val="1"/>
      </w:pPr>
      <w:bookmarkStart w:id="3" w:name="Obschaya_informaciya"/>
      <w:bookmarkStart w:id="4" w:name="_Toc138768790"/>
      <w:proofErr w:type="spellStart"/>
      <w:r>
        <w:lastRenderedPageBreak/>
        <w:t>Общая</w:t>
      </w:r>
      <w:proofErr w:type="spellEnd"/>
      <w:r>
        <w:t xml:space="preserve"> </w:t>
      </w:r>
      <w:proofErr w:type="spellStart"/>
      <w:r>
        <w:t>информация</w:t>
      </w:r>
      <w:bookmarkEnd w:id="3"/>
      <w:bookmarkEnd w:id="4"/>
      <w:proofErr w:type="spellEnd"/>
    </w:p>
    <w:p w:rsidR="00D9431D" w:rsidRDefault="00767B12">
      <w:pPr>
        <w:pStyle w:val="HMComment0"/>
      </w:pPr>
      <w:r>
        <w:rPr>
          <w:rStyle w:val="HMComment"/>
        </w:rPr>
        <w:t>Настоящий документ описывает порядок действий по осуществлению закупки у единственного поставщика (подрядчика, исполнителя), при котором заказчик размещает в единой информационной системе (далее – ЕИС) извещение</w:t>
      </w:r>
      <w:r>
        <w:rPr>
          <w:rStyle w:val="HMComment"/>
        </w:rPr>
        <w:t xml:space="preserve"> об осуществлении такой закупки.</w:t>
      </w:r>
    </w:p>
    <w:p w:rsidR="00D9431D" w:rsidRDefault="00767B12">
      <w:pPr>
        <w:pStyle w:val="HMComment0"/>
      </w:pPr>
      <w:r>
        <w:rPr>
          <w:rStyle w:val="HMComment"/>
        </w:rPr>
        <w:t>Также ЭД «Решение о закупке у единственного источника» можно использовать и для учета случаев заключения контракта с единственным поставщиком без публикации извещения в ЕИС.</w:t>
      </w:r>
    </w:p>
    <w:p w:rsidR="00D9431D" w:rsidRDefault="00767B12">
      <w:pPr>
        <w:pStyle w:val="HMComment0"/>
      </w:pPr>
      <w:r>
        <w:rPr>
          <w:rStyle w:val="HMComment"/>
        </w:rPr>
        <w:t>Для отражения информации в системе «АЦК-Госзаказ»</w:t>
      </w:r>
      <w:r>
        <w:rPr>
          <w:rStyle w:val="HMComment"/>
        </w:rPr>
        <w:t xml:space="preserve"> используется ЭД «Решение о закупке у единственного источника».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Для работы с документом рекомендуется использовать панель навигации MS </w:t>
      </w:r>
      <w:proofErr w:type="spellStart"/>
      <w:r>
        <w:rPr>
          <w:rStyle w:val="HMPrimechaniya"/>
        </w:rPr>
        <w:t>Office</w:t>
      </w:r>
      <w:proofErr w:type="spellEnd"/>
      <w:r>
        <w:rPr>
          <w:rStyle w:val="HMPrimechaniya"/>
        </w:rPr>
        <w:t>:</w:t>
      </w:r>
      <w:r>
        <w:br/>
      </w:r>
      <w:r>
        <w:tab/>
      </w:r>
      <w:r>
        <w:tab/>
      </w:r>
      <w:r>
        <w:tab/>
      </w:r>
      <w:r>
        <w:tab/>
      </w:r>
      <w:r>
        <w:pict>
          <v:shape id="_x0000_s1085" style="width:438.75pt;height:23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3009900"/>
                        <wp:effectExtent l="0" t="0" r="0" b="0"/>
                        <wp:docPr id="2" name="Pic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nel_avigacii_MS_Office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3009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1 – Панель навигации MS Office</w:t>
                  </w:r>
                </w:p>
              </w:txbxContent>
            </v:textbox>
          </v:shape>
        </w:pict>
      </w:r>
    </w:p>
    <w:p w:rsidR="00D9431D" w:rsidRDefault="00767B12">
      <w:pPr>
        <w:pStyle w:val="HMPrimechaniya0"/>
      </w:pPr>
      <w:r>
        <w:rPr>
          <w:rStyle w:val="HMPrimechaniya"/>
          <w:b/>
        </w:rPr>
        <w:t xml:space="preserve">Внимание! </w:t>
      </w:r>
      <w:r>
        <w:rPr>
          <w:rStyle w:val="HMPrimechaniya"/>
        </w:rPr>
        <w:t>При входе в программу необходимо указать бюджет по умолчанию (в дальнейшем все электронные документы будут создаваться в указанном бюджете):</w:t>
      </w:r>
      <w:r>
        <w:br/>
      </w:r>
      <w:r>
        <w:tab/>
      </w:r>
      <w:r>
        <w:tab/>
      </w:r>
    </w:p>
    <w:p w:rsidR="00D9431D" w:rsidRDefault="00767B12">
      <w:pPr>
        <w:pStyle w:val="HMPrimechaniya0"/>
        <w:jc w:val="center"/>
      </w:pPr>
      <w:r>
        <w:pict>
          <v:shape id="_x0000_s1084" style="width:438.75pt;height:17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2181225"/>
                        <wp:effectExtent l="0" t="0" r="0" b="0"/>
                        <wp:docPr id="3" name="Pic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Vybor_budjeta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2 – Выбор бюджета</w:t>
                  </w:r>
                </w:p>
              </w:txbxContent>
            </v:textbox>
          </v:shape>
        </w:pict>
      </w:r>
    </w:p>
    <w:p w:rsidR="00D9431D" w:rsidRPr="00767B12" w:rsidRDefault="00767B12">
      <w:pPr>
        <w:pStyle w:val="1"/>
        <w:rPr>
          <w:lang w:val="ru-RU"/>
        </w:rPr>
      </w:pPr>
      <w:bookmarkStart w:id="5" w:name="_Ref212550451"/>
      <w:bookmarkStart w:id="6" w:name="_Toc138768791"/>
      <w:r w:rsidRPr="00767B12">
        <w:rPr>
          <w:lang w:val="ru-RU"/>
        </w:rPr>
        <w:t>Создание ЭД «Решение о закупке у единственного источника»</w:t>
      </w:r>
      <w:bookmarkEnd w:id="5"/>
      <w:bookmarkEnd w:id="6"/>
    </w:p>
    <w:p w:rsidR="00D9431D" w:rsidRDefault="00767B12">
      <w:pPr>
        <w:pStyle w:val="HMComment0"/>
      </w:pPr>
      <w:r>
        <w:rPr>
          <w:rStyle w:val="HMComment"/>
        </w:rPr>
        <w:t>ЭД «Решение о закупке у единственного источника» создается  одним из следующих способов:</w:t>
      </w:r>
    </w:p>
    <w:p w:rsidR="00D9431D" w:rsidRDefault="00767B12">
      <w:pPr>
        <w:pStyle w:val="HMSpisok120"/>
        <w:numPr>
          <w:ilvl w:val="0"/>
          <w:numId w:val="12"/>
        </w:numPr>
      </w:pPr>
      <w:r>
        <w:rPr>
          <w:rStyle w:val="HMSpisok12"/>
        </w:rPr>
        <w:t>На основе ЭД «Заявка на закупку»:</w:t>
      </w:r>
    </w:p>
    <w:p w:rsidR="00D9431D" w:rsidRDefault="00767B12">
      <w:pPr>
        <w:pStyle w:val="HMSpisok12-20"/>
        <w:numPr>
          <w:ilvl w:val="0"/>
          <w:numId w:val="13"/>
        </w:numPr>
      </w:pPr>
      <w:r>
        <w:rPr>
          <w:rStyle w:val="HMSpisok12-2"/>
        </w:rPr>
        <w:t>в</w:t>
      </w:r>
      <w:r>
        <w:rPr>
          <w:rStyle w:val="HMSpisok12-2"/>
        </w:rPr>
        <w:t xml:space="preserve"> АРМ «Формирование решений о проведении закупк</w:t>
      </w:r>
      <w:r>
        <w:rPr>
          <w:rStyle w:val="HMSpisok12-2"/>
        </w:rPr>
        <w:t xml:space="preserve">и», вызываемом из пункта меню </w:t>
      </w:r>
      <w:r>
        <w:rPr>
          <w:rStyle w:val="HMSpisok12-2"/>
          <w:b/>
        </w:rPr>
        <w:t xml:space="preserve">Размещение </w:t>
      </w:r>
      <w:proofErr w:type="spellStart"/>
      <w:r>
        <w:rPr>
          <w:rStyle w:val="HMSpisok12-2"/>
          <w:b/>
        </w:rPr>
        <w:t>заказа</w:t>
      </w:r>
      <w:r>
        <w:rPr>
          <w:rStyle w:val="HMSpisok12-2"/>
        </w:rPr>
        <w:t>→</w:t>
      </w:r>
      <w:r>
        <w:rPr>
          <w:rStyle w:val="HMSpisok12-2"/>
          <w:b/>
        </w:rPr>
        <w:t>Формирование</w:t>
      </w:r>
      <w:proofErr w:type="spellEnd"/>
      <w:r>
        <w:rPr>
          <w:rStyle w:val="HMSpisok12-2"/>
          <w:b/>
        </w:rPr>
        <w:t xml:space="preserve"> решений о проведении закупки</w:t>
      </w:r>
      <w:r>
        <w:rPr>
          <w:rStyle w:val="HMSpisok12-2"/>
        </w:rPr>
        <w:t>. В</w:t>
      </w:r>
      <w:r>
        <w:rPr>
          <w:rStyle w:val="HMSpisok12-2"/>
        </w:rPr>
        <w:t xml:space="preserve"> АРМ заполняется поле </w:t>
      </w:r>
      <w:r>
        <w:rPr>
          <w:rStyle w:val="HMSpisok12-2"/>
          <w:b/>
        </w:rPr>
        <w:t>Способ определения поставщика (подрядчика, исполнителя)</w:t>
      </w:r>
      <w:r>
        <w:rPr>
          <w:rStyle w:val="HMSpisok12-2"/>
        </w:rPr>
        <w:t xml:space="preserve"> значением </w:t>
      </w:r>
      <w:r>
        <w:rPr>
          <w:rStyle w:val="HMSpisok12-2"/>
          <w:i/>
        </w:rPr>
        <w:t>Закупка у единственного поставщика (исполнителя, подрядчика)</w:t>
      </w:r>
      <w:r>
        <w:rPr>
          <w:rStyle w:val="HMSpisok12-2"/>
        </w:rPr>
        <w:t>, указывается ну</w:t>
      </w:r>
      <w:r>
        <w:rPr>
          <w:rStyle w:val="HMSpisok12-2"/>
        </w:rPr>
        <w:t>жный ЭД «Заявка на закупку» и нажимается кнопка</w:t>
      </w:r>
      <w:proofErr w:type="gramStart"/>
      <w:r>
        <w:rPr>
          <w:rStyle w:val="HMSpisok12-2"/>
        </w:rPr>
        <w:t xml:space="preserve"> </w:t>
      </w:r>
      <w:r>
        <w:rPr>
          <w:rStyle w:val="HMSpisok12-2"/>
          <w:b/>
        </w:rPr>
        <w:t>С</w:t>
      </w:r>
      <w:proofErr w:type="gramEnd"/>
      <w:r>
        <w:rPr>
          <w:rStyle w:val="HMSpisok12-2"/>
          <w:b/>
        </w:rPr>
        <w:t>оздать решение</w:t>
      </w:r>
      <w:r>
        <w:rPr>
          <w:rStyle w:val="HMSpisok12-2"/>
        </w:rPr>
        <w:t>. В результате сформируется ЭД «</w:t>
      </w:r>
      <w:r>
        <w:rPr>
          <w:rStyle w:val="HMComment"/>
        </w:rPr>
        <w:t>Решение о закупке у единственного источника</w:t>
      </w:r>
      <w:r>
        <w:rPr>
          <w:rStyle w:val="HMSpisok12-2"/>
        </w:rPr>
        <w:t>» с установленным ранее способом определения поставщика и включенными в решение ЭД «Заявка на закупку».</w:t>
      </w:r>
    </w:p>
    <w:p w:rsidR="00D9431D" w:rsidRDefault="00767B12">
      <w:pPr>
        <w:pStyle w:val="HMImageCaption0"/>
      </w:pPr>
      <w:r>
        <w:pict>
          <v:shape id="_x0000_s1083" style="width:481.5pt;height:44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705475"/>
                        <wp:effectExtent l="0" t="0" r="0" b="0"/>
                        <wp:docPr id="4" name="Pic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23_Formirovanie_ed_reshenie_o_zakupre_u_edinstvennogo_istochnika.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705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3</w:t>
                  </w:r>
                  <w:r>
                    <w:rPr>
                      <w:rStyle w:val="HMImageCaption"/>
                    </w:rPr>
                    <w:t xml:space="preserve"> – Формирование ЭД «Закупка у единственного источника» из АРМ «Формирование решения о проведении закупки»</w:t>
                  </w:r>
                </w:p>
              </w:txbxContent>
            </v:textbox>
          </v:shape>
        </w:pict>
      </w:r>
      <w:r>
        <w:tab/>
      </w:r>
      <w:r>
        <w:tab/>
      </w:r>
      <w:r>
        <w:tab/>
      </w:r>
    </w:p>
    <w:p w:rsidR="00D9431D" w:rsidRDefault="00767B12">
      <w:pPr>
        <w:pStyle w:val="HMSpisok10-20"/>
        <w:numPr>
          <w:ilvl w:val="0"/>
          <w:numId w:val="14"/>
        </w:numPr>
      </w:pPr>
      <w:r>
        <w:rPr>
          <w:rStyle w:val="HMSpisok12-2"/>
        </w:rPr>
        <w:t xml:space="preserve">По нажатию кнопки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-2"/>
        </w:rPr>
        <w:t xml:space="preserve"> (</w:t>
      </w:r>
      <w:r>
        <w:rPr>
          <w:rStyle w:val="HMSpisok12-2"/>
          <w:b/>
        </w:rPr>
        <w:t>Создать</w:t>
      </w:r>
      <w:r>
        <w:rPr>
          <w:rStyle w:val="HMSpisok12-2"/>
        </w:rPr>
        <w:t xml:space="preserve">) в списке ЭД «Решение о закупке у единственного источника», вызываемом из пункта меню </w:t>
      </w:r>
      <w:r>
        <w:rPr>
          <w:rStyle w:val="HMSpisok12-2"/>
          <w:b/>
        </w:rPr>
        <w:t xml:space="preserve">Размещение </w:t>
      </w:r>
      <w:proofErr w:type="spellStart"/>
      <w:r>
        <w:rPr>
          <w:rStyle w:val="HMSpisok12-2"/>
          <w:b/>
        </w:rPr>
        <w:t>заказа</w:t>
      </w:r>
      <w:r>
        <w:rPr>
          <w:rStyle w:val="HMSpisok12-2"/>
        </w:rPr>
        <w:t>→</w:t>
      </w:r>
      <w:r>
        <w:rPr>
          <w:rStyle w:val="HMSpisok12-2"/>
          <w:b/>
        </w:rPr>
        <w:t>Решение</w:t>
      </w:r>
      <w:proofErr w:type="spellEnd"/>
      <w:r>
        <w:rPr>
          <w:rStyle w:val="HMSpisok12-2"/>
          <w:b/>
        </w:rPr>
        <w:t xml:space="preserve"> о закупке у единственного источника</w:t>
      </w:r>
      <w:r>
        <w:rPr>
          <w:rStyle w:val="HMSpisok12-2"/>
        </w:rPr>
        <w:t>.</w:t>
      </w:r>
    </w:p>
    <w:p w:rsidR="00D9431D" w:rsidRDefault="00767B12">
      <w:pPr>
        <w:pStyle w:val="HMImageCaption0"/>
      </w:pPr>
      <w:r>
        <w:pict>
          <v:shape id="_x0000_s1082" style="width:481.5pt;height:183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324100"/>
                        <wp:effectExtent l="0" t="0" r="0" b="0"/>
                        <wp:docPr id="6" name="Pic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SolutionSingle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324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4 – Список ЭД «Решение о закупке у единственного источника»</w:t>
                  </w:r>
                </w:p>
              </w:txbxContent>
            </v:textbox>
          </v:shape>
        </w:pict>
      </w:r>
    </w:p>
    <w:p w:rsidR="00D9431D" w:rsidRDefault="00D9431D">
      <w:pPr>
        <w:pStyle w:val="HMComment0"/>
        <w:ind w:firstLine="0"/>
      </w:pPr>
    </w:p>
    <w:p w:rsidR="00D9431D" w:rsidRDefault="00767B12">
      <w:pPr>
        <w:pStyle w:val="HMComment0"/>
      </w:pPr>
      <w:r>
        <w:rPr>
          <w:rStyle w:val="HMComment"/>
        </w:rPr>
        <w:t xml:space="preserve">В </w:t>
      </w:r>
      <w:proofErr w:type="gramStart"/>
      <w:r>
        <w:rPr>
          <w:rStyle w:val="HMComment"/>
        </w:rPr>
        <w:t>сформировавшемся</w:t>
      </w:r>
      <w:proofErr w:type="gramEnd"/>
      <w:r>
        <w:rPr>
          <w:rStyle w:val="HMComment"/>
        </w:rPr>
        <w:t xml:space="preserve"> ЭД «Решение о закупке у единственного источника» на закладке </w:t>
      </w:r>
      <w:r>
        <w:rPr>
          <w:rStyle w:val="HMComment"/>
          <w:b/>
          <w:u w:val="single"/>
        </w:rPr>
        <w:t>Заявки</w:t>
      </w:r>
      <w:r>
        <w:rPr>
          <w:rStyle w:val="HMComment"/>
        </w:rPr>
        <w:t xml:space="preserve"> добавляются нужные ЭД «Заявка на закупку»:</w:t>
      </w:r>
    </w:p>
    <w:p w:rsidR="00D9431D" w:rsidRDefault="00767B12">
      <w:pPr>
        <w:pStyle w:val="HMImageCaption0"/>
      </w:pPr>
      <w:r>
        <w:pict>
          <v:shape id="_x0000_s1081" style="width:481.5pt;height:32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152900"/>
                        <wp:effectExtent l="0" t="0" r="0" b="0"/>
                        <wp:docPr id="7" name="Pic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irovanie_rasheniya_ed_istoch_is_spiska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15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5 – Формирование ЭД «Решение о закупке у единственного источника» из списка </w:t>
                  </w:r>
                  <w:r>
                    <w:rPr>
                      <w:rStyle w:val="HMImageCaption"/>
                    </w:rPr>
                    <w:t>документов</w:t>
                  </w:r>
                </w:p>
              </w:txbxContent>
            </v:textbox>
          </v:shape>
        </w:pict>
      </w:r>
    </w:p>
    <w:p w:rsidR="00D9431D" w:rsidRDefault="00767B12">
      <w:pPr>
        <w:pStyle w:val="HMSpisok10-20"/>
        <w:numPr>
          <w:ilvl w:val="0"/>
          <w:numId w:val="13"/>
        </w:numPr>
      </w:pPr>
      <w:r>
        <w:rPr>
          <w:rStyle w:val="HMSpisok12-2"/>
        </w:rPr>
        <w:t>При выполнении действия</w:t>
      </w:r>
      <w:proofErr w:type="gramStart"/>
      <w:r>
        <w:rPr>
          <w:rStyle w:val="HMSpisok12-2"/>
        </w:rPr>
        <w:t xml:space="preserve"> </w:t>
      </w:r>
      <w:r>
        <w:rPr>
          <w:rStyle w:val="HMSpisok12-2"/>
          <w:b/>
        </w:rPr>
        <w:t>С</w:t>
      </w:r>
      <w:proofErr w:type="gramEnd"/>
      <w:r>
        <w:rPr>
          <w:rStyle w:val="HMSpisok12-2"/>
          <w:b/>
        </w:rPr>
        <w:t>формировать решение о размещении заказа</w:t>
      </w:r>
      <w:r>
        <w:rPr>
          <w:rStyle w:val="HMSpisok12-2"/>
        </w:rPr>
        <w:t xml:space="preserve"> в ЭД «Заявка на закупку» на статусе </w:t>
      </w:r>
      <w:r>
        <w:rPr>
          <w:rStyle w:val="HMSpisok12-2"/>
          <w:i/>
        </w:rPr>
        <w:t>«Есть лимиты/план»</w:t>
      </w:r>
      <w:r>
        <w:rPr>
          <w:rStyle w:val="HMSpisok12-2"/>
        </w:rPr>
        <w:t xml:space="preserve"> или </w:t>
      </w:r>
      <w:r>
        <w:rPr>
          <w:rStyle w:val="HMSpisok12-2"/>
          <w:i/>
        </w:rPr>
        <w:t>«Принят без лимитов»</w:t>
      </w:r>
      <w:r>
        <w:rPr>
          <w:rStyle w:val="HMSpisok12-2"/>
        </w:rPr>
        <w:t>:</w:t>
      </w:r>
    </w:p>
    <w:p w:rsidR="00D9431D" w:rsidRDefault="00767B12">
      <w:pPr>
        <w:pStyle w:val="HMImageCaption0"/>
      </w:pPr>
      <w:r>
        <w:pict>
          <v:shape id="_x0000_s1080" style="width:174pt;height:8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09800" cy="1085850"/>
                        <wp:effectExtent l="0" t="0" r="0" b="0"/>
                        <wp:docPr id="8" name="Pic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irovanie_resheniy_ed_ist_iz_zayavki_na_zakupku.pn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9800" cy="108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6 – Формирование ЭД «Ре</w:t>
                  </w:r>
                  <w:r>
                    <w:rPr>
                      <w:rStyle w:val="HMImageCaption"/>
                    </w:rPr>
                    <w:t>шение о закупке у единственного источника» из ЭД «Заявка на закупку»</w:t>
                  </w:r>
                </w:p>
              </w:txbxContent>
            </v:textbox>
          </v:shape>
        </w:pict>
      </w:r>
      <w:r>
        <w:rPr>
          <w:rStyle w:val="HMComment"/>
        </w:rPr>
        <w:t xml:space="preserve"> </w:t>
      </w:r>
    </w:p>
    <w:p w:rsidR="00D9431D" w:rsidRDefault="00767B12">
      <w:pPr>
        <w:pStyle w:val="HMComment0"/>
      </w:pPr>
      <w:r>
        <w:rPr>
          <w:rStyle w:val="HMComment"/>
        </w:rPr>
        <w:t>После создания ЭД «Решение о закупке у единственного источника» одним из вышеперечисленных способов на экране появится форм</w:t>
      </w:r>
      <w:r>
        <w:rPr>
          <w:rStyle w:val="HMComment"/>
        </w:rPr>
        <w:t>а:</w:t>
      </w:r>
    </w:p>
    <w:p w:rsidR="00D9431D" w:rsidRDefault="00767B12">
      <w:pPr>
        <w:pStyle w:val="HMImageCaption0"/>
      </w:pPr>
      <w:r>
        <w:pict>
          <v:shape id="_x0000_s1079" style="width:481.5pt;height:43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505450"/>
                        <wp:effectExtent l="0" t="0" r="0" b="0"/>
                        <wp:docPr id="9" name="Pic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lutionSingleNewCommon.pn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505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7 – Редактор решения о закупке у единственного источника</w:t>
                  </w:r>
                </w:p>
              </w:txbxContent>
            </v:textbox>
          </v:shape>
        </w:pict>
      </w:r>
    </w:p>
    <w:p w:rsidR="00D9431D" w:rsidRDefault="00D9431D">
      <w:pPr>
        <w:pStyle w:val="HMComment0"/>
      </w:pPr>
    </w:p>
    <w:p w:rsidR="00D9431D" w:rsidRDefault="00767B12">
      <w:pPr>
        <w:pStyle w:val="HMComment0"/>
      </w:pPr>
      <w:r>
        <w:rPr>
          <w:rStyle w:val="HMComment"/>
        </w:rPr>
        <w:t xml:space="preserve">Форма ЭД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Решение о закупке у единственного источника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 содержит закладки: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_Ref196280401">
        <w:r>
          <w:rPr>
            <w:rStyle w:val="HMSpisok12"/>
            <w:b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Zacladqa_Dannye_zaqupqi_Reshenie9896443B">
        <w:r>
          <w:rPr>
            <w:rStyle w:val="HMSpisok12"/>
            <w:b/>
            <w:color w:val="0000FF"/>
            <w:u w:val="single"/>
          </w:rPr>
          <w:t>Данные закупки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Zakladka_Obekt_zakupki">
        <w:r>
          <w:rPr>
            <w:rStyle w:val="HMSpisok12"/>
            <w:b/>
            <w:color w:val="0000FF"/>
            <w:u w:val="single"/>
          </w:rPr>
          <w:t>Объект закупки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Zacladqa_Dopolnitelnaia_informat87659BAC">
        <w:r>
          <w:rPr>
            <w:rStyle w:val="HMSpisok12"/>
            <w:b/>
            <w:color w:val="0000FF"/>
            <w:u w:val="single"/>
          </w:rPr>
          <w:t>Дополнительная информация</w:t>
        </w:r>
      </w:hyperlink>
      <w:r>
        <w:rPr>
          <w:rStyle w:val="HMSpisok12"/>
        </w:rPr>
        <w:t xml:space="preserve">. </w:t>
      </w:r>
    </w:p>
    <w:p w:rsidR="00D9431D" w:rsidRPr="00767B12" w:rsidRDefault="00767B12">
      <w:pPr>
        <w:pStyle w:val="1"/>
        <w:rPr>
          <w:lang w:val="ru-RU"/>
        </w:rPr>
      </w:pPr>
      <w:bookmarkStart w:id="7" w:name="_Toc138768792"/>
      <w:r w:rsidRPr="00767B12">
        <w:rPr>
          <w:lang w:val="ru-RU"/>
        </w:rPr>
        <w:t>Заполнение ЭД «Решение о закупке у единственного источника»</w:t>
      </w:r>
      <w:bookmarkEnd w:id="7"/>
    </w:p>
    <w:p w:rsidR="00D9431D" w:rsidRDefault="00767B12">
      <w:pPr>
        <w:pStyle w:val="2"/>
      </w:pPr>
      <w:bookmarkStart w:id="8" w:name="_Ref196280401"/>
      <w:bookmarkStart w:id="9" w:name="_Toc138768793"/>
      <w:r>
        <w:t>Закладка «Общая информация»</w:t>
      </w:r>
      <w:bookmarkEnd w:id="8"/>
      <w:bookmarkEnd w:id="9"/>
    </w:p>
    <w:p w:rsidR="00D9431D" w:rsidRDefault="00767B12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заполняются группы полей: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Obshchie_svedeniia_o_zaqupqe_43B10D57">
        <w:r>
          <w:rPr>
            <w:rStyle w:val="HMSpisok12"/>
            <w:color w:val="0000FF"/>
            <w:u w:val="single"/>
          </w:rPr>
          <w:t>Общие сведения о закупке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Postavshchiq_Reshenie">
        <w:r>
          <w:rPr>
            <w:rStyle w:val="HMSpisok12"/>
            <w:color w:val="0000FF"/>
            <w:u w:val="single"/>
          </w:rPr>
          <w:t>Поставщик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Kontaqtnye_litca_ReshenieD60C9E62">
        <w:r>
          <w:rPr>
            <w:rStyle w:val="HMSpisok12"/>
            <w:color w:val="0000FF"/>
            <w:u w:val="single"/>
          </w:rPr>
          <w:t>Контактные лица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Zaiavqi_i_zaqazchiqi_Reshenie11501667">
        <w:r>
          <w:rPr>
            <w:rStyle w:val="HMSpisok12"/>
            <w:color w:val="0000FF"/>
            <w:u w:val="single"/>
          </w:rPr>
          <w:t>Заявки и Заказчики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ruppa_poley_Kommentarii">
        <w:r>
          <w:rPr>
            <w:rStyle w:val="HMSpisok12"/>
            <w:color w:val="0000FF"/>
            <w:u w:val="single"/>
          </w:rPr>
          <w:t>Комментарии</w:t>
        </w:r>
      </w:hyperlink>
      <w:r>
        <w:rPr>
          <w:rStyle w:val="HMSpisok12"/>
        </w:rPr>
        <w:t>.</w:t>
      </w:r>
    </w:p>
    <w:p w:rsidR="00D9431D" w:rsidRDefault="00767B12">
      <w:pPr>
        <w:pStyle w:val="3"/>
        <w:spacing w:line="480" w:lineRule="auto"/>
      </w:pPr>
      <w:bookmarkStart w:id="10" w:name="GP_Obshchie_svedeniia_o_zaqupqe_43B10D57"/>
      <w:bookmarkStart w:id="11" w:name="_Toc138768794"/>
      <w:r>
        <w:t>Группа полей «Общие сведения о закупке»</w:t>
      </w:r>
      <w:bookmarkEnd w:id="10"/>
      <w:bookmarkEnd w:id="11"/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Общие сведения о закупке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D9431D" w:rsidRDefault="00767B12">
      <w:pPr>
        <w:pStyle w:val="HMImageCaption0"/>
      </w:pPr>
      <w:r>
        <w:pict>
          <v:shape id="_x0000_s1078" style="width:481.5pt;height:187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381250"/>
                        <wp:effectExtent l="0" t="0" r="0" b="0"/>
                        <wp:docPr id="10" name="Pic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shie_svedeniya_o_zakupke2.pn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381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8 – Группа полей </w:t>
                  </w:r>
                  <w:r>
                    <w:rPr>
                      <w:rStyle w:val="HMImageCaption"/>
                    </w:rPr>
                    <w:t>«Общие сведения о закупке»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группе полей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указывается номер решения о проведении процедуры. Заполняется автоматически в соответствии с генератором номеров.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</w:t>
      </w:r>
      <w:r>
        <w:rPr>
          <w:rStyle w:val="HMSpisok10-1"/>
        </w:rPr>
        <w:t>зывается дата создания ЭД. Автоматически заполняется текущей датой. Обязательно для заполнения.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Выгружать в ЕИС</w:t>
      </w:r>
      <w:r>
        <w:rPr>
          <w:rStyle w:val="HMSpisok10-1"/>
        </w:rPr>
        <w:t xml:space="preserve"> – при включении признака извещение о проведении закупки выгружается в ЕИС.</w:t>
      </w:r>
    </w:p>
    <w:p w:rsidR="00D9431D" w:rsidRDefault="00767B12">
      <w:pPr>
        <w:pStyle w:val="HMSpisok10-10"/>
      </w:pPr>
      <w:r>
        <w:rPr>
          <w:rStyle w:val="HMSpisok10-1"/>
          <w:b/>
        </w:rPr>
        <w:t>Способ определения</w:t>
      </w:r>
      <w:r>
        <w:rPr>
          <w:rStyle w:val="HMSpisok10-1"/>
        </w:rPr>
        <w:t xml:space="preserve"> – указывается способ определения поставщика. Запол</w:t>
      </w:r>
      <w:r>
        <w:rPr>
          <w:rStyle w:val="HMSpisok10-1"/>
        </w:rPr>
        <w:t xml:space="preserve">няется из справочника </w:t>
      </w:r>
      <w:r>
        <w:rPr>
          <w:rStyle w:val="HMSpisok10-1"/>
          <w:i/>
        </w:rPr>
        <w:t>Способы размещения</w:t>
      </w:r>
      <w:r>
        <w:rPr>
          <w:rStyle w:val="HMSpisok10-1"/>
        </w:rPr>
        <w:t xml:space="preserve">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Процедура по цене единицы продукции (количество не определено) </w:t>
      </w:r>
      <w:r>
        <w:rPr>
          <w:rStyle w:val="HMSpisok10-1"/>
        </w:rPr>
        <w:t xml:space="preserve">– </w:t>
      </w:r>
      <w:r>
        <w:rPr>
          <w:rStyle w:val="HMSpisok10-1"/>
        </w:rPr>
        <w:t>признак включается, если нет возможности определить точное количество продукции</w:t>
      </w:r>
      <w:r>
        <w:rPr>
          <w:rStyle w:val="HMSpisok10-1"/>
        </w:rPr>
        <w:t xml:space="preserve">. </w:t>
      </w:r>
    </w:p>
    <w:p w:rsidR="00D9431D" w:rsidRDefault="00767B12">
      <w:pPr>
        <w:pStyle w:val="HMPrimechaniya0"/>
      </w:pPr>
      <w:r>
        <w:rPr>
          <w:rStyle w:val="HMPrimechaniya"/>
        </w:rPr>
        <w:t xml:space="preserve">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Организатор</w:t>
      </w:r>
      <w:r>
        <w:rPr>
          <w:rStyle w:val="HMSpisok10-1"/>
        </w:rPr>
        <w:t xml:space="preserve"> – официальный организатор закупки.</w:t>
      </w:r>
      <w:r>
        <w:rPr>
          <w:rStyle w:val="HMdopstrokapolya"/>
        </w:rPr>
        <w:t xml:space="preserve"> </w:t>
      </w:r>
      <w:r>
        <w:rPr>
          <w:rStyle w:val="HMSpisok10-1"/>
        </w:rPr>
        <w:t xml:space="preserve">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Закупку осущест</w:t>
      </w:r>
      <w:r>
        <w:rPr>
          <w:rStyle w:val="HMSpisok10-1"/>
          <w:b/>
        </w:rPr>
        <w:t>вляет</w:t>
      </w:r>
      <w:r>
        <w:rPr>
          <w:rStyle w:val="HMSpisok10-1"/>
        </w:rPr>
        <w:t xml:space="preserve"> – из раскрывающегося списка выбирается орган, осуществляющий закупку.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Основание заключения  контракта с единственным поставщиком</w:t>
      </w:r>
      <w:r>
        <w:rPr>
          <w:rStyle w:val="HMSpisok10-1"/>
        </w:rPr>
        <w:t xml:space="preserve"> – указывается основание для формирования решения о закупке у единственного источника.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Информация об особенностях </w:t>
      </w:r>
      <w:r>
        <w:rPr>
          <w:rStyle w:val="HMSpisok10-1"/>
          <w:b/>
        </w:rPr>
        <w:t>осуществления закупки в соотв. с ч. 4-6 ст. 15 Закона № 44-ФЗ</w:t>
      </w:r>
      <w:r>
        <w:rPr>
          <w:rStyle w:val="HMSpisok10-1"/>
        </w:rPr>
        <w:t xml:space="preserve"> – из раскрывающегося списка выбирается статья закона, в соответствии с которой осуществляется закупка.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Планируемая дата публикации</w:t>
      </w:r>
      <w:r>
        <w:rPr>
          <w:rStyle w:val="HMSpisok10-1"/>
        </w:rPr>
        <w:t xml:space="preserve"> – указывается планируемая дата публикации.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Фактическая дата пу</w:t>
      </w:r>
      <w:r>
        <w:rPr>
          <w:rStyle w:val="HMSpisok10-1"/>
          <w:b/>
        </w:rPr>
        <w:t xml:space="preserve">бликации </w:t>
      </w:r>
      <w:r>
        <w:rPr>
          <w:rStyle w:val="HMSpisok10-1"/>
        </w:rPr>
        <w:t>–</w:t>
      </w:r>
      <w:r>
        <w:rPr>
          <w:rStyle w:val="HMSpisok10-1"/>
          <w:b/>
        </w:rPr>
        <w:t xml:space="preserve">  </w:t>
      </w:r>
      <w:r>
        <w:rPr>
          <w:rStyle w:val="HMSpisok10-1"/>
        </w:rPr>
        <w:t>фактическая дата публикации извещения в ЕИС. Автоматически заполняется</w:t>
      </w:r>
      <w:r>
        <w:rPr>
          <w:rStyle w:val="HMSpisok10-1"/>
        </w:rPr>
        <w:t xml:space="preserve"> при переходе документа на статус</w:t>
      </w:r>
      <w:r>
        <w:rPr>
          <w:rStyle w:val="HMSpisok10-1"/>
          <w:i/>
        </w:rPr>
        <w:t xml:space="preserve"> «Размещен в ЕИС»</w:t>
      </w:r>
      <w:r>
        <w:rPr>
          <w:rStyle w:val="HMSpisok10-1"/>
        </w:rPr>
        <w:t>.</w:t>
      </w:r>
    </w:p>
    <w:p w:rsidR="00D9431D" w:rsidRDefault="00767B12">
      <w:pPr>
        <w:pStyle w:val="3"/>
        <w:spacing w:line="480" w:lineRule="auto"/>
      </w:pPr>
      <w:bookmarkStart w:id="12" w:name="GP_Postavshchiq_Reshenie"/>
      <w:bookmarkStart w:id="13" w:name="_Toc138768795"/>
      <w:r>
        <w:t>Группа полей «Поставщик»</w:t>
      </w:r>
      <w:bookmarkEnd w:id="12"/>
      <w:bookmarkEnd w:id="13"/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Поставщик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D9431D" w:rsidRDefault="00767B12">
      <w:pPr>
        <w:pStyle w:val="HMImageCaption0"/>
      </w:pPr>
      <w:r>
        <w:pict>
          <v:shape id="_x0000_s1077" style="width:481.5pt;height:6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828675"/>
                        <wp:effectExtent l="0" t="0" r="0" b="0"/>
                        <wp:docPr id="11" name="Pic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GP_Postavshchiq.png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82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9 – Группа полей «Поставщик»</w:t>
                  </w:r>
                </w:p>
              </w:txbxContent>
            </v:textbox>
          </v:shape>
        </w:pic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</w:t>
      </w:r>
      <w:r>
        <w:rPr>
          <w:rStyle w:val="HMPrimechaniya"/>
          <w:b/>
        </w:rPr>
        <w:t>Поставщик</w:t>
      </w:r>
      <w:r>
        <w:rPr>
          <w:rStyle w:val="HMPrimechaniya"/>
        </w:rPr>
        <w:t xml:space="preserve"> не отображается на форме, если включен признак </w:t>
      </w:r>
      <w:r>
        <w:rPr>
          <w:rStyle w:val="HMPrimechaniya"/>
          <w:b/>
        </w:rPr>
        <w:t>Закупка товара у единственного поставщика на сумму, предусмотренную частью 12 статьи 93 Закона № 44-ФЗ</w:t>
      </w:r>
      <w:r>
        <w:rPr>
          <w:rStyle w:val="HMPrimechaniya"/>
        </w:rPr>
        <w:t>.</w:t>
      </w:r>
    </w:p>
    <w:p w:rsidR="00D9431D" w:rsidRDefault="00767B12">
      <w:pPr>
        <w:pStyle w:val="HMComment0"/>
      </w:pPr>
      <w:r>
        <w:rPr>
          <w:rStyle w:val="HMComment"/>
        </w:rPr>
        <w:t>В груп</w:t>
      </w:r>
      <w:r>
        <w:rPr>
          <w:rStyle w:val="HMComment"/>
        </w:rPr>
        <w:t xml:space="preserve">пе полей </w:t>
      </w:r>
      <w:r>
        <w:rPr>
          <w:rStyle w:val="HMComment"/>
          <w:b/>
        </w:rPr>
        <w:t>Поставщик</w:t>
      </w:r>
      <w:r>
        <w:rPr>
          <w:rStyle w:val="HMComment"/>
        </w:rPr>
        <w:t xml:space="preserve">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ИНН </w:t>
      </w:r>
      <w:r>
        <w:rPr>
          <w:rStyle w:val="HMSpisok10-1"/>
        </w:rPr>
        <w:t>– указывается идентификационный номер налогоплательщика организации-поставщика.</w:t>
      </w:r>
    </w:p>
    <w:p w:rsidR="00D9431D" w:rsidRDefault="00767B12">
      <w:pPr>
        <w:pStyle w:val="HMSpisok10-10"/>
        <w:numPr>
          <w:ilvl w:val="0"/>
          <w:numId w:val="16"/>
        </w:numPr>
      </w:pPr>
      <w:r>
        <w:rPr>
          <w:rStyle w:val="HMSpisok10-2"/>
          <w:b/>
        </w:rPr>
        <w:t>КПП</w:t>
      </w:r>
      <w:r>
        <w:rPr>
          <w:rStyle w:val="HMSpisok10-2"/>
        </w:rPr>
        <w:t xml:space="preserve"> </w:t>
      </w:r>
      <w:r>
        <w:rPr>
          <w:rStyle w:val="HMSpisok10-1"/>
        </w:rPr>
        <w:t>–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код причины постановки на учет в налоговом органе </w:t>
      </w:r>
      <w:r>
        <w:rPr>
          <w:rStyle w:val="HMSpisok10-2"/>
        </w:rPr>
        <w:t>организации-поставщика.</w:t>
      </w:r>
    </w:p>
    <w:p w:rsidR="00D9431D" w:rsidRDefault="00767B12">
      <w:pPr>
        <w:pStyle w:val="HMSpisok10-10"/>
        <w:numPr>
          <w:ilvl w:val="0"/>
          <w:numId w:val="16"/>
        </w:numPr>
      </w:pPr>
      <w:r>
        <w:rPr>
          <w:rStyle w:val="HMSpisok10-2"/>
          <w:b/>
        </w:rPr>
        <w:t>ОПФ</w:t>
      </w:r>
      <w:r>
        <w:rPr>
          <w:rStyle w:val="HMSpisok10-2"/>
        </w:rPr>
        <w:t xml:space="preserve"> </w:t>
      </w:r>
      <w:r>
        <w:rPr>
          <w:rStyle w:val="HMSpisok10-2"/>
          <w:b/>
        </w:rPr>
        <w:t xml:space="preserve">поставщика </w:t>
      </w:r>
      <w:r>
        <w:rPr>
          <w:rStyle w:val="HMSpisok10-1"/>
        </w:rPr>
        <w:t>–</w:t>
      </w:r>
      <w:r>
        <w:rPr>
          <w:rStyle w:val="HMSpisok10-2"/>
        </w:rPr>
        <w:t xml:space="preserve"> указывается организационно-правовая фо</w:t>
      </w:r>
      <w:r>
        <w:rPr>
          <w:rStyle w:val="HMSpisok10-2"/>
        </w:rPr>
        <w:t>рма организации-поставщика.</w:t>
      </w:r>
    </w:p>
    <w:p w:rsidR="00D9431D" w:rsidRDefault="00767B12">
      <w:pPr>
        <w:pStyle w:val="HMSpisok10-10"/>
        <w:numPr>
          <w:ilvl w:val="0"/>
          <w:numId w:val="16"/>
        </w:numPr>
      </w:pPr>
      <w:r>
        <w:rPr>
          <w:rStyle w:val="HMSpisok10-2"/>
          <w:b/>
        </w:rPr>
        <w:t xml:space="preserve">Наименование </w:t>
      </w:r>
      <w:r>
        <w:rPr>
          <w:rStyle w:val="HMSpisok10-2"/>
        </w:rPr>
        <w:t xml:space="preserve"> </w:t>
      </w:r>
      <w:r>
        <w:rPr>
          <w:rStyle w:val="HMSpisok10-2"/>
          <w:b/>
        </w:rPr>
        <w:t xml:space="preserve">поставщика </w:t>
      </w:r>
      <w:r>
        <w:rPr>
          <w:rStyle w:val="HMSpisok10-2"/>
        </w:rPr>
        <w:t xml:space="preserve"> – название организации-поставщика.</w:t>
      </w:r>
    </w:p>
    <w:p w:rsidR="00D9431D" w:rsidRDefault="00767B12">
      <w:pPr>
        <w:pStyle w:val="3"/>
        <w:spacing w:line="480" w:lineRule="auto"/>
      </w:pPr>
      <w:bookmarkStart w:id="14" w:name="GP_Kontaqtnye_litca_ReshenieD60C9E62"/>
      <w:bookmarkStart w:id="15" w:name="_Toc138768796"/>
      <w:r>
        <w:t>Группа полей «Контактные лица»</w:t>
      </w:r>
      <w:bookmarkEnd w:id="14"/>
      <w:bookmarkEnd w:id="15"/>
    </w:p>
    <w:p w:rsidR="00D9431D" w:rsidRDefault="00767B12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Контактные лица</w:t>
      </w:r>
      <w:r>
        <w:rPr>
          <w:rStyle w:val="HMComment"/>
        </w:rPr>
        <w:t xml:space="preserve"> содержит персоналии для связи по разъяснению закупки. Список имеет следующий вид:</w:t>
      </w:r>
    </w:p>
    <w:p w:rsidR="00D9431D" w:rsidRDefault="00767B12">
      <w:pPr>
        <w:pStyle w:val="HMImageCaption0"/>
      </w:pPr>
      <w:r>
        <w:pict>
          <v:shape id="_x0000_s1076" style="width:481.5pt;height:210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676525"/>
                        <wp:effectExtent l="0" t="0" r="0" b="0"/>
                        <wp:docPr id="12" name="Pic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gContrPerson_TK.pn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67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10 – Список «Конта</w:t>
                  </w:r>
                  <w:r>
                    <w:rPr>
                      <w:rStyle w:val="HMImageCaption"/>
                    </w:rPr>
                    <w:t>ктные лица», редактор создания контактного лица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форме редактора заполняются следующие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Контактное лицо </w:t>
      </w:r>
      <w:r>
        <w:rPr>
          <w:rStyle w:val="HMSpisok10-1"/>
        </w:rPr>
        <w:t>– указывается персоналия для связи по разъяснению закупки.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Процедура проведения закупки</w:t>
      </w:r>
      <w:r>
        <w:rPr>
          <w:rStyle w:val="HMSpisok10-1"/>
        </w:rPr>
        <w:t xml:space="preserve"> – вид ответственности, соответствует значению справочника </w:t>
      </w:r>
      <w:r>
        <w:rPr>
          <w:rStyle w:val="HMSpisok10-1"/>
          <w:i/>
        </w:rPr>
        <w:t xml:space="preserve">Виды </w:t>
      </w:r>
      <w:r>
        <w:rPr>
          <w:rStyle w:val="HMSpisok10-1"/>
          <w:i/>
        </w:rPr>
        <w:t>ответственности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Технология исполнения заказа</w:t>
      </w:r>
      <w:r>
        <w:rPr>
          <w:rStyle w:val="HMSpisok10-1"/>
        </w:rPr>
        <w:t xml:space="preserve"> – вид ответственности, соответствует значению справочника </w:t>
      </w:r>
      <w:r>
        <w:rPr>
          <w:rStyle w:val="HMSpisok10-1"/>
          <w:i/>
        </w:rPr>
        <w:t>Виды ответственности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Ответственный по связям</w:t>
      </w:r>
      <w:r>
        <w:rPr>
          <w:rStyle w:val="HMSpisok10-1"/>
        </w:rPr>
        <w:t xml:space="preserve"> – вид ответственности, соответствует значению справочника </w:t>
      </w:r>
      <w:r>
        <w:rPr>
          <w:rStyle w:val="HMSpisok10-1"/>
          <w:i/>
        </w:rPr>
        <w:t>Виды ответственности</w:t>
      </w:r>
      <w:r>
        <w:rPr>
          <w:rStyle w:val="HMSpisok10-1"/>
        </w:rPr>
        <w:t>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Если в поле </w:t>
      </w:r>
      <w:r>
        <w:rPr>
          <w:rStyle w:val="HMPrimechaniya"/>
          <w:b/>
        </w:rPr>
        <w:t>Ко</w:t>
      </w:r>
      <w:r>
        <w:rPr>
          <w:rStyle w:val="HMPrimechaniya"/>
          <w:b/>
        </w:rPr>
        <w:t>нтактное лицо</w:t>
      </w:r>
      <w:r>
        <w:rPr>
          <w:rStyle w:val="HMPrimechaniya"/>
        </w:rPr>
        <w:t xml:space="preserve"> выбирается запись из справочника </w:t>
      </w:r>
      <w:r>
        <w:rPr>
          <w:rStyle w:val="HMPrimechaniya"/>
          <w:b/>
        </w:rPr>
        <w:t>Персоналии</w:t>
      </w:r>
      <w:r>
        <w:rPr>
          <w:rStyle w:val="HMPrimechaniya"/>
        </w:rPr>
        <w:t xml:space="preserve">, в которой организация совпадает с организацией – организатором решения, признак включается автоматически. Если в списке уже присутствует запись с </w:t>
      </w:r>
      <w:proofErr w:type="spellStart"/>
      <w:r>
        <w:rPr>
          <w:rStyle w:val="HMPrimechaniya"/>
        </w:rPr>
        <w:t>вклченным</w:t>
      </w:r>
      <w:proofErr w:type="spellEnd"/>
      <w:r>
        <w:rPr>
          <w:rStyle w:val="HMPrimechaniya"/>
        </w:rPr>
        <w:t xml:space="preserve"> признаком </w:t>
      </w:r>
      <w:r>
        <w:rPr>
          <w:rStyle w:val="HMPrimechaniya"/>
          <w:b/>
        </w:rPr>
        <w:t>Ответственный по связям</w:t>
      </w:r>
      <w:r>
        <w:rPr>
          <w:rStyle w:val="HMPrimechaniya"/>
        </w:rPr>
        <w:t>, призна</w:t>
      </w:r>
      <w:r>
        <w:rPr>
          <w:rStyle w:val="HMPrimechaniya"/>
        </w:rPr>
        <w:t>к не включается.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Ответственное должностное лицо</w:t>
      </w:r>
      <w:r>
        <w:rPr>
          <w:rStyle w:val="HMSpisok10-1"/>
        </w:rPr>
        <w:t xml:space="preserve"> – вид ответственности, соответствует значению справочника </w:t>
      </w:r>
      <w:r>
        <w:rPr>
          <w:rStyle w:val="HMSpisok10-1"/>
          <w:i/>
        </w:rPr>
        <w:t>Виды ответственности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Телефон</w:t>
      </w:r>
      <w:r>
        <w:rPr>
          <w:rStyle w:val="HMSpisok10-1"/>
        </w:rPr>
        <w:t xml:space="preserve"> – вручную вводится номер телефона контактного лица.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Факс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вручную вводится номер факса контактного лица.</w:t>
      </w:r>
      <w:r>
        <w:rPr>
          <w:rStyle w:val="HMSpisok10-1"/>
          <w:b/>
        </w:rPr>
        <w:t xml:space="preserve">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e-</w:t>
      </w:r>
      <w:proofErr w:type="spellStart"/>
      <w:r>
        <w:rPr>
          <w:rStyle w:val="HMSpisok10-1"/>
          <w:b/>
        </w:rPr>
        <w:t>mail</w:t>
      </w:r>
      <w:proofErr w:type="spellEnd"/>
      <w:r>
        <w:rPr>
          <w:rStyle w:val="HMSpisok10-1"/>
        </w:rPr>
        <w:t xml:space="preserve"> – вруч</w:t>
      </w:r>
      <w:r>
        <w:rPr>
          <w:rStyle w:val="HMSpisok10-1"/>
        </w:rPr>
        <w:t>ную вводится адрес электронной почты контактного лица.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информация о контактном лице.</w:t>
      </w:r>
    </w:p>
    <w:p w:rsidR="00D9431D" w:rsidRDefault="00D9431D">
      <w:pPr>
        <w:pStyle w:val="HMComment0"/>
      </w:pPr>
    </w:p>
    <w:p w:rsidR="00D9431D" w:rsidRDefault="00767B12">
      <w:pPr>
        <w:pStyle w:val="HMComment0"/>
      </w:pPr>
      <w:r>
        <w:rPr>
          <w:rStyle w:val="HMComment"/>
        </w:rPr>
        <w:t>Список заполняется автоматически:</w:t>
      </w:r>
    </w:p>
    <w:p w:rsidR="00D9431D" w:rsidRDefault="00767B12">
      <w:pPr>
        <w:pStyle w:val="HMComment0"/>
        <w:numPr>
          <w:ilvl w:val="0"/>
          <w:numId w:val="12"/>
        </w:numPr>
      </w:pPr>
      <w:r>
        <w:rPr>
          <w:rStyle w:val="HMSpisok12"/>
        </w:rPr>
        <w:t>при создании решения о размещении заказа:</w:t>
      </w:r>
    </w:p>
    <w:p w:rsidR="00D9431D" w:rsidRDefault="00767B12">
      <w:pPr>
        <w:pStyle w:val="HMSpisok10-20"/>
        <w:numPr>
          <w:ilvl w:val="0"/>
          <w:numId w:val="14"/>
        </w:numPr>
      </w:pPr>
      <w:proofErr w:type="gramStart"/>
      <w:r>
        <w:rPr>
          <w:rStyle w:val="HMSpisok12-2"/>
        </w:rPr>
        <w:t>из</w:t>
      </w:r>
      <w:proofErr w:type="gramEnd"/>
      <w:r>
        <w:rPr>
          <w:rStyle w:val="HMSpisok12-2"/>
        </w:rPr>
        <w:t xml:space="preserve"> </w:t>
      </w:r>
      <w:proofErr w:type="gramStart"/>
      <w:r>
        <w:rPr>
          <w:rStyle w:val="HMSpisok12-2"/>
        </w:rPr>
        <w:t>ЭД</w:t>
      </w:r>
      <w:proofErr w:type="gramEnd"/>
      <w:r>
        <w:rPr>
          <w:rStyle w:val="HMSpisok12-2"/>
        </w:rPr>
        <w:t xml:space="preserve"> «План-график»;</w:t>
      </w:r>
    </w:p>
    <w:p w:rsidR="00D9431D" w:rsidRDefault="00767B12">
      <w:pPr>
        <w:pStyle w:val="HMSpisok10-20"/>
        <w:numPr>
          <w:ilvl w:val="0"/>
          <w:numId w:val="14"/>
        </w:numPr>
      </w:pPr>
      <w:r>
        <w:rPr>
          <w:rStyle w:val="HMSpisok12-2"/>
        </w:rPr>
        <w:t>в АРМ «Формир</w:t>
      </w:r>
      <w:r>
        <w:rPr>
          <w:rStyle w:val="HMSpisok12-2"/>
        </w:rPr>
        <w:t>ование решений о проведении закупки», если выключен параметр системы</w:t>
      </w:r>
      <w:proofErr w:type="gramStart"/>
      <w:r>
        <w:rPr>
          <w:rStyle w:val="HMSpisok12-2"/>
        </w:rPr>
        <w:t xml:space="preserve"> </w:t>
      </w:r>
      <w:r>
        <w:rPr>
          <w:rStyle w:val="HMSpisok12-2"/>
          <w:b/>
        </w:rPr>
        <w:t>Н</w:t>
      </w:r>
      <w:proofErr w:type="gramEnd"/>
      <w:r>
        <w:rPr>
          <w:rStyle w:val="HMSpisok12-2"/>
          <w:b/>
        </w:rPr>
        <w:t>аследовать информацию о контактных лицах из заявки на закупку в решение</w:t>
      </w:r>
      <w:r>
        <w:rPr>
          <w:rStyle w:val="HMSpisok12-2"/>
        </w:rPr>
        <w:t>;</w:t>
      </w:r>
    </w:p>
    <w:p w:rsidR="00D9431D" w:rsidRDefault="00767B12">
      <w:pPr>
        <w:pStyle w:val="HMSpisok10-20"/>
        <w:numPr>
          <w:ilvl w:val="0"/>
          <w:numId w:val="14"/>
        </w:numPr>
      </w:pPr>
      <w:r>
        <w:rPr>
          <w:rStyle w:val="HMSpisok12-2"/>
        </w:rPr>
        <w:t>из ЭД «Заявка на закупку» при выполнении действия</w:t>
      </w:r>
      <w:proofErr w:type="gramStart"/>
      <w:r>
        <w:rPr>
          <w:rStyle w:val="HMSpisok12-2"/>
        </w:rPr>
        <w:t xml:space="preserve"> </w:t>
      </w:r>
      <w:r>
        <w:rPr>
          <w:rStyle w:val="HMSpisok12-2"/>
          <w:b/>
        </w:rPr>
        <w:t>С</w:t>
      </w:r>
      <w:proofErr w:type="gramEnd"/>
      <w:r>
        <w:rPr>
          <w:rStyle w:val="HMSpisok12-2"/>
          <w:b/>
        </w:rPr>
        <w:t>формировать решение</w:t>
      </w:r>
      <w:r>
        <w:rPr>
          <w:rStyle w:val="HMSpisok12-2"/>
        </w:rPr>
        <w:t>.</w:t>
      </w:r>
    </w:p>
    <w:p w:rsidR="00D9431D" w:rsidRDefault="00767B12">
      <w:pPr>
        <w:pStyle w:val="HMSpisok120"/>
        <w:numPr>
          <w:ilvl w:val="0"/>
          <w:numId w:val="12"/>
        </w:numPr>
      </w:pPr>
      <w:r>
        <w:rPr>
          <w:rStyle w:val="HMdopstrokapolya12"/>
        </w:rPr>
        <w:t xml:space="preserve">значением справочника </w:t>
      </w:r>
      <w:r>
        <w:rPr>
          <w:rStyle w:val="HMdopstrokapolya12"/>
          <w:i/>
        </w:rPr>
        <w:t>Организации</w:t>
      </w:r>
      <w:r>
        <w:rPr>
          <w:rStyle w:val="HMdopstrokapolya12"/>
        </w:rPr>
        <w:t>, если д</w:t>
      </w:r>
      <w:r>
        <w:rPr>
          <w:rStyle w:val="HMdopstrokapolya12"/>
        </w:rPr>
        <w:t xml:space="preserve">ля организации, указанной в качестве организатора проведения закупки, указана только одна персоналия с видом ответственности </w:t>
      </w:r>
      <w:proofErr w:type="gramStart"/>
      <w:r>
        <w:rPr>
          <w:rStyle w:val="HMdopstrokapolya12"/>
          <w:b/>
        </w:rPr>
        <w:t>Ответственный</w:t>
      </w:r>
      <w:proofErr w:type="gramEnd"/>
      <w:r>
        <w:rPr>
          <w:rStyle w:val="HMdopstrokapolya12"/>
          <w:b/>
        </w:rPr>
        <w:t xml:space="preserve"> по связям</w:t>
      </w:r>
      <w:r>
        <w:rPr>
          <w:rStyle w:val="HMdopstrokapolya12"/>
        </w:rPr>
        <w:t>.</w:t>
      </w:r>
    </w:p>
    <w:p w:rsidR="00D9431D" w:rsidRDefault="00767B12">
      <w:pPr>
        <w:pStyle w:val="3"/>
        <w:spacing w:line="480" w:lineRule="auto"/>
      </w:pPr>
      <w:bookmarkStart w:id="16" w:name="GP_Zaiavqi_i_zaqazchiqi_Reshenie11501667"/>
      <w:bookmarkStart w:id="17" w:name="_Toc138768797"/>
      <w:r>
        <w:t>Группа полей «Заявки и заказчики»</w:t>
      </w:r>
      <w:bookmarkEnd w:id="16"/>
      <w:bookmarkEnd w:id="17"/>
    </w:p>
    <w:p w:rsidR="00D9431D" w:rsidRDefault="00767B12">
      <w:pPr>
        <w:pStyle w:val="HMComment0"/>
      </w:pPr>
      <w:r>
        <w:rPr>
          <w:rStyle w:val="HMComment"/>
        </w:rPr>
        <w:t xml:space="preserve">Группа </w:t>
      </w:r>
      <w:r>
        <w:rPr>
          <w:rStyle w:val="HMComment"/>
          <w:b/>
          <w:u w:val="single"/>
        </w:rPr>
        <w:t>Заявки и заказчики</w:t>
      </w:r>
      <w:r>
        <w:rPr>
          <w:rStyle w:val="HMComment"/>
        </w:rPr>
        <w:t xml:space="preserve"> содержит следующие закладки: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Zacladqa_Zaiavqi_Reshenie">
        <w:r>
          <w:rPr>
            <w:rStyle w:val="HMSpisok12"/>
            <w:b/>
            <w:color w:val="0000FF"/>
            <w:u w:val="single"/>
          </w:rPr>
          <w:t>Заявки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Zacladqa_Zaqazchiqi_Reshenie">
        <w:r>
          <w:rPr>
            <w:rStyle w:val="HMSpisok12"/>
            <w:b/>
            <w:color w:val="0000FF"/>
            <w:u w:val="single"/>
          </w:rPr>
          <w:t>Заказчики</w:t>
        </w:r>
      </w:hyperlink>
      <w:r>
        <w:rPr>
          <w:rStyle w:val="HMSpisok12"/>
        </w:rPr>
        <w:t>.</w:t>
      </w:r>
    </w:p>
    <w:p w:rsidR="00D9431D" w:rsidRDefault="00767B12">
      <w:pPr>
        <w:pStyle w:val="4"/>
        <w:spacing w:line="480" w:lineRule="auto"/>
      </w:pPr>
      <w:bookmarkStart w:id="18" w:name="Zacladqa_Zaiavqi_Reshenie"/>
      <w:bookmarkStart w:id="19" w:name="_Toc138768798"/>
      <w:r>
        <w:t>Закладка «Заявки»</w:t>
      </w:r>
      <w:bookmarkEnd w:id="18"/>
      <w:bookmarkEnd w:id="19"/>
    </w:p>
    <w:p w:rsidR="00D9431D" w:rsidRDefault="00767B12">
      <w:pPr>
        <w:pStyle w:val="HMComment0"/>
      </w:pPr>
      <w:r>
        <w:rPr>
          <w:color w:val="000000"/>
        </w:rPr>
        <w:t xml:space="preserve">На закладке </w:t>
      </w:r>
      <w:r>
        <w:rPr>
          <w:b/>
          <w:color w:val="000000"/>
          <w:u w:val="single"/>
        </w:rPr>
        <w:t>Заявки</w:t>
      </w:r>
      <w:r>
        <w:rPr>
          <w:color w:val="000000"/>
        </w:rPr>
        <w:t xml:space="preserve"> выводится список всех заявок на закупку, которые были использованы при формировании данного решения. За</w:t>
      </w:r>
      <w:r>
        <w:rPr>
          <w:color w:val="000000"/>
        </w:rPr>
        <w:t>полняется в момент формирования ЭД «Закупка у единственного источника».</w:t>
      </w:r>
    </w:p>
    <w:p w:rsidR="00D9431D" w:rsidRDefault="00767B12">
      <w:pPr>
        <w:pStyle w:val="HMImageCaption0"/>
      </w:pPr>
      <w:r>
        <w:pict>
          <v:shape id="_x0000_s1075" style="width:481.5pt;height:134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704975"/>
                        <wp:effectExtent l="0" t="0" r="0" b="0"/>
                        <wp:docPr id="13" name="Pic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lutionOrders.pn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704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11 – Закладка «Заявки»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 xml:space="preserve">Для добавления нового документа в решение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</w:t>
      </w:r>
    </w:p>
    <w:p w:rsidR="00D9431D" w:rsidRDefault="00767B12">
      <w:pPr>
        <w:pStyle w:val="HMComment0"/>
      </w:pPr>
      <w:r>
        <w:rPr>
          <w:rStyle w:val="HMComment"/>
        </w:rPr>
        <w:t xml:space="preserve">Если пользователь подтверждает действие, то удаляются все данные о заказчиках, спецификации, местах поставки, бюджетных строках, графиках поставки </w:t>
      </w:r>
      <w:r>
        <w:rPr>
          <w:rStyle w:val="HMComment"/>
        </w:rPr>
        <w:t>и оплаты в решении, и добавляется ЭД «Заявка на закупку», перенося все данные из документа.</w:t>
      </w:r>
    </w:p>
    <w:p w:rsidR="00D9431D" w:rsidRDefault="00767B12">
      <w:pPr>
        <w:pStyle w:val="HMComment0"/>
      </w:pPr>
      <w:r>
        <w:rPr>
          <w:rStyle w:val="HMComment"/>
        </w:rPr>
        <w:t>На экране появится список ЭД «Заявка на закупку».</w:t>
      </w:r>
    </w:p>
    <w:p w:rsidR="00D9431D" w:rsidRDefault="00767B12">
      <w:pPr>
        <w:pStyle w:val="HMComment0"/>
      </w:pPr>
      <w:r>
        <w:rPr>
          <w:rStyle w:val="HMComment"/>
        </w:rPr>
        <w:t xml:space="preserve">В списке содержатся ЭД «Заявка на закупку» на статусе </w:t>
      </w:r>
      <w:r>
        <w:rPr>
          <w:rStyle w:val="HMComment"/>
          <w:i/>
        </w:rPr>
        <w:t>«Есть лимиты/планы»</w:t>
      </w:r>
      <w:r>
        <w:rPr>
          <w:rStyle w:val="HMComment"/>
        </w:rPr>
        <w:t xml:space="preserve"> и </w:t>
      </w:r>
      <w:r>
        <w:rPr>
          <w:rStyle w:val="HMComment"/>
          <w:i/>
        </w:rPr>
        <w:t>«Принят без лимитов»</w:t>
      </w:r>
      <w:r>
        <w:rPr>
          <w:rStyle w:val="HMComment"/>
        </w:rPr>
        <w:t>.</w:t>
      </w:r>
    </w:p>
    <w:p w:rsidR="00D9431D" w:rsidRDefault="00767B12">
      <w:pPr>
        <w:pStyle w:val="HMComment0"/>
      </w:pPr>
      <w:r>
        <w:rPr>
          <w:rStyle w:val="HMComment"/>
        </w:rPr>
        <w:t>Если в решение в</w:t>
      </w:r>
      <w:r>
        <w:rPr>
          <w:rStyle w:val="HMComment"/>
        </w:rPr>
        <w:t xml:space="preserve">несены данные о заказчиках вручную, то при попытке добавить ЭД «Заявка на закупку» система выводит предупреждение: </w:t>
      </w:r>
      <w:r>
        <w:rPr>
          <w:rStyle w:val="HMComment"/>
          <w:i/>
        </w:rPr>
        <w:t>После добавления заявки на закупку вся информация о спецификации, графиках поставки и оплаты будет заменена на данные из заявки, продолжить?</w:t>
      </w:r>
      <w:r>
        <w:rPr>
          <w:rStyle w:val="HMComment"/>
        </w:rPr>
        <w:t>.</w:t>
      </w:r>
      <w:r>
        <w:rPr>
          <w:rStyle w:val="HMComment"/>
        </w:rPr>
        <w:t xml:space="preserve"> Если пользователь подтверждает действие, то все введенные ранее данные о заказчиках, спецификации, местах поставки, бюджетных строках, графиках поставки и оплаты заменяются аналогичными данными </w:t>
      </w:r>
      <w:proofErr w:type="gramStart"/>
      <w:r>
        <w:rPr>
          <w:rStyle w:val="HMComment"/>
        </w:rPr>
        <w:t>из</w:t>
      </w:r>
      <w:proofErr w:type="gramEnd"/>
      <w:r>
        <w:rPr>
          <w:rStyle w:val="HMComment"/>
        </w:rPr>
        <w:t xml:space="preserve"> ЭД «Заявка на закупку».</w:t>
      </w:r>
    </w:p>
    <w:p w:rsidR="00D9431D" w:rsidRDefault="00767B12">
      <w:pPr>
        <w:pStyle w:val="HMComment0"/>
      </w:pPr>
      <w:r>
        <w:rPr>
          <w:rStyle w:val="HMComment"/>
        </w:rPr>
        <w:t>При нажатии на кнопку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У</w:t>
      </w:r>
      <w:proofErr w:type="gramEnd"/>
      <w:r>
        <w:rPr>
          <w:rStyle w:val="HMComment"/>
          <w:b/>
        </w:rPr>
        <w:t>далить</w:t>
      </w:r>
      <w:r>
        <w:rPr>
          <w:rStyle w:val="HMComment"/>
        </w:rPr>
        <w:t xml:space="preserve">, из </w:t>
      </w:r>
      <w:r>
        <w:rPr>
          <w:rStyle w:val="HMComment"/>
        </w:rPr>
        <w:t>решения удаляется ЭД «Заявка на закупку». Если в решении есть присоединённые файлы и включён системный параметр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У</w:t>
      </w:r>
      <w:proofErr w:type="gramEnd"/>
      <w:r>
        <w:rPr>
          <w:rStyle w:val="HMComment"/>
          <w:b/>
        </w:rPr>
        <w:t>далять файлы из решения при исключении ЭД "Заявка на закупку,</w:t>
      </w:r>
      <w:r>
        <w:rPr>
          <w:rStyle w:val="HMComment"/>
        </w:rPr>
        <w:t xml:space="preserve"> система выводит предупреждение: </w:t>
      </w:r>
      <w:r>
        <w:rPr>
          <w:rStyle w:val="HMComment"/>
          <w:i/>
        </w:rPr>
        <w:t xml:space="preserve">После исключения заявки на закупку и сохранения </w:t>
      </w:r>
      <w:r>
        <w:rPr>
          <w:rStyle w:val="HMComment"/>
          <w:i/>
        </w:rPr>
        <w:t>решения все прикрепленные файлы будут удалены". После сохранения удалять все файлы из списка "Присоединенные файлы</w:t>
      </w:r>
      <w:r>
        <w:rPr>
          <w:rStyle w:val="HMComment"/>
        </w:rPr>
        <w:t>.</w:t>
      </w:r>
    </w:p>
    <w:p w:rsidR="00D9431D" w:rsidRDefault="00767B12">
      <w:pPr>
        <w:pStyle w:val="HMComment0"/>
      </w:pPr>
      <w:r>
        <w:rPr>
          <w:rStyle w:val="HMComment"/>
        </w:rPr>
        <w:t>При нажатии на кнопку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 xml:space="preserve"> ЭД «Заявка на закупку» включаются в решение и переходят на статус </w:t>
      </w:r>
      <w:r>
        <w:rPr>
          <w:rStyle w:val="HMComment"/>
          <w:i/>
        </w:rPr>
        <w:t>«В обработке»</w:t>
      </w:r>
      <w:r>
        <w:rPr>
          <w:rStyle w:val="HMComment"/>
        </w:rPr>
        <w:t>.</w:t>
      </w:r>
    </w:p>
    <w:p w:rsidR="00D9431D" w:rsidRDefault="00767B12">
      <w:pPr>
        <w:pStyle w:val="4"/>
        <w:spacing w:line="480" w:lineRule="auto"/>
      </w:pPr>
      <w:bookmarkStart w:id="20" w:name="Zacladqa_Zaqazchiqi_Reshenie"/>
      <w:bookmarkStart w:id="21" w:name="_Toc138768799"/>
      <w:r>
        <w:t>Закладка «Заказчики»</w:t>
      </w:r>
      <w:bookmarkEnd w:id="20"/>
      <w:bookmarkEnd w:id="21"/>
    </w:p>
    <w:p w:rsidR="00D9431D" w:rsidRDefault="00767B12">
      <w:pPr>
        <w:pStyle w:val="HMComment0"/>
      </w:pPr>
      <w:r>
        <w:rPr>
          <w:rStyle w:val="HMComment"/>
        </w:rPr>
        <w:t>На зак</w:t>
      </w:r>
      <w:r>
        <w:rPr>
          <w:rStyle w:val="HMComment"/>
        </w:rPr>
        <w:t xml:space="preserve">ладке </w:t>
      </w:r>
      <w:r>
        <w:rPr>
          <w:rStyle w:val="HMComment"/>
          <w:b/>
          <w:u w:val="single"/>
        </w:rPr>
        <w:t>Заказчики</w:t>
      </w:r>
      <w:r>
        <w:rPr>
          <w:rStyle w:val="HMComment"/>
        </w:rPr>
        <w:t xml:space="preserve"> содержится список организаций заказчиков.</w:t>
      </w:r>
    </w:p>
    <w:p w:rsidR="00D9431D" w:rsidRDefault="00767B12">
      <w:pPr>
        <w:pStyle w:val="HMImageCaption0"/>
      </w:pPr>
      <w:r>
        <w:pict>
          <v:shape id="_x0000_s1074" style="width:481.5pt;height:13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676400"/>
                        <wp:effectExtent l="0" t="0" r="0" b="0"/>
                        <wp:docPr id="15" name="Pic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lutionPersonOrders.png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67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12 – Закладка «Заказчики»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 xml:space="preserve">Для добавления нового заказчика в решение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7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</w:t>
      </w:r>
      <w:r>
        <w:rPr>
          <w:rStyle w:val="HMComment"/>
        </w:rPr>
        <w:t>, на экране появится форм</w:t>
      </w:r>
      <w:r>
        <w:rPr>
          <w:rStyle w:val="HMComment"/>
        </w:rPr>
        <w:t xml:space="preserve">а </w:t>
      </w:r>
      <w:r>
        <w:rPr>
          <w:rStyle w:val="HMComment"/>
          <w:i/>
        </w:rPr>
        <w:t xml:space="preserve">Заказчики </w:t>
      </w:r>
      <w:r>
        <w:rPr>
          <w:rStyle w:val="HMSpisok10-1"/>
        </w:rPr>
        <w:t>–</w:t>
      </w:r>
      <w:r>
        <w:rPr>
          <w:rStyle w:val="HMComment"/>
          <w:i/>
        </w:rPr>
        <w:t xml:space="preserve"> создание:</w:t>
      </w:r>
    </w:p>
    <w:p w:rsidR="00D9431D" w:rsidRDefault="00767B12">
      <w:pPr>
        <w:pStyle w:val="HMImageCaption0"/>
      </w:pPr>
      <w:r>
        <w:pict>
          <v:shape id="_x0000_s1073" style="width:417pt;height:268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95900" cy="3409950"/>
                        <wp:effectExtent l="0" t="0" r="0" b="0"/>
                        <wp:docPr id="18" name="Pic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Zaqazchiqi.png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95900" cy="3409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13 – Добавление заказчика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заголовочной части формы редактора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ИНН организации заказчика.</w:t>
      </w:r>
    </w:p>
    <w:p w:rsidR="00D9431D" w:rsidRDefault="00D9431D">
      <w:pPr>
        <w:pStyle w:val="HMSpisok10-10"/>
      </w:pPr>
    </w:p>
    <w:p w:rsidR="00D9431D" w:rsidRDefault="00767B12">
      <w:pPr>
        <w:pStyle w:val="HMSpisok10-10"/>
      </w:pPr>
      <w:r>
        <w:rPr>
          <w:rStyle w:val="HMComment"/>
        </w:rPr>
        <w:t xml:space="preserve">На форме содержатся закладки </w:t>
      </w:r>
      <w:r>
        <w:rPr>
          <w:rStyle w:val="HMComment"/>
          <w:b/>
          <w:u w:val="single"/>
        </w:rPr>
        <w:t>Место нахожд</w:t>
      </w:r>
      <w:r>
        <w:rPr>
          <w:rStyle w:val="HMComment"/>
          <w:b/>
          <w:u w:val="single"/>
        </w:rPr>
        <w:t>ения</w:t>
      </w:r>
      <w:r>
        <w:rPr>
          <w:rStyle w:val="HMComment"/>
        </w:rPr>
        <w:t xml:space="preserve"> и </w:t>
      </w:r>
      <w:r>
        <w:rPr>
          <w:rStyle w:val="HMComment"/>
          <w:b/>
          <w:u w:val="single"/>
        </w:rPr>
        <w:t>Почтовый адрес</w:t>
      </w:r>
      <w:r>
        <w:rPr>
          <w:rStyle w:val="HMComment"/>
        </w:rPr>
        <w:t>.</w:t>
      </w:r>
    </w:p>
    <w:p w:rsidR="00D9431D" w:rsidRDefault="00767B12">
      <w:pPr>
        <w:pStyle w:val="HMSpisok10-1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 xml:space="preserve">Место нахождения </w:t>
      </w:r>
      <w:r>
        <w:rPr>
          <w:rStyle w:val="HMComment"/>
        </w:rPr>
        <w:t>заполняются поля:</w:t>
      </w:r>
    </w:p>
    <w:p w:rsidR="00D9431D" w:rsidRDefault="00767B12">
      <w:pPr>
        <w:pStyle w:val="HMSpisok10-10"/>
        <w:numPr>
          <w:ilvl w:val="0"/>
          <w:numId w:val="16"/>
        </w:numPr>
      </w:pPr>
      <w:r>
        <w:rPr>
          <w:rStyle w:val="HMSpisok10-1"/>
          <w:b/>
        </w:rPr>
        <w:t xml:space="preserve">Почтовый индекс </w:t>
      </w:r>
      <w:r>
        <w:rPr>
          <w:rStyle w:val="HMSpisok10-2"/>
        </w:rPr>
        <w:t xml:space="preserve">– автоматически заполняется значением одноименного поля выбранной записи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Страна</w:t>
      </w:r>
      <w:r>
        <w:rPr>
          <w:rStyle w:val="HMSpisok10-1"/>
        </w:rPr>
        <w:t xml:space="preserve"> – указывается страна участника.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Код территории </w:t>
      </w:r>
      <w:r>
        <w:rPr>
          <w:rStyle w:val="HMSpisok10-1"/>
        </w:rPr>
        <w:t xml:space="preserve">– указывается код территории, выбор значения осуществляется из справочника </w:t>
      </w:r>
      <w:r>
        <w:rPr>
          <w:rStyle w:val="HMSpisok10-1"/>
          <w:i/>
        </w:rPr>
        <w:t>Территории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Адрес</w:t>
      </w:r>
      <w:r>
        <w:rPr>
          <w:rStyle w:val="HMSpisok10-1"/>
        </w:rPr>
        <w:t xml:space="preserve"> – вручную вводится адрес участника. Если организация указана из справочника, то автоматически заполняется значением страны группы полей </w:t>
      </w:r>
      <w:r>
        <w:rPr>
          <w:rStyle w:val="HMSpisok10-1"/>
          <w:b/>
        </w:rPr>
        <w:t>Место нахождения/Место жите</w:t>
      </w:r>
      <w:r>
        <w:rPr>
          <w:rStyle w:val="HMSpisok10-1"/>
          <w:b/>
        </w:rPr>
        <w:t>льства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Телефон</w:t>
      </w:r>
      <w:r>
        <w:rPr>
          <w:rStyle w:val="HMSpisok10-1"/>
        </w:rPr>
        <w:t xml:space="preserve"> – автоматически заполняется значением одноименного поля выбранной записи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Факс</w:t>
      </w:r>
      <w:r>
        <w:rPr>
          <w:rStyle w:val="HMSpisok10-1"/>
        </w:rPr>
        <w:t xml:space="preserve"> – автоматически заполняется значением одноименного поля выбранной записи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E-</w:t>
      </w:r>
      <w:proofErr w:type="spellStart"/>
      <w:r>
        <w:rPr>
          <w:rStyle w:val="HMSpisok10-1"/>
          <w:b/>
        </w:rPr>
        <w:t>mail</w:t>
      </w:r>
      <w:proofErr w:type="spellEnd"/>
      <w:r>
        <w:rPr>
          <w:rStyle w:val="HMSpisok10-1"/>
        </w:rPr>
        <w:t xml:space="preserve"> – автоматически заполняется знач</w:t>
      </w:r>
      <w:r>
        <w:rPr>
          <w:rStyle w:val="HMSpisok10-1"/>
        </w:rPr>
        <w:t xml:space="preserve">ением одноименного поля выбранной записи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</w:t>
      </w:r>
    </w:p>
    <w:p w:rsidR="00D9431D" w:rsidRDefault="00767B12">
      <w:pPr>
        <w:pStyle w:val="HMComment0"/>
      </w:pPr>
      <w:r>
        <w:rPr>
          <w:rStyle w:val="HMComment"/>
        </w:rPr>
        <w:t>Закладка</w:t>
      </w:r>
      <w:r>
        <w:rPr>
          <w:rStyle w:val="HMComment"/>
          <w:u w:val="single"/>
        </w:rPr>
        <w:t xml:space="preserve"> </w:t>
      </w:r>
      <w:r>
        <w:rPr>
          <w:rStyle w:val="HMComment"/>
          <w:b/>
          <w:u w:val="single"/>
        </w:rPr>
        <w:t>Почтовый адрес</w:t>
      </w:r>
      <w:r>
        <w:rPr>
          <w:rStyle w:val="HMComment"/>
        </w:rPr>
        <w:t xml:space="preserve"> заполняется аналогично закладке </w:t>
      </w:r>
      <w:r>
        <w:rPr>
          <w:rStyle w:val="HMComment"/>
          <w:b/>
          <w:u w:val="single"/>
        </w:rPr>
        <w:t>Место нахождения</w:t>
      </w:r>
      <w:r>
        <w:rPr>
          <w:rStyle w:val="HMComment"/>
        </w:rPr>
        <w:t>.</w:t>
      </w:r>
    </w:p>
    <w:p w:rsidR="00D9431D" w:rsidRDefault="00767B12">
      <w:pPr>
        <w:pStyle w:val="HMComment0"/>
      </w:pPr>
      <w:r>
        <w:rPr>
          <w:rStyle w:val="HMComment"/>
        </w:rPr>
        <w:t xml:space="preserve">После заполнения необходимых полей нажимается кнопка </w:t>
      </w:r>
      <w:r>
        <w:rPr>
          <w:rStyle w:val="HMComment"/>
          <w:b/>
        </w:rPr>
        <w:t xml:space="preserve">OK </w:t>
      </w:r>
      <w:r>
        <w:rPr>
          <w:rStyle w:val="HMComment"/>
        </w:rPr>
        <w:t>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D9431D" w:rsidRDefault="00767B12">
      <w:pPr>
        <w:pStyle w:val="3"/>
        <w:spacing w:line="480" w:lineRule="auto"/>
      </w:pPr>
      <w:bookmarkStart w:id="22" w:name="GP_Svedeniia_o_doqumentatcii140127BE"/>
      <w:bookmarkStart w:id="23" w:name="_Toc138768800"/>
      <w:r>
        <w:t>Группа полей «Сведения о документации»</w:t>
      </w:r>
      <w:bookmarkEnd w:id="22"/>
      <w:bookmarkEnd w:id="23"/>
    </w:p>
    <w:p w:rsidR="00D9431D" w:rsidRDefault="00767B12">
      <w:pPr>
        <w:pStyle w:val="HMComment0"/>
      </w:pPr>
      <w:r>
        <w:rPr>
          <w:rStyle w:val="HMComment"/>
        </w:rPr>
        <w:t>Группа</w:t>
      </w:r>
      <w:r>
        <w:rPr>
          <w:rStyle w:val="HMComment"/>
        </w:rPr>
        <w:t xml:space="preserve"> полей </w:t>
      </w:r>
      <w:r>
        <w:rPr>
          <w:rStyle w:val="HMComment"/>
          <w:b/>
        </w:rPr>
        <w:t>Сведения о документации</w:t>
      </w:r>
      <w:r>
        <w:rPr>
          <w:rStyle w:val="HMComment"/>
        </w:rPr>
        <w:t xml:space="preserve"> имеет вид:</w:t>
      </w:r>
    </w:p>
    <w:p w:rsidR="00D9431D" w:rsidRDefault="00767B12">
      <w:pPr>
        <w:pStyle w:val="HMImageCaption0"/>
      </w:pPr>
      <w:r>
        <w:tab/>
      </w:r>
      <w:r>
        <w:pict>
          <v:shape id="_x0000_s1072" style="width:481.5pt;height:310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943350"/>
                        <wp:effectExtent l="0" t="0" r="0" b="0"/>
                        <wp:docPr id="19" name="Pic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vedDoc.png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943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14 – Группа полей «Сведения о документации»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группе полей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Срок предоставления </w:t>
      </w:r>
      <w:proofErr w:type="gramStart"/>
      <w:r>
        <w:rPr>
          <w:rStyle w:val="HMSpisok10-1"/>
          <w:b/>
        </w:rPr>
        <w:t>с</w:t>
      </w:r>
      <w:proofErr w:type="gramEnd"/>
      <w:r>
        <w:rPr>
          <w:rStyle w:val="HMSpisok10-1"/>
          <w:b/>
        </w:rPr>
        <w:t>/</w:t>
      </w:r>
      <w:proofErr w:type="gramStart"/>
      <w:r>
        <w:rPr>
          <w:rStyle w:val="HMSpisok10-1"/>
          <w:b/>
        </w:rPr>
        <w:t>по</w:t>
      </w:r>
      <w:proofErr w:type="gramEnd"/>
      <w:r>
        <w:rPr>
          <w:rStyle w:val="HMSpisok10-1"/>
        </w:rPr>
        <w:t xml:space="preserve"> – вручную вводится срок предоставления документации.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Место предоставления документации</w:t>
      </w:r>
      <w:r>
        <w:rPr>
          <w:rStyle w:val="HMSpisok10-1"/>
        </w:rPr>
        <w:t xml:space="preserve"> – вручную вводится место предоставления документации.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Порядок предоставления документации</w:t>
      </w:r>
      <w:r>
        <w:rPr>
          <w:rStyle w:val="HMSpisok10-1"/>
        </w:rPr>
        <w:t xml:space="preserve"> – вручную вводится порядок предоставления документации.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Язык предоставления до</w:t>
      </w:r>
      <w:r>
        <w:rPr>
          <w:rStyle w:val="HMSpisok10-1"/>
          <w:b/>
        </w:rPr>
        <w:t>кументации</w:t>
      </w:r>
      <w:r>
        <w:rPr>
          <w:rStyle w:val="HMSpisok10-1"/>
        </w:rPr>
        <w:t xml:space="preserve"> – вручную указываются языки, на которых допускается предоставлять документацию. Автоматически заполняется при наличии значения в одноименном поле в справочнике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 для организатора решения.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Способы предоставления документации </w:t>
      </w:r>
      <w:r>
        <w:rPr>
          <w:rStyle w:val="HMSpisok10-1"/>
        </w:rPr>
        <w:t>– вручную у</w:t>
      </w:r>
      <w:r>
        <w:rPr>
          <w:rStyle w:val="HMSpisok10-1"/>
        </w:rPr>
        <w:t>казываются способы предоставления документации по закупке.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Сайт размещения документации</w:t>
      </w:r>
      <w:r>
        <w:rPr>
          <w:rStyle w:val="HMSpisok10-1"/>
        </w:rPr>
        <w:t xml:space="preserve"> – вручную указывается наименование официального сайта, на котором размещена документация. Автоматически заполняется значением поля </w:t>
      </w:r>
      <w:r>
        <w:rPr>
          <w:rStyle w:val="HMSpisok10-1"/>
          <w:b/>
        </w:rPr>
        <w:t>Официальный сайт, на котором размещен</w:t>
      </w:r>
      <w:r>
        <w:rPr>
          <w:rStyle w:val="HMSpisok10-1"/>
          <w:b/>
        </w:rPr>
        <w:t>а документация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 для организатора решения. По умолчанию заполняется значением </w:t>
      </w:r>
      <w:hyperlink r:id="rId31">
        <w:r>
          <w:rPr>
            <w:rStyle w:val="HMSpisok10-1"/>
            <w:color w:val="0000FF"/>
            <w:u w:val="dashedHeavy"/>
          </w:rPr>
          <w:t>http://zakupki.gov.ru/</w:t>
        </w:r>
      </w:hyperlink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Предусмотрена плата за документацию </w:t>
      </w:r>
      <w:r>
        <w:rPr>
          <w:rStyle w:val="HMSpisok10-1"/>
        </w:rPr>
        <w:t>– при включении признака указывается информация о плат</w:t>
      </w:r>
      <w:r>
        <w:rPr>
          <w:rStyle w:val="HMSpisok10-1"/>
        </w:rPr>
        <w:t xml:space="preserve">е за </w:t>
      </w:r>
      <w:proofErr w:type="gramStart"/>
      <w:r>
        <w:rPr>
          <w:rStyle w:val="HMSpisok10-1"/>
        </w:rPr>
        <w:t>документацию</w:t>
      </w:r>
      <w:proofErr w:type="gramEnd"/>
      <w:r>
        <w:rPr>
          <w:rStyle w:val="HMSpisok10-1"/>
        </w:rPr>
        <w:t xml:space="preserve"> и становятся доступны следующие поля: </w:t>
      </w:r>
      <w:r>
        <w:rPr>
          <w:rStyle w:val="HMSpisok10-1"/>
          <w:b/>
        </w:rPr>
        <w:t>Срок и порядок внесения платы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Сумма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Номер лицевого счета внесения платы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Номер расчетного счета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БИК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Валюта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Срок и порядок внесения платы</w:t>
      </w:r>
      <w:r>
        <w:rPr>
          <w:rStyle w:val="HMSpisok10-1"/>
        </w:rPr>
        <w:t xml:space="preserve"> – вручную указывается срок и описание порядка внесения пла</w:t>
      </w:r>
      <w:r>
        <w:rPr>
          <w:rStyle w:val="HMSpisok10-1"/>
        </w:rPr>
        <w:t>ты за документацию. Обязательно для заполнения.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Сумма</w:t>
      </w:r>
      <w:r>
        <w:rPr>
          <w:rStyle w:val="HMSpisok10-1"/>
        </w:rPr>
        <w:t xml:space="preserve"> – вручную вводится сумма платы за документацию. Обязательно для заполнения.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лицевого счета внесения платы</w:t>
      </w:r>
      <w:r>
        <w:rPr>
          <w:rStyle w:val="HMSpisok10-1"/>
        </w:rPr>
        <w:t xml:space="preserve"> – указывается номер лицевого счета для внесения платы за документацию.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Номер расчетного </w:t>
      </w:r>
      <w:r>
        <w:rPr>
          <w:rStyle w:val="HMSpisok10-1"/>
          <w:b/>
        </w:rPr>
        <w:t>счета</w:t>
      </w:r>
      <w:r>
        <w:rPr>
          <w:rStyle w:val="HMSpisok10-1"/>
        </w:rPr>
        <w:t xml:space="preserve"> – указывается номер расчетного счета для внесения платы за документацию.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Валюта</w:t>
      </w:r>
      <w:r>
        <w:rPr>
          <w:rStyle w:val="HMSpisok10-1"/>
        </w:rPr>
        <w:t xml:space="preserve"> – указывается валюта, в которой осуществляется плата за документацию. Обязательно для заполнения.</w:t>
      </w:r>
    </w:p>
    <w:p w:rsidR="00D9431D" w:rsidRDefault="00767B12">
      <w:pPr>
        <w:pStyle w:val="3"/>
        <w:spacing w:line="480" w:lineRule="auto"/>
      </w:pPr>
      <w:bookmarkStart w:id="24" w:name="Gruppa_poley_Kommentarii"/>
      <w:bookmarkStart w:id="25" w:name="_Toc138768801"/>
      <w:r>
        <w:t>Группа полей «Комментарии»</w:t>
      </w:r>
      <w:bookmarkEnd w:id="24"/>
      <w:bookmarkEnd w:id="25"/>
    </w:p>
    <w:p w:rsidR="00D9431D" w:rsidRDefault="00767B12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Комментарии</w:t>
      </w:r>
      <w:r>
        <w:rPr>
          <w:rStyle w:val="HMComment"/>
        </w:rPr>
        <w:t xml:space="preserve"> отображаются систе</w:t>
      </w:r>
      <w:r>
        <w:rPr>
          <w:rStyle w:val="HMComment"/>
        </w:rPr>
        <w:t>мные сообщения, автоматически формируемые при выполнении обработки документа (отказ уполномоченного органа, ошибка импорта и т. д.), а также введенные вручную краткие текстовые комментарии к документу. Внесение комментариев доступно на любом статусе ЭД пос</w:t>
      </w:r>
      <w:r>
        <w:rPr>
          <w:rStyle w:val="HMComment"/>
        </w:rPr>
        <w:t>ле его сохранения.</w:t>
      </w:r>
    </w:p>
    <w:p w:rsidR="00D9431D" w:rsidRDefault="00767B12">
      <w:pPr>
        <w:pStyle w:val="2"/>
      </w:pPr>
      <w:bookmarkStart w:id="26" w:name="Zacladqa_Dannye_zaqupqi_Reshenie9896443B"/>
      <w:bookmarkStart w:id="27" w:name="_Toc138768802"/>
      <w:r>
        <w:t>Закладка «Данные закупки»</w:t>
      </w:r>
      <w:bookmarkEnd w:id="26"/>
      <w:bookmarkEnd w:id="27"/>
    </w:p>
    <w:p w:rsidR="00D9431D" w:rsidRDefault="00767B12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Данные закупки</w:t>
      </w:r>
      <w:r>
        <w:rPr>
          <w:rStyle w:val="HMComment"/>
        </w:rPr>
        <w:t xml:space="preserve"> заполняются группы полей: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Obshchie_svedeniia_o_zaqupqe_BFAD6B84">
        <w:r>
          <w:rPr>
            <w:rStyle w:val="HMSpisok12"/>
            <w:b/>
            <w:color w:val="0000FF"/>
            <w:u w:val="single"/>
          </w:rPr>
          <w:t>Общие сведения о закупке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Trebovaniia_i_informatciia_po861803B7">
        <w:r>
          <w:rPr>
            <w:rStyle w:val="HMSpisok12"/>
            <w:b/>
            <w:color w:val="0000FF"/>
            <w:u w:val="single"/>
          </w:rPr>
          <w:t>Требования и информация по заказчику</w:t>
        </w:r>
      </w:hyperlink>
      <w:r>
        <w:rPr>
          <w:rStyle w:val="HMSpisok12"/>
        </w:rPr>
        <w:t>.</w:t>
      </w:r>
    </w:p>
    <w:p w:rsidR="00D9431D" w:rsidRDefault="00767B12">
      <w:pPr>
        <w:pStyle w:val="3"/>
        <w:spacing w:line="480" w:lineRule="auto"/>
      </w:pPr>
      <w:bookmarkStart w:id="28" w:name="GP_Obshchie_svedeniia_o_zaqupqe_BFAD6B84"/>
      <w:bookmarkStart w:id="29" w:name="_Toc138768803"/>
      <w:r>
        <w:t>Группа полей «Общие сведения о закупке»</w:t>
      </w:r>
      <w:bookmarkEnd w:id="28"/>
      <w:bookmarkEnd w:id="29"/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Общие сведения о закупке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D9431D" w:rsidRDefault="00767B12">
      <w:pPr>
        <w:pStyle w:val="HMImageCaption0"/>
      </w:pPr>
      <w:r>
        <w:pict>
          <v:shape id="_x0000_s1071" style="width:481.5pt;height:252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209925"/>
                        <wp:effectExtent l="0" t="0" r="0" b="0"/>
                        <wp:docPr id="20" name="Pic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Dannye-zaqupqi_Obshchie-svedeniia-o-zaqupqe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209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15 – Группа полей «Общие сведения о закупке»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группе</w:t>
      </w:r>
      <w:r>
        <w:rPr>
          <w:rStyle w:val="HMComment"/>
        </w:rPr>
        <w:t xml:space="preserve"> полей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Валюта</w:t>
      </w:r>
      <w:r>
        <w:rPr>
          <w:rStyle w:val="HMSpisok10-1"/>
        </w:rPr>
        <w:t xml:space="preserve"> – указывается валюта, в которой будет осуществляться оплата товаров, работ или услуг. Выбор значения осуществляется из справочника </w:t>
      </w:r>
      <w:r>
        <w:rPr>
          <w:rStyle w:val="HMSpisok10-1"/>
          <w:i/>
        </w:rPr>
        <w:t>Валюты</w:t>
      </w:r>
      <w:r>
        <w:rPr>
          <w:rStyle w:val="HMSpisok10-1"/>
        </w:rPr>
        <w:t xml:space="preserve">. Автоматически заполняется значением системного параметра </w:t>
      </w:r>
      <w:r>
        <w:rPr>
          <w:rStyle w:val="HMSpisok10-1"/>
          <w:b/>
        </w:rPr>
        <w:t>Валюта</w:t>
      </w:r>
      <w:r>
        <w:rPr>
          <w:rStyle w:val="HMSpisok10-1"/>
        </w:rPr>
        <w:t xml:space="preserve"> или наследуется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ЭД</w:t>
      </w:r>
      <w:r>
        <w:rPr>
          <w:rStyle w:val="HMSpisok10-1"/>
        </w:rPr>
        <w:t xml:space="preserve"> «Заявка на закупку».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. Обязательно для заполнения.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Закупка осуществляется за счет межбюджетного трансферта из бюджета субъекта Российской Федерации</w:t>
      </w:r>
      <w:r>
        <w:rPr>
          <w:rStyle w:val="HMSpisok10-1"/>
        </w:rPr>
        <w:t xml:space="preserve"> – признак включается, если для закупки из бюджета предостав</w:t>
      </w:r>
      <w:r>
        <w:rPr>
          <w:rStyle w:val="HMSpisok10-1"/>
        </w:rPr>
        <w:t xml:space="preserve">ляются межбюджетные трансферты.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объекта закупки (предмет контракта)</w:t>
      </w:r>
      <w:r>
        <w:rPr>
          <w:rStyle w:val="HMSpisok10-1"/>
        </w:rPr>
        <w:t xml:space="preserve"> </w:t>
      </w:r>
      <w:r>
        <w:rPr>
          <w:rStyle w:val="HMSpisok10-2"/>
        </w:rPr>
        <w:t>–</w:t>
      </w:r>
      <w:r>
        <w:rPr>
          <w:rStyle w:val="HMSpisok10-1"/>
        </w:rPr>
        <w:t xml:space="preserve"> вручную вводится описание предмета закупки.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подведения итогов</w:t>
      </w:r>
      <w:r>
        <w:rPr>
          <w:rStyle w:val="HMSpisok10-1"/>
        </w:rPr>
        <w:t xml:space="preserve"> </w:t>
      </w:r>
      <w:r>
        <w:rPr>
          <w:rStyle w:val="HMSpisok10-2"/>
        </w:rPr>
        <w:t>–</w:t>
      </w:r>
      <w:r>
        <w:rPr>
          <w:rStyle w:val="HMSpisok10-1"/>
        </w:rPr>
        <w:t xml:space="preserve"> вручную вводится дата подведения итогов.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Указать фор</w:t>
      </w:r>
      <w:r>
        <w:rPr>
          <w:rStyle w:val="HMSpisok10-1"/>
          <w:b/>
        </w:rPr>
        <w:t>мулу цены и максимальное значение цены контракта</w:t>
      </w:r>
      <w:r>
        <w:rPr>
          <w:rStyle w:val="HMSpisok10-1"/>
        </w:rPr>
        <w:t xml:space="preserve"> – признак включается в соответствии с его значением. </w:t>
      </w:r>
    </w:p>
    <w:p w:rsidR="00D9431D" w:rsidRDefault="00767B12">
      <w:pPr>
        <w:pStyle w:val="HMSpisok10-10"/>
        <w:numPr>
          <w:ilvl w:val="0"/>
          <w:numId w:val="17"/>
        </w:numPr>
      </w:pPr>
      <w:r>
        <w:rPr>
          <w:rStyle w:val="HMSpisok10-1"/>
          <w:b/>
        </w:rPr>
        <w:t>Необходимо обязательное общественное обсуждение в соответствии со статьей 20 Федерального закона №44-ФЗ</w:t>
      </w:r>
      <w:r>
        <w:rPr>
          <w:rStyle w:val="HMSpisok10-1"/>
        </w:rPr>
        <w:t xml:space="preserve"> – признак включается, если необходимо проведение </w:t>
      </w:r>
      <w:r>
        <w:rPr>
          <w:rStyle w:val="HMSpisok10-1"/>
        </w:rPr>
        <w:t xml:space="preserve">обязательного общественного обсуждения </w:t>
      </w:r>
      <w:r>
        <w:rPr>
          <w:rStyle w:val="HMSpisok10-1"/>
        </w:rPr>
        <w:t>в соответствии со статьей 20 Федерального закона №44-ФЗ</w:t>
      </w:r>
      <w:r>
        <w:rPr>
          <w:rStyle w:val="HMSpisok10-1"/>
        </w:rPr>
        <w:t xml:space="preserve">. </w:t>
      </w:r>
      <w:r>
        <w:rPr>
          <w:rStyle w:val="HMNormal"/>
          <w:sz w:val="20"/>
          <w:shd w:val="clear" w:color="auto" w:fill="FFFFFF"/>
        </w:rPr>
        <w:t xml:space="preserve">Отображается в </w:t>
      </w:r>
      <w:proofErr w:type="gramStart"/>
      <w:r>
        <w:rPr>
          <w:rStyle w:val="HMNormal"/>
          <w:sz w:val="20"/>
          <w:shd w:val="clear" w:color="auto" w:fill="FFFFFF"/>
        </w:rPr>
        <w:t>документах</w:t>
      </w:r>
      <w:proofErr w:type="gramEnd"/>
      <w:r>
        <w:rPr>
          <w:rStyle w:val="HMNormal"/>
          <w:sz w:val="20"/>
          <w:shd w:val="clear" w:color="auto" w:fill="FFFFFF"/>
        </w:rPr>
        <w:t xml:space="preserve"> если заполнено при наследовании из ЭД «Закупка» и ЭД «Заявка на закупку».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Сведения об общественном обсуждении</w:t>
      </w:r>
      <w:r>
        <w:rPr>
          <w:rStyle w:val="HMSpisok10-1"/>
        </w:rPr>
        <w:t xml:space="preserve"> – из раскрывающегося сп</w:t>
      </w:r>
      <w:r>
        <w:rPr>
          <w:rStyle w:val="HMSpisok10-1"/>
        </w:rPr>
        <w:t xml:space="preserve">иска выбирается одно из значений: </w:t>
      </w:r>
      <w:r>
        <w:rPr>
          <w:rStyle w:val="HMSpisok10-1"/>
          <w:i/>
        </w:rPr>
        <w:t>Общественное обсуждение проводится в ЕИС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Общественное обсуждение проводится не в ЕИС.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типового контракта</w:t>
      </w:r>
      <w:r>
        <w:rPr>
          <w:rStyle w:val="HMSpisok10-1"/>
        </w:rPr>
        <w:t xml:space="preserve"> – вручную вводится номер типового </w:t>
      </w:r>
      <w:r>
        <w:rPr>
          <w:rStyle w:val="HMSpisok10-2"/>
        </w:rPr>
        <w:t>контракта</w:t>
      </w:r>
      <w:r>
        <w:rPr>
          <w:rStyle w:val="HMSpisok10-1"/>
        </w:rPr>
        <w:t xml:space="preserve">. Также доступен выбор значения из справочника </w:t>
      </w:r>
      <w:r>
        <w:rPr>
          <w:rStyle w:val="HMSpisok10-1"/>
          <w:i/>
        </w:rPr>
        <w:t xml:space="preserve">ЭД «Типовой </w:t>
      </w:r>
      <w:r>
        <w:rPr>
          <w:rStyle w:val="HMSpisok10-1"/>
          <w:i/>
        </w:rPr>
        <w:t>контракт, типовые условия контракта»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Обоснование не применения позиции Регионального каталога введенной Минэкономики</w:t>
      </w:r>
      <w:r>
        <w:rPr>
          <w:rStyle w:val="HMSpisok10-1"/>
        </w:rPr>
        <w:t xml:space="preserve"> – заполняется обоснование неприменения</w:t>
      </w:r>
      <w:r>
        <w:rPr>
          <w:rStyle w:val="HMSpisok10-1"/>
        </w:rPr>
        <w:t xml:space="preserve"> требований Регионального каталога введенной Минэкономики. Наследуется в порожденный документ. </w:t>
      </w:r>
    </w:p>
    <w:p w:rsidR="00D9431D" w:rsidRDefault="00767B12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Поле отображается при наличии лицензии </w:t>
      </w:r>
      <w:proofErr w:type="spellStart"/>
      <w:proofErr w:type="gramStart"/>
      <w:r>
        <w:rPr>
          <w:rStyle w:val="HMPrimechaniya"/>
          <w:b/>
        </w:rPr>
        <w:t>nnoblcat</w:t>
      </w:r>
      <w:proofErr w:type="spellEnd"/>
      <w:proofErr w:type="gramEnd"/>
      <w:r>
        <w:rPr>
          <w:rStyle w:val="HMPrimechaniya"/>
        </w:rPr>
        <w:t xml:space="preserve"> если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, для выбранной позиции заполнено поле </w:t>
      </w:r>
      <w:r>
        <w:rPr>
          <w:rStyle w:val="HMPrimechaniya"/>
          <w:b/>
        </w:rPr>
        <w:t>Код КТРУ</w:t>
      </w:r>
      <w:r>
        <w:rPr>
          <w:rStyle w:val="HMPrimechaniya"/>
        </w:rPr>
        <w:t xml:space="preserve"> и включен признак </w:t>
      </w:r>
      <w:r>
        <w:rPr>
          <w:rStyle w:val="HMPrimechaniya"/>
          <w:b/>
        </w:rPr>
        <w:t>Позиция Федерального КТРУ</w:t>
      </w:r>
      <w:r>
        <w:rPr>
          <w:rStyle w:val="HMPrimechaniya"/>
        </w:rPr>
        <w:t>.</w:t>
      </w:r>
    </w:p>
    <w:p w:rsidR="00D9431D" w:rsidRDefault="00767B12">
      <w:pPr>
        <w:pStyle w:val="HMComment0"/>
      </w:pPr>
      <w:r>
        <w:rPr>
          <w:rStyle w:val="HMComment"/>
        </w:rPr>
        <w:t xml:space="preserve">Ниже располагается группа полей </w:t>
      </w:r>
      <w:hyperlink w:anchor="GP_Dopolnitelnye_obshchie_svedenF1F2C395">
        <w:r>
          <w:rPr>
            <w:rStyle w:val="HMComment"/>
            <w:b/>
            <w:color w:val="0000FF"/>
            <w:u w:val="single"/>
          </w:rPr>
          <w:t>Дополнительные общие сведения о закупке</w:t>
        </w:r>
      </w:hyperlink>
      <w:r>
        <w:rPr>
          <w:rStyle w:val="HMComment"/>
        </w:rPr>
        <w:t>.</w:t>
      </w:r>
    </w:p>
    <w:p w:rsidR="00D9431D" w:rsidRDefault="00767B12">
      <w:pPr>
        <w:pStyle w:val="4"/>
        <w:spacing w:line="480" w:lineRule="auto"/>
      </w:pPr>
      <w:bookmarkStart w:id="30" w:name="GP_Dopolnitelnye_obshchie_svedenF1F2C395"/>
      <w:bookmarkStart w:id="31" w:name="_Toc138768804"/>
      <w:r>
        <w:t>Группа полей «Дополнительные общие сведения о закупке»</w:t>
      </w:r>
      <w:bookmarkEnd w:id="30"/>
      <w:bookmarkEnd w:id="31"/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Дополнительные общие сведения о закупке</w:t>
      </w:r>
      <w:r>
        <w:rPr>
          <w:rStyle w:val="HMComment"/>
        </w:rPr>
        <w:t xml:space="preserve"> </w:t>
      </w:r>
      <w:r>
        <w:rPr>
          <w:rStyle w:val="HMComment"/>
        </w:rPr>
        <w:t>имеет следующий вид:</w:t>
      </w:r>
    </w:p>
    <w:p w:rsidR="00D9431D" w:rsidRDefault="00767B12">
      <w:pPr>
        <w:pStyle w:val="HMImageCaption0"/>
      </w:pPr>
      <w:r>
        <w:pict>
          <v:shape id="_x0000_s1070" style="width:481.5pt;height:174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209800"/>
                        <wp:effectExtent l="0" t="0" r="0" b="0"/>
                        <wp:docPr id="21" name="Pic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Dannye-zaqupqi_Dopolnitelnye-obshchie-svedeniia-o-zaqupqe.png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209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16 – Группа полей «Дополнит</w:t>
                  </w:r>
                  <w:r>
                    <w:rPr>
                      <w:rStyle w:val="HMImageCaption"/>
                    </w:rPr>
                    <w:t>ельные общие сведения о закупке»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группе полей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Планируемая дата заключения контракта</w:t>
      </w:r>
      <w:r>
        <w:rPr>
          <w:rStyle w:val="HMSpisok10-1"/>
        </w:rPr>
        <w:t xml:space="preserve"> – указывается планируемая дата заключения контракта. Обязательно для заполнения, если вкл</w:t>
      </w:r>
      <w:r>
        <w:rPr>
          <w:rStyle w:val="HMSpisok10-1"/>
        </w:rPr>
        <w:t>ючен параметр системы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О</w:t>
      </w:r>
      <w:proofErr w:type="gramEnd"/>
      <w:r>
        <w:rPr>
          <w:rStyle w:val="HMSpisok10-1"/>
          <w:b/>
        </w:rPr>
        <w:t>существлять проверку документов на соответствие планам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Тип контракта</w:t>
      </w:r>
      <w:r>
        <w:rPr>
          <w:rStyle w:val="HMSpisok10-1"/>
        </w:rPr>
        <w:t xml:space="preserve"> – указывается файл шаблона контракта. Значение выбирается из справочника </w:t>
      </w:r>
      <w:r>
        <w:rPr>
          <w:rStyle w:val="HMSpisok10-1"/>
          <w:i/>
        </w:rPr>
        <w:t>Типы контрактов и договоров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Условия поставки</w:t>
      </w:r>
      <w:r>
        <w:rPr>
          <w:rStyle w:val="HMSpisok10-1"/>
        </w:rPr>
        <w:t xml:space="preserve"> – указывается условие поставки продукции. Обязательно для заполнения, если решение о размещении заказа выгружается в ЕИС.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Условия оплаты</w:t>
      </w:r>
      <w:r>
        <w:rPr>
          <w:rStyle w:val="HMSpisok10-1"/>
        </w:rPr>
        <w:t xml:space="preserve"> – указывается условие оплаты продукции. Обязательно для заполнения, если решение о размещении заказа выгружается в ЕИС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Обоснование начальной (максимальной) цены контракта</w:t>
      </w:r>
      <w:r>
        <w:rPr>
          <w:rStyle w:val="HMSpisok10-1"/>
        </w:rPr>
        <w:t xml:space="preserve"> – вручную вводится текстовое обоснование начальной (максимальной) цены контракта.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Порядок формирования цены  контракта (цены лота) (с учетом или без учета расходов на перевозку, страхование, уплату тамо</w:t>
      </w:r>
      <w:r>
        <w:rPr>
          <w:rStyle w:val="HMSpisok10-1"/>
          <w:b/>
        </w:rPr>
        <w:t>женных пошлин, налогов и других обязательных платежей)</w:t>
      </w:r>
      <w:r>
        <w:rPr>
          <w:rStyle w:val="HMSpisok10-1"/>
        </w:rPr>
        <w:t xml:space="preserve"> – вручную указываются данные о включенных/не включенных в цену товаров, работ, услуг расходах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Ограничение участия в определении поставщика в соответствии с п. 4 ст. 42 Федерального закона № 44-ФЗ</w:t>
      </w:r>
      <w:r>
        <w:rPr>
          <w:rStyle w:val="HMSpisok10-1"/>
        </w:rPr>
        <w:t xml:space="preserve"> 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вру</w:t>
      </w:r>
      <w:r>
        <w:rPr>
          <w:rStyle w:val="HMSpisok10-1"/>
        </w:rPr>
        <w:t>чную вводятся условия ограничения на участие в процедуре закупки при размещении процедуры закупки среди субъектов малого предпринимательства и социально ориентированных некоммерческих организаций в соответствии со</w:t>
      </w:r>
      <w:r>
        <w:rPr>
          <w:rStyle w:val="HMSpisok10-1"/>
          <w:b/>
        </w:rPr>
        <w:t xml:space="preserve"> </w:t>
      </w:r>
      <w:r>
        <w:rPr>
          <w:rStyle w:val="HMSpisok10-1"/>
          <w:i/>
        </w:rPr>
        <w:t>статьей 30 Федерального закона № 44-ФЗ</w:t>
      </w:r>
      <w:r>
        <w:rPr>
          <w:rStyle w:val="HMSpisok10-1"/>
        </w:rPr>
        <w:t>.</w:t>
      </w:r>
    </w:p>
    <w:p w:rsidR="00D9431D" w:rsidRDefault="00767B12">
      <w:pPr>
        <w:pStyle w:val="3"/>
        <w:spacing w:line="480" w:lineRule="auto"/>
      </w:pPr>
      <w:bookmarkStart w:id="32" w:name="GP_Trebovaniia_i_informatciia_po861803B7"/>
      <w:bookmarkStart w:id="33" w:name="_Toc138768805"/>
      <w:r>
        <w:t>Гр</w:t>
      </w:r>
      <w:r>
        <w:t>уппа полей «Требования и информация по заказчику»</w:t>
      </w:r>
      <w:bookmarkEnd w:id="32"/>
      <w:bookmarkEnd w:id="33"/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Требования и информация по заказчику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D9431D" w:rsidRDefault="00767B12">
      <w:pPr>
        <w:pStyle w:val="HMImageCaption0"/>
      </w:pPr>
      <w:r>
        <w:pict>
          <v:shape id="_x0000_s1069" style="width:481.5pt;height:19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524125"/>
                        <wp:effectExtent l="0" t="0" r="0" b="0"/>
                        <wp:docPr id="22" name="Pic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Dannye-zaqupqi_Trebovaniia-i-informatciia-po-zaqazchiqu.png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524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17 – Группа полей «Требования и информация по заказчику»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группе пол</w:t>
      </w:r>
      <w:r>
        <w:rPr>
          <w:rStyle w:val="HMComment"/>
        </w:rPr>
        <w:t>ей заполняются следующие поля:</w:t>
      </w:r>
    </w:p>
    <w:p w:rsidR="00D9431D" w:rsidRDefault="00D9431D">
      <w:pPr>
        <w:pStyle w:val="HMSpisok10-10"/>
        <w:numPr>
          <w:ilvl w:val="0"/>
          <w:numId w:val="15"/>
        </w:numPr>
      </w:pP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позиции плана-графика</w:t>
      </w:r>
      <w:r>
        <w:rPr>
          <w:rStyle w:val="HMSpisok10-1"/>
        </w:rPr>
        <w:t xml:space="preserve"> – вручную вводится номер позиции плана-графика.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Начальная (максимальная) цена контракта</w:t>
      </w:r>
      <w:r>
        <w:rPr>
          <w:rStyle w:val="HMSpisok10-1"/>
        </w:rPr>
        <w:t xml:space="preserve"> – вручную вводится </w:t>
      </w:r>
      <w:proofErr w:type="gramStart"/>
      <w:r>
        <w:rPr>
          <w:rStyle w:val="HMSpisok10-1"/>
        </w:rPr>
        <w:t>Н(</w:t>
      </w:r>
      <w:proofErr w:type="gramEnd"/>
      <w:r>
        <w:rPr>
          <w:rStyle w:val="HMSpisok10-1"/>
        </w:rPr>
        <w:t>М)ЦК. Автоматически заполняется значением суммы по заявке/лоту заявки.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Валюта контракта </w:t>
      </w:r>
      <w:r>
        <w:rPr>
          <w:rStyle w:val="HMSpisok10-1"/>
        </w:rPr>
        <w:t>– указывается валюта контракта.</w:t>
      </w:r>
    </w:p>
    <w:p w:rsidR="00D9431D" w:rsidRDefault="00767B12">
      <w:pPr>
        <w:pStyle w:val="HMSpisok10-10"/>
        <w:numPr>
          <w:ilvl w:val="0"/>
          <w:numId w:val="16"/>
        </w:numPr>
      </w:pPr>
      <w:r>
        <w:rPr>
          <w:rStyle w:val="HMSpisok10-1"/>
          <w:b/>
        </w:rPr>
        <w:t>Идентификационный код закупки</w:t>
      </w:r>
      <w:r>
        <w:rPr>
          <w:rStyle w:val="HMSpisok10-1"/>
        </w:rPr>
        <w:t xml:space="preserve"> – вручную вводится идентификационный код закупки. Заполняется автоматически при</w:t>
      </w:r>
      <w:r>
        <w:rPr>
          <w:rStyle w:val="HMSpisok10-2"/>
        </w:rPr>
        <w:t xml:space="preserve"> формировании ЭД «Контракт» на основе решения значением одноименного поля данных соответствующего </w:t>
      </w:r>
      <w:r>
        <w:rPr>
          <w:rStyle w:val="HMSpisok10-2"/>
        </w:rPr>
        <w:t xml:space="preserve">заказчика (лота)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Описание объекта закупки </w:t>
      </w:r>
      <w:r>
        <w:rPr>
          <w:rStyle w:val="HMSpisok10-1"/>
        </w:rPr>
        <w:t>– вручную вводится описание объекта закупки.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Информация о банковском сопровождении контракта</w:t>
      </w:r>
      <w:r>
        <w:rPr>
          <w:rStyle w:val="HMSpisok10-1"/>
        </w:rPr>
        <w:t xml:space="preserve"> – из </w:t>
      </w:r>
      <w:r>
        <w:rPr>
          <w:rStyle w:val="HMSpisok10-2"/>
        </w:rPr>
        <w:t>раскрывающегося списка выбирается</w:t>
      </w:r>
      <w:r>
        <w:rPr>
          <w:rStyle w:val="HMSpisok10-1"/>
        </w:rPr>
        <w:t xml:space="preserve"> информация о банковском сопровождении контракта.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Сроки доставки товара, выполнени</w:t>
      </w:r>
      <w:r>
        <w:rPr>
          <w:rStyle w:val="HMSpisok10-1"/>
          <w:b/>
        </w:rPr>
        <w:t>я работы или оказания услуги либо график оказания услуг</w:t>
      </w:r>
      <w:r>
        <w:rPr>
          <w:rStyle w:val="HMSpisok10-1"/>
        </w:rPr>
        <w:t xml:space="preserve"> – вручную вводится описание срока поставки товара, выполнения работ, оказания услуг.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Срок поставки товара (календарных дней)</w:t>
      </w:r>
      <w:r>
        <w:rPr>
          <w:rStyle w:val="HMSpisok10-1"/>
        </w:rPr>
        <w:t xml:space="preserve"> – вводится срок поставки товара в календарных днях.  Доступно для редактиро</w:t>
      </w:r>
      <w:r>
        <w:rPr>
          <w:rStyle w:val="HMSpisok10-1"/>
        </w:rPr>
        <w:t xml:space="preserve">вания на статусе </w:t>
      </w:r>
      <w:r>
        <w:rPr>
          <w:rStyle w:val="HMSpisok10-1"/>
          <w:i/>
        </w:rPr>
        <w:t xml:space="preserve">«Отложен». </w:t>
      </w:r>
      <w:r>
        <w:rPr>
          <w:rStyle w:val="HMSpisok10-1"/>
        </w:rPr>
        <w:t>Обязательно для заполнения.</w:t>
      </w:r>
    </w:p>
    <w:p w:rsidR="00D9431D" w:rsidRDefault="00767B12">
      <w:pPr>
        <w:pStyle w:val="HMPrimechaniya0"/>
      </w:pPr>
      <w:r>
        <w:rPr>
          <w:rStyle w:val="HMPrimechaniya"/>
          <w:b/>
        </w:rPr>
        <w:t xml:space="preserve">Внимание! </w:t>
      </w:r>
      <w:r>
        <w:rPr>
          <w:rStyle w:val="HMPrimechaniya"/>
        </w:rPr>
        <w:t xml:space="preserve">Поле отображается, если включен признак </w:t>
      </w:r>
      <w:r>
        <w:rPr>
          <w:rStyle w:val="HMPrimechaniya"/>
          <w:b/>
        </w:rPr>
        <w:t>Закупка товара у единственного поставщика на сумму, предусмотренную частью 12 статьи 93 Закона № 44-ФЗ</w:t>
      </w:r>
      <w:r>
        <w:rPr>
          <w:rStyle w:val="HMPrimechaniya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Размер аванса</w:t>
      </w:r>
      <w:r>
        <w:rPr>
          <w:rStyle w:val="HMSpisok10-1"/>
        </w:rPr>
        <w:t xml:space="preserve"> – вручную вводится сумма аванса.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Размер аванса, %</w:t>
      </w:r>
      <w:r>
        <w:rPr>
          <w:rStyle w:val="HMSpisok10-1"/>
        </w:rPr>
        <w:t xml:space="preserve"> – указывается процент аванса от суммы </w:t>
      </w:r>
      <w:proofErr w:type="gramStart"/>
      <w:r>
        <w:rPr>
          <w:rStyle w:val="HMSpisok10-1"/>
        </w:rPr>
        <w:t>Н(</w:t>
      </w:r>
      <w:proofErr w:type="gramEnd"/>
      <w:r>
        <w:rPr>
          <w:rStyle w:val="HMSpisok10-1"/>
        </w:rPr>
        <w:t>М)ЦК.</w:t>
      </w:r>
    </w:p>
    <w:p w:rsidR="00D9431D" w:rsidRDefault="00767B12">
      <w:pPr>
        <w:pStyle w:val="HMSpisok120"/>
      </w:pPr>
      <w:proofErr w:type="gramStart"/>
      <w:r>
        <w:rPr>
          <w:rStyle w:val="HMComment"/>
        </w:rPr>
        <w:t>Ниже расположены</w:t>
      </w:r>
      <w:proofErr w:type="gramEnd"/>
      <w:r>
        <w:rPr>
          <w:rStyle w:val="HMComment"/>
        </w:rPr>
        <w:t xml:space="preserve"> группы полей: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Ustanovit_obespechenie_ispoln5F72E8A0">
        <w:r>
          <w:rPr>
            <w:rStyle w:val="HMSpisok12"/>
            <w:color w:val="0000FF"/>
            <w:u w:val="single"/>
          </w:rPr>
          <w:t>Установить обеспечение исполнения контракта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r>
        <w:rPr>
          <w:rStyle w:val="HMSpisok12"/>
        </w:rPr>
        <w:t>Указать информацию о гарантии качества товаров, работ</w:t>
      </w:r>
      <w:r>
        <w:rPr>
          <w:rStyle w:val="HMSpisok12"/>
        </w:rPr>
        <w:t>, услуг;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Garantiynye_obyazatelstva">
        <w:r>
          <w:rPr>
            <w:rStyle w:val="HMSpisok12"/>
            <w:color w:val="0000FF"/>
            <w:u w:val="single"/>
          </w:rPr>
          <w:t>Установить обеспечение гарантийных обязательств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r>
        <w:rPr>
          <w:rStyle w:val="HMSpisok12"/>
        </w:rPr>
        <w:t>Установить сроки исполнения контракта;</w:t>
      </w:r>
    </w:p>
    <w:p w:rsidR="00D9431D" w:rsidRDefault="00767B12">
      <w:pPr>
        <w:pStyle w:val="HMSpisok120"/>
        <w:numPr>
          <w:ilvl w:val="0"/>
          <w:numId w:val="12"/>
        </w:numPr>
      </w:pPr>
      <w:r>
        <w:rPr>
          <w:rStyle w:val="HMSpisok12"/>
        </w:rPr>
        <w:t>Дополнительная информация по заказчику.</w:t>
      </w:r>
    </w:p>
    <w:p w:rsidR="00D9431D" w:rsidRDefault="00767B12">
      <w:pPr>
        <w:pStyle w:val="4"/>
        <w:spacing w:line="480" w:lineRule="auto"/>
      </w:pPr>
      <w:bookmarkStart w:id="34" w:name="GP_Ustanovit_obespechenie_ispoln5F72E8A0"/>
      <w:bookmarkStart w:id="35" w:name="_Toc138768806"/>
      <w:r>
        <w:t>Группа полей «Установить обеспечение исполнения контракта»</w:t>
      </w:r>
      <w:bookmarkEnd w:id="34"/>
      <w:bookmarkEnd w:id="35"/>
    </w:p>
    <w:p w:rsidR="00D9431D" w:rsidRDefault="00767B12">
      <w:pPr>
        <w:pStyle w:val="HMComment0"/>
      </w:pPr>
      <w:r>
        <w:rPr>
          <w:rStyle w:val="HMComment"/>
        </w:rPr>
        <w:t>При включ</w:t>
      </w:r>
      <w:r>
        <w:rPr>
          <w:rStyle w:val="HMComment"/>
        </w:rPr>
        <w:t>ении признака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У</w:t>
      </w:r>
      <w:proofErr w:type="gramEnd"/>
      <w:r>
        <w:rPr>
          <w:rStyle w:val="HMComment"/>
          <w:b/>
        </w:rPr>
        <w:t xml:space="preserve">становить обеспечение исполнения контракта </w:t>
      </w:r>
      <w:r>
        <w:rPr>
          <w:rStyle w:val="HMComment"/>
        </w:rPr>
        <w:t>становится доступной группа полей, в которой содержится информация об обеспечении контракта</w:t>
      </w:r>
      <w:r>
        <w:rPr>
          <w:rStyle w:val="HMComment"/>
        </w:rPr>
        <w:t>.</w:t>
      </w:r>
    </w:p>
    <w:p w:rsidR="00D9431D" w:rsidRDefault="00767B12">
      <w:pPr>
        <w:pStyle w:val="HMComment0"/>
      </w:pPr>
      <w:r>
        <w:rPr>
          <w:rStyle w:val="HMComment"/>
        </w:rPr>
        <w:t>Группа полей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У</w:t>
      </w:r>
      <w:proofErr w:type="gramEnd"/>
      <w:r>
        <w:rPr>
          <w:rStyle w:val="HMComment"/>
          <w:b/>
        </w:rPr>
        <w:t>становить обеспечение исполнения контракта</w:t>
      </w:r>
      <w:r>
        <w:rPr>
          <w:rStyle w:val="HMComment"/>
        </w:rPr>
        <w:t xml:space="preserve"> имеет следующий вид:</w:t>
      </w:r>
    </w:p>
    <w:p w:rsidR="00D9431D" w:rsidRDefault="00767B12">
      <w:pPr>
        <w:pStyle w:val="HMImageCaption0"/>
      </w:pPr>
      <w:r>
        <w:pict>
          <v:shape id="_x0000_s1068" style="width:358.5pt;height:13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2950" cy="1762125"/>
                        <wp:effectExtent l="0" t="0" r="0" b="0"/>
                        <wp:docPr id="23" name="Pic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stanovit_obespechenie_ispolneniia_qontraqta.png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2950" cy="176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18 – Вид </w:t>
                  </w:r>
                  <w:r>
                    <w:rPr>
                      <w:rStyle w:val="HMImageCaption"/>
                    </w:rPr>
                    <w:t>группы полей «Установить обеспечение исполнения контракта»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группе полей заполняются следующие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% обеспечения</w:t>
      </w:r>
      <w:r>
        <w:rPr>
          <w:rStyle w:val="HMSpisok10-1"/>
        </w:rPr>
        <w:t xml:space="preserve"> – вручную вводится процент размера обеспечения исполнения контракта от началь</w:t>
      </w:r>
      <w:r>
        <w:rPr>
          <w:rStyle w:val="HMSpisok10-1"/>
        </w:rPr>
        <w:t>ной (максимальной) цены.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Размер обеспечения </w:t>
      </w:r>
      <w:r>
        <w:rPr>
          <w:rStyle w:val="HMSpisok10-1"/>
        </w:rPr>
        <w:t>– вручную вводится сумма обеспечения исполнения контракта.</w:t>
      </w:r>
    </w:p>
    <w:p w:rsidR="00D9431D" w:rsidRDefault="00767B12">
      <w:pPr>
        <w:pStyle w:val="4"/>
        <w:spacing w:line="480" w:lineRule="auto"/>
      </w:pPr>
      <w:bookmarkStart w:id="36" w:name="GP_Garantiynye_obyazatelstva"/>
      <w:bookmarkStart w:id="37" w:name="_Toc138768807"/>
      <w:r>
        <w:t>Группа полей «Установить обеспечение гарантийных обязательств»</w:t>
      </w:r>
      <w:bookmarkEnd w:id="36"/>
      <w:bookmarkEnd w:id="37"/>
    </w:p>
    <w:p w:rsidR="00D9431D" w:rsidRDefault="00767B12">
      <w:pPr>
        <w:pStyle w:val="HMComment0"/>
      </w:pPr>
      <w:r>
        <w:rPr>
          <w:rStyle w:val="HMComment"/>
        </w:rPr>
        <w:t>При включении признака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У</w:t>
      </w:r>
      <w:proofErr w:type="gramEnd"/>
      <w:r>
        <w:rPr>
          <w:rStyle w:val="HMComment"/>
          <w:b/>
        </w:rPr>
        <w:t>становить обеспечение гарантийных обязательств</w:t>
      </w:r>
      <w:r>
        <w:rPr>
          <w:rStyle w:val="HMComment"/>
        </w:rPr>
        <w:t xml:space="preserve"> при включении призн</w:t>
      </w:r>
      <w:r>
        <w:rPr>
          <w:rStyle w:val="HMComment"/>
        </w:rPr>
        <w:t>ака становится доступным указание информации об обязательствах обеспечения гарантийных обязательств. Включается автоматически, если: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</w:rPr>
        <w:t>в родительском ЭД «Закупка» включен признак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У</w:t>
      </w:r>
      <w:proofErr w:type="gramEnd"/>
      <w:r>
        <w:rPr>
          <w:rStyle w:val="HMSpisok10-1"/>
          <w:b/>
        </w:rPr>
        <w:t xml:space="preserve">становить обеспечение </w:t>
      </w:r>
      <w:r>
        <w:rPr>
          <w:rStyle w:val="HMSpisok10-1"/>
          <w:b/>
        </w:rPr>
        <w:t>гарантийных обязательств</w:t>
      </w:r>
      <w:r>
        <w:rPr>
          <w:rStyle w:val="HMSpisok10-1"/>
        </w:rPr>
        <w:t>;</w:t>
      </w:r>
    </w:p>
    <w:p w:rsidR="00D9431D" w:rsidRDefault="00767B12">
      <w:pPr>
        <w:pStyle w:val="HMSpisok10-10"/>
        <w:numPr>
          <w:ilvl w:val="0"/>
          <w:numId w:val="15"/>
        </w:numPr>
      </w:pPr>
      <w:proofErr w:type="gramStart"/>
      <w:r>
        <w:rPr>
          <w:rStyle w:val="HMSpisok10-1"/>
        </w:rPr>
        <w:t xml:space="preserve">в родительском ЭД «Консолидированная закупка» в поле </w:t>
      </w:r>
      <w:r>
        <w:rPr>
          <w:rStyle w:val="HMSpisok10-1"/>
          <w:b/>
        </w:rPr>
        <w:t>Размер обеспечения гарантийных обязательств: %</w:t>
      </w:r>
      <w:r>
        <w:rPr>
          <w:rStyle w:val="HMSpisok10-1"/>
        </w:rPr>
        <w:t xml:space="preserve"> указано значение больше </w:t>
      </w:r>
      <w:r>
        <w:rPr>
          <w:rStyle w:val="HMSpisok10-1"/>
          <w:i/>
        </w:rPr>
        <w:t>0</w:t>
      </w:r>
      <w:r>
        <w:rPr>
          <w:rStyle w:val="HMSpisok10-1"/>
        </w:rPr>
        <w:t>.</w:t>
      </w:r>
      <w:proofErr w:type="gramEnd"/>
    </w:p>
    <w:p w:rsidR="00D9431D" w:rsidRDefault="00767B12">
      <w:pPr>
        <w:pStyle w:val="HMdopstrokapolya0"/>
      </w:pPr>
      <w:r>
        <w:rPr>
          <w:rStyle w:val="HMdopstrokapolya"/>
        </w:rPr>
        <w:t>Для добавления информации заполняются следующие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% обеспечения</w:t>
      </w:r>
      <w:r>
        <w:rPr>
          <w:rStyle w:val="HMSpisok10-1"/>
        </w:rPr>
        <w:t xml:space="preserve"> – вручную вводится процент обеспечения. Автоматически заполня</w:t>
      </w:r>
      <w:r>
        <w:rPr>
          <w:rStyle w:val="HMSpisok10-1"/>
        </w:rPr>
        <w:t xml:space="preserve">ется значением поля </w:t>
      </w:r>
      <w:r>
        <w:rPr>
          <w:rStyle w:val="HMSpisok10-1"/>
          <w:b/>
        </w:rPr>
        <w:t>% обеспечения гарантийных обязательств</w:t>
      </w:r>
      <w:r>
        <w:rPr>
          <w:rStyle w:val="HMSpisok10-1"/>
        </w:rPr>
        <w:t xml:space="preserve"> родительского ЭД «Закупка». При формировании решения о размещении заказа из ЭД «Консолидированная закупка» наследование поля осуществляется в соответствии с параметром системы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Н</w:t>
      </w:r>
      <w:proofErr w:type="gramEnd"/>
      <w:r>
        <w:rPr>
          <w:rStyle w:val="HMSpisok10-1"/>
          <w:b/>
        </w:rPr>
        <w:t>аследовать размер об</w:t>
      </w:r>
      <w:r>
        <w:rPr>
          <w:rStyle w:val="HMSpisok10-1"/>
          <w:b/>
        </w:rPr>
        <w:t>еспечения заявки, контракта, гарантийных обязательств в решение из ЭД "Консолидированная закупка"</w:t>
      </w:r>
      <w:r>
        <w:rPr>
          <w:rStyle w:val="HMSpisok10-1"/>
        </w:rPr>
        <w:t>.</w:t>
      </w:r>
    </w:p>
    <w:p w:rsidR="00D9431D" w:rsidRDefault="00767B12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Размер обеспечения</w:t>
      </w:r>
      <w:r>
        <w:rPr>
          <w:rStyle w:val="HMSpisok10-2"/>
        </w:rPr>
        <w:t xml:space="preserve"> – вручную вводится сумма обеспечения.</w:t>
      </w:r>
    </w:p>
    <w:p w:rsidR="00D9431D" w:rsidRDefault="00767B12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Номер лицевого счета</w:t>
      </w:r>
      <w:r>
        <w:rPr>
          <w:rStyle w:val="HMSpisok10-2"/>
        </w:rPr>
        <w:t xml:space="preserve"> – указывается номер лицевого счета для перечисления средств.</w:t>
      </w:r>
    </w:p>
    <w:p w:rsidR="00D9431D" w:rsidRDefault="00767B12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Номер расчетного с</w:t>
      </w:r>
      <w:r>
        <w:rPr>
          <w:rStyle w:val="HMSpisok10-2"/>
          <w:b/>
        </w:rPr>
        <w:t>чета</w:t>
      </w:r>
      <w:r>
        <w:rPr>
          <w:rStyle w:val="HMSpisok10-2"/>
        </w:rPr>
        <w:t xml:space="preserve"> – указывается номер расчетного счета для перечисления средств.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Порядок внесения денежных сре</w:t>
      </w:r>
      <w:proofErr w:type="gramStart"/>
      <w:r>
        <w:rPr>
          <w:rStyle w:val="HMSpisok10-1"/>
          <w:b/>
        </w:rPr>
        <w:t>дств в к</w:t>
      </w:r>
      <w:proofErr w:type="gramEnd"/>
      <w:r>
        <w:rPr>
          <w:rStyle w:val="HMSpisok10-1"/>
          <w:b/>
        </w:rPr>
        <w:t>ачестве обеспечения гарантийных обязательств</w:t>
      </w:r>
      <w:r>
        <w:rPr>
          <w:rStyle w:val="HMSpisok10-1"/>
        </w:rPr>
        <w:t xml:space="preserve"> – вручную вводится информация о порядке </w:t>
      </w:r>
      <w:r>
        <w:rPr>
          <w:rStyle w:val="HMSpisok10-2"/>
        </w:rPr>
        <w:t>внесения денежных средств</w:t>
      </w:r>
      <w:r>
        <w:rPr>
          <w:rStyle w:val="HMSpisok10-1"/>
        </w:rPr>
        <w:t xml:space="preserve">. </w:t>
      </w:r>
    </w:p>
    <w:p w:rsidR="00D9431D" w:rsidRDefault="00767B12">
      <w:pPr>
        <w:pStyle w:val="4"/>
        <w:spacing w:line="480" w:lineRule="auto"/>
      </w:pPr>
      <w:bookmarkStart w:id="38" w:name="GP_Dopolnitelnaia_informatciia_p7555DD26"/>
      <w:bookmarkStart w:id="39" w:name="_Toc138768808"/>
      <w:r>
        <w:t>Группа полей «Дополнительная информаци</w:t>
      </w:r>
      <w:r>
        <w:t>я по заказчику»</w:t>
      </w:r>
      <w:bookmarkEnd w:id="38"/>
      <w:bookmarkEnd w:id="39"/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Дополнительная информация по заказчику</w:t>
      </w:r>
      <w:r>
        <w:rPr>
          <w:rStyle w:val="HMComment"/>
        </w:rPr>
        <w:t xml:space="preserve"> имеет вид:</w:t>
      </w:r>
    </w:p>
    <w:p w:rsidR="00D9431D" w:rsidRDefault="00767B12">
      <w:pPr>
        <w:pStyle w:val="HMImageCaption0"/>
      </w:pPr>
      <w:r>
        <w:pict>
          <v:shape id="_x0000_s1067" style="width:481.5pt;height:152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933575"/>
                        <wp:effectExtent l="0" t="0" r="0" b="0"/>
                        <wp:docPr id="24" name="Pic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Dannye-zaqupqi_Dopolnitelnaia-informatciia-po-zaqazchiqu.png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933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19 – Группа полей «Дополнительная информация по заказчику»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группе полей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proofErr w:type="gramStart"/>
      <w:r>
        <w:rPr>
          <w:rStyle w:val="HMSpisok10-1"/>
          <w:b/>
        </w:rPr>
        <w:t>Ответстве</w:t>
      </w:r>
      <w:r>
        <w:rPr>
          <w:rStyle w:val="HMSpisok10-1"/>
          <w:b/>
        </w:rPr>
        <w:t>нные</w:t>
      </w:r>
      <w:proofErr w:type="gramEnd"/>
      <w:r>
        <w:rPr>
          <w:rStyle w:val="HMSpisok10-1"/>
          <w:b/>
        </w:rPr>
        <w:t xml:space="preserve"> за заключение контракта</w:t>
      </w:r>
      <w:r>
        <w:rPr>
          <w:rStyle w:val="HMSpisok10-1"/>
        </w:rPr>
        <w:t xml:space="preserve"> – указываются ответственные за заключение контракта.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Установить текущее значение для всех заказчиков</w:t>
      </w:r>
      <w:r>
        <w:rPr>
          <w:rStyle w:val="HMSpisok10-1"/>
        </w:rPr>
        <w:t xml:space="preserve"> – при включении кнопки, </w:t>
      </w:r>
      <w:r>
        <w:rPr>
          <w:rStyle w:val="HMNormal"/>
          <w:sz w:val="20"/>
          <w:shd w:val="clear" w:color="auto" w:fill="FFFFFF"/>
        </w:rPr>
        <w:t xml:space="preserve">текущее значение поля копируется во все остальные записи группы полей </w:t>
      </w:r>
      <w:r>
        <w:rPr>
          <w:rStyle w:val="HMNormal"/>
          <w:b/>
          <w:sz w:val="20"/>
          <w:shd w:val="clear" w:color="auto" w:fill="FFFFFF"/>
        </w:rPr>
        <w:t>Требования и информация по заказ</w:t>
      </w:r>
      <w:r>
        <w:rPr>
          <w:rStyle w:val="HMNormal"/>
          <w:b/>
          <w:sz w:val="20"/>
          <w:shd w:val="clear" w:color="auto" w:fill="FFFFFF"/>
        </w:rPr>
        <w:t>чику</w:t>
      </w:r>
      <w:r>
        <w:rPr>
          <w:rStyle w:val="HMNormal"/>
          <w:sz w:val="20"/>
          <w:shd w:val="clear" w:color="auto" w:fill="FFFFFF"/>
        </w:rPr>
        <w:t xml:space="preserve">. Доступно для редактирования </w:t>
      </w:r>
      <w:r>
        <w:rPr>
          <w:rStyle w:val="HMSpisok10-1"/>
        </w:rPr>
        <w:t xml:space="preserve">на статусе </w:t>
      </w:r>
      <w:r>
        <w:rPr>
          <w:rStyle w:val="HMSpisok10-1"/>
          <w:i/>
        </w:rPr>
        <w:t>«Отложен»/«Новый».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Кнопка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У</w:t>
      </w:r>
      <w:proofErr w:type="gramEnd"/>
      <w:r>
        <w:rPr>
          <w:rStyle w:val="HMPrimechaniya"/>
          <w:b/>
        </w:rPr>
        <w:t>становить текущее значение для всех заказчиков</w:t>
      </w:r>
      <w:r>
        <w:rPr>
          <w:rStyle w:val="HMPrimechaniya"/>
        </w:rPr>
        <w:t xml:space="preserve"> доступна на форме для совместных процедур в ЭД «Решение о проведении конкурса», ЭД «Решение о проведении торгов на ЭТП».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Контрактный управляющий</w:t>
      </w:r>
      <w:r>
        <w:rPr>
          <w:rStyle w:val="HMSpisok10-1"/>
        </w:rPr>
        <w:t xml:space="preserve"> – указывается контрактный управляющий.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Информация о контрактной службе</w:t>
      </w:r>
      <w:r>
        <w:rPr>
          <w:rStyle w:val="HMSpisok10-1"/>
        </w:rPr>
        <w:t xml:space="preserve"> – вручную вводится информация о контрактной службе.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Возможность одностороннего отказа стороны контракта от исполнения контракта в соответствии с ч. 8-25, ст. 95 </w:t>
      </w:r>
      <w:r>
        <w:rPr>
          <w:rStyle w:val="HMSpisok10-1"/>
          <w:b/>
        </w:rPr>
        <w:t>Федерального закона № 44-ФЗ от 05.04.2013 г.</w:t>
      </w:r>
      <w:r>
        <w:rPr>
          <w:rStyle w:val="HMSpisok10-1"/>
        </w:rPr>
        <w:t>/</w:t>
      </w:r>
      <w:r>
        <w:rPr>
          <w:rStyle w:val="HMSpisok10-1"/>
          <w:b/>
        </w:rPr>
        <w:t xml:space="preserve">Возможность одностороннего отказа от исполнения контракта в соответствии с положениями ч. 8-23 и 25 ст. 95 Закона № 44-ФЗ </w:t>
      </w:r>
      <w:r>
        <w:rPr>
          <w:rStyle w:val="HMSpisok10-1"/>
        </w:rPr>
        <w:t>– при включении признака становится возможным односторонний отказ от исполнения контракта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Сведения о возможности одностороннего отказа от исполнения контракта </w:t>
      </w:r>
      <w:r>
        <w:rPr>
          <w:rStyle w:val="HMSpisok10-1"/>
        </w:rPr>
        <w:t>– вручную вводятся сведения о возможности одностороннего отказа от заключения контракта.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необходимая дополнительная информация.</w:t>
      </w:r>
    </w:p>
    <w:p w:rsidR="00D9431D" w:rsidRDefault="00767B12">
      <w:pPr>
        <w:pStyle w:val="2"/>
      </w:pPr>
      <w:bookmarkStart w:id="40" w:name="Zakladka_Obekt_zakupki"/>
      <w:bookmarkStart w:id="41" w:name="_Toc138768809"/>
      <w:r>
        <w:t>Закладка «Об</w:t>
      </w:r>
      <w:r>
        <w:t>ъект закупки»</w:t>
      </w:r>
      <w:bookmarkEnd w:id="40"/>
      <w:bookmarkEnd w:id="41"/>
    </w:p>
    <w:p w:rsidR="00D9431D" w:rsidRDefault="00767B12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Объект закупки</w:t>
      </w:r>
      <w:r>
        <w:rPr>
          <w:rStyle w:val="HMComment"/>
        </w:rPr>
        <w:t xml:space="preserve"> состоит из следующих закладок: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Zacladqa_Spetcifiqatciia">
        <w:r>
          <w:rPr>
            <w:rStyle w:val="HMSpisok12"/>
            <w:color w:val="0000FF"/>
            <w:u w:val="single"/>
          </w:rPr>
          <w:t>Спецификация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Zacladqa_Grafiq_postavqi_i_oplat93939C8C">
        <w:r>
          <w:rPr>
            <w:rStyle w:val="HMSpisok12"/>
            <w:color w:val="0000FF"/>
            <w:u w:val="single"/>
          </w:rPr>
          <w:t>График поставки и оплаты</w:t>
        </w:r>
      </w:hyperlink>
      <w:r>
        <w:rPr>
          <w:rStyle w:val="HMSpisok12"/>
        </w:rPr>
        <w:t>.</w:t>
      </w:r>
    </w:p>
    <w:p w:rsidR="00D9431D" w:rsidRDefault="00767B12">
      <w:pPr>
        <w:pStyle w:val="3"/>
        <w:spacing w:line="480" w:lineRule="auto"/>
      </w:pPr>
      <w:bookmarkStart w:id="42" w:name="Zacladqa_Spetcifiqatciia"/>
      <w:bookmarkStart w:id="43" w:name="_Toc138768810"/>
      <w:r>
        <w:t>Закладка «Спецификация»</w:t>
      </w:r>
      <w:bookmarkEnd w:id="42"/>
      <w:bookmarkEnd w:id="43"/>
    </w:p>
    <w:p w:rsidR="00D9431D" w:rsidRDefault="00767B12">
      <w:pPr>
        <w:pStyle w:val="HMComment0"/>
      </w:pPr>
      <w:r>
        <w:rPr>
          <w:rStyle w:val="HMComment"/>
        </w:rPr>
        <w:t>З</w:t>
      </w:r>
      <w:r>
        <w:rPr>
          <w:rStyle w:val="HMComment"/>
        </w:rPr>
        <w:t xml:space="preserve">акладка </w:t>
      </w:r>
      <w:r>
        <w:rPr>
          <w:rStyle w:val="HMComment"/>
          <w:b/>
          <w:u w:val="single"/>
        </w:rPr>
        <w:t>Спец</w:t>
      </w:r>
      <w:r>
        <w:rPr>
          <w:rStyle w:val="HMComment"/>
          <w:b/>
          <w:u w:val="single"/>
        </w:rPr>
        <w:t>ификация</w:t>
      </w:r>
      <w:r>
        <w:rPr>
          <w:rStyle w:val="HMComment"/>
        </w:rPr>
        <w:t xml:space="preserve"> представляет собой список, в котором содержится перечень закупаемых товаров, работ или услуг. Список заполняется одним из следующих способов:</w:t>
      </w:r>
    </w:p>
    <w:p w:rsidR="00D9431D" w:rsidRDefault="00767B12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на основе ЭД «Заявка на закупку», </w:t>
      </w:r>
      <w:proofErr w:type="gramStart"/>
      <w:r>
        <w:rPr>
          <w:rStyle w:val="HMSpisok12"/>
        </w:rPr>
        <w:t>которые</w:t>
      </w:r>
      <w:proofErr w:type="gramEnd"/>
      <w:r>
        <w:rPr>
          <w:rStyle w:val="HMSpisok12"/>
        </w:rPr>
        <w:t xml:space="preserve"> включены в решение;</w:t>
      </w:r>
    </w:p>
    <w:p w:rsidR="00D9431D" w:rsidRDefault="00767B12">
      <w:pPr>
        <w:pStyle w:val="HMSpisok120"/>
        <w:numPr>
          <w:ilvl w:val="0"/>
          <w:numId w:val="12"/>
        </w:numPr>
      </w:pPr>
      <w:r>
        <w:rPr>
          <w:rStyle w:val="HMSpisok12"/>
        </w:rPr>
        <w:t>вручную, если решение о размещении заказа с</w:t>
      </w:r>
      <w:r>
        <w:rPr>
          <w:rStyle w:val="HMSpisok12"/>
        </w:rPr>
        <w:t xml:space="preserve">оздается </w:t>
      </w:r>
      <w:proofErr w:type="gramStart"/>
      <w:r>
        <w:rPr>
          <w:rStyle w:val="HMSpisok12"/>
        </w:rPr>
        <w:t>без</w:t>
      </w:r>
      <w:proofErr w:type="gramEnd"/>
      <w:r>
        <w:rPr>
          <w:rStyle w:val="HMSpisok12"/>
        </w:rPr>
        <w:t xml:space="preserve"> ЭД «Заявка на закупку».</w:t>
      </w:r>
    </w:p>
    <w:p w:rsidR="00D9431D" w:rsidRDefault="00767B12">
      <w:pPr>
        <w:pStyle w:val="HMComment0"/>
      </w:pPr>
      <w:r>
        <w:rPr>
          <w:rStyle w:val="HMComment"/>
        </w:rPr>
        <w:t xml:space="preserve">В заголовочной части закладки </w:t>
      </w:r>
      <w:proofErr w:type="gramStart"/>
      <w:r>
        <w:rPr>
          <w:rStyle w:val="HMComment"/>
        </w:rPr>
        <w:t xml:space="preserve">расположен признак </w:t>
      </w:r>
      <w:r>
        <w:rPr>
          <w:rStyle w:val="HMComment"/>
          <w:b/>
        </w:rPr>
        <w:t>Объектом закупки являются</w:t>
      </w:r>
      <w:proofErr w:type="gramEnd"/>
      <w:r>
        <w:rPr>
          <w:rStyle w:val="HMComment"/>
          <w:b/>
        </w:rPr>
        <w:t xml:space="preserve"> лекарственные препараты</w:t>
      </w:r>
      <w:r>
        <w:rPr>
          <w:rStyle w:val="HMComment"/>
        </w:rPr>
        <w:t xml:space="preserve">. </w:t>
      </w:r>
      <w:r>
        <w:rPr>
          <w:rStyle w:val="HMComment"/>
        </w:rPr>
        <w:t xml:space="preserve">Если признак включен, в редакторе </w:t>
      </w:r>
      <w:r>
        <w:rPr>
          <w:rStyle w:val="HMComment"/>
          <w:i/>
        </w:rPr>
        <w:t>Информация о позиции объекта закупки</w:t>
      </w:r>
      <w:r>
        <w:rPr>
          <w:rStyle w:val="HMComment"/>
        </w:rPr>
        <w:t xml:space="preserve"> становится доступна закладка </w:t>
      </w:r>
      <w:r>
        <w:rPr>
          <w:rStyle w:val="HMComment"/>
          <w:b/>
          <w:u w:val="single"/>
        </w:rPr>
        <w:t>Лекарственные препа</w:t>
      </w:r>
      <w:r>
        <w:rPr>
          <w:rStyle w:val="HMComment"/>
          <w:b/>
          <w:u w:val="single"/>
        </w:rPr>
        <w:t>раты</w:t>
      </w:r>
      <w:r>
        <w:rPr>
          <w:rStyle w:val="HMComment"/>
        </w:rPr>
        <w:t>.</w:t>
      </w:r>
    </w:p>
    <w:p w:rsidR="00D9431D" w:rsidRDefault="00767B12">
      <w:pPr>
        <w:pStyle w:val="HMComment0"/>
      </w:pPr>
      <w:r>
        <w:rPr>
          <w:rStyle w:val="HMComment"/>
        </w:rPr>
        <w:t xml:space="preserve">Для добавления спецификации закупки на панели инструментов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>Информация о позиции объекта закупки</w:t>
      </w:r>
      <w:r>
        <w:rPr>
          <w:rStyle w:val="HMComment"/>
        </w:rPr>
        <w:t>:</w:t>
      </w:r>
    </w:p>
    <w:p w:rsidR="00D9431D" w:rsidRDefault="00767B12">
      <w:pPr>
        <w:pStyle w:val="HMImageCaption0"/>
      </w:pPr>
      <w:r>
        <w:pict>
          <v:shape id="_x0000_s1066" style="width:481.5pt;height:32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086225"/>
                        <wp:effectExtent l="0" t="0" r="0" b="0"/>
                        <wp:docPr id="26" name="Pic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ecificaciya_redaktor.png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08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20 – Добавление спецификации товара, работы или услуги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На форме редактора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При выполнении закупаемых работ, оказании закупаемых услуг предусматривается поставка товара (выполнение работ, оказание услуг)</w:t>
      </w:r>
      <w:r>
        <w:rPr>
          <w:rStyle w:val="HMSpisok10-1"/>
        </w:rPr>
        <w:t xml:space="preserve"> – признак включается в соответствии со значением.</w:t>
      </w:r>
      <w:r>
        <w:rPr>
          <w:rStyle w:val="HMSpisok10-1"/>
        </w:rPr>
        <w:t xml:space="preserve">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группы</w:t>
      </w:r>
      <w:r>
        <w:rPr>
          <w:rStyle w:val="HMSpisok10-1"/>
        </w:rPr>
        <w:t xml:space="preserve"> – указывается код группы, к которой относятся закупаемые товары, работы или услуги.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продукции</w:t>
      </w:r>
      <w:r>
        <w:rPr>
          <w:rStyle w:val="HMSpisok10-1"/>
        </w:rPr>
        <w:t xml:space="preserve"> – указывается код товара, работы или услуги, содержит код группы и код товара.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позиции Регионального каталога</w:t>
      </w:r>
      <w:r>
        <w:rPr>
          <w:rStyle w:val="HMSpisok10-1"/>
        </w:rPr>
        <w:t xml:space="preserve"> – указывается код позиции регио</w:t>
      </w:r>
      <w:r>
        <w:rPr>
          <w:rStyle w:val="HMSpisok10-1"/>
        </w:rPr>
        <w:t xml:space="preserve">нального каталога.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ОКДП</w:t>
      </w:r>
      <w:r>
        <w:rPr>
          <w:rStyle w:val="HMSpisok10-1"/>
        </w:rPr>
        <w:t xml:space="preserve"> – указывается код классификатора видов экономической деятельности.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ОКПД</w:t>
      </w:r>
      <w:r>
        <w:rPr>
          <w:rStyle w:val="HMSpisok10-1"/>
        </w:rPr>
        <w:t xml:space="preserve"> – указывается код классификатора продукции.</w:t>
      </w:r>
    </w:p>
    <w:p w:rsidR="00D9431D" w:rsidRDefault="00767B12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 xml:space="preserve">Характеристики товара, работы, услуги из справочника характеристик </w:t>
      </w:r>
      <w:proofErr w:type="gramStart"/>
      <w:r>
        <w:rPr>
          <w:rStyle w:val="HMComment"/>
          <w:i/>
        </w:rPr>
        <w:t>ТРУ</w:t>
      </w:r>
      <w:proofErr w:type="gramEnd"/>
      <w:r>
        <w:rPr>
          <w:rStyle w:val="HMComment"/>
        </w:rPr>
        <w:t xml:space="preserve"> отображаются характеристики индивидуальных свойств группы товаров из </w:t>
      </w:r>
      <w:r>
        <w:rPr>
          <w:rStyle w:val="HMComment"/>
          <w:i/>
        </w:rPr>
        <w:t>Справочника товаров, работ, услуг</w:t>
      </w:r>
      <w:r>
        <w:rPr>
          <w:rStyle w:val="HMComment"/>
        </w:rPr>
        <w:t xml:space="preserve">. Форма просмотра строки списка доступна по кнопке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27" name="P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Normal"/>
        </w:rPr>
        <w:t>(</w:t>
      </w:r>
      <w:r>
        <w:rPr>
          <w:rStyle w:val="HMNormal"/>
          <w:b/>
        </w:rPr>
        <w:t>Открыть</w:t>
      </w:r>
      <w:r>
        <w:rPr>
          <w:rStyle w:val="HMNormal"/>
        </w:rPr>
        <w:t>).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Список </w:t>
      </w:r>
      <w:r>
        <w:rPr>
          <w:rStyle w:val="HMPrimechaniya"/>
          <w:b/>
        </w:rPr>
        <w:t xml:space="preserve">Характеристики товара, работы, услуги из справочника характеристик </w:t>
      </w:r>
      <w:proofErr w:type="gramStart"/>
      <w:r>
        <w:rPr>
          <w:rStyle w:val="HMPrimechaniya"/>
          <w:b/>
        </w:rPr>
        <w:t>ТРУ</w:t>
      </w:r>
      <w:proofErr w:type="gramEnd"/>
      <w:r>
        <w:rPr>
          <w:rStyle w:val="HMPrimechaniya"/>
          <w:b/>
        </w:rPr>
        <w:t xml:space="preserve"> </w:t>
      </w:r>
      <w:r>
        <w:rPr>
          <w:rStyle w:val="HMPrimechaniya"/>
        </w:rPr>
        <w:t>отображается только если заполнен в выбранной строке спецификации.</w:t>
      </w:r>
    </w:p>
    <w:p w:rsidR="00D9431D" w:rsidRDefault="00767B12">
      <w:pPr>
        <w:pStyle w:val="HMComment0"/>
      </w:pPr>
      <w:r>
        <w:rPr>
          <w:rStyle w:val="HMComment"/>
        </w:rPr>
        <w:t>Если в документе включен признак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 выполнении закупаемых работ, оказании закупаемых услуг предусматривается поставка товара (выполнение работ, оказание услуг)</w:t>
      </w:r>
      <w:r>
        <w:rPr>
          <w:rStyle w:val="HMComment"/>
        </w:rPr>
        <w:t xml:space="preserve">, в редакторе становится доступна группа полей </w:t>
      </w:r>
      <w:r>
        <w:rPr>
          <w:rStyle w:val="HMComment"/>
          <w:b/>
        </w:rPr>
        <w:t>Соподчиненные (дочерние) объекты закупки</w:t>
      </w:r>
      <w:r>
        <w:rPr>
          <w:rStyle w:val="HMComment"/>
        </w:rPr>
        <w:t>.</w:t>
      </w:r>
      <w:r>
        <w:rPr>
          <w:rStyle w:val="HMComment"/>
          <w:b/>
        </w:rPr>
        <w:t xml:space="preserve"> </w:t>
      </w:r>
      <w:r>
        <w:rPr>
          <w:rStyle w:val="HMComment"/>
        </w:rPr>
        <w:t xml:space="preserve">Для добавления новой записи на панели инструментов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8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>Соподчиненные (дочерние) объекты закупки</w:t>
      </w:r>
      <w:r>
        <w:rPr>
          <w:rStyle w:val="HMComment"/>
        </w:rPr>
        <w:t>:</w:t>
      </w:r>
    </w:p>
    <w:p w:rsidR="00D9431D" w:rsidRDefault="00767B12">
      <w:pPr>
        <w:pStyle w:val="HMImageCaption0"/>
      </w:pPr>
      <w:r>
        <w:pict>
          <v:shape id="_x0000_s1065" style="width:414.75pt;height:367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67325" cy="4667250"/>
                        <wp:effectExtent l="0" t="0" r="0" b="0"/>
                        <wp:docPr id="29" name="Pic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podchinennye_obekty_zakupki.png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67325" cy="466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</w:t>
                  </w:r>
                  <w:r>
                    <w:rPr>
                      <w:rStyle w:val="HMImageCaption"/>
                    </w:rPr>
                    <w:t>к 21 – Вид формы редактора «Соподчиненные (дочерние) объекты закупки»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 xml:space="preserve">Заполнение полей редактора </w:t>
      </w:r>
      <w:r>
        <w:rPr>
          <w:rStyle w:val="HMComment"/>
          <w:b/>
        </w:rPr>
        <w:t>Соподчиненные (дочерние) объекты закупки</w:t>
      </w:r>
      <w:r>
        <w:rPr>
          <w:rStyle w:val="HMComment"/>
        </w:rPr>
        <w:t xml:space="preserve"> аналогично заполнению полей редактора </w:t>
      </w:r>
      <w:r>
        <w:rPr>
          <w:rStyle w:val="HMComment"/>
          <w:b/>
        </w:rPr>
        <w:t>Спецификации</w:t>
      </w:r>
      <w:r>
        <w:rPr>
          <w:rStyle w:val="HMComment"/>
        </w:rPr>
        <w:t>.</w:t>
      </w:r>
    </w:p>
    <w:p w:rsidR="00D9431D" w:rsidRDefault="00767B12">
      <w:pPr>
        <w:pStyle w:val="HMComment0"/>
      </w:pPr>
      <w:r>
        <w:rPr>
          <w:rStyle w:val="HMComment"/>
        </w:rPr>
        <w:t>Ес</w:t>
      </w:r>
      <w:r>
        <w:rPr>
          <w:rStyle w:val="HMComment"/>
        </w:rPr>
        <w:t xml:space="preserve">ли в документе </w:t>
      </w:r>
      <w:proofErr w:type="gramStart"/>
      <w:r>
        <w:rPr>
          <w:rStyle w:val="HMComment"/>
        </w:rPr>
        <w:t xml:space="preserve">включен признак </w:t>
      </w:r>
      <w:r>
        <w:rPr>
          <w:rStyle w:val="HMComment"/>
          <w:b/>
        </w:rPr>
        <w:t>Объектом закупки являются</w:t>
      </w:r>
      <w:proofErr w:type="gramEnd"/>
      <w:r>
        <w:rPr>
          <w:rStyle w:val="HMComment"/>
          <w:b/>
        </w:rPr>
        <w:t xml:space="preserve"> лекарственные препараты</w:t>
      </w:r>
      <w:r>
        <w:rPr>
          <w:rStyle w:val="HMComment"/>
        </w:rPr>
        <w:t xml:space="preserve">, в редакторе становится доступна закладка </w:t>
      </w:r>
      <w:r>
        <w:rPr>
          <w:rStyle w:val="HMComment"/>
          <w:b/>
          <w:u w:val="single"/>
        </w:rPr>
        <w:t>Лекарственные препараты</w:t>
      </w:r>
      <w:r>
        <w:rPr>
          <w:rStyle w:val="HMComment"/>
        </w:rPr>
        <w:t>:</w:t>
      </w:r>
    </w:p>
    <w:p w:rsidR="00D9431D" w:rsidRDefault="00767B12">
      <w:pPr>
        <w:pStyle w:val="HMImageCaption0"/>
      </w:pPr>
      <w:r>
        <w:pict>
          <v:shape id="_x0000_s1064" style="width:481.5pt;height:25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190875"/>
                        <wp:effectExtent l="0" t="0" r="0" b="0"/>
                        <wp:docPr id="30" name="Pic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ec_Lekarstvennye_preparaty.png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190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22 – Закладка «Лекарственные препараты»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На закладке заполняются поля:</w:t>
      </w:r>
    </w:p>
    <w:p w:rsidR="00D9431D" w:rsidRDefault="00767B12">
      <w:pPr>
        <w:pStyle w:val="HMPrimechaniya0"/>
        <w:spacing w:before="0" w:after="0"/>
      </w:pPr>
      <w:r>
        <w:rPr>
          <w:rStyle w:val="HMPrimechaniya"/>
        </w:rPr>
        <w:t xml:space="preserve">Примечание. </w:t>
      </w:r>
      <w:r>
        <w:rPr>
          <w:rStyle w:val="HMPrimechaniya"/>
        </w:rPr>
        <w:t xml:space="preserve">При наличии лицензии </w:t>
      </w:r>
      <w:proofErr w:type="spellStart"/>
      <w:r>
        <w:rPr>
          <w:rStyle w:val="HMPrimechaniya"/>
          <w:b/>
        </w:rPr>
        <w:t>beloblcat</w:t>
      </w:r>
      <w:proofErr w:type="spellEnd"/>
      <w:r>
        <w:rPr>
          <w:rStyle w:val="HMPrimechaniya"/>
        </w:rPr>
        <w:t xml:space="preserve">, если в строке спецификации в поле </w:t>
      </w:r>
      <w:r>
        <w:rPr>
          <w:rStyle w:val="HMPrimechaniya"/>
          <w:b/>
        </w:rPr>
        <w:t>Код продукции</w:t>
      </w:r>
      <w:r>
        <w:rPr>
          <w:rStyle w:val="HMPrimechaniya"/>
        </w:rPr>
        <w:t xml:space="preserve"> </w:t>
      </w:r>
      <w:proofErr w:type="spellStart"/>
      <w:r>
        <w:rPr>
          <w:rStyle w:val="HMPrimechaniya"/>
        </w:rPr>
        <w:t>выбирано</w:t>
      </w:r>
      <w:proofErr w:type="spellEnd"/>
      <w:r>
        <w:rPr>
          <w:rStyle w:val="HMPrimechaniya"/>
        </w:rPr>
        <w:t xml:space="preserve"> значение, для которого заполнена группа полей </w:t>
      </w:r>
      <w:r>
        <w:rPr>
          <w:rStyle w:val="HMPrimechaniya"/>
          <w:b/>
        </w:rPr>
        <w:t>Лекарственные препараты</w:t>
      </w:r>
      <w:r>
        <w:rPr>
          <w:rStyle w:val="HMPrimechaniya"/>
        </w:rPr>
        <w:t xml:space="preserve">, на закладке </w:t>
      </w:r>
      <w:r>
        <w:rPr>
          <w:rStyle w:val="HMPrimechaniya"/>
          <w:b/>
          <w:u w:val="single"/>
        </w:rPr>
        <w:t>Лекарственные препараты</w:t>
      </w:r>
      <w:r>
        <w:rPr>
          <w:rStyle w:val="HMPrimechaniya"/>
        </w:rPr>
        <w:t xml:space="preserve"> автоматически заполняются и становятся недоступными для редактирования поля:</w:t>
      </w:r>
    </w:p>
    <w:p w:rsidR="00D9431D" w:rsidRDefault="00767B12">
      <w:pPr>
        <w:pStyle w:val="HMPrimechaniya0"/>
        <w:numPr>
          <w:ilvl w:val="0"/>
          <w:numId w:val="18"/>
        </w:numPr>
        <w:spacing w:before="0" w:after="0"/>
      </w:pPr>
      <w:r>
        <w:rPr>
          <w:rStyle w:val="HMPrimechaniya"/>
          <w:b/>
        </w:rPr>
        <w:t>Тип ввода данных</w:t>
      </w:r>
      <w:r>
        <w:rPr>
          <w:rStyle w:val="HMPrimechaniya"/>
        </w:rPr>
        <w:t>;</w:t>
      </w:r>
    </w:p>
    <w:p w:rsidR="00D9431D" w:rsidRDefault="00767B12">
      <w:pPr>
        <w:pStyle w:val="HMPrimechaniya0"/>
        <w:numPr>
          <w:ilvl w:val="0"/>
          <w:numId w:val="18"/>
        </w:numPr>
        <w:spacing w:before="0" w:after="0"/>
      </w:pPr>
      <w:r>
        <w:rPr>
          <w:rStyle w:val="HMPrimechaniya"/>
          <w:b/>
        </w:rPr>
        <w:t>Необходимо указание сведений об упаковке закупаемого лекарственного препарата</w:t>
      </w:r>
      <w:r>
        <w:rPr>
          <w:rStyle w:val="HMPrimechaniya"/>
        </w:rPr>
        <w:t>;</w:t>
      </w:r>
    </w:p>
    <w:p w:rsidR="00D9431D" w:rsidRDefault="00767B12">
      <w:pPr>
        <w:pStyle w:val="HMPrimechaniya0"/>
        <w:numPr>
          <w:ilvl w:val="0"/>
          <w:numId w:val="18"/>
        </w:numPr>
        <w:spacing w:before="0" w:after="0"/>
      </w:pPr>
      <w:r>
        <w:rPr>
          <w:rStyle w:val="HMPrimechaniya"/>
          <w:b/>
        </w:rPr>
        <w:t>Обоснование необходимости указания сведений об упаковке лекарственного препарата</w:t>
      </w:r>
      <w:r>
        <w:rPr>
          <w:rStyle w:val="HMPrimechaniya"/>
        </w:rPr>
        <w:t>;</w:t>
      </w:r>
    </w:p>
    <w:p w:rsidR="00D9431D" w:rsidRDefault="00767B12">
      <w:pPr>
        <w:pStyle w:val="HMPrimechaniya0"/>
        <w:numPr>
          <w:ilvl w:val="0"/>
          <w:numId w:val="18"/>
        </w:numPr>
        <w:spacing w:before="0" w:after="0"/>
      </w:pPr>
      <w:r>
        <w:rPr>
          <w:rStyle w:val="HMPrimechaniya"/>
          <w:b/>
        </w:rPr>
        <w:t>Признак включения в реестр ЖНВЛП для основного варианта поставки</w:t>
      </w:r>
      <w:r>
        <w:rPr>
          <w:rStyle w:val="HMPrimechaniya"/>
        </w:rPr>
        <w:t>;</w:t>
      </w:r>
    </w:p>
    <w:p w:rsidR="00D9431D" w:rsidRDefault="00767B12">
      <w:pPr>
        <w:pStyle w:val="HMPrimechaniya0"/>
        <w:numPr>
          <w:ilvl w:val="0"/>
          <w:numId w:val="18"/>
        </w:numPr>
        <w:spacing w:before="0" w:after="0"/>
      </w:pPr>
      <w:r>
        <w:rPr>
          <w:rStyle w:val="HMPrimechaniya"/>
          <w:b/>
        </w:rPr>
        <w:t>Добавить сведения о лекарственных препаратах с учетом взаимозаменяемости</w:t>
      </w:r>
      <w:r>
        <w:rPr>
          <w:rStyle w:val="HMPrimechaniya"/>
        </w:rPr>
        <w:t>;</w:t>
      </w:r>
    </w:p>
    <w:p w:rsidR="00D9431D" w:rsidRDefault="00767B12">
      <w:pPr>
        <w:pStyle w:val="HMPrimechaniya0"/>
        <w:numPr>
          <w:ilvl w:val="0"/>
          <w:numId w:val="18"/>
        </w:numPr>
        <w:spacing w:before="0" w:after="0"/>
      </w:pPr>
      <w:r>
        <w:rPr>
          <w:rStyle w:val="HMPrimechaniya"/>
          <w:b/>
        </w:rPr>
        <w:t>Код группы взаимозаменяемости по справочнику ЕСКЛП</w:t>
      </w:r>
      <w:r>
        <w:rPr>
          <w:rStyle w:val="HMPrimechaniya"/>
        </w:rPr>
        <w:t>;</w:t>
      </w:r>
    </w:p>
    <w:p w:rsidR="00D9431D" w:rsidRDefault="00767B12">
      <w:pPr>
        <w:pStyle w:val="HMPrimechaniya0"/>
        <w:spacing w:before="0" w:after="0"/>
      </w:pPr>
      <w:r>
        <w:rPr>
          <w:rStyle w:val="HMPrimechaniya"/>
        </w:rPr>
        <w:t>В список Сведения о вариантах поставки лекарственных препаратов</w:t>
      </w:r>
      <w:r>
        <w:rPr>
          <w:rStyle w:val="HMPrimechaniya"/>
        </w:rPr>
        <w:t xml:space="preserve"> наследуются данные из аналогичной таблицы выбранной продукции.</w:t>
      </w:r>
    </w:p>
    <w:p w:rsidR="00D9431D" w:rsidRDefault="00767B12">
      <w:pPr>
        <w:pStyle w:val="HMPrimechaniya0"/>
        <w:spacing w:before="0" w:after="0"/>
      </w:pPr>
      <w:r>
        <w:rPr>
          <w:rStyle w:val="HMPrimechaniya"/>
        </w:rPr>
        <w:t xml:space="preserve">При очищении поля </w:t>
      </w:r>
      <w:r>
        <w:rPr>
          <w:rStyle w:val="HMPrimechaniya"/>
          <w:b/>
        </w:rPr>
        <w:t>Код продукции</w:t>
      </w:r>
      <w:r>
        <w:rPr>
          <w:rStyle w:val="HMPrimechaniya"/>
        </w:rPr>
        <w:t xml:space="preserve"> в поле </w:t>
      </w:r>
      <w:r>
        <w:rPr>
          <w:rStyle w:val="HMPrimechaniya"/>
          <w:b/>
        </w:rPr>
        <w:t>Тип ввода данных</w:t>
      </w:r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устанавливается значение нет</w:t>
      </w:r>
      <w:proofErr w:type="gramEnd"/>
      <w:r>
        <w:rPr>
          <w:rStyle w:val="HMPrimechaniya"/>
        </w:rPr>
        <w:t xml:space="preserve">, и очищаются все поля закладки </w:t>
      </w:r>
      <w:r>
        <w:rPr>
          <w:rStyle w:val="HMPrimechaniya"/>
          <w:b/>
          <w:u w:val="single"/>
        </w:rPr>
        <w:t>Лекарственные препараты</w:t>
      </w:r>
      <w:r>
        <w:rPr>
          <w:rStyle w:val="HMPrimechaniya"/>
        </w:rPr>
        <w:t xml:space="preserve"> данной позиции спецификации (в том числе очищаются п</w:t>
      </w:r>
      <w:r>
        <w:rPr>
          <w:rStyle w:val="HMPrimechaniya"/>
        </w:rPr>
        <w:t>оля причин корректировок МНН, ТНН, лекарственной формы).</w:t>
      </w:r>
    </w:p>
    <w:p w:rsidR="00D9431D" w:rsidRDefault="00767B12">
      <w:pPr>
        <w:pStyle w:val="HMPrimechaniya0"/>
        <w:spacing w:before="0" w:after="0"/>
      </w:pPr>
      <w:r>
        <w:rPr>
          <w:rStyle w:val="HMPrimechaniya"/>
        </w:rPr>
        <w:t xml:space="preserve">При изменении значения в поле </w:t>
      </w:r>
      <w:r>
        <w:rPr>
          <w:rStyle w:val="HMPrimechaniya"/>
          <w:b/>
        </w:rPr>
        <w:t>Код продукции</w:t>
      </w:r>
      <w:r>
        <w:rPr>
          <w:rStyle w:val="HMPrimechaniya"/>
        </w:rPr>
        <w:t xml:space="preserve"> необходимо предварительно очищаются все поля закладки </w:t>
      </w:r>
      <w:r>
        <w:rPr>
          <w:rStyle w:val="HMPrimechaniya"/>
          <w:b/>
          <w:u w:val="single"/>
        </w:rPr>
        <w:t>Лекарственные препараты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данной позиции спецификации (в том числе очищаются поля причин корректировок </w:t>
      </w:r>
      <w:r>
        <w:rPr>
          <w:rStyle w:val="HMPrimechaniya"/>
        </w:rPr>
        <w:t>МНН, ТНН, лекарственной формы), после этого заполняются данными строк спецификации сведений из выбранной продукции.</w:t>
      </w:r>
    </w:p>
    <w:p w:rsidR="00D9431D" w:rsidRDefault="00767B12">
      <w:pPr>
        <w:pStyle w:val="HMPrimechaniya0"/>
        <w:spacing w:before="0" w:after="0"/>
      </w:pPr>
      <w:r>
        <w:rPr>
          <w:rStyle w:val="HMPrimechaniya"/>
        </w:rPr>
        <w:t xml:space="preserve">При наличии лицензии </w:t>
      </w:r>
      <w:proofErr w:type="spellStart"/>
      <w:r>
        <w:rPr>
          <w:rStyle w:val="HMPrimechaniya"/>
          <w:b/>
        </w:rPr>
        <w:t>nnoblcat</w:t>
      </w:r>
      <w:proofErr w:type="spellEnd"/>
      <w:r>
        <w:rPr>
          <w:rStyle w:val="HMPrimechaniya"/>
        </w:rPr>
        <w:t xml:space="preserve">  аналогичные условия по заполнению (очищению) полей закладки </w:t>
      </w:r>
      <w:r>
        <w:rPr>
          <w:rStyle w:val="HMPrimechaniya"/>
          <w:b/>
          <w:u w:val="single"/>
        </w:rPr>
        <w:t>Лекарственные препараты</w:t>
      </w:r>
      <w:proofErr w:type="gramStart"/>
      <w:r>
        <w:rPr>
          <w:rStyle w:val="HMPrimechaniya"/>
          <w:b/>
        </w:rPr>
        <w:t xml:space="preserve"> </w:t>
      </w:r>
      <w:r>
        <w:rPr>
          <w:rStyle w:val="HMPrimechaniya"/>
        </w:rPr>
        <w:t>,</w:t>
      </w:r>
      <w:proofErr w:type="gramEnd"/>
      <w:r>
        <w:rPr>
          <w:rStyle w:val="HMPrimechaniya"/>
        </w:rPr>
        <w:t xml:space="preserve"> если в строке спецификации в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</w:t>
      </w:r>
      <w:proofErr w:type="spellStart"/>
      <w:r>
        <w:rPr>
          <w:rStyle w:val="HMPrimechaniya"/>
        </w:rPr>
        <w:t>выбирано</w:t>
      </w:r>
      <w:proofErr w:type="spellEnd"/>
      <w:r>
        <w:rPr>
          <w:rStyle w:val="HMPrimechaniya"/>
        </w:rPr>
        <w:t xml:space="preserve"> значение, для которого заполнена группа полей </w:t>
      </w:r>
      <w:r>
        <w:rPr>
          <w:rStyle w:val="HMPrimechaniya"/>
          <w:b/>
        </w:rPr>
        <w:t>Лекарственные препараты</w:t>
      </w:r>
      <w:r>
        <w:rPr>
          <w:rStyle w:val="HMPrimechaniya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Тип ввода данных</w:t>
      </w:r>
      <w:r>
        <w:rPr>
          <w:rStyle w:val="HMSpisok10-1"/>
        </w:rPr>
        <w:t xml:space="preserve"> – из раскрывающегося списка выбирается тип вводимых данных.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Необходимо указание сведений</w:t>
      </w:r>
      <w:r>
        <w:rPr>
          <w:rStyle w:val="HMSpisok10-1"/>
          <w:b/>
        </w:rPr>
        <w:t xml:space="preserve"> об упаковке закупаемого лекарственного препарата</w:t>
      </w:r>
      <w:r>
        <w:rPr>
          <w:rStyle w:val="HMSpisok10-1"/>
        </w:rPr>
        <w:t xml:space="preserve"> – при включении признака сведения об упаковке лекарственного препарата указываются в обязательном порядке.</w:t>
      </w:r>
    </w:p>
    <w:p w:rsidR="00D9431D" w:rsidRDefault="00767B12">
      <w:pPr>
        <w:pStyle w:val="HMSpisok10-10"/>
        <w:numPr>
          <w:ilvl w:val="0"/>
          <w:numId w:val="17"/>
        </w:numPr>
      </w:pPr>
      <w:r>
        <w:rPr>
          <w:rStyle w:val="HMSpisok10-1"/>
          <w:b/>
        </w:rPr>
        <w:t xml:space="preserve">Обоснование необходимости указания сведений об упаковке лекарственного препарата </w:t>
      </w:r>
      <w:r>
        <w:rPr>
          <w:rStyle w:val="HMSpisok10-1"/>
        </w:rPr>
        <w:t>–</w:t>
      </w:r>
      <w:r>
        <w:rPr>
          <w:rStyle w:val="HMSpisok10-1"/>
        </w:rPr>
        <w:t xml:space="preserve"> вручную вводится</w:t>
      </w:r>
      <w:r>
        <w:rPr>
          <w:rStyle w:val="HMSpisok10-1"/>
        </w:rPr>
        <w:t xml:space="preserve"> обоснование необходимости сведений об упаковке лекарственного препарата</w:t>
      </w:r>
      <w:r>
        <w:rPr>
          <w:rStyle w:val="HMNormal"/>
          <w:sz w:val="20"/>
        </w:rPr>
        <w:t>.</w:t>
      </w:r>
    </w:p>
    <w:p w:rsidR="00D9431D" w:rsidRDefault="00767B12">
      <w:pPr>
        <w:pStyle w:val="HMNormal0"/>
        <w:numPr>
          <w:ilvl w:val="0"/>
          <w:numId w:val="17"/>
        </w:numPr>
      </w:pPr>
      <w:r>
        <w:rPr>
          <w:rStyle w:val="HMSpisok10-1"/>
          <w:b/>
        </w:rPr>
        <w:t xml:space="preserve">Признак включения в реестр ЖНВЛП для основного варианта поставки </w:t>
      </w:r>
      <w:r>
        <w:rPr>
          <w:rStyle w:val="HMSpisok10-1"/>
        </w:rPr>
        <w:t xml:space="preserve">– из раскрывающегося списка выбирается признак включения в реестр </w:t>
      </w:r>
      <w:r>
        <w:rPr>
          <w:rStyle w:val="HMSpisok10-1"/>
        </w:rPr>
        <w:t>жизненно необходимых и важнейших лекарственных преп</w:t>
      </w:r>
      <w:r>
        <w:rPr>
          <w:rStyle w:val="HMSpisok10-1"/>
        </w:rPr>
        <w:t>аратов для основного варианта поставки</w:t>
      </w:r>
      <w:r>
        <w:rPr>
          <w:rStyle w:val="HMSpisok10-1"/>
        </w:rPr>
        <w:t>.</w:t>
      </w:r>
    </w:p>
    <w:p w:rsidR="00D9431D" w:rsidRDefault="00767B12">
      <w:pPr>
        <w:pStyle w:val="HMNormal0"/>
        <w:numPr>
          <w:ilvl w:val="0"/>
          <w:numId w:val="17"/>
        </w:numPr>
        <w:jc w:val="left"/>
      </w:pPr>
      <w:r>
        <w:rPr>
          <w:rStyle w:val="HMSpisok10-1"/>
          <w:b/>
        </w:rPr>
        <w:t xml:space="preserve">Добавить сведения о лекарственных препаратах с учетом взаимозаменяемости </w:t>
      </w:r>
      <w:r>
        <w:rPr>
          <w:rStyle w:val="HMSpisok10-1"/>
        </w:rPr>
        <w:t xml:space="preserve">– признак наличия сведения о лекарственных препаратах с учетом взаимозаменяемости. </w:t>
      </w:r>
    </w:p>
    <w:p w:rsidR="00D9431D" w:rsidRDefault="00767B12">
      <w:pPr>
        <w:pStyle w:val="HMNormal0"/>
        <w:numPr>
          <w:ilvl w:val="0"/>
          <w:numId w:val="17"/>
        </w:numPr>
        <w:jc w:val="left"/>
      </w:pPr>
      <w:r>
        <w:rPr>
          <w:rStyle w:val="HMSpisok10-1"/>
          <w:b/>
        </w:rPr>
        <w:t xml:space="preserve">Код группы взаимозаменяемости по справочнику ЕСКЛП </w:t>
      </w:r>
      <w:r>
        <w:rPr>
          <w:rStyle w:val="HMSpisok10-1"/>
        </w:rPr>
        <w:t>– вручну</w:t>
      </w:r>
      <w:r>
        <w:rPr>
          <w:rStyle w:val="HMSpisok10-1"/>
        </w:rPr>
        <w:t xml:space="preserve">ю выбирается значение поля </w:t>
      </w:r>
      <w:r>
        <w:rPr>
          <w:rStyle w:val="HMSpisok10-1"/>
          <w:b/>
        </w:rPr>
        <w:t>Код группы</w:t>
      </w:r>
      <w:r>
        <w:rPr>
          <w:rStyle w:val="HMSpisok10-1"/>
        </w:rPr>
        <w:t xml:space="preserve"> из справочника </w:t>
      </w:r>
      <w:r>
        <w:rPr>
          <w:rStyle w:val="HMSpisok10-1"/>
          <w:b/>
        </w:rPr>
        <w:t>Группы взаимозаменяемых лекарственных препаратов</w:t>
      </w:r>
      <w:r>
        <w:rPr>
          <w:rStyle w:val="HMSpisok10-1"/>
        </w:rPr>
        <w:t xml:space="preserve">. </w:t>
      </w:r>
    </w:p>
    <w:p w:rsidR="00D9431D" w:rsidRDefault="00767B12">
      <w:pPr>
        <w:pStyle w:val="HMNormal0"/>
        <w:numPr>
          <w:ilvl w:val="0"/>
          <w:numId w:val="17"/>
        </w:numPr>
        <w:jc w:val="left"/>
      </w:pPr>
      <w:r>
        <w:rPr>
          <w:rStyle w:val="HMSpisok10-1"/>
          <w:b/>
        </w:rPr>
        <w:t xml:space="preserve">Наименование группы взаимозаменяемости </w:t>
      </w:r>
      <w:r>
        <w:rPr>
          <w:rStyle w:val="HMSpisok10-1"/>
        </w:rPr>
        <w:t>– а</w:t>
      </w:r>
      <w:r>
        <w:rPr>
          <w:rStyle w:val="HMSpisok10-1"/>
        </w:rPr>
        <w:t xml:space="preserve">втоматически заполняется значением поля </w:t>
      </w:r>
      <w:r>
        <w:rPr>
          <w:rStyle w:val="HMSpisok10-1"/>
          <w:b/>
        </w:rPr>
        <w:t>Наименование группы</w:t>
      </w:r>
      <w:r>
        <w:rPr>
          <w:rStyle w:val="HMSpisok10-1"/>
        </w:rPr>
        <w:t xml:space="preserve">  справочника </w:t>
      </w:r>
      <w:r>
        <w:rPr>
          <w:rStyle w:val="HMSpisok10-1"/>
          <w:i/>
        </w:rPr>
        <w:t>Группы взаимозаменяемых лекарственных</w:t>
      </w:r>
      <w:r>
        <w:rPr>
          <w:rStyle w:val="HMSpisok10-1"/>
          <w:i/>
        </w:rPr>
        <w:t xml:space="preserve"> препаратов</w:t>
      </w:r>
      <w:r>
        <w:rPr>
          <w:rStyle w:val="HMSpisok10-1"/>
        </w:rPr>
        <w:t xml:space="preserve"> соответствующей группы выбранной в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>.</w:t>
      </w:r>
    </w:p>
    <w:p w:rsidR="00D9431D" w:rsidRDefault="00767B12">
      <w:pPr>
        <w:pStyle w:val="HMComment0"/>
      </w:pPr>
      <w:r>
        <w:rPr>
          <w:rStyle w:val="HMComment"/>
        </w:rPr>
        <w:t xml:space="preserve">В нижней части закладки расположен список </w:t>
      </w:r>
      <w:r>
        <w:rPr>
          <w:rStyle w:val="HMComment"/>
          <w:i/>
        </w:rPr>
        <w:t>Сведения о вариантах поставки</w:t>
      </w:r>
      <w:r>
        <w:rPr>
          <w:rStyle w:val="HMComment"/>
        </w:rPr>
        <w:t xml:space="preserve">. Для добавления новой записи списка </w:t>
      </w:r>
      <w:r>
        <w:rPr>
          <w:rStyle w:val="HMComment"/>
        </w:rPr>
        <w:t xml:space="preserve">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1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</w:t>
      </w:r>
      <w:r>
        <w:rPr>
          <w:rStyle w:val="HMComment"/>
        </w:rPr>
        <w:t>вится форма</w:t>
      </w:r>
      <w:r>
        <w:rPr>
          <w:rStyle w:val="HMComment"/>
          <w:i/>
        </w:rPr>
        <w:t>:</w:t>
      </w:r>
    </w:p>
    <w:p w:rsidR="00D9431D" w:rsidRDefault="00767B12">
      <w:pPr>
        <w:pStyle w:val="HMImageCaption0"/>
      </w:pPr>
      <w:r>
        <w:pict>
          <v:shape id="_x0000_s1063" style="width:411pt;height:36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19700" cy="4591050"/>
                        <wp:effectExtent l="0" t="0" r="0" b="0"/>
                        <wp:docPr id="32" name="Pic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ctor_Svadeniya_o_variante_postavki_lekarstvennyh_preparatov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19700" cy="4591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23 – Форма редактора сведений о варианте поставки лекарственных препаратов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На форме редактора содержатся поля:</w:t>
      </w:r>
    </w:p>
    <w:p w:rsidR="00D9431D" w:rsidRDefault="00767B12">
      <w:pPr>
        <w:pStyle w:val="HMNormal0"/>
        <w:numPr>
          <w:ilvl w:val="0"/>
          <w:numId w:val="19"/>
        </w:numPr>
        <w:jc w:val="left"/>
      </w:pPr>
      <w:r>
        <w:rPr>
          <w:rStyle w:val="HMSpisok10-1"/>
          <w:b/>
        </w:rPr>
        <w:t>Внешний идентификатор комбинации из нескольких однокомпо</w:t>
      </w:r>
      <w:r>
        <w:rPr>
          <w:rStyle w:val="HMSpisok10-1"/>
          <w:b/>
        </w:rPr>
        <w:t xml:space="preserve">нентных препаратов </w:t>
      </w:r>
      <w:r>
        <w:rPr>
          <w:rStyle w:val="HMSpisok10-1"/>
        </w:rPr>
        <w:t xml:space="preserve">– </w:t>
      </w:r>
      <w:r>
        <w:rPr>
          <w:rStyle w:val="HMSpisok10-1"/>
        </w:rPr>
        <w:t>вручную вводится внешний идентификатор комбинации из нескольких однокомпонентных препаратов.</w:t>
      </w:r>
    </w:p>
    <w:p w:rsidR="00D9431D" w:rsidRDefault="00767B12">
      <w:pPr>
        <w:pStyle w:val="HMNormal0"/>
        <w:ind w:left="1050" w:firstLine="0"/>
        <w:jc w:val="left"/>
      </w:pPr>
      <w:r>
        <w:rPr>
          <w:rStyle w:val="HMSpisok10-1"/>
        </w:rPr>
        <w:t xml:space="preserve">Автоматически заполняется порядковым номером комбинации  с </w:t>
      </w:r>
      <w:r>
        <w:rPr>
          <w:rStyle w:val="HMSpisok10-1"/>
          <w:i/>
        </w:rPr>
        <w:t>1</w:t>
      </w:r>
      <w:r>
        <w:rPr>
          <w:rStyle w:val="HMSpisok10-1"/>
        </w:rPr>
        <w:t xml:space="preserve"> при добавлении значений из формы </w:t>
      </w:r>
      <w:proofErr w:type="gramStart"/>
      <w:r>
        <w:rPr>
          <w:rStyle w:val="HMSpisok10-1"/>
        </w:rPr>
        <w:t>выбора лекарственных препаратов справочника</w:t>
      </w:r>
      <w:r>
        <w:rPr>
          <w:rStyle w:val="HMSpisok10-1"/>
          <w:i/>
        </w:rPr>
        <w:t xml:space="preserve"> Группы взаимозаменяемости лекарственных препаратов</w:t>
      </w:r>
      <w:proofErr w:type="gramEnd"/>
      <w:r>
        <w:rPr>
          <w:rStyle w:val="HMSpisok10-1"/>
        </w:rPr>
        <w:t xml:space="preserve">. </w:t>
      </w:r>
    </w:p>
    <w:p w:rsidR="00D9431D" w:rsidRDefault="00767B12">
      <w:pPr>
        <w:pStyle w:val="HMNormal0"/>
        <w:numPr>
          <w:ilvl w:val="0"/>
          <w:numId w:val="19"/>
        </w:numPr>
        <w:jc w:val="left"/>
      </w:pPr>
      <w:r>
        <w:rPr>
          <w:rStyle w:val="HMSpisok10-1"/>
          <w:b/>
        </w:rPr>
        <w:t>Сведения о лекарственном препарате в текстовой форме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указывается признак наличия сведений о лекарственных препаратах в текстовой форме.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Уникальный код МНН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указывается уникальный код </w:t>
      </w:r>
      <w:r>
        <w:rPr>
          <w:rStyle w:val="HMSpisok10-1"/>
        </w:rPr>
        <w:t xml:space="preserve">международного </w:t>
      </w:r>
      <w:r>
        <w:rPr>
          <w:rStyle w:val="HMSpisok10-1"/>
        </w:rPr>
        <w:t>непатентованного наименования</w:t>
      </w:r>
      <w:r>
        <w:rPr>
          <w:rStyle w:val="HMSpisok10-1"/>
        </w:rPr>
        <w:t>.</w:t>
      </w:r>
    </w:p>
    <w:p w:rsidR="00D9431D" w:rsidRDefault="00767B12">
      <w:pPr>
        <w:pStyle w:val="HMNormal0"/>
        <w:numPr>
          <w:ilvl w:val="0"/>
          <w:numId w:val="15"/>
        </w:numPr>
      </w:pPr>
      <w:r>
        <w:rPr>
          <w:rStyle w:val="HMSpisok10-1"/>
          <w:b/>
        </w:rPr>
        <w:t>Наименование МНН</w:t>
      </w:r>
      <w:r>
        <w:rPr>
          <w:rStyle w:val="HMSpisok10-1"/>
        </w:rPr>
        <w:t xml:space="preserve"> – вручную вводится </w:t>
      </w:r>
      <w:r>
        <w:rPr>
          <w:rStyle w:val="HMSpisok10-1"/>
        </w:rPr>
        <w:t>международное непатентованное наименование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Причина корректировки сведений о МНН</w:t>
      </w:r>
      <w:r>
        <w:rPr>
          <w:rStyle w:val="HMSpisok10-1"/>
        </w:rPr>
        <w:t xml:space="preserve"> – указывается причина корректировки сведений о международном непатентованном наименовании лекарственного пре</w:t>
      </w:r>
      <w:r>
        <w:rPr>
          <w:rStyle w:val="HMSpisok10-1"/>
        </w:rPr>
        <w:t>парата.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Комментарий или номер обращения в службу технической поддержки по причине корректировки сведений о МНН</w:t>
      </w:r>
      <w:r>
        <w:rPr>
          <w:rStyle w:val="HMSpisok10-1"/>
        </w:rPr>
        <w:t xml:space="preserve"> – вручную указывается комментарий или номер обращения в службу техподдержки по причине корректировки сведений о международном непатентованном наи</w:t>
      </w:r>
      <w:r>
        <w:rPr>
          <w:rStyle w:val="HMSpisok10-1"/>
        </w:rPr>
        <w:t>меновании лекарственного препарата.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Ссылка на сведения о лекарственном препарате в ГРЛС (заполняется при корректировке МНН)</w:t>
      </w:r>
      <w:r>
        <w:rPr>
          <w:rStyle w:val="HMSpisok10-1"/>
        </w:rPr>
        <w:t xml:space="preserve"> – вручную указывается ссылка на сведения о лекарственном препарате в Государственном реестре лекарственных средств.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Лекарственная форма </w:t>
      </w:r>
      <w:r>
        <w:rPr>
          <w:rStyle w:val="HMSpisok10-1"/>
        </w:rPr>
        <w:t>– вручную вводится описание формы лекарства.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Полная форма дозировки</w:t>
      </w:r>
      <w:r>
        <w:rPr>
          <w:rStyle w:val="HMSpisok10-1"/>
        </w:rPr>
        <w:t xml:space="preserve"> – вручную вводится описание полной формы дозировки лекарственного препарата.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 xml:space="preserve">введенная вручную </w:t>
      </w:r>
      <w:r>
        <w:rPr>
          <w:rStyle w:val="HMSpisok10-1"/>
        </w:rPr>
        <w:t>(</w:t>
      </w:r>
      <w:r>
        <w:rPr>
          <w:rStyle w:val="HMSpisok10-1"/>
        </w:rPr>
        <w:t xml:space="preserve">для типа ввода данных </w:t>
      </w:r>
      <w:r>
        <w:rPr>
          <w:rStyle w:val="HMSpisok10-1"/>
          <w:i/>
        </w:rPr>
        <w:t>с использованием справоч</w:t>
      </w:r>
      <w:r>
        <w:rPr>
          <w:rStyle w:val="HMSpisok10-1"/>
          <w:i/>
        </w:rPr>
        <w:t>ной информации</w:t>
      </w:r>
      <w:r>
        <w:rPr>
          <w:rStyle w:val="HMSpisok10-1"/>
        </w:rPr>
        <w:t>)/</w:t>
      </w: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 (для типа ввода данных </w:t>
      </w:r>
      <w:r>
        <w:rPr>
          <w:rStyle w:val="HMSpisok10-1"/>
          <w:i/>
        </w:rPr>
        <w:t>в текстовой форме</w:t>
      </w:r>
      <w:r>
        <w:rPr>
          <w:rStyle w:val="HMSpisok10-1"/>
        </w:rPr>
        <w:t>) –</w:t>
      </w:r>
      <w:r>
        <w:rPr>
          <w:rStyle w:val="HMSpisok10-2"/>
        </w:rPr>
        <w:t xml:space="preserve"> указывается единица измерения лекарственного препарата.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Коэффициент кратности количества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– если заполнено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 xml:space="preserve"> автоматич</w:t>
      </w:r>
      <w:r>
        <w:rPr>
          <w:rStyle w:val="HMSpisok10-1"/>
        </w:rPr>
        <w:t xml:space="preserve">ески заполняется по </w:t>
      </w:r>
      <w:r>
        <w:rPr>
          <w:rStyle w:val="HMSpisok10-1"/>
        </w:rPr>
        <w:t xml:space="preserve">формуле </w:t>
      </w:r>
      <w:r>
        <w:rPr>
          <w:rStyle w:val="HMSpisok10-1"/>
          <w:i/>
        </w:rPr>
        <w:t>1/Коэффициент приведения</w:t>
      </w:r>
      <w:r>
        <w:rPr>
          <w:rStyle w:val="HMSpisok10-1"/>
        </w:rPr>
        <w:t xml:space="preserve">, где Коэффициент приведения выбирается из справочника соответствующего МНН, указанного в поле </w:t>
      </w:r>
      <w:r>
        <w:rPr>
          <w:rStyle w:val="HMSpisok10-1"/>
          <w:b/>
        </w:rPr>
        <w:t>Уникальный код МНН</w:t>
      </w:r>
      <w:r>
        <w:rPr>
          <w:rStyle w:val="HMSpisok10-1"/>
        </w:rPr>
        <w:t>. Если в справочнике нет данных о коэффициенте приведения, поле не заполняется. Доступно дл</w:t>
      </w:r>
      <w:r>
        <w:rPr>
          <w:rStyle w:val="HMSpisok10-1"/>
        </w:rPr>
        <w:t xml:space="preserve">я редактирования </w:t>
      </w:r>
      <w:r>
        <w:rPr>
          <w:rStyle w:val="HMdopstrokapolya"/>
        </w:rPr>
        <w:t xml:space="preserve">на статусе </w:t>
      </w:r>
      <w:r>
        <w:rPr>
          <w:rStyle w:val="HMdopstrokapolya"/>
          <w:rFonts w:ascii="Arial Unicode MS" w:hAnsi="Arial Unicode MS"/>
          <w:i/>
        </w:rPr>
        <w:t>«</w:t>
      </w:r>
      <w:r>
        <w:rPr>
          <w:rStyle w:val="HMdopstrokapolya"/>
          <w:i/>
        </w:rPr>
        <w:t>Отложен</w:t>
      </w:r>
      <w:r>
        <w:rPr>
          <w:rStyle w:val="HMdopstrokapolya"/>
          <w:rFonts w:ascii="Arial Unicode MS" w:hAnsi="Arial Unicode MS"/>
          <w:i/>
        </w:rPr>
        <w:t>»</w:t>
      </w:r>
      <w:r>
        <w:rPr>
          <w:rStyle w:val="HMdopstrokapolya"/>
        </w:rPr>
        <w:t>/</w:t>
      </w:r>
      <w:r>
        <w:rPr>
          <w:rStyle w:val="HMdopstrokapolya"/>
          <w:rFonts w:ascii="Arial Unicode MS" w:hAnsi="Arial Unicode MS"/>
          <w:i/>
        </w:rPr>
        <w:t>«</w:t>
      </w:r>
      <w:r>
        <w:rPr>
          <w:rStyle w:val="HMdopstrokapolya"/>
          <w:i/>
        </w:rPr>
        <w:t>Новый</w:t>
      </w:r>
      <w:r>
        <w:rPr>
          <w:rStyle w:val="HMdopstrokapolya"/>
          <w:rFonts w:ascii="Arial Unicode MS" w:hAnsi="Arial Unicode MS"/>
          <w:i/>
        </w:rPr>
        <w:t>»</w:t>
      </w:r>
      <w:r>
        <w:rPr>
          <w:rStyle w:val="HMSpisok10-1"/>
        </w:rPr>
        <w:t xml:space="preserve">, если заполнено поле </w:t>
      </w:r>
      <w:r>
        <w:rPr>
          <w:rStyle w:val="HMSpisok10-1"/>
          <w:b/>
        </w:rPr>
        <w:t>Внешний идентификатор комбинации из нескольких однокомпонентных препаратов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Цена за единицу товара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– указывается цена за единицу товара.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препарата</w:t>
      </w:r>
      <w:r>
        <w:rPr>
          <w:rStyle w:val="HMSpisok10-1"/>
        </w:rPr>
        <w:t xml:space="preserve"> – указывается код лекарственного препарата.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Торговое наименование (Сведения о торговых наименованиях лекарственных препаратов доступны для ввода только для закупок со способом определения "Запрос предложений" или "Закупка у единственного поставщика (испол</w:t>
      </w:r>
      <w:r>
        <w:rPr>
          <w:rStyle w:val="HMSpisok10-1"/>
          <w:b/>
        </w:rPr>
        <w:t xml:space="preserve">нителя, подрядчика)") </w:t>
      </w:r>
      <w:r>
        <w:rPr>
          <w:rStyle w:val="HMSpisok10-1"/>
        </w:rPr>
        <w:t>– вручную вводятся сведения о торговых наименованиях лекарственного препарата.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Причина корректировки сведений о торговом наименовании</w:t>
      </w:r>
      <w:r>
        <w:rPr>
          <w:rStyle w:val="HMSpisok10-1"/>
        </w:rPr>
        <w:t xml:space="preserve"> – указывается причина корректировки сведений о торговом наименовании лекарственного средства.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Коммен</w:t>
      </w:r>
      <w:r>
        <w:rPr>
          <w:rStyle w:val="HMSpisok10-1"/>
          <w:b/>
        </w:rPr>
        <w:t>тарий или номер обращения в службу технической поддержки по причине корректировки сведений о ТН</w:t>
      </w:r>
      <w:r>
        <w:rPr>
          <w:rStyle w:val="HMSpisok10-1"/>
        </w:rPr>
        <w:t xml:space="preserve"> – вручную указывается комментарий или номер обращения в службу техподдержки по причине корректировки сведений о торговом наименовании лекарственного средства.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</w:t>
      </w:r>
      <w:r>
        <w:rPr>
          <w:rStyle w:val="HMSpisok10-1"/>
          <w:b/>
        </w:rPr>
        <w:t>сылка на сведения о лекарственном препарате в ГРЛС (заполняется при корректировке ТН)</w:t>
      </w:r>
      <w:r>
        <w:rPr>
          <w:rStyle w:val="HMSpisok10-1"/>
        </w:rPr>
        <w:t xml:space="preserve"> – вручную указывается ссылка на сведения о лекарственном препарате в Государственном реестре лекарственных средств.</w:t>
      </w:r>
    </w:p>
    <w:p w:rsidR="00D9431D" w:rsidRDefault="00767B12">
      <w:pPr>
        <w:pStyle w:val="HMSpisok10-10"/>
        <w:numPr>
          <w:ilvl w:val="0"/>
          <w:numId w:val="18"/>
        </w:numPr>
      </w:pPr>
      <w:r>
        <w:rPr>
          <w:rStyle w:val="HMSpisok10-1"/>
          <w:b/>
        </w:rPr>
        <w:t xml:space="preserve">Вид первичной упаковки </w:t>
      </w:r>
      <w:r>
        <w:rPr>
          <w:rStyle w:val="HMSpisok10-1"/>
        </w:rPr>
        <w:t>– вручную вводится описание вид</w:t>
      </w:r>
      <w:r>
        <w:rPr>
          <w:rStyle w:val="HMSpisok10-1"/>
        </w:rPr>
        <w:t>а первичной упаковки</w:t>
      </w:r>
      <w:proofErr w:type="gramStart"/>
      <w:r>
        <w:rPr>
          <w:rStyle w:val="HMSpisok10-1"/>
        </w:rPr>
        <w:t>.</w:t>
      </w:r>
      <w:r>
        <w:rPr>
          <w:rStyle w:val="HMPrimechaniya"/>
        </w:rPr>
        <w:t>.</w:t>
      </w:r>
      <w:proofErr w:type="gramEnd"/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Количество лекарственных форм в первичной упаковке</w:t>
      </w:r>
      <w:r>
        <w:rPr>
          <w:rStyle w:val="HMSpisok10-1"/>
        </w:rPr>
        <w:t xml:space="preserve"> – вручную вводится описание количества лекарственных форм препарата в первичной упаковке.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Количество первичных упаковок в потребительской упаковке </w:t>
      </w:r>
      <w:r>
        <w:rPr>
          <w:rStyle w:val="HMSpisok10-1"/>
        </w:rPr>
        <w:t xml:space="preserve">– указывается количество первичных </w:t>
      </w:r>
      <w:r>
        <w:rPr>
          <w:rStyle w:val="HMSpisok10-1"/>
        </w:rPr>
        <w:t>упаковок лекарственного препарата в потребительской упаковке.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Причина корректировки сведений о лекарственной форме, дозировке, упаковке или единице измерения</w:t>
      </w:r>
      <w:r>
        <w:rPr>
          <w:rStyle w:val="HMSpisok10-1"/>
        </w:rPr>
        <w:t xml:space="preserve"> – указывается причина корректировки сведений о лекарственной форме, дозировке, упаковке или единиц</w:t>
      </w:r>
      <w:r>
        <w:rPr>
          <w:rStyle w:val="HMSpisok10-1"/>
        </w:rPr>
        <w:t>е измерения лекарственного препарата.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Комментарий или номер обращения в службу технической поддержки по причине корректировки сведений о лекарственной форме, дозировке, упаковке или единице измерения</w:t>
      </w:r>
      <w:r>
        <w:rPr>
          <w:rStyle w:val="HMSpisok10-1"/>
        </w:rPr>
        <w:t xml:space="preserve"> – вручную вводится комментарий или номер обращения в слу</w:t>
      </w:r>
      <w:r>
        <w:rPr>
          <w:rStyle w:val="HMSpisok10-1"/>
        </w:rPr>
        <w:t>жбу техподдержки по причине корректировки сведений о лекарственной форме, дозировке, упаковки или единицы измерения.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Ссылка на сведения о лекарственном препарате в ГРЛС (заполняется при корректировке лекарственной формы, дозировки, упаковки или единицы изм</w:t>
      </w:r>
      <w:r>
        <w:rPr>
          <w:rStyle w:val="HMSpisok10-1"/>
          <w:b/>
        </w:rPr>
        <w:t>ерения)</w:t>
      </w:r>
      <w:r>
        <w:rPr>
          <w:rStyle w:val="HMSpisok10-1"/>
        </w:rPr>
        <w:t xml:space="preserve"> – вручную вводится ссылка на сведения о лекарственном препарате в Государственном реестре лекарственных средств.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Основной вариант поставки </w:t>
      </w:r>
      <w:r>
        <w:rPr>
          <w:rStyle w:val="HMSpisok10-1"/>
        </w:rPr>
        <w:t>– п</w:t>
      </w:r>
      <w:r>
        <w:rPr>
          <w:rStyle w:val="HMSpisok10-1"/>
        </w:rPr>
        <w:t xml:space="preserve">ри включении признака значение поля </w:t>
      </w: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 текущей записи наследуется в поле </w:t>
      </w:r>
      <w:r>
        <w:rPr>
          <w:rStyle w:val="HMSpisok10-1"/>
          <w:b/>
        </w:rPr>
        <w:t>Единица изм</w:t>
      </w:r>
      <w:r>
        <w:rPr>
          <w:rStyle w:val="HMSpisok10-1"/>
          <w:b/>
        </w:rPr>
        <w:t>ерения</w:t>
      </w:r>
      <w:r>
        <w:rPr>
          <w:rStyle w:val="HMSpisok10-1"/>
        </w:rPr>
        <w:t xml:space="preserve"> закладки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 xml:space="preserve"> редактора </w:t>
      </w:r>
      <w:r>
        <w:rPr>
          <w:rStyle w:val="HMSpisok10-1"/>
          <w:i/>
        </w:rPr>
        <w:t>Информация о позиции объекта закупки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Указать данные о количестве (объеме) закупаемого лекарственного препарата отличном от иных вариантов поставки лекарственного препарата</w:t>
      </w:r>
      <w:r>
        <w:rPr>
          <w:rStyle w:val="HMSpisok10-1"/>
        </w:rPr>
        <w:t xml:space="preserve"> – при включении признака на форме отображается поле </w:t>
      </w:r>
      <w:r>
        <w:rPr>
          <w:rStyle w:val="HMSpisok10-1"/>
          <w:b/>
        </w:rPr>
        <w:t>Количество (объем) закупаемого лекарственного препарата</w:t>
      </w:r>
      <w:r>
        <w:rPr>
          <w:rStyle w:val="HMSpisok10-1"/>
        </w:rPr>
        <w:t xml:space="preserve">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Количество (объем) закупаемого лекарственного препарата</w:t>
      </w:r>
      <w:r>
        <w:rPr>
          <w:rStyle w:val="HMSpisok10-1"/>
        </w:rPr>
        <w:t xml:space="preserve"> – указывается количество (объем) закупаемого лекарства. 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Добавить сведения из справочника</w:t>
      </w:r>
      <w:r>
        <w:rPr>
          <w:rStyle w:val="HMSpisok10-1"/>
          <w:b/>
        </w:rPr>
        <w:t xml:space="preserve"> </w:t>
      </w:r>
      <w:r>
        <w:rPr>
          <w:rStyle w:val="HMSpisok10-1"/>
          <w:b/>
          <w:i/>
        </w:rPr>
        <w:t>Группы взаимозаменяемости лекарственных препаратов</w:t>
      </w:r>
      <w:r>
        <w:rPr>
          <w:rStyle w:val="HMSpisok10-1"/>
        </w:rPr>
        <w:t xml:space="preserve"> 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кнопка открывает форму выбора лекарственных препаратов из справочника </w:t>
      </w:r>
      <w:r>
        <w:rPr>
          <w:rStyle w:val="HMSpisok10-1"/>
          <w:i/>
        </w:rPr>
        <w:t>Группы взаимозаменяемости лекарственных препаратов</w:t>
      </w:r>
      <w:r>
        <w:rPr>
          <w:rStyle w:val="HMSpisok10-1"/>
        </w:rPr>
        <w:t xml:space="preserve">. </w:t>
      </w:r>
      <w:proofErr w:type="gramStart"/>
      <w:r>
        <w:rPr>
          <w:rStyle w:val="HMSpisok10-1"/>
        </w:rPr>
        <w:t>Доступна</w:t>
      </w:r>
      <w:proofErr w:type="gramEnd"/>
      <w:r>
        <w:rPr>
          <w:rStyle w:val="HMSpisok10-1"/>
        </w:rPr>
        <w:t xml:space="preserve"> если поле </w:t>
      </w:r>
      <w:r>
        <w:rPr>
          <w:rStyle w:val="HMSpisok10-1"/>
          <w:b/>
        </w:rPr>
        <w:t xml:space="preserve">Код группы взаимозаменяемости по справочнику ЕСКЛП </w:t>
      </w:r>
      <w:r>
        <w:rPr>
          <w:rStyle w:val="HMSpisok10-1"/>
        </w:rPr>
        <w:t>заполнено.</w:t>
      </w:r>
    </w:p>
    <w:p w:rsidR="00D9431D" w:rsidRDefault="00767B12">
      <w:pPr>
        <w:pStyle w:val="HMComment0"/>
      </w:pPr>
      <w:r>
        <w:rPr>
          <w:rStyle w:val="HMComment"/>
        </w:rPr>
        <w:t xml:space="preserve">Для автоматического заполнения редактора </w:t>
      </w:r>
      <w:r>
        <w:rPr>
          <w:rStyle w:val="HMComment"/>
          <w:i/>
        </w:rPr>
        <w:t>Сведения о вариантах поставки лекарственных препаратов</w:t>
      </w:r>
      <w:r>
        <w:rPr>
          <w:rStyle w:val="HMComment"/>
        </w:rPr>
        <w:t xml:space="preserve"> используется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3" name="P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romSprav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Добавить МНН из справочника</w:t>
      </w:r>
      <w:r>
        <w:rPr>
          <w:rStyle w:val="HMComment"/>
        </w:rPr>
        <w:t>).</w:t>
      </w:r>
    </w:p>
    <w:p w:rsidR="00D9431D" w:rsidRDefault="00767B12">
      <w:pPr>
        <w:pStyle w:val="HMComment0"/>
      </w:pPr>
      <w:r>
        <w:rPr>
          <w:rStyle w:val="HMComment"/>
        </w:rPr>
        <w:t xml:space="preserve">При выборе лекарственных препаратов </w:t>
      </w:r>
      <w:proofErr w:type="gramStart"/>
      <w:r>
        <w:rPr>
          <w:rStyle w:val="HMComment"/>
        </w:rPr>
        <w:t>согласно справочника</w:t>
      </w:r>
      <w:proofErr w:type="gramEnd"/>
      <w:r>
        <w:rPr>
          <w:rStyle w:val="HMComment"/>
        </w:rPr>
        <w:t xml:space="preserve"> </w:t>
      </w:r>
      <w:r>
        <w:rPr>
          <w:rStyle w:val="HMComment"/>
          <w:i/>
        </w:rPr>
        <w:t>Группы взаимозаменяемости лекарственных препарато</w:t>
      </w:r>
      <w:r>
        <w:rPr>
          <w:rStyle w:val="HMComment"/>
          <w:i/>
        </w:rPr>
        <w:t>в</w:t>
      </w:r>
      <w:r>
        <w:rPr>
          <w:rStyle w:val="HMComment"/>
          <w:b/>
        </w:rPr>
        <w:t xml:space="preserve"> </w:t>
      </w:r>
      <w:r>
        <w:rPr>
          <w:rStyle w:val="HMComment"/>
        </w:rPr>
        <w:t>открывается форма редактирования:</w:t>
      </w:r>
    </w:p>
    <w:p w:rsidR="00D9431D" w:rsidRDefault="00767B12">
      <w:pPr>
        <w:pStyle w:val="HMImageCaption0"/>
      </w:pPr>
      <w:r>
        <w:pict>
          <v:shape id="_x0000_s1062" style="width:481.5pt;height:20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657475"/>
                        <wp:effectExtent l="0" t="0" r="0" b="0"/>
                        <wp:docPr id="34" name="Pic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daktor_gruppy_vzaimozamenyaemyh_lekarstvennyh_preparatov3.png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657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24 – Форма выбора лекарственных препаратов согласно справочнику «Группы взаимозаменяемости лекарственных препаратов»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На закладке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 xml:space="preserve"> – з</w:t>
      </w:r>
      <w:r>
        <w:rPr>
          <w:rStyle w:val="HMSpisok10-1"/>
        </w:rPr>
        <w:t>аполняется кодом группы указанной в редакторе спецификации. Недоступно для редактирования.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 справочник</w:t>
      </w:r>
      <w:r>
        <w:rPr>
          <w:rStyle w:val="HMSpisok10-1"/>
        </w:rPr>
        <w:t xml:space="preserve"> </w:t>
      </w:r>
      <w:r>
        <w:rPr>
          <w:rStyle w:val="HMSpisok10-1"/>
        </w:rPr>
        <w:t>– кнопка открывает редактор спра</w:t>
      </w:r>
      <w:r>
        <w:rPr>
          <w:rStyle w:val="HMSpisok10-1"/>
        </w:rPr>
        <w:t xml:space="preserve">вочника </w:t>
      </w:r>
      <w:r>
        <w:rPr>
          <w:rStyle w:val="HMSpisok10-1"/>
          <w:b/>
        </w:rPr>
        <w:t>Лекарственные препараты</w:t>
      </w:r>
      <w:r>
        <w:rPr>
          <w:rStyle w:val="HMSpisok10-1"/>
        </w:rPr>
        <w:t xml:space="preserve"> МНН с кодом </w:t>
      </w:r>
      <w:proofErr w:type="gramStart"/>
      <w:r>
        <w:rPr>
          <w:rStyle w:val="HMSpisok10-1"/>
        </w:rPr>
        <w:t>соответствующем</w:t>
      </w:r>
      <w:proofErr w:type="gramEnd"/>
      <w:r>
        <w:rPr>
          <w:rStyle w:val="HMSpisok10-1"/>
        </w:rPr>
        <w:t xml:space="preserve">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группы взаимозаменяемости</w:t>
      </w:r>
      <w:r>
        <w:rPr>
          <w:rStyle w:val="HMSpisok10-1"/>
        </w:rPr>
        <w:t xml:space="preserve"> </w:t>
      </w:r>
      <w:r>
        <w:rPr>
          <w:rStyle w:val="HMSpisok10-1"/>
        </w:rPr>
        <w:t>– з</w:t>
      </w:r>
      <w:r>
        <w:rPr>
          <w:rStyle w:val="HMSpisok10-1"/>
        </w:rPr>
        <w:t xml:space="preserve">аполняется значением поля </w:t>
      </w:r>
      <w:r>
        <w:rPr>
          <w:rStyle w:val="HMSpisok10-1"/>
          <w:b/>
        </w:rPr>
        <w:t>Наименование группы</w:t>
      </w:r>
      <w:r>
        <w:rPr>
          <w:rStyle w:val="HMSpisok10-1"/>
        </w:rPr>
        <w:t xml:space="preserve"> справочника </w:t>
      </w:r>
      <w:r>
        <w:rPr>
          <w:rStyle w:val="HMSpisok10-1"/>
          <w:b/>
        </w:rPr>
        <w:t xml:space="preserve">Группы взаимозаменяемых лекарственных </w:t>
      </w:r>
      <w:r>
        <w:rPr>
          <w:rStyle w:val="HMSpisok10-1"/>
          <w:b/>
        </w:rPr>
        <w:t>препаратов</w:t>
      </w:r>
      <w:r>
        <w:rPr>
          <w:rStyle w:val="HMSpisok10-1"/>
        </w:rPr>
        <w:t xml:space="preserve"> соответствующей группы указанной в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>.</w:t>
      </w:r>
    </w:p>
    <w:p w:rsidR="00D9431D" w:rsidRDefault="00767B12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Список лекарственных препаратов группы</w:t>
      </w:r>
      <w:r>
        <w:rPr>
          <w:rStyle w:val="HMComment"/>
        </w:rPr>
        <w:t xml:space="preserve"> отображается список лекарственных препаратов группы взаимозаменяемости из справочника </w:t>
      </w:r>
      <w:r>
        <w:rPr>
          <w:rStyle w:val="HMComment"/>
          <w:i/>
        </w:rPr>
        <w:t>Группы взаимо</w:t>
      </w:r>
      <w:r>
        <w:rPr>
          <w:rStyle w:val="HMComment"/>
          <w:i/>
        </w:rPr>
        <w:t>заменяемых лекарственных препаратов</w:t>
      </w:r>
      <w:r>
        <w:rPr>
          <w:rStyle w:val="HMComment"/>
        </w:rPr>
        <w:t xml:space="preserve"> (только актуальные). Возможен множественный выбор МНН из списка.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Признак </w:t>
      </w:r>
      <w:r>
        <w:rPr>
          <w:rStyle w:val="HMPrimechaniya"/>
          <w:b/>
        </w:rPr>
        <w:t xml:space="preserve">Объектом закупки </w:t>
      </w:r>
      <w:proofErr w:type="gramStart"/>
      <w:r>
        <w:rPr>
          <w:rStyle w:val="HMPrimechaniya"/>
          <w:b/>
        </w:rPr>
        <w:t>являются лекарственные препараты</w:t>
      </w:r>
      <w:r>
        <w:rPr>
          <w:rStyle w:val="HMPrimechaniya"/>
        </w:rPr>
        <w:t xml:space="preserve"> не доступен</w:t>
      </w:r>
      <w:proofErr w:type="gramEnd"/>
      <w:r>
        <w:rPr>
          <w:rStyle w:val="HMPrimechaniya"/>
        </w:rPr>
        <w:t xml:space="preserve"> для редактирования, если включен признак </w:t>
      </w:r>
      <w:r>
        <w:rPr>
          <w:rStyle w:val="HMPrimechaniya"/>
          <w:b/>
        </w:rPr>
        <w:t>Закупка товара у единственного п</w:t>
      </w:r>
      <w:r>
        <w:rPr>
          <w:rStyle w:val="HMPrimechaniya"/>
          <w:b/>
        </w:rPr>
        <w:t>оставщика на сумму, предусмотренную частью 12 статьи 93 Закона № 44-ФЗ</w:t>
      </w:r>
      <w:r>
        <w:rPr>
          <w:rStyle w:val="HMPrimechaniya"/>
        </w:rPr>
        <w:t xml:space="preserve">. </w:t>
      </w:r>
    </w:p>
    <w:p w:rsidR="00D9431D" w:rsidRDefault="00767B12">
      <w:pPr>
        <w:pStyle w:val="HMSpisok10-10"/>
        <w:numPr>
          <w:ilvl w:val="0"/>
          <w:numId w:val="16"/>
        </w:numPr>
      </w:pPr>
      <w:r>
        <w:rPr>
          <w:rStyle w:val="HMSpisok10-1"/>
        </w:rPr>
        <w:t xml:space="preserve">Проверяется, что  в строке спецификации заполнено поле </w:t>
      </w:r>
      <w:r>
        <w:rPr>
          <w:rStyle w:val="HMSpisok10-1"/>
          <w:b/>
        </w:rPr>
        <w:t>код КТРУ</w:t>
      </w:r>
      <w:r>
        <w:rPr>
          <w:rStyle w:val="HMSpisok10-1"/>
        </w:rPr>
        <w:t xml:space="preserve">. </w:t>
      </w:r>
      <w:r>
        <w:rPr>
          <w:rStyle w:val="HMSpisok10-2"/>
        </w:rPr>
        <w:t>Если проверка не пройдена, то система выводит следующее сообщение об ошибке:</w:t>
      </w:r>
      <w:r>
        <w:rPr>
          <w:rStyle w:val="HMSpisok10-2"/>
          <w:i/>
        </w:rPr>
        <w:t xml:space="preserve"> Закупка товара у единственного поставщика</w:t>
      </w:r>
      <w:r>
        <w:rPr>
          <w:rStyle w:val="HMSpisok10-2"/>
          <w:i/>
        </w:rPr>
        <w:t xml:space="preserve"> на сумму, предусмотренную частью 12 статьи 93 Закона № 44-ФЗ возможна только с применением кода КТРУ. В строке спецификации необходимо заполнить код КТРУ</w:t>
      </w:r>
      <w:r>
        <w:rPr>
          <w:rStyle w:val="HMSpisok10-2"/>
        </w:rPr>
        <w:t>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Контроль заполнения поля </w:t>
      </w:r>
      <w:r>
        <w:rPr>
          <w:rStyle w:val="HMPrimechaniya"/>
          <w:b/>
        </w:rPr>
        <w:t>код КТРУ</w:t>
      </w:r>
      <w:r>
        <w:rPr>
          <w:rStyle w:val="HMPrimechaniya"/>
        </w:rPr>
        <w:t xml:space="preserve"> осуществляется </w:t>
      </w:r>
      <w:proofErr w:type="gramStart"/>
      <w:r>
        <w:rPr>
          <w:rStyle w:val="HMPrimechaniya"/>
        </w:rPr>
        <w:t>для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«Заявка на закупку», ЭД «Решение</w:t>
      </w:r>
      <w:r>
        <w:rPr>
          <w:rStyle w:val="HMPrimechaniya"/>
        </w:rPr>
        <w:t xml:space="preserve"> о проведении закупки у единственного источника», ЭД «Контракт», если включен признак </w:t>
      </w:r>
      <w:r>
        <w:rPr>
          <w:rStyle w:val="HMPrimechaniya"/>
          <w:b/>
        </w:rPr>
        <w:t>Закупка товара у единственного поставщика на сумму, предусмотренную частью 12 статьи 93 Закона № 44-ФЗ</w:t>
      </w:r>
      <w:r>
        <w:rPr>
          <w:rStyle w:val="HMPrimechaniya"/>
        </w:rPr>
        <w:t xml:space="preserve">, для ЭД «Закупка» при наличии лицензии </w:t>
      </w:r>
      <w:proofErr w:type="spellStart"/>
      <w:r>
        <w:rPr>
          <w:rStyle w:val="HMPrimechaniya"/>
          <w:b/>
        </w:rPr>
        <w:t>nnoblcat</w:t>
      </w:r>
      <w:proofErr w:type="spellEnd"/>
      <w:r>
        <w:rPr>
          <w:rStyle w:val="HMPrimechaniya"/>
        </w:rPr>
        <w:t>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Контро</w:t>
      </w:r>
      <w:r>
        <w:rPr>
          <w:rStyle w:val="HMPrimechaniya"/>
        </w:rPr>
        <w:t xml:space="preserve">ль заполнения кода КТРУ </w:t>
      </w:r>
      <w:proofErr w:type="gramStart"/>
      <w:r>
        <w:rPr>
          <w:rStyle w:val="HMPrimechaniya"/>
        </w:rPr>
        <w:t>осуществляется</w:t>
      </w:r>
      <w:proofErr w:type="gramEnd"/>
      <w:r>
        <w:rPr>
          <w:rStyle w:val="HMPrimechaniya"/>
        </w:rPr>
        <w:t xml:space="preserve"> если включен признак </w:t>
      </w:r>
      <w:r>
        <w:rPr>
          <w:rStyle w:val="HMPrimechaniya"/>
          <w:b/>
        </w:rPr>
        <w:t>Закупка товара у единственного поставщика на сумму, предусмотренную частью 12 статьи 93 Закона № 44-ФЗ</w:t>
      </w:r>
      <w:r>
        <w:rPr>
          <w:rStyle w:val="HMPrimechaniya"/>
        </w:rPr>
        <w:t>.</w:t>
      </w:r>
    </w:p>
    <w:p w:rsidR="00D9431D" w:rsidRDefault="00767B12">
      <w:pPr>
        <w:pStyle w:val="3"/>
        <w:spacing w:line="480" w:lineRule="auto"/>
      </w:pPr>
      <w:bookmarkStart w:id="44" w:name="Zacladqa_Grafiq_postavqi_i_oplat93939C8C"/>
      <w:bookmarkStart w:id="45" w:name="_Toc138768811"/>
      <w:r>
        <w:t>Закладка «График поставки и оплаты»</w:t>
      </w:r>
      <w:bookmarkEnd w:id="44"/>
      <w:bookmarkEnd w:id="45"/>
    </w:p>
    <w:p w:rsidR="00D9431D" w:rsidRDefault="00767B12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График поставки и оплаты</w:t>
      </w:r>
      <w:r>
        <w:rPr>
          <w:rStyle w:val="HMComment"/>
        </w:rPr>
        <w:t xml:space="preserve"> содержится информац</w:t>
      </w:r>
      <w:r>
        <w:rPr>
          <w:rStyle w:val="HMComment"/>
        </w:rPr>
        <w:t>ия о финансировании закупки, графиках оплаты и поставки, местах поставки товаров, работ или услуг.</w:t>
      </w:r>
    </w:p>
    <w:p w:rsidR="00D9431D" w:rsidRDefault="00767B12">
      <w:pPr>
        <w:pStyle w:val="HMComment0"/>
      </w:pPr>
      <w:r>
        <w:rPr>
          <w:rStyle w:val="HMComment"/>
        </w:rPr>
        <w:t>Закладка имеет следующий вид:</w:t>
      </w:r>
    </w:p>
    <w:p w:rsidR="00D9431D" w:rsidRDefault="00767B12">
      <w:pPr>
        <w:pStyle w:val="HMImageCaption0"/>
      </w:pPr>
      <w:r>
        <w:pict>
          <v:shape id="_x0000_s1061" style="width:417pt;height:38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95900" cy="4895850"/>
                        <wp:effectExtent l="0" t="0" r="0" b="0"/>
                        <wp:docPr id="35" name="Pic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pplInfo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95900" cy="489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25 – Вид закладки «График поставки и оплаты»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 xml:space="preserve">На закладке содержатся списки </w:t>
      </w:r>
      <w:hyperlink w:anchor="Finansirovanie_i_grafiq_oplaty">
        <w:r>
          <w:rPr>
            <w:rStyle w:val="HMComment"/>
            <w:i/>
            <w:color w:val="0000FF"/>
            <w:u w:val="single"/>
          </w:rPr>
          <w:t>Финансирование и график оплаты</w:t>
        </w:r>
      </w:hyperlink>
      <w:r>
        <w:rPr>
          <w:rStyle w:val="HMComment"/>
        </w:rPr>
        <w:t xml:space="preserve">, </w:t>
      </w:r>
      <w:hyperlink w:anchor="SupplInfowin_Graf">
        <w:r>
          <w:rPr>
            <w:rStyle w:val="HMComment"/>
            <w:i/>
            <w:color w:val="0000FF"/>
            <w:u w:val="single"/>
          </w:rPr>
          <w:t>Места и график поставки товара, выполнения работ, оказания услуг</w:t>
        </w:r>
      </w:hyperlink>
      <w:r>
        <w:rPr>
          <w:rStyle w:val="HMComment"/>
        </w:rPr>
        <w:t xml:space="preserve"> </w:t>
      </w:r>
      <w:r>
        <w:rPr>
          <w:rStyle w:val="HMComment"/>
        </w:rPr>
        <w:t xml:space="preserve">и </w:t>
      </w:r>
      <w:hyperlink w:anchor="Zakladka_Grafik_postavki_ZP">
        <w:r>
          <w:rPr>
            <w:rStyle w:val="HMComment"/>
            <w:i/>
            <w:color w:val="0000FF"/>
            <w:u w:val="single"/>
          </w:rPr>
          <w:t>График поставки</w:t>
        </w:r>
      </w:hyperlink>
      <w:r>
        <w:rPr>
          <w:rStyle w:val="HMComment"/>
        </w:rPr>
        <w:t>.</w:t>
      </w:r>
    </w:p>
    <w:p w:rsidR="00D9431D" w:rsidRDefault="00767B12">
      <w:pPr>
        <w:pStyle w:val="4"/>
        <w:spacing w:line="480" w:lineRule="auto"/>
      </w:pPr>
      <w:bookmarkStart w:id="46" w:name="Finansirovanie_i_grafiq_oplaty"/>
      <w:bookmarkStart w:id="47" w:name="_Toc138768812"/>
      <w:r>
        <w:t>Список «Финансирование и график оплаты»</w:t>
      </w:r>
      <w:bookmarkEnd w:id="46"/>
      <w:bookmarkEnd w:id="47"/>
    </w:p>
    <w:p w:rsidR="00D9431D" w:rsidRDefault="00767B12">
      <w:pPr>
        <w:pStyle w:val="HMComment0"/>
      </w:pPr>
      <w:r>
        <w:rPr>
          <w:rStyle w:val="HMComment"/>
        </w:rPr>
        <w:t xml:space="preserve">Для добавления информации о финансировании и графике оплаты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6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форма, вид которой зависит от типа ис</w:t>
      </w:r>
      <w:r>
        <w:rPr>
          <w:rStyle w:val="HMComment"/>
        </w:rPr>
        <w:t>точника финансирования:</w:t>
      </w:r>
    </w:p>
    <w:p w:rsidR="00D9431D" w:rsidRDefault="00767B12">
      <w:pPr>
        <w:pStyle w:val="HMSpisok10-10"/>
        <w:jc w:val="center"/>
      </w:pPr>
      <w:r>
        <w:pict>
          <v:shape id="_x0000_s1060" style="width:438.75pt;height:224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2847975"/>
                        <wp:effectExtent l="0" t="0" r="0" b="0"/>
                        <wp:docPr id="37" name="Pic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udgetnaya_stroka.png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284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26 – Вид формы «Бюджетная строка» с типом источника финансирования «Бюджетные источники»</w:t>
                  </w:r>
                </w:p>
              </w:txbxContent>
            </v:textbox>
          </v:shape>
        </w:pict>
      </w:r>
    </w:p>
    <w:p w:rsidR="00D9431D" w:rsidRDefault="00767B12">
      <w:pPr>
        <w:pStyle w:val="HMSpisok10-10"/>
        <w:numPr>
          <w:ilvl w:val="0"/>
          <w:numId w:val="12"/>
        </w:numPr>
      </w:pPr>
      <w:r>
        <w:rPr>
          <w:rStyle w:val="HMSpisok12"/>
          <w:i/>
        </w:rPr>
        <w:t>Средства бюджетных, автономных учреждений</w:t>
      </w:r>
      <w:r>
        <w:rPr>
          <w:rStyle w:val="HMSpisok12"/>
        </w:rPr>
        <w:t>:</w:t>
      </w:r>
    </w:p>
    <w:p w:rsidR="00D9431D" w:rsidRDefault="00767B12">
      <w:pPr>
        <w:pStyle w:val="HMSpisok10-10"/>
        <w:jc w:val="center"/>
      </w:pPr>
      <w:r>
        <w:pict>
          <v:shape id="_x0000_s1059" style="width:438.75pt;height:28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3600450"/>
                        <wp:effectExtent l="0" t="0" r="0" b="0"/>
                        <wp:docPr id="38" name="Pic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pplInfo_srbud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3600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27 – Вид формы «Бюджетная строка» с типом источника финансирования «Средства бюджетных, автономных учреждений»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На форме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Заказчик </w:t>
      </w:r>
      <w:r>
        <w:rPr>
          <w:rStyle w:val="HMSpisok10-1"/>
        </w:rPr>
        <w:t>– из раскрывающего списка выбирается организация-заказчик.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Источник финансирования</w:t>
      </w:r>
      <w:r>
        <w:rPr>
          <w:rStyle w:val="HMSpisok10-1"/>
        </w:rPr>
        <w:t xml:space="preserve"> – указывается источник финансирования.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Смета</w:t>
      </w:r>
      <w:r>
        <w:rPr>
          <w:rStyle w:val="HMSpisok10-1"/>
        </w:rPr>
        <w:t xml:space="preserve"> – указывается смета, по которой осуществляется оплата закупки.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указывается организация-получатель предмета закупки.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ОКС</w:t>
      </w:r>
      <w:r>
        <w:rPr>
          <w:rStyle w:val="HMSpisok10-1"/>
        </w:rPr>
        <w:t xml:space="preserve"> – заполняется значением поля </w:t>
      </w:r>
      <w:r>
        <w:rPr>
          <w:rStyle w:val="HMSpisok10-1"/>
          <w:b/>
        </w:rPr>
        <w:t>Код</w:t>
      </w:r>
      <w:r>
        <w:rPr>
          <w:rStyle w:val="HMSpisok10-1"/>
        </w:rPr>
        <w:t xml:space="preserve"> из справочника </w:t>
      </w:r>
      <w:r>
        <w:rPr>
          <w:rStyle w:val="HMSpisok10-1"/>
          <w:i/>
        </w:rPr>
        <w:t>Объекты капитального строительства</w:t>
      </w:r>
      <w:r>
        <w:rPr>
          <w:rStyle w:val="HMSpisok10-1"/>
        </w:rPr>
        <w:t xml:space="preserve">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Наименование  кода ОКС </w:t>
      </w:r>
      <w:r>
        <w:rPr>
          <w:rStyle w:val="HMSpisok10-1"/>
        </w:rPr>
        <w:t>– заполняется наименованием выбранного  кода ОКС. Отображается, если отображается по</w:t>
      </w:r>
      <w:r>
        <w:rPr>
          <w:rStyle w:val="HMSpisok10-1"/>
        </w:rPr>
        <w:t xml:space="preserve">ле </w:t>
      </w:r>
      <w:r>
        <w:rPr>
          <w:rStyle w:val="HMSpisok10-1"/>
          <w:b/>
        </w:rPr>
        <w:t>Код ОКС</w:t>
      </w:r>
      <w:r>
        <w:rPr>
          <w:rStyle w:val="HMSpisok10-1"/>
        </w:rPr>
        <w:t xml:space="preserve">. </w:t>
      </w:r>
    </w:p>
    <w:p w:rsidR="00D9431D" w:rsidRDefault="00767B12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Поле </w:t>
      </w:r>
      <w:r>
        <w:rPr>
          <w:rStyle w:val="HMPrimechaniya"/>
          <w:b/>
        </w:rPr>
        <w:t>Код ОКС</w:t>
      </w:r>
      <w:r>
        <w:rPr>
          <w:rStyle w:val="HMPrimechaniya"/>
        </w:rPr>
        <w:t xml:space="preserve"> отображается </w:t>
      </w:r>
      <w:proofErr w:type="gramStart"/>
      <w:r>
        <w:rPr>
          <w:rStyle w:val="HMPrimechaniya"/>
        </w:rPr>
        <w:t>для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«Решение о проведении конкурса», ЭД «Решение о проведении запроса котировок», ЭД «Решение о проведении торгов на ЭТП».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Отраслевой код</w:t>
      </w:r>
      <w:r>
        <w:rPr>
          <w:rStyle w:val="HMSpisok10-1"/>
        </w:rPr>
        <w:t xml:space="preserve"> – указывается отраслевой код.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субсидии</w:t>
      </w:r>
      <w:r>
        <w:rPr>
          <w:rStyle w:val="HMSpisok10-1"/>
        </w:rPr>
        <w:t xml:space="preserve"> – указывается код суб</w:t>
      </w:r>
      <w:r>
        <w:rPr>
          <w:rStyle w:val="HMSpisok10-1"/>
        </w:rPr>
        <w:t>сидии.</w:t>
      </w:r>
      <w:r>
        <w:rPr>
          <w:rStyle w:val="HMPrimechaniya"/>
        </w:rPr>
        <w:t xml:space="preserve"> </w:t>
      </w:r>
      <w:r>
        <w:rPr>
          <w:rStyle w:val="HMSpisok10-1"/>
        </w:rPr>
        <w:t xml:space="preserve">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КВСР</w:t>
      </w:r>
      <w:r>
        <w:rPr>
          <w:rStyle w:val="HMSpisok10-1"/>
        </w:rPr>
        <w:t xml:space="preserve"> – указывается код ведомственной статьи расхода.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КФСР</w:t>
      </w:r>
      <w:r>
        <w:rPr>
          <w:rStyle w:val="HMSpisok10-1"/>
        </w:rPr>
        <w:t xml:space="preserve"> – указывается код функциональной статьи расходов.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КЦСР</w:t>
      </w:r>
      <w:r>
        <w:rPr>
          <w:rStyle w:val="HMSpisok10-1"/>
        </w:rPr>
        <w:t xml:space="preserve"> – указывается код целевой статьи расходов.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Национальный проект </w:t>
      </w:r>
      <w:r>
        <w:rPr>
          <w:rStyle w:val="HMSpisok10-1"/>
        </w:rPr>
        <w:t xml:space="preserve">– указывается наименование национального проекта.  Значение выбирается </w:t>
      </w:r>
      <w:r>
        <w:rPr>
          <w:rStyle w:val="HMSpisok10-1"/>
        </w:rPr>
        <w:t xml:space="preserve">из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Национальные проекты</w:t>
      </w:r>
      <w:r>
        <w:rPr>
          <w:rStyle w:val="HMSpisok10-1"/>
        </w:rPr>
        <w:t>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 xml:space="preserve">Федеральный проект </w:t>
      </w:r>
      <w:r>
        <w:rPr>
          <w:rStyle w:val="HMSpisok10-1"/>
        </w:rPr>
        <w:t xml:space="preserve">– указывается наименование национального проекта.  Значение выбирается из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Национальные проекты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КВР</w:t>
      </w:r>
      <w:r>
        <w:rPr>
          <w:rStyle w:val="HMSpisok10-1"/>
        </w:rPr>
        <w:t xml:space="preserve"> – указывается код вида расходов.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КОСГУ</w:t>
      </w:r>
      <w:r>
        <w:rPr>
          <w:rStyle w:val="HMSpisok10-1"/>
        </w:rPr>
        <w:t xml:space="preserve"> – указывается</w:t>
      </w:r>
      <w:r>
        <w:rPr>
          <w:rStyle w:val="HMSpisok10-1"/>
        </w:rPr>
        <w:t xml:space="preserve"> классификатор операций сектора государственного управления.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Доп. ФК</w:t>
      </w:r>
      <w:r>
        <w:rPr>
          <w:rStyle w:val="HMSpisok10-1"/>
        </w:rPr>
        <w:t xml:space="preserve"> – указывается дополнительный функциональный код.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Доп. </w:t>
      </w:r>
      <w:proofErr w:type="gramStart"/>
      <w:r>
        <w:rPr>
          <w:rStyle w:val="HMSpisok10-1"/>
          <w:b/>
        </w:rPr>
        <w:t>ЭК</w:t>
      </w:r>
      <w:proofErr w:type="gramEnd"/>
      <w:r>
        <w:rPr>
          <w:rStyle w:val="HMSpisok10-1"/>
        </w:rPr>
        <w:t xml:space="preserve"> – указывается дополнительный экономический код.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Доп. </w:t>
      </w:r>
      <w:proofErr w:type="gramStart"/>
      <w:r>
        <w:rPr>
          <w:rStyle w:val="HMSpisok10-1"/>
          <w:b/>
        </w:rPr>
        <w:t>КР</w:t>
      </w:r>
      <w:proofErr w:type="gramEnd"/>
      <w:r>
        <w:rPr>
          <w:rStyle w:val="HMSpisok10-1"/>
        </w:rPr>
        <w:t xml:space="preserve"> – указывается дополнительный код расхода.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цели</w:t>
      </w:r>
      <w:r>
        <w:rPr>
          <w:rStyle w:val="HMSpisok10-1"/>
        </w:rPr>
        <w:t xml:space="preserve"> – указывается код целевого назначения.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РО</w:t>
      </w:r>
      <w:r>
        <w:rPr>
          <w:rStyle w:val="HMSpisok10-1"/>
        </w:rPr>
        <w:t xml:space="preserve"> – указывается код расходного обязательства.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КВФО</w:t>
      </w:r>
      <w:r>
        <w:rPr>
          <w:rStyle w:val="HMSpisok10-1"/>
        </w:rPr>
        <w:t xml:space="preserve"> – указывается код вида финансового обеспечения.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Этап исполнения</w:t>
      </w:r>
      <w:r>
        <w:rPr>
          <w:rStyle w:val="HMSpisok10-1"/>
        </w:rPr>
        <w:t xml:space="preserve"> –  указывается этап исполнения. </w:t>
      </w:r>
    </w:p>
    <w:p w:rsidR="00D9431D" w:rsidRDefault="00767B12">
      <w:pPr>
        <w:pStyle w:val="HMComment0"/>
      </w:pPr>
      <w:r>
        <w:rPr>
          <w:rStyle w:val="HMComment"/>
        </w:rPr>
        <w:t xml:space="preserve">Для автоматического заполнения полей используется кнопка </w:t>
      </w:r>
      <w:r>
        <w:rPr>
          <w:rStyle w:val="HMComment"/>
          <w:b/>
        </w:rPr>
        <w:t>Бюдже</w:t>
      </w:r>
      <w:r>
        <w:rPr>
          <w:rStyle w:val="HMComment"/>
          <w:b/>
        </w:rPr>
        <w:t>т</w:t>
      </w:r>
      <w:r>
        <w:rPr>
          <w:rStyle w:val="HMComment"/>
        </w:rPr>
        <w:t>.</w:t>
      </w:r>
    </w:p>
    <w:p w:rsidR="00D9431D" w:rsidRDefault="00767B12">
      <w:pPr>
        <w:pStyle w:val="HMSpisok120"/>
      </w:pPr>
      <w:r>
        <w:rPr>
          <w:rStyle w:val="HMSpisok12"/>
        </w:rPr>
        <w:t xml:space="preserve">В нижней части формы расположен список </w:t>
      </w:r>
      <w:hyperlink w:anchor="Spisoq_Grafiqoplat">
        <w:r>
          <w:rPr>
            <w:rStyle w:val="HMSpisok12"/>
            <w:i/>
            <w:color w:val="0000FF"/>
            <w:u w:val="single"/>
          </w:rPr>
          <w:t>График оплаты</w:t>
        </w:r>
      </w:hyperlink>
      <w:r>
        <w:rPr>
          <w:rStyle w:val="HMSpisok12"/>
        </w:rPr>
        <w:t>.</w:t>
      </w:r>
    </w:p>
    <w:p w:rsidR="00D9431D" w:rsidRDefault="00767B12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</w:t>
      </w:r>
      <w:proofErr w:type="gramStart"/>
      <w:r>
        <w:rPr>
          <w:color w:val="000000"/>
        </w:rPr>
        <w:t xml:space="preserve"> </w:t>
      </w:r>
      <w:r>
        <w:rPr>
          <w:b/>
          <w:color w:val="000000"/>
        </w:rPr>
        <w:t>П</w:t>
      </w:r>
      <w:proofErr w:type="gramEnd"/>
      <w:r>
        <w:rPr>
          <w:b/>
          <w:color w:val="000000"/>
        </w:rPr>
        <w:t>рименить</w:t>
      </w:r>
      <w:r>
        <w:rPr>
          <w:rFonts w:ascii="Times New Roman" w:hAnsi="Times New Roman"/>
          <w:color w:val="000000"/>
        </w:rPr>
        <w:t>.</w:t>
      </w:r>
    </w:p>
    <w:p w:rsidR="00D9431D" w:rsidRDefault="00767B12">
      <w:pPr>
        <w:pStyle w:val="5"/>
        <w:spacing w:line="480" w:lineRule="auto"/>
      </w:pPr>
      <w:bookmarkStart w:id="48" w:name="Spisoq_Grafiqoplat"/>
      <w:r>
        <w:t>Список «График оплаты»</w:t>
      </w:r>
      <w:bookmarkEnd w:id="48"/>
    </w:p>
    <w:p w:rsidR="00D9431D" w:rsidRDefault="00767B12">
      <w:pPr>
        <w:pStyle w:val="HMComment0"/>
      </w:pPr>
      <w:r>
        <w:rPr>
          <w:rStyle w:val="HMSpisok12"/>
        </w:rPr>
        <w:t xml:space="preserve">Для добавления графика оплаты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9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</w:t>
      </w:r>
      <w:r>
        <w:rPr>
          <w:rStyle w:val="HMSpisok12"/>
        </w:rPr>
        <w:t xml:space="preserve">а экране </w:t>
      </w:r>
      <w:r>
        <w:rPr>
          <w:rStyle w:val="HMSpisok12"/>
        </w:rPr>
        <w:t>появится форма:</w:t>
      </w:r>
    </w:p>
    <w:p w:rsidR="00D9431D" w:rsidRDefault="00767B12">
      <w:pPr>
        <w:pStyle w:val="HMImageCaption0"/>
      </w:pPr>
      <w:r>
        <w:pict>
          <v:shape id="_x0000_s1058" style="width:282pt;height:10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81400" cy="1314450"/>
                        <wp:effectExtent l="0" t="0" r="0" b="0"/>
                        <wp:docPr id="40" name="Pic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mma_oplaty_na_datu.png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81400" cy="1314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28 – Вид формы «Сумма оплаты на дату»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На форме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указывается дата платежа.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Сумма</w:t>
      </w:r>
      <w:r>
        <w:rPr>
          <w:rStyle w:val="HMSpisok10-1"/>
        </w:rPr>
        <w:t xml:space="preserve"> – вручную вводится сумма платежа.</w:t>
      </w:r>
    </w:p>
    <w:p w:rsidR="00D9431D" w:rsidRDefault="00767B12">
      <w:pPr>
        <w:pStyle w:val="HMComment0"/>
      </w:pPr>
      <w:r>
        <w:rPr>
          <w:color w:val="000000"/>
        </w:rPr>
        <w:t>Для сохранения записи нажи</w:t>
      </w:r>
      <w:r>
        <w:rPr>
          <w:color w:val="000000"/>
        </w:rPr>
        <w:t xml:space="preserve">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</w:t>
      </w:r>
      <w:proofErr w:type="gramStart"/>
      <w:r>
        <w:rPr>
          <w:color w:val="000000"/>
        </w:rPr>
        <w:t xml:space="preserve"> </w:t>
      </w:r>
      <w:r>
        <w:rPr>
          <w:b/>
          <w:color w:val="000000"/>
        </w:rPr>
        <w:t>П</w:t>
      </w:r>
      <w:proofErr w:type="gramEnd"/>
      <w:r>
        <w:rPr>
          <w:b/>
          <w:color w:val="000000"/>
        </w:rPr>
        <w:t>рименить</w:t>
      </w:r>
      <w:r>
        <w:rPr>
          <w:rFonts w:ascii="Times New Roman" w:hAnsi="Times New Roman"/>
          <w:color w:val="000000"/>
        </w:rPr>
        <w:t>.</w:t>
      </w:r>
    </w:p>
    <w:p w:rsidR="00D9431D" w:rsidRDefault="00767B12">
      <w:pPr>
        <w:pStyle w:val="4"/>
        <w:spacing w:line="480" w:lineRule="auto"/>
      </w:pPr>
      <w:bookmarkStart w:id="49" w:name="SupplInfowin_Graf"/>
      <w:bookmarkStart w:id="50" w:name="_Toc138768813"/>
      <w:r>
        <w:t>Список «Места и график поставки товара, выполнения работ, оказания услуг»</w:t>
      </w:r>
      <w:bookmarkEnd w:id="49"/>
      <w:bookmarkEnd w:id="50"/>
    </w:p>
    <w:p w:rsidR="00D9431D" w:rsidRDefault="00767B12">
      <w:pPr>
        <w:pStyle w:val="HMComment0"/>
      </w:pPr>
      <w:r>
        <w:rPr>
          <w:rStyle w:val="HMComment"/>
        </w:rPr>
        <w:t xml:space="preserve">Для добавления места поставки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1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D9431D" w:rsidRDefault="00767B12">
      <w:pPr>
        <w:pStyle w:val="HMImageCaption0"/>
      </w:pPr>
      <w:r>
        <w:pict>
          <v:shape id="_x0000_s1057" style="width:438.75pt;height:31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4019550"/>
                        <wp:effectExtent l="0" t="0" r="0" b="0"/>
                        <wp:docPr id="42" name="Pic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ktor_stroki_grafika_postavki.png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4019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29 – Вид формы «Место поставки»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На форме редактора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Общие сведения</w:t>
      </w:r>
      <w:r>
        <w:rPr>
          <w:rStyle w:val="HMSpisok10-1"/>
        </w:rPr>
        <w:t xml:space="preserve"> содержатся следующие поля:</w:t>
      </w:r>
    </w:p>
    <w:p w:rsidR="00D9431D" w:rsidRDefault="00767B12">
      <w:pPr>
        <w:pStyle w:val="HMSpisok10-20"/>
        <w:numPr>
          <w:ilvl w:val="0"/>
          <w:numId w:val="20"/>
        </w:numPr>
      </w:pPr>
      <w:r>
        <w:rPr>
          <w:rStyle w:val="HMSpisok10-1"/>
          <w:b/>
        </w:rPr>
        <w:t>Этап исполнения</w:t>
      </w:r>
      <w:r>
        <w:rPr>
          <w:rStyle w:val="HMSpisok10-1"/>
        </w:rPr>
        <w:t xml:space="preserve"> –  указывается этап исполнения. Значение выбирается из списка </w:t>
      </w:r>
      <w:r>
        <w:rPr>
          <w:rStyle w:val="HMSpisok10-1"/>
          <w:i/>
        </w:rPr>
        <w:t>Этапы исполнения контракта</w:t>
      </w:r>
      <w:r>
        <w:rPr>
          <w:rStyle w:val="HMSpisok10-1"/>
        </w:rPr>
        <w:t>. Поле доступно для ре</w:t>
      </w:r>
      <w:r>
        <w:rPr>
          <w:rStyle w:val="HMSpisok10-1"/>
        </w:rPr>
        <w:t xml:space="preserve">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. Отображается и обязательно для заполнения, если в группе полей </w:t>
      </w:r>
      <w:r>
        <w:rPr>
          <w:rStyle w:val="HMSpisok10-1"/>
          <w:b/>
        </w:rPr>
        <w:t>Требования и информация по заказчику</w:t>
      </w:r>
      <w:r>
        <w:rPr>
          <w:rStyle w:val="HMSpisok10-1"/>
        </w:rPr>
        <w:t xml:space="preserve"> включен признак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У</w:t>
      </w:r>
      <w:proofErr w:type="gramEnd"/>
      <w:r>
        <w:rPr>
          <w:rStyle w:val="HMSpisok10-1"/>
          <w:b/>
        </w:rPr>
        <w:t>становить сроки исполнения контракта</w:t>
      </w:r>
      <w:r>
        <w:rPr>
          <w:rStyle w:val="HMSpisok10-1"/>
        </w:rPr>
        <w:t>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Заказчик</w:t>
      </w:r>
      <w:r>
        <w:rPr>
          <w:rStyle w:val="HMSpisok10-2"/>
        </w:rPr>
        <w:t xml:space="preserve"> – из раскрывающегося списка выбирается организация-заказч</w:t>
      </w:r>
      <w:r>
        <w:rPr>
          <w:rStyle w:val="HMSpisok10-2"/>
        </w:rPr>
        <w:t xml:space="preserve">ик. 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Получатель</w:t>
      </w:r>
      <w:r>
        <w:rPr>
          <w:rStyle w:val="HMSpisok10-2"/>
        </w:rPr>
        <w:t xml:space="preserve"> – указывается организация-получатель.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</w:rPr>
        <w:t>В группе полей</w:t>
      </w:r>
      <w:r>
        <w:rPr>
          <w:rStyle w:val="HMSpisok10-1"/>
          <w:b/>
        </w:rPr>
        <w:t xml:space="preserve"> Сведения о месте поставки, выполнения работы, оказания услуги</w:t>
      </w:r>
      <w:r>
        <w:rPr>
          <w:rStyle w:val="HMSpisok10-1"/>
        </w:rPr>
        <w:t xml:space="preserve"> содержатся следующие поля: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Страна</w:t>
      </w:r>
      <w:r>
        <w:rPr>
          <w:rStyle w:val="HMSpisok10-2"/>
        </w:rPr>
        <w:t xml:space="preserve"> – указывается наименование страны, в которой расположена организация-получатель. </w:t>
      </w:r>
    </w:p>
    <w:p w:rsidR="00D9431D" w:rsidRDefault="00767B12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 xml:space="preserve">Выбрать </w:t>
      </w:r>
      <w:r>
        <w:rPr>
          <w:rStyle w:val="HMSpisok10-2"/>
          <w:b/>
        </w:rPr>
        <w:t>адрес из</w:t>
      </w:r>
      <w:r>
        <w:rPr>
          <w:rStyle w:val="HMSpisok10-2"/>
        </w:rPr>
        <w:t xml:space="preserve"> – из раскрывающегося списка выбирается классификатор </w:t>
      </w:r>
      <w:proofErr w:type="gramStart"/>
      <w:r>
        <w:rPr>
          <w:rStyle w:val="HMSpisok10-2"/>
        </w:rPr>
        <w:t>выбора адреса местонахождения организации контрагента</w:t>
      </w:r>
      <w:proofErr w:type="gramEnd"/>
      <w:r>
        <w:rPr>
          <w:rStyle w:val="HMSpisok10-2"/>
        </w:rPr>
        <w:t xml:space="preserve">. Для выбора доступны значения: </w:t>
      </w:r>
      <w:r>
        <w:rPr>
          <w:rStyle w:val="HMSpisok10-2"/>
          <w:i/>
        </w:rPr>
        <w:t>КЛАДР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ОКТМО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ОКАТО (Территории)</w:t>
      </w:r>
      <w:r>
        <w:rPr>
          <w:rStyle w:val="HMSpisok10-2"/>
        </w:rPr>
        <w:t xml:space="preserve">. </w:t>
      </w:r>
      <w:r>
        <w:rPr>
          <w:rStyle w:val="HMSpisok10-1"/>
        </w:rPr>
        <w:t xml:space="preserve"> </w:t>
      </w:r>
      <w:r>
        <w:rPr>
          <w:rStyle w:val="HMSpisok10-1"/>
        </w:rPr>
        <w:t>Если в справочнике для организации включен признак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 xml:space="preserve">аполнять в документах </w:t>
      </w:r>
      <w:r>
        <w:rPr>
          <w:rStyle w:val="HMSpisok10-1"/>
          <w:b/>
        </w:rPr>
        <w:t>место поставки из шаблона</w:t>
      </w:r>
      <w:r>
        <w:rPr>
          <w:rStyle w:val="HMSpisok10-1"/>
        </w:rPr>
        <w:t xml:space="preserve">, автоматически заполняется значением поля </w:t>
      </w:r>
      <w:r>
        <w:rPr>
          <w:rStyle w:val="HMSpisok10-1"/>
          <w:b/>
        </w:rPr>
        <w:t>Выбрать адрес из</w:t>
      </w:r>
      <w:r>
        <w:rPr>
          <w:rStyle w:val="HMSpisok10-1"/>
        </w:rPr>
        <w:t xml:space="preserve"> закладки </w:t>
      </w:r>
      <w:r>
        <w:rPr>
          <w:rStyle w:val="HMSpisok10-1"/>
          <w:b/>
          <w:u w:val="single"/>
        </w:rPr>
        <w:t>Сведения о месте поставки, выполнения работы, оказания услуги</w:t>
      </w:r>
      <w:r>
        <w:rPr>
          <w:rStyle w:val="HMSpisok10-1"/>
        </w:rPr>
        <w:t xml:space="preserve"> выбранной организации (закладка </w:t>
      </w:r>
      <w:r>
        <w:rPr>
          <w:rStyle w:val="HMSpisok10-1"/>
          <w:b/>
          <w:u w:val="single"/>
        </w:rPr>
        <w:t>Шаблоны</w:t>
      </w:r>
      <w:r>
        <w:rPr>
          <w:rStyle w:val="HMSpisok10-1"/>
        </w:rPr>
        <w:t>)</w:t>
      </w:r>
      <w:r>
        <w:rPr>
          <w:rStyle w:val="HMNormal"/>
          <w:sz w:val="20"/>
          <w:shd w:val="clear" w:color="auto" w:fill="FFFFFF"/>
        </w:rPr>
        <w:t>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Код</w:t>
      </w:r>
      <w:r>
        <w:rPr>
          <w:rStyle w:val="HMSpisok10-2"/>
        </w:rPr>
        <w:t xml:space="preserve"> – указывается код территории.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Адрес поставки</w:t>
      </w:r>
      <w:r>
        <w:rPr>
          <w:rStyle w:val="HMSpisok10-2"/>
        </w:rPr>
        <w:t xml:space="preserve"> – вручную</w:t>
      </w:r>
      <w:r>
        <w:rPr>
          <w:rStyle w:val="HMSpisok10-2"/>
        </w:rPr>
        <w:t xml:space="preserve"> вводится адрес поставки товаров, выполнения работ или оказания услуг. </w:t>
      </w:r>
    </w:p>
    <w:p w:rsidR="00D9431D" w:rsidRDefault="00767B12">
      <w:pPr>
        <w:pStyle w:val="HMSpisok10-10"/>
        <w:numPr>
          <w:ilvl w:val="0"/>
          <w:numId w:val="17"/>
        </w:numPr>
      </w:pPr>
      <w:r>
        <w:rPr>
          <w:rStyle w:val="HMSpisok10-1"/>
          <w:b/>
        </w:rPr>
        <w:t xml:space="preserve">Сумма поставки </w:t>
      </w:r>
      <w:r>
        <w:rPr>
          <w:rStyle w:val="HMSpisok10-1"/>
        </w:rPr>
        <w:t>– выводится сумма поставки. Автоматически заполняется из группы полей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Normal"/>
          <w:b/>
          <w:sz w:val="20"/>
          <w:shd w:val="clear" w:color="auto" w:fill="FFFFFF"/>
        </w:rPr>
        <w:t>График оплаты и поставки</w:t>
      </w:r>
      <w:r>
        <w:rPr>
          <w:rStyle w:val="HMNormal"/>
          <w:sz w:val="20"/>
          <w:shd w:val="clear" w:color="auto" w:fill="FFFFFF"/>
        </w:rPr>
        <w:t xml:space="preserve"> по выбранному месту поставки. Справа от поля иконка с всплывающей подсказк</w:t>
      </w:r>
      <w:r>
        <w:rPr>
          <w:rStyle w:val="HMNormal"/>
          <w:sz w:val="20"/>
          <w:shd w:val="clear" w:color="auto" w:fill="FFFFFF"/>
        </w:rPr>
        <w:t xml:space="preserve">ой: </w:t>
      </w:r>
      <w:r>
        <w:rPr>
          <w:rStyle w:val="HMNormal"/>
          <w:i/>
          <w:sz w:val="20"/>
          <w:shd w:val="clear" w:color="auto" w:fill="FFFFFF"/>
        </w:rPr>
        <w:t xml:space="preserve">Заполняется автоматически в соответствии с графиком </w:t>
      </w:r>
      <w:proofErr w:type="gramStart"/>
      <w:r>
        <w:rPr>
          <w:rStyle w:val="HMNormal"/>
          <w:i/>
          <w:sz w:val="20"/>
          <w:shd w:val="clear" w:color="auto" w:fill="FFFFFF"/>
        </w:rPr>
        <w:t>поставки</w:t>
      </w:r>
      <w:proofErr w:type="gramEnd"/>
      <w:r>
        <w:rPr>
          <w:rStyle w:val="HMNormal"/>
          <w:i/>
          <w:sz w:val="20"/>
          <w:shd w:val="clear" w:color="auto" w:fill="FFFFFF"/>
        </w:rPr>
        <w:t xml:space="preserve"> введённым на вкладке "Объект закупки" по строкам спецификации</w:t>
      </w:r>
      <w:r>
        <w:rPr>
          <w:rStyle w:val="HMNormal"/>
          <w:sz w:val="20"/>
          <w:shd w:val="clear" w:color="auto" w:fill="FFFFFF"/>
        </w:rPr>
        <w:t>. Недоступно для редактирования.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Скорректировать сведения о месте поставки, выполнения работы, оказания услуги для документации и </w:t>
      </w:r>
      <w:r>
        <w:rPr>
          <w:rStyle w:val="HMSpisok10-1"/>
          <w:b/>
        </w:rPr>
        <w:t>извещения</w:t>
      </w:r>
      <w:r>
        <w:rPr>
          <w:rStyle w:val="HMSpisok10-1"/>
        </w:rPr>
        <w:t xml:space="preserve"> – при включении признака указывается информация о плате за </w:t>
      </w:r>
      <w:proofErr w:type="gramStart"/>
      <w:r>
        <w:rPr>
          <w:rStyle w:val="HMSpisok10-1"/>
        </w:rPr>
        <w:t>документацию</w:t>
      </w:r>
      <w:proofErr w:type="gramEnd"/>
      <w:r>
        <w:rPr>
          <w:rStyle w:val="HMSpisok10-1"/>
        </w:rPr>
        <w:t xml:space="preserve"> и становятся доступны следующие поля: </w:t>
      </w:r>
      <w:r>
        <w:rPr>
          <w:rStyle w:val="HMSpisok10-2"/>
          <w:b/>
        </w:rPr>
        <w:t>КЛАДР</w:t>
      </w:r>
      <w:r>
        <w:rPr>
          <w:rStyle w:val="HMSpisok10-1"/>
        </w:rPr>
        <w:t xml:space="preserve">, </w:t>
      </w:r>
      <w:r>
        <w:rPr>
          <w:rStyle w:val="HMSpisok10-2"/>
          <w:b/>
        </w:rPr>
        <w:t>Место доставки товара, выполнения работы, оказания услуги</w:t>
      </w:r>
      <w:r>
        <w:rPr>
          <w:rStyle w:val="HMSpisok10-1"/>
        </w:rPr>
        <w:t xml:space="preserve">, </w:t>
      </w:r>
      <w:r>
        <w:rPr>
          <w:rStyle w:val="HMSpisok10-2"/>
          <w:b/>
        </w:rPr>
        <w:t>Страна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КЛАДР</w:t>
      </w:r>
      <w:r>
        <w:rPr>
          <w:rStyle w:val="HMSpisok10-1"/>
        </w:rPr>
        <w:t xml:space="preserve"> – указывается код из классификатора адресов.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Место доста</w:t>
      </w:r>
      <w:r>
        <w:rPr>
          <w:rStyle w:val="HMSpisok10-1"/>
          <w:b/>
        </w:rPr>
        <w:t>вки товара, выполнения работы, оказания услуги</w:t>
      </w:r>
      <w:r>
        <w:rPr>
          <w:rStyle w:val="HMSpisok10-1"/>
        </w:rPr>
        <w:t xml:space="preserve"> – вручную вводится место доставки товара, выполнения работы, оказания услуги.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Страна</w:t>
      </w:r>
      <w:r>
        <w:rPr>
          <w:rStyle w:val="HMSpisok10-1"/>
        </w:rPr>
        <w:t xml:space="preserve"> – указывается страна доставки товара, выполнения работы, оказания услуги.</w:t>
      </w:r>
    </w:p>
    <w:p w:rsidR="00D9431D" w:rsidRDefault="00767B12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</w:t>
      </w:r>
      <w:proofErr w:type="gramStart"/>
      <w:r>
        <w:rPr>
          <w:color w:val="000000"/>
        </w:rPr>
        <w:t xml:space="preserve"> </w:t>
      </w:r>
      <w:r>
        <w:rPr>
          <w:b/>
          <w:color w:val="000000"/>
        </w:rPr>
        <w:t>П</w:t>
      </w:r>
      <w:proofErr w:type="gramEnd"/>
      <w:r>
        <w:rPr>
          <w:b/>
          <w:color w:val="000000"/>
        </w:rPr>
        <w:t>ри</w:t>
      </w:r>
      <w:r>
        <w:rPr>
          <w:b/>
          <w:color w:val="000000"/>
        </w:rPr>
        <w:t>менить</w:t>
      </w:r>
      <w:r>
        <w:rPr>
          <w:rFonts w:ascii="Times New Roman" w:hAnsi="Times New Roman"/>
          <w:color w:val="000000"/>
        </w:rPr>
        <w:t>.</w:t>
      </w:r>
    </w:p>
    <w:p w:rsidR="00D9431D" w:rsidRDefault="00767B12">
      <w:pPr>
        <w:pStyle w:val="4"/>
        <w:spacing w:line="480" w:lineRule="auto"/>
      </w:pPr>
      <w:bookmarkStart w:id="51" w:name="Zakladka_Grafik_postavki_ZP"/>
      <w:bookmarkStart w:id="52" w:name="_Toc138768814"/>
      <w:r>
        <w:t>График поставки товаров, выполнения работ или оказания услуг</w:t>
      </w:r>
      <w:bookmarkEnd w:id="51"/>
      <w:bookmarkEnd w:id="52"/>
    </w:p>
    <w:p w:rsidR="00D9431D" w:rsidRDefault="00767B12">
      <w:pPr>
        <w:pStyle w:val="HMComment0"/>
      </w:pPr>
      <w:r>
        <w:rPr>
          <w:rStyle w:val="HMComment"/>
        </w:rPr>
        <w:t xml:space="preserve">Для открытия на редактирование строки графика поставки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43" name="P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). На экране появится форма:</w:t>
      </w:r>
    </w:p>
    <w:p w:rsidR="00D9431D" w:rsidRDefault="00767B12">
      <w:pPr>
        <w:pStyle w:val="HMImageCaption0"/>
      </w:pPr>
      <w:r>
        <w:pict>
          <v:shape id="_x0000_s1056" style="width:481.5pt;height:33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248150"/>
                        <wp:effectExtent l="0" t="0" r="0" b="0"/>
                        <wp:docPr id="44" name="Pic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q_postavqi_tovara_vypolneniia_rabot_oqazaniia_uslug.png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248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30 – Форма «График поставки»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 xml:space="preserve">В нижней части формы расположен список </w:t>
      </w:r>
      <w:r>
        <w:rPr>
          <w:rStyle w:val="HMComment"/>
          <w:i/>
        </w:rPr>
        <w:t>График поставки</w:t>
      </w:r>
      <w:r>
        <w:rPr>
          <w:rStyle w:val="HMComment"/>
        </w:rPr>
        <w:t xml:space="preserve">. 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314325" cy="323850"/>
            <wp:effectExtent l="0" t="0" r="0" b="0"/>
            <wp:docPr id="45" name="Pic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Date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D9431D" w:rsidRDefault="00767B12">
      <w:pPr>
        <w:pStyle w:val="HMImageCaption0"/>
      </w:pPr>
      <w:r>
        <w:pict>
          <v:shape id="_x0000_s1055" style="width:258.75pt;height:12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86125" cy="1590675"/>
                        <wp:effectExtent l="0" t="0" r="0" b="0"/>
                        <wp:docPr id="46" name="Pic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NewPeriodM.png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6125" cy="159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31 – Форма «Редактор даты поставки»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форме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указывается дата оплаты.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Объем работ, услуг</w:t>
      </w:r>
      <w:r>
        <w:rPr>
          <w:rStyle w:val="HMSpisok10-1"/>
        </w:rPr>
        <w:t xml:space="preserve"> – указывается объем работ, услуг.  </w:t>
      </w:r>
      <w:proofErr w:type="spellStart"/>
      <w:r>
        <w:rPr>
          <w:rStyle w:val="HMSpisok10-1"/>
        </w:rPr>
        <w:t>Атоматически</w:t>
      </w:r>
      <w:proofErr w:type="spellEnd"/>
      <w:r>
        <w:rPr>
          <w:rStyle w:val="HMSpisok10-1"/>
        </w:rPr>
        <w:t xml:space="preserve"> заполняется значением поля </w:t>
      </w:r>
      <w:r>
        <w:rPr>
          <w:rStyle w:val="HMSpisok10-1"/>
          <w:b/>
        </w:rPr>
        <w:t>Объем работ, услуг</w:t>
      </w:r>
      <w:r>
        <w:rPr>
          <w:rStyle w:val="HMSpisok10-1"/>
        </w:rPr>
        <w:t xml:space="preserve"> строки спецификации.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Количество</w:t>
      </w:r>
      <w:r>
        <w:rPr>
          <w:rStyle w:val="HMSpisok10-1"/>
        </w:rPr>
        <w:t xml:space="preserve"> – автоматически </w:t>
      </w:r>
      <w:r>
        <w:rPr>
          <w:rStyle w:val="HMSpisok10-1"/>
        </w:rPr>
        <w:t xml:space="preserve">рассчитывается как частное суммы и цены.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Сумма</w:t>
      </w:r>
      <w:r>
        <w:rPr>
          <w:rStyle w:val="HMSpisok10-1"/>
        </w:rPr>
        <w:t xml:space="preserve"> – выводится сумма. </w:t>
      </w:r>
    </w:p>
    <w:p w:rsidR="00D9431D" w:rsidRDefault="00767B12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</w:t>
      </w:r>
      <w:proofErr w:type="gramStart"/>
      <w:r>
        <w:rPr>
          <w:color w:val="000000"/>
        </w:rPr>
        <w:t xml:space="preserve"> </w:t>
      </w:r>
      <w:r>
        <w:rPr>
          <w:b/>
          <w:color w:val="000000"/>
        </w:rPr>
        <w:t>П</w:t>
      </w:r>
      <w:proofErr w:type="gramEnd"/>
      <w:r>
        <w:rPr>
          <w:b/>
          <w:color w:val="000000"/>
        </w:rPr>
        <w:t>рименить</w:t>
      </w:r>
      <w:r>
        <w:rPr>
          <w:rFonts w:ascii="Times New Roman" w:hAnsi="Times New Roman"/>
          <w:color w:val="000000"/>
        </w:rPr>
        <w:t>.</w:t>
      </w:r>
    </w:p>
    <w:p w:rsidR="00D9431D" w:rsidRDefault="00767B12">
      <w:pPr>
        <w:pStyle w:val="HMComment0"/>
      </w:pPr>
      <w:r>
        <w:rPr>
          <w:rStyle w:val="HMComment"/>
        </w:rPr>
        <w:t xml:space="preserve">Для формирования периодов поставки на панели инструментов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314325"/>
            <wp:effectExtent l="0" t="0" r="0" b="0"/>
            <wp:docPr id="48" name="Pic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Period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Автоматическое формирование строк с заданной период</w:t>
      </w:r>
      <w:r>
        <w:rPr>
          <w:rStyle w:val="HMComment"/>
          <w:b/>
        </w:rPr>
        <w:t>ичностью</w:t>
      </w:r>
      <w:r>
        <w:rPr>
          <w:rStyle w:val="HMComment"/>
        </w:rPr>
        <w:t>). На экране появится форма:</w:t>
      </w:r>
    </w:p>
    <w:p w:rsidR="00D9431D" w:rsidRDefault="00767B12">
      <w:pPr>
        <w:pStyle w:val="HMImageCaption0"/>
      </w:pPr>
      <w:r>
        <w:pict>
          <v:shape id="_x0000_s1054" style="width:300pt;height:13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0" cy="1676400"/>
                        <wp:effectExtent l="0" t="0" r="0" b="0"/>
                        <wp:docPr id="49" name="Pic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CreatePeriod.png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167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32 – Форма «Генератор строк периода поставки»</w:t>
                  </w:r>
                </w:p>
              </w:txbxContent>
            </v:textbox>
          </v:shape>
        </w:pict>
      </w:r>
      <w:r>
        <w:rPr>
          <w:rStyle w:val="HMComment"/>
        </w:rPr>
        <w:t xml:space="preserve"> </w:t>
      </w:r>
    </w:p>
    <w:p w:rsidR="00D9431D" w:rsidRDefault="00767B12">
      <w:pPr>
        <w:pStyle w:val="HMComment0"/>
      </w:pPr>
      <w:r>
        <w:rPr>
          <w:rStyle w:val="HMComment"/>
        </w:rPr>
        <w:t>В форме редактора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Дата поставки </w:t>
      </w:r>
      <w:proofErr w:type="gramStart"/>
      <w:r>
        <w:rPr>
          <w:rStyle w:val="HMSpisok10-1"/>
          <w:b/>
        </w:rPr>
        <w:t>с</w:t>
      </w:r>
      <w:proofErr w:type="gramEnd"/>
      <w:r>
        <w:rPr>
          <w:rStyle w:val="HMSpisok10-1"/>
        </w:rPr>
        <w:t>/</w:t>
      </w:r>
      <w:proofErr w:type="gramStart"/>
      <w:r>
        <w:rPr>
          <w:rStyle w:val="HMSpisok10-1"/>
          <w:b/>
        </w:rPr>
        <w:t>по</w:t>
      </w:r>
      <w:proofErr w:type="gramEnd"/>
      <w:r>
        <w:rPr>
          <w:rStyle w:val="HMSpisok10-1"/>
        </w:rPr>
        <w:t xml:space="preserve"> – указывается период поставки товаров, в</w:t>
      </w:r>
      <w:r>
        <w:rPr>
          <w:rStyle w:val="HMSpisok10-1"/>
        </w:rPr>
        <w:t>ыполнения работ или оказания услуг.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Периодичность</w:t>
      </w:r>
      <w:r>
        <w:rPr>
          <w:rStyle w:val="HMSpisok10-1"/>
        </w:rPr>
        <w:t xml:space="preserve"> – из раскрывающегося списка выбирается периодичность поставки товаров, выполнения работ или оказания услуг.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Количество на дату</w:t>
      </w:r>
      <w:r>
        <w:rPr>
          <w:rStyle w:val="HMSpisok10-1"/>
        </w:rPr>
        <w:t xml:space="preserve"> – вручную вводится количество товаров, выполнения работ или оказания услуг.</w:t>
      </w:r>
    </w:p>
    <w:p w:rsidR="00D9431D" w:rsidRDefault="00767B12">
      <w:pPr>
        <w:pStyle w:val="HMComment0"/>
      </w:pPr>
      <w:r>
        <w:rPr>
          <w:rStyle w:val="HMComment"/>
        </w:rPr>
        <w:t>Для сохранения записи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Д</w:t>
      </w:r>
      <w:proofErr w:type="gramEnd"/>
      <w:r>
        <w:rPr>
          <w:rStyle w:val="HMComment"/>
          <w:b/>
        </w:rPr>
        <w:t>обавить строки</w:t>
      </w:r>
      <w:r>
        <w:rPr>
          <w:rStyle w:val="HMComment"/>
        </w:rPr>
        <w:t xml:space="preserve">, для замены записи нажимается кнопка </w:t>
      </w:r>
      <w:r>
        <w:rPr>
          <w:rStyle w:val="HMComment"/>
          <w:b/>
        </w:rPr>
        <w:t>Заменить строки</w:t>
      </w:r>
      <w:r>
        <w:rPr>
          <w:rStyle w:val="HMComment"/>
        </w:rPr>
        <w:t>.</w:t>
      </w:r>
    </w:p>
    <w:p w:rsidR="00D9431D" w:rsidRDefault="00767B12">
      <w:pPr>
        <w:pStyle w:val="HMComment0"/>
      </w:pPr>
      <w:r>
        <w:rPr>
          <w:rStyle w:val="HMComment"/>
        </w:rPr>
        <w:t xml:space="preserve">Для сохранения записи графика поставки товара, выполнения работ, оказания услуг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D9431D" w:rsidRDefault="00767B12">
      <w:pPr>
        <w:pStyle w:val="2"/>
      </w:pPr>
      <w:bookmarkStart w:id="53" w:name="Zacladqa_Dopolnitelnaia_informat87659BAC"/>
      <w:bookmarkStart w:id="54" w:name="_Toc138768815"/>
      <w:r>
        <w:t>Закладка «Дополнительная инфор</w:t>
      </w:r>
      <w:r>
        <w:t>мация»</w:t>
      </w:r>
      <w:bookmarkEnd w:id="53"/>
      <w:bookmarkEnd w:id="54"/>
    </w:p>
    <w:p w:rsidR="00D9431D" w:rsidRDefault="00767B12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Дополнительная информация</w:t>
      </w:r>
      <w:r>
        <w:rPr>
          <w:rStyle w:val="HMComment"/>
        </w:rPr>
        <w:t xml:space="preserve"> заполняются группы полей: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Dopolnitelnaia_informatciia_R96D57D34">
        <w:r>
          <w:rPr>
            <w:rStyle w:val="HMSpisok12"/>
            <w:color w:val="0000FF"/>
            <w:u w:val="single"/>
          </w:rPr>
          <w:t>Дополнительная информация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ruppa_polei_PriznaqiC5473C58">
        <w:r>
          <w:rPr>
            <w:rStyle w:val="HMSpisok12"/>
            <w:color w:val="0000FF"/>
            <w:u w:val="single"/>
          </w:rPr>
          <w:t>Признаки</w:t>
        </w:r>
      </w:hyperlink>
      <w:r>
        <w:rPr>
          <w:rStyle w:val="HMSpisok12"/>
        </w:rPr>
        <w:t>.</w:t>
      </w:r>
    </w:p>
    <w:p w:rsidR="00D9431D" w:rsidRDefault="00767B12">
      <w:pPr>
        <w:pStyle w:val="3"/>
        <w:spacing w:line="480" w:lineRule="auto"/>
      </w:pPr>
      <w:bookmarkStart w:id="55" w:name="GP_Dopolnitelnaia_informatciia_R96D57D34"/>
      <w:bookmarkStart w:id="56" w:name="_Toc138768816"/>
      <w:r>
        <w:t xml:space="preserve">Группа полей «Дополнительная </w:t>
      </w:r>
      <w:r>
        <w:t>информация»</w:t>
      </w:r>
      <w:bookmarkEnd w:id="55"/>
      <w:bookmarkEnd w:id="56"/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Дополнительная информация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D9431D" w:rsidRDefault="00767B12">
      <w:pPr>
        <w:pStyle w:val="HMImageCaption0"/>
      </w:pPr>
      <w:r>
        <w:pict>
          <v:shape id="_x0000_s1053" style="width:481.5pt;height:10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285875"/>
                        <wp:effectExtent l="0" t="0" r="0" b="0"/>
                        <wp:docPr id="51" name="Pic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Dopolnitelnaia-informatciia_Dopolnitelnaia-informatciia.png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285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33 – Группа полей «Дополнительная информация»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группе полей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указывается организация-по</w:t>
      </w:r>
      <w:r>
        <w:rPr>
          <w:rStyle w:val="HMSpisok10-1"/>
        </w:rPr>
        <w:t xml:space="preserve">лучатель.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Цель осуществления закупки</w:t>
      </w:r>
      <w:r>
        <w:rPr>
          <w:rStyle w:val="HMSpisok10-1"/>
        </w:rPr>
        <w:t xml:space="preserve"> – указывается потребность, в соответствии с которой формируется закупка.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Основание</w:t>
      </w:r>
      <w:r>
        <w:rPr>
          <w:rStyle w:val="HMSpisok10-1"/>
        </w:rPr>
        <w:t xml:space="preserve"> – указывается основание для формирования решения о размещении заказа.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Идентификатор документа в ЕИС</w:t>
      </w:r>
      <w:r>
        <w:rPr>
          <w:rStyle w:val="HMSpisok10-1"/>
        </w:rPr>
        <w:t xml:space="preserve"> – для документов по 44-ФЗ заполняет</w:t>
      </w:r>
      <w:r>
        <w:rPr>
          <w:rStyle w:val="HMSpisok10-1"/>
        </w:rPr>
        <w:t>ся при успешной загрузке в ЕИС. При наличии у пользователя специального права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i/>
        </w:rPr>
        <w:t>П</w:t>
      </w:r>
      <w:proofErr w:type="gramEnd"/>
      <w:r>
        <w:rPr>
          <w:rStyle w:val="HMSpisok10-1"/>
          <w:i/>
        </w:rPr>
        <w:t>озволять редактировать поле "Идентификатор документа в ЕИС"</w:t>
      </w:r>
      <w:r>
        <w:rPr>
          <w:rStyle w:val="HMSpisok10-1"/>
        </w:rPr>
        <w:t xml:space="preserve"> отображается на форме. </w:t>
      </w:r>
    </w:p>
    <w:p w:rsidR="00D9431D" w:rsidRDefault="00767B12">
      <w:pPr>
        <w:pStyle w:val="3"/>
        <w:spacing w:line="480" w:lineRule="auto"/>
      </w:pPr>
      <w:bookmarkStart w:id="57" w:name="Gruppa_polei_PriznaqiC5473C58"/>
      <w:bookmarkStart w:id="58" w:name="_Toc138768817"/>
      <w:r>
        <w:t>Группа полей «Признаки»</w:t>
      </w:r>
      <w:bookmarkEnd w:id="57"/>
      <w:bookmarkEnd w:id="58"/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Признаки </w:t>
      </w:r>
      <w:r>
        <w:rPr>
          <w:rStyle w:val="HMComment"/>
        </w:rPr>
        <w:t>содержит закладки: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Zacladqa_Dopolnitelnye_priznaqi0374DA95">
        <w:r>
          <w:rPr>
            <w:rStyle w:val="HMSpisok12"/>
            <w:color w:val="0000FF"/>
            <w:u w:val="single"/>
          </w:rPr>
          <w:t>Дополнительные признаки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Zacladqa_Informatcionnye_flagi815EBDE7">
        <w:r>
          <w:rPr>
            <w:rStyle w:val="HMSpisok12"/>
            <w:color w:val="0000FF"/>
            <w:u w:val="single"/>
          </w:rPr>
          <w:t>Информационные флаги</w:t>
        </w:r>
      </w:hyperlink>
      <w:r>
        <w:rPr>
          <w:rStyle w:val="HMSpisok12"/>
        </w:rPr>
        <w:t>.</w:t>
      </w:r>
    </w:p>
    <w:p w:rsidR="00D9431D" w:rsidRDefault="00767B12">
      <w:pPr>
        <w:pStyle w:val="4"/>
        <w:spacing w:line="480" w:lineRule="auto"/>
      </w:pPr>
      <w:bookmarkStart w:id="59" w:name="Zacladqa_Dopolnitelnye_priznaqi0374DA95"/>
      <w:bookmarkStart w:id="60" w:name="_Toc138768818"/>
      <w:r>
        <w:t>Закладка «Дополнительные признаки»</w:t>
      </w:r>
      <w:bookmarkEnd w:id="59"/>
      <w:bookmarkEnd w:id="60"/>
    </w:p>
    <w:p w:rsidR="00D9431D" w:rsidRDefault="00767B12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Дополнительные признаки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D9431D" w:rsidRDefault="00767B12">
      <w:pPr>
        <w:pStyle w:val="HMImageCaption0"/>
      </w:pPr>
      <w:r>
        <w:pict>
          <v:shape id="_x0000_s1052" style="width:481.5pt;height:27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486150"/>
                        <wp:effectExtent l="0" t="0" r="0" b="0"/>
                        <wp:docPr id="52" name="Pic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Dopolnitelnaia-informatciia_Priznaqi.png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486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</w:t>
                  </w:r>
                  <w:r>
                    <w:rPr>
                      <w:rStyle w:val="HMImageCaption"/>
                    </w:rPr>
                    <w:t>нок 34 – Закладка «Дополнительная признаки»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На закладке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Подрядные работы</w:t>
      </w:r>
      <w:r>
        <w:rPr>
          <w:rStyle w:val="HMSpisok10-1"/>
        </w:rPr>
        <w:t xml:space="preserve"> – при включении признака исполнение заказа осуществляется подрядным способом.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</w:rPr>
        <w:t>В группе признаков</w:t>
      </w:r>
      <w:r>
        <w:rPr>
          <w:rStyle w:val="HMSpisok10-1"/>
          <w:b/>
        </w:rPr>
        <w:t xml:space="preserve"> Тип процедуры</w:t>
      </w:r>
      <w:r>
        <w:rPr>
          <w:rStyle w:val="HMSpisok10-1"/>
        </w:rPr>
        <w:t xml:space="preserve"> указывается тип закупки: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Плановая</w:t>
      </w:r>
      <w:r>
        <w:rPr>
          <w:rStyle w:val="HMSpisok10-2"/>
        </w:rPr>
        <w:t xml:space="preserve"> – значение выбирается, если процедура закупки проводится по плану.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За счет экономии</w:t>
      </w:r>
      <w:r>
        <w:rPr>
          <w:rStyle w:val="HMSpisok10-2"/>
        </w:rPr>
        <w:t xml:space="preserve"> – значение выбирается, если процедура закупки проводится за счет экономии средств</w:t>
      </w:r>
      <w:r>
        <w:rPr>
          <w:rStyle w:val="HMSpisok10-3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</w:rPr>
        <w:t>В группе признаков</w:t>
      </w:r>
      <w:r>
        <w:rPr>
          <w:rStyle w:val="HMSpisok10-1"/>
          <w:b/>
        </w:rPr>
        <w:t xml:space="preserve"> Общие</w:t>
      </w:r>
      <w:r>
        <w:rPr>
          <w:rStyle w:val="HMSpisok10-1"/>
        </w:rPr>
        <w:t xml:space="preserve"> указывается при</w:t>
      </w:r>
      <w:r>
        <w:rPr>
          <w:rStyle w:val="HMSpisok10-1"/>
        </w:rPr>
        <w:t>знак права заказчика изменить цены продукции:</w:t>
      </w:r>
    </w:p>
    <w:p w:rsidR="00D9431D" w:rsidRDefault="00767B12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Предусмотрено право заказчика изменить цены продукции в ходе исполнения контракта</w:t>
      </w:r>
      <w:r>
        <w:rPr>
          <w:rStyle w:val="HMSpisok10-1"/>
        </w:rPr>
        <w:t xml:space="preserve"> – признак включается, если в ходе исполнения сформированного контракта при обработке решения предусматривается право заказчика и</w:t>
      </w:r>
      <w:r>
        <w:rPr>
          <w:rStyle w:val="HMSpisok10-1"/>
        </w:rPr>
        <w:t>зменять цены продукции.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Повторное размещение по номеру позиции плана-графика</w:t>
      </w:r>
      <w:r>
        <w:rPr>
          <w:rStyle w:val="HMSpisok10-2"/>
        </w:rPr>
        <w:t xml:space="preserve"> – если признак включен, то в документе может быть использован номер позиции плана</w:t>
      </w:r>
      <w:r>
        <w:rPr>
          <w:rStyle w:val="HMSpisok10-2"/>
        </w:rPr>
        <w:t>-графика</w:t>
      </w:r>
      <w:r>
        <w:rPr>
          <w:rStyle w:val="HMSpisok10-2"/>
        </w:rPr>
        <w:t>, закупка по которому не состоялась ранее.</w:t>
      </w:r>
    </w:p>
    <w:p w:rsidR="00D9431D" w:rsidRDefault="00767B12">
      <w:pPr>
        <w:pStyle w:val="HMSpisok10-20"/>
        <w:numPr>
          <w:ilvl w:val="0"/>
          <w:numId w:val="20"/>
        </w:numPr>
      </w:pPr>
      <w:r>
        <w:rPr>
          <w:rStyle w:val="HMSpisok10-1"/>
          <w:b/>
        </w:rPr>
        <w:t>Контроль на соответствие планам-графикам по год</w:t>
      </w:r>
      <w:r>
        <w:rPr>
          <w:rStyle w:val="HMSpisok10-1"/>
          <w:b/>
        </w:rPr>
        <w:t xml:space="preserve">у планируемой даты заключения контракта </w:t>
      </w:r>
      <w:r>
        <w:rPr>
          <w:rStyle w:val="HMSpisok10-1"/>
        </w:rPr>
        <w:t xml:space="preserve">– признак включается при формировании документа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ЭД</w:t>
      </w:r>
      <w:proofErr w:type="gramEnd"/>
      <w:r>
        <w:rPr>
          <w:rStyle w:val="HMSpisok10-1"/>
        </w:rPr>
        <w:t xml:space="preserve"> «План-график», год которого меньше или равен 2013 году.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 xml:space="preserve">Не выгружать в ЕИС сведения о цене по позиции спецификации </w:t>
      </w:r>
      <w:r>
        <w:rPr>
          <w:rStyle w:val="HMSpisok10-2"/>
        </w:rPr>
        <w:t>–</w:t>
      </w:r>
      <w:r>
        <w:rPr>
          <w:rStyle w:val="HMSpisok10-2"/>
          <w:b/>
        </w:rPr>
        <w:t xml:space="preserve"> </w:t>
      </w:r>
      <w:r>
        <w:rPr>
          <w:rStyle w:val="HMSpisok10-2"/>
        </w:rPr>
        <w:t xml:space="preserve">при включении признака на ЕИС не будет </w:t>
      </w:r>
      <w:r>
        <w:rPr>
          <w:rStyle w:val="HMSpisok10-2"/>
        </w:rPr>
        <w:t>передаваться информация о цене за единицу продукции.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Возможность работать с документами подведомственных бюджетов в целях обеспечения централизации закупки</w:t>
      </w:r>
      <w:r>
        <w:rPr>
          <w:rStyle w:val="HMSpisok10-2"/>
        </w:rPr>
        <w:t xml:space="preserve"> – признак включается, если необходима возможность работы с документами подведомственных бюджетов для</w:t>
      </w:r>
      <w:r>
        <w:rPr>
          <w:rStyle w:val="HMSpisok10-2"/>
        </w:rPr>
        <w:t xml:space="preserve"> обеспечения централизации закупки. 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Закупка за счет средств бюджета Союзного государства</w:t>
      </w:r>
      <w:r>
        <w:rPr>
          <w:rStyle w:val="HMSpisok10-2"/>
        </w:rPr>
        <w:t xml:space="preserve"> – признак включается, если осуществляется закупка за счет средств бюджета союзного государства.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Закупка осуществляется в соответствии со ст. 111.4 Федерального закона</w:t>
      </w:r>
      <w:r>
        <w:rPr>
          <w:rStyle w:val="HMSpisok10-2"/>
          <w:b/>
        </w:rPr>
        <w:t xml:space="preserve"> N 44-ФЗ</w:t>
      </w:r>
      <w:r>
        <w:rPr>
          <w:rStyle w:val="HMSpisok10-2"/>
        </w:rPr>
        <w:t xml:space="preserve"> – при включении признака закупка осуществляется в соответствии со </w:t>
      </w:r>
      <w:r>
        <w:rPr>
          <w:rStyle w:val="HMSpisok10-2"/>
          <w:i/>
        </w:rPr>
        <w:t>ст. 111.4 Федерального закона N 44-ФЗ</w:t>
      </w:r>
      <w:r>
        <w:rPr>
          <w:rStyle w:val="HMSpisok10-2"/>
        </w:rPr>
        <w:t>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Закупка товара у единственного поставщика на сумму, предусмотренную частью 12 статьи 93 Закона № 44-ФЗ</w:t>
      </w:r>
      <w:r>
        <w:rPr>
          <w:rStyle w:val="HMSpisok10-2"/>
        </w:rPr>
        <w:t xml:space="preserve"> – </w:t>
      </w:r>
      <w:r>
        <w:rPr>
          <w:rStyle w:val="HMSpisok10-1"/>
        </w:rPr>
        <w:t>признак включается в соответствии с е</w:t>
      </w:r>
      <w:r>
        <w:rPr>
          <w:rStyle w:val="HMSpisok10-1"/>
        </w:rPr>
        <w:t xml:space="preserve">го значением. Автоматически включается </w:t>
      </w:r>
      <w:r>
        <w:rPr>
          <w:rStyle w:val="HMSpisok10-2"/>
        </w:rPr>
        <w:t xml:space="preserve">при формировании решения </w:t>
      </w:r>
      <w:proofErr w:type="gramStart"/>
      <w:r>
        <w:rPr>
          <w:rStyle w:val="HMSpisok10-2"/>
        </w:rPr>
        <w:t>из</w:t>
      </w:r>
      <w:proofErr w:type="gramEnd"/>
      <w:r>
        <w:rPr>
          <w:rStyle w:val="HMSpisok10-2"/>
        </w:rPr>
        <w:t xml:space="preserve"> </w:t>
      </w:r>
      <w:proofErr w:type="gramStart"/>
      <w:r>
        <w:rPr>
          <w:rStyle w:val="HMSpisok10-2"/>
        </w:rPr>
        <w:t>ЭД</w:t>
      </w:r>
      <w:proofErr w:type="gramEnd"/>
      <w:r>
        <w:rPr>
          <w:rStyle w:val="HMSpisok10-2"/>
        </w:rPr>
        <w:t xml:space="preserve"> «Закупка», ЭД «Заявка на закупку» или при способе определения поставщика </w:t>
      </w:r>
      <w:r>
        <w:rPr>
          <w:rStyle w:val="HMSpisok10-2"/>
          <w:i/>
        </w:rPr>
        <w:t>Закупка товара у единственного поставщика на сумму, предусмотренную частью 12 статьи 93 Закона № 44-ФЗ</w:t>
      </w:r>
      <w:r>
        <w:rPr>
          <w:rStyle w:val="HMSpisok10-1"/>
        </w:rPr>
        <w:t>. Н</w:t>
      </w:r>
      <w:r>
        <w:rPr>
          <w:rStyle w:val="HMSpisok10-2"/>
        </w:rPr>
        <w:t>аследует</w:t>
      </w:r>
      <w:r>
        <w:rPr>
          <w:rStyle w:val="HMSpisok10-2"/>
        </w:rPr>
        <w:t>ся в порожденный документ.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В группе признаков </w:t>
      </w:r>
      <w:r>
        <w:rPr>
          <w:rStyle w:val="HMSpisok10-1"/>
          <w:b/>
        </w:rPr>
        <w:t>Исполнение требований законодательства о закупках</w:t>
      </w:r>
      <w:r>
        <w:rPr>
          <w:rStyle w:val="HMSpisok10-1"/>
        </w:rPr>
        <w:t xml:space="preserve"> содержатся следующие признаки: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ФАС выдано предписание об устранении нарушений (не было обжаловано в судебном порядке)</w:t>
      </w:r>
      <w:r>
        <w:rPr>
          <w:rStyle w:val="HMSpisok10-2"/>
        </w:rPr>
        <w:t xml:space="preserve"> – </w:t>
      </w:r>
      <w:r>
        <w:rPr>
          <w:rStyle w:val="HMSpisok10-2"/>
        </w:rPr>
        <w:t xml:space="preserve">признак включается в соответствии с его </w:t>
      </w:r>
      <w:r>
        <w:rPr>
          <w:rStyle w:val="HMSpisok10-2"/>
        </w:rPr>
        <w:t>значением.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Выдано судебное решение в отношении заказчика (в последней инстанции)</w:t>
      </w:r>
      <w:r>
        <w:rPr>
          <w:rStyle w:val="HMSpisok10-2"/>
        </w:rPr>
        <w:t xml:space="preserve"> – </w:t>
      </w:r>
      <w:r>
        <w:rPr>
          <w:rStyle w:val="HMSpisok10-2"/>
        </w:rPr>
        <w:t>признак включается в соответствии с его значением.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По закупке осуществлялась проверка органами аудита субъекта</w:t>
      </w:r>
      <w:r>
        <w:rPr>
          <w:rStyle w:val="HMSpisok10-2"/>
        </w:rPr>
        <w:t xml:space="preserve"> – </w:t>
      </w:r>
      <w:r>
        <w:rPr>
          <w:rStyle w:val="HMSpisok10-2"/>
        </w:rPr>
        <w:t>признак включается в соответствии с его значением.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По закупк</w:t>
      </w:r>
      <w:r>
        <w:rPr>
          <w:rStyle w:val="HMSpisok10-2"/>
          <w:b/>
        </w:rPr>
        <w:t>е выявлены нарушения органами аудита субъекта закупок</w:t>
      </w:r>
      <w:r>
        <w:rPr>
          <w:rStyle w:val="HMSpisok10-2"/>
        </w:rPr>
        <w:t xml:space="preserve"> –</w:t>
      </w:r>
      <w:r>
        <w:rPr>
          <w:rStyle w:val="HMSpisok10-2"/>
          <w:b/>
        </w:rPr>
        <w:t xml:space="preserve"> </w:t>
      </w:r>
      <w:r>
        <w:rPr>
          <w:rStyle w:val="HMSpisok10-2"/>
        </w:rPr>
        <w:t>признак включается в соответствии с его значением.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По закупке выявлены нарушения органами контроля субъекта</w:t>
      </w:r>
      <w:r>
        <w:rPr>
          <w:rStyle w:val="HMSpisok10-2"/>
        </w:rPr>
        <w:t xml:space="preserve"> –</w:t>
      </w:r>
      <w:r>
        <w:rPr>
          <w:rStyle w:val="HMSpisok10-2"/>
          <w:b/>
        </w:rPr>
        <w:t xml:space="preserve"> </w:t>
      </w:r>
      <w:r>
        <w:rPr>
          <w:rStyle w:val="HMSpisok10-2"/>
        </w:rPr>
        <w:t>признак включается в соответствии с его значением.</w:t>
      </w:r>
    </w:p>
    <w:p w:rsidR="00D9431D" w:rsidRDefault="00767B12">
      <w:pPr>
        <w:pStyle w:val="4"/>
        <w:spacing w:line="480" w:lineRule="auto"/>
      </w:pPr>
      <w:bookmarkStart w:id="61" w:name="Zacladqa_Informatcionnye_flagi815EBDE7"/>
      <w:bookmarkStart w:id="62" w:name="_Toc138768819"/>
      <w:r>
        <w:t>Закладка «Информационные флаги»</w:t>
      </w:r>
      <w:bookmarkEnd w:id="61"/>
      <w:bookmarkEnd w:id="62"/>
    </w:p>
    <w:p w:rsidR="00D9431D" w:rsidRDefault="00767B12">
      <w:pPr>
        <w:pStyle w:val="HMComment0"/>
      </w:pPr>
      <w:r>
        <w:rPr>
          <w:rStyle w:val="HMComment"/>
        </w:rPr>
        <w:t>На закл</w:t>
      </w:r>
      <w:r>
        <w:rPr>
          <w:rStyle w:val="HMComment"/>
        </w:rPr>
        <w:t xml:space="preserve">адке </w:t>
      </w:r>
      <w:r>
        <w:rPr>
          <w:rStyle w:val="HMComment"/>
          <w:b/>
          <w:u w:val="single"/>
        </w:rPr>
        <w:t>Информационные флаги</w:t>
      </w:r>
      <w:r>
        <w:rPr>
          <w:rStyle w:val="HMComment"/>
        </w:rPr>
        <w:t xml:space="preserve"> содержатся признаки, информирующие о ходе проведения закупки и других ее особенностях.</w:t>
      </w:r>
    </w:p>
    <w:p w:rsidR="00D9431D" w:rsidRDefault="00767B12">
      <w:pPr>
        <w:pStyle w:val="1"/>
      </w:pPr>
      <w:bookmarkStart w:id="63" w:name="9"/>
      <w:bookmarkStart w:id="64" w:name="_Toc138768820"/>
      <w:proofErr w:type="spellStart"/>
      <w:r>
        <w:t>Прикрепление</w:t>
      </w:r>
      <w:proofErr w:type="spellEnd"/>
      <w:r>
        <w:t xml:space="preserve"> </w:t>
      </w:r>
      <w:proofErr w:type="spellStart"/>
      <w:r>
        <w:t>файлов</w:t>
      </w:r>
      <w:bookmarkEnd w:id="63"/>
      <w:bookmarkEnd w:id="64"/>
      <w:proofErr w:type="spellEnd"/>
    </w:p>
    <w:p w:rsidR="00D9431D" w:rsidRDefault="00767B12">
      <w:pPr>
        <w:pStyle w:val="HMComment0"/>
      </w:pPr>
      <w:r>
        <w:rPr>
          <w:rStyle w:val="HMComment"/>
        </w:rPr>
        <w:t xml:space="preserve">После заполнения всех полей необходимо прикрепить документацию. Для этого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257175" cy="285750"/>
            <wp:effectExtent l="0" t="0" r="0" b="0"/>
            <wp:docPr id="53" name="Pic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Faily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Файлы</w:t>
      </w:r>
      <w:r>
        <w:rPr>
          <w:rStyle w:val="HMComment"/>
        </w:rPr>
        <w:t>), выбрать необх</w:t>
      </w:r>
      <w:r>
        <w:rPr>
          <w:rStyle w:val="HMComment"/>
        </w:rPr>
        <w:t>одимые файлы и нажать кнопку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ткрыть</w:t>
      </w:r>
      <w:r>
        <w:rPr>
          <w:rStyle w:val="HMComment"/>
        </w:rPr>
        <w:t>.</w:t>
      </w:r>
    </w:p>
    <w:p w:rsidR="00D9431D" w:rsidRDefault="00767B12">
      <w:pPr>
        <w:pStyle w:val="HMImageCaption0"/>
      </w:pPr>
      <w:r>
        <w:pict>
          <v:shape id="_x0000_s1051" style="width:481.5pt;height:29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695700"/>
                        <wp:effectExtent l="0" t="0" r="0" b="0"/>
                        <wp:docPr id="54" name="Pic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rikreplenie_dokumentacii.png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695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35 – Прикрепление документации к ЭД «Решение о закупке у единственного источника»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 xml:space="preserve">После прикрепления файла указывается его категория. Для этого в контекстном меню, вызываемом нажатием правой кнопки мыши, выбирается пункт меню </w:t>
      </w:r>
      <w:r>
        <w:rPr>
          <w:rStyle w:val="HMComment"/>
          <w:b/>
        </w:rPr>
        <w:t xml:space="preserve">Категории </w:t>
      </w:r>
      <w:proofErr w:type="spellStart"/>
      <w:r>
        <w:rPr>
          <w:rStyle w:val="HMComment"/>
          <w:b/>
        </w:rPr>
        <w:t>вложений</w:t>
      </w:r>
      <w:proofErr w:type="gramStart"/>
      <w:r>
        <w:rPr>
          <w:rStyle w:val="HMComment"/>
          <w:b/>
        </w:rPr>
        <w:t>→Н</w:t>
      </w:r>
      <w:proofErr w:type="gramEnd"/>
      <w:r>
        <w:rPr>
          <w:rStyle w:val="HMComment"/>
          <w:b/>
        </w:rPr>
        <w:t>азначить</w:t>
      </w:r>
      <w:proofErr w:type="spellEnd"/>
      <w:r>
        <w:rPr>
          <w:rStyle w:val="HMComment"/>
        </w:rPr>
        <w:t xml:space="preserve">. </w:t>
      </w:r>
      <w:r>
        <w:rPr>
          <w:rStyle w:val="HMComment"/>
        </w:rPr>
        <w:t xml:space="preserve">В открывшейся форме </w:t>
      </w:r>
      <w:r>
        <w:rPr>
          <w:rStyle w:val="HMComment"/>
          <w:i/>
        </w:rPr>
        <w:t>Категории вложений</w:t>
      </w:r>
      <w:r>
        <w:rPr>
          <w:rStyle w:val="HMComment"/>
        </w:rPr>
        <w:t xml:space="preserve"> указывается категория вложения и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ыбрать</w:t>
      </w:r>
      <w:r>
        <w:rPr>
          <w:rStyle w:val="HMComment"/>
        </w:rPr>
        <w:t>.</w:t>
      </w:r>
    </w:p>
    <w:p w:rsidR="00D9431D" w:rsidRDefault="00767B12">
      <w:pPr>
        <w:pStyle w:val="HMImageCaption0"/>
      </w:pPr>
      <w:r>
        <w:pict>
          <v:shape id="_x0000_s1050" style="width:481.5pt;height:260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305175"/>
                        <wp:effectExtent l="0" t="0" r="0" b="0"/>
                        <wp:docPr id="55" name="Pic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Dobavlenie_kategorii_failov_Ed_istoch.png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305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36 – Выбор категории файлов прикрепленных документов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Существует возможность присвоить одну категорию нескольким файлам,</w:t>
      </w:r>
      <w:r>
        <w:rPr>
          <w:rStyle w:val="HMComment"/>
        </w:rPr>
        <w:t xml:space="preserve"> выделив их вместе.</w:t>
      </w:r>
    </w:p>
    <w:p w:rsidR="00D9431D" w:rsidRPr="00767B12" w:rsidRDefault="00767B12">
      <w:pPr>
        <w:pStyle w:val="1"/>
        <w:rPr>
          <w:lang w:val="ru-RU"/>
        </w:rPr>
      </w:pPr>
      <w:bookmarkStart w:id="65" w:name="9999999"/>
      <w:bookmarkStart w:id="66" w:name="_Toc138768821"/>
      <w:r w:rsidRPr="00767B12">
        <w:rPr>
          <w:lang w:val="ru-RU"/>
        </w:rPr>
        <w:t>Обработка ЭД «Решение о закупке у единственного источника»</w:t>
      </w:r>
      <w:bookmarkEnd w:id="65"/>
      <w:bookmarkEnd w:id="66"/>
    </w:p>
    <w:p w:rsidR="00D9431D" w:rsidRDefault="00767B12">
      <w:pPr>
        <w:pStyle w:val="HMComment0"/>
      </w:pPr>
      <w:r>
        <w:rPr>
          <w:rStyle w:val="HMComment"/>
        </w:rPr>
        <w:t xml:space="preserve">Для обработки ЭД «Решение о закупке у единственного источника» в левом нижнем углу нажимается кнопка со статусом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и выбирается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бработать</w:t>
      </w:r>
      <w:r>
        <w:rPr>
          <w:rStyle w:val="HMComment"/>
        </w:rPr>
        <w:t>.</w:t>
      </w:r>
    </w:p>
    <w:p w:rsidR="00D9431D" w:rsidRDefault="00767B12">
      <w:pPr>
        <w:pStyle w:val="HMImageCaption0"/>
      </w:pPr>
      <w:r>
        <w:pict>
          <v:shape id="_x0000_s1049" style="width:285.75pt;height:97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29025" cy="1238250"/>
                        <wp:effectExtent l="0" t="0" r="0" b="0"/>
                        <wp:docPr id="56" name="Pic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Deistvie_Odrabotat_Ein_istoch.png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9025" cy="1238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37 – Де</w:t>
                  </w:r>
                  <w:r>
                    <w:rPr>
                      <w:rStyle w:val="HMImageCaption"/>
                    </w:rPr>
                    <w:t>йствие «Обработать»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 xml:space="preserve">В результате успешной обработки решение о размещении заказа переходит на статус </w:t>
      </w:r>
      <w:r>
        <w:rPr>
          <w:rStyle w:val="HMComment"/>
          <w:i/>
        </w:rPr>
        <w:t>«Экспертиза»</w:t>
      </w:r>
      <w:r>
        <w:rPr>
          <w:rStyle w:val="HMComment"/>
        </w:rPr>
        <w:t xml:space="preserve">. Для согласования документа выбирается действие </w:t>
      </w:r>
      <w:r>
        <w:rPr>
          <w:rStyle w:val="HMComment"/>
          <w:b/>
        </w:rPr>
        <w:t>Согласовать</w:t>
      </w:r>
      <w:r>
        <w:rPr>
          <w:rStyle w:val="HMComment"/>
        </w:rPr>
        <w:t>.</w:t>
      </w:r>
    </w:p>
    <w:p w:rsidR="00D9431D" w:rsidRDefault="00767B12">
      <w:pPr>
        <w:pStyle w:val="HMImageCaption0"/>
      </w:pPr>
      <w:r>
        <w:pict>
          <v:shape id="_x0000_s1048" style="width:266.25pt;height:114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81375" cy="1447800"/>
                        <wp:effectExtent l="0" t="0" r="0" b="0"/>
                        <wp:docPr id="57" name="Pic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Deistvie_Soflasovat_Edin_istoch.png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1375" cy="144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38 – </w:t>
                  </w:r>
                  <w:r>
                    <w:rPr>
                      <w:rStyle w:val="HMImageCaption"/>
                    </w:rPr>
                    <w:t>Действие «Согласовать»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результате успешной обработки ЭД переходит на следующий статус:</w:t>
      </w:r>
    </w:p>
    <w:p w:rsidR="00D9431D" w:rsidRDefault="00767B12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при включенном признаке </w:t>
      </w:r>
      <w:r>
        <w:rPr>
          <w:rStyle w:val="HMSpisok12"/>
          <w:b/>
        </w:rPr>
        <w:t>Выгружать в ЕИС</w:t>
      </w:r>
      <w:r>
        <w:rPr>
          <w:rStyle w:val="HMSpisok12"/>
        </w:rPr>
        <w:t xml:space="preserve"> – </w:t>
      </w:r>
      <w:r>
        <w:rPr>
          <w:rStyle w:val="HMSpisok12"/>
          <w:i/>
        </w:rPr>
        <w:t>«Ожидание выгрузки в ЕИС»</w:t>
      </w:r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при выключенном признаке </w:t>
      </w:r>
      <w:r>
        <w:rPr>
          <w:rStyle w:val="HMSpisok12"/>
          <w:b/>
        </w:rPr>
        <w:t xml:space="preserve">Выгружать </w:t>
      </w:r>
      <w:r>
        <w:rPr>
          <w:rStyle w:val="HMSpisok12"/>
          <w:b/>
        </w:rPr>
        <w:t>в ЕИС</w:t>
      </w:r>
      <w:r>
        <w:rPr>
          <w:rStyle w:val="HMSpisok12"/>
        </w:rPr>
        <w:t xml:space="preserve"> – </w:t>
      </w:r>
      <w:r>
        <w:rPr>
          <w:rStyle w:val="HMSpisok12"/>
          <w:i/>
        </w:rPr>
        <w:t>«Обработка завершена»</w:t>
      </w:r>
      <w:r>
        <w:rPr>
          <w:rStyle w:val="HMSpisok12"/>
        </w:rPr>
        <w:t>.</w:t>
      </w:r>
    </w:p>
    <w:p w:rsidR="00D9431D" w:rsidRDefault="00767B12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«Ожидание выгрузки в ЕИС»</w:t>
      </w:r>
      <w:r>
        <w:rPr>
          <w:rStyle w:val="HMComment"/>
        </w:rPr>
        <w:t xml:space="preserve"> можно выполнить действие </w:t>
      </w:r>
      <w:r>
        <w:rPr>
          <w:rStyle w:val="HMComment"/>
          <w:b/>
        </w:rPr>
        <w:t>Вернуть</w:t>
      </w:r>
      <w:r>
        <w:rPr>
          <w:rStyle w:val="HMComment"/>
        </w:rPr>
        <w:t xml:space="preserve"> (ЭД «Решение о закупке у единственного источника» переходит на статус </w:t>
      </w:r>
      <w:r>
        <w:rPr>
          <w:rStyle w:val="HMComment"/>
          <w:i/>
        </w:rPr>
        <w:t>«Экспертиза»</w:t>
      </w:r>
      <w:r>
        <w:rPr>
          <w:rStyle w:val="HMComment"/>
        </w:rPr>
        <w:t xml:space="preserve">) или </w:t>
      </w:r>
      <w:r>
        <w:rPr>
          <w:rStyle w:val="HMComment"/>
          <w:b/>
        </w:rPr>
        <w:t>Отправить</w:t>
      </w:r>
      <w:r>
        <w:rPr>
          <w:rStyle w:val="HMComment"/>
        </w:rPr>
        <w:t xml:space="preserve"> (в этом случае ЭД «Решение о закупке у единственного исто</w:t>
      </w:r>
      <w:r>
        <w:rPr>
          <w:rStyle w:val="HMComment"/>
        </w:rPr>
        <w:t xml:space="preserve">чника» переходит на статус </w:t>
      </w:r>
      <w:r>
        <w:rPr>
          <w:rStyle w:val="HMComment"/>
          <w:i/>
        </w:rPr>
        <w:t xml:space="preserve">«Извещение отправлено </w:t>
      </w:r>
      <w:r>
        <w:rPr>
          <w:rStyle w:val="HMSpisok12-2"/>
          <w:i/>
        </w:rPr>
        <w:t xml:space="preserve">в </w:t>
      </w:r>
      <w:r>
        <w:rPr>
          <w:rStyle w:val="HMSpisok12-2"/>
          <w:i/>
        </w:rPr>
        <w:t>ЕИС</w:t>
      </w:r>
      <w:r>
        <w:rPr>
          <w:rStyle w:val="HMComment"/>
          <w:i/>
        </w:rPr>
        <w:t>»</w:t>
      </w:r>
      <w:r>
        <w:rPr>
          <w:rStyle w:val="HMComment"/>
        </w:rPr>
        <w:t xml:space="preserve"> (на этом статусе действия над документом не доступны) и выгружается в личный кабинет в ЕИС; после этого с ЕИС придет уведомление в «АЦК-Госзаказ»/«АЦК-Муниципальный заказ», и ЭД «Решение о проведении </w:t>
      </w:r>
      <w:r>
        <w:rPr>
          <w:rStyle w:val="HMComment"/>
        </w:rPr>
        <w:t xml:space="preserve">закупки у единственного источника» автоматически перейдет на статус </w:t>
      </w:r>
      <w:r>
        <w:rPr>
          <w:rStyle w:val="HMComment"/>
          <w:i/>
        </w:rPr>
        <w:t>«Загружен в ЕИС»</w:t>
      </w:r>
      <w:r>
        <w:rPr>
          <w:rStyle w:val="HMComment"/>
        </w:rPr>
        <w:t>)</w:t>
      </w:r>
      <w:r>
        <w:rPr>
          <w:rStyle w:val="HMComment"/>
          <w:i/>
        </w:rPr>
        <w:t>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Внимание</w:t>
      </w:r>
      <w:r>
        <w:rPr>
          <w:rStyle w:val="HMPrimechaniya"/>
        </w:rPr>
        <w:t xml:space="preserve">! Если ЭД перейдет на статус «Ошибка импорта», можно выполнить одно из двух действий: </w:t>
      </w:r>
      <w:r>
        <w:rPr>
          <w:rStyle w:val="HMPrimechaniya"/>
          <w:b/>
        </w:rPr>
        <w:t>Вернуть в работу</w:t>
      </w:r>
      <w:r>
        <w:rPr>
          <w:rStyle w:val="HMPrimechaniya"/>
        </w:rPr>
        <w:t xml:space="preserve"> (ЭД «Решение о закупке у единственного источника» перейдет</w:t>
      </w:r>
      <w:r>
        <w:rPr>
          <w:rStyle w:val="HMPrimechaniya"/>
        </w:rPr>
        <w:t xml:space="preserve"> на статус «Ожидание выгрузки в ЕИС») или </w:t>
      </w:r>
      <w:r>
        <w:rPr>
          <w:rStyle w:val="HMPrimechaniya"/>
          <w:b/>
        </w:rPr>
        <w:t>Отказать</w:t>
      </w:r>
      <w:r>
        <w:rPr>
          <w:rStyle w:val="HMPrimechaniya"/>
        </w:rPr>
        <w:t xml:space="preserve"> (ЭД «Решение о закупке у единственного источника» перейдет на статус «Отказан»).</w:t>
      </w:r>
    </w:p>
    <w:p w:rsidR="00D9431D" w:rsidRDefault="00767B12">
      <w:pPr>
        <w:pStyle w:val="HMComment0"/>
      </w:pPr>
      <w:r>
        <w:rPr>
          <w:rStyle w:val="HMSpisok12"/>
        </w:rPr>
        <w:t xml:space="preserve">При этом для всех включенных в документ ЭД «Заявка на закупку», которые выгружались в СКИБ и могут быть выгружены, </w:t>
      </w:r>
      <w:r>
        <w:rPr>
          <w:rStyle w:val="HMSpisok12"/>
        </w:rPr>
        <w:t>формируется сообщение со сведениями о решении по соответствующему формату для отправки в систему «АЦК-Финансы».</w:t>
      </w:r>
    </w:p>
    <w:p w:rsidR="00D9431D" w:rsidRDefault="00767B12">
      <w:pPr>
        <w:pStyle w:val="HMComment0"/>
      </w:pPr>
      <w:r>
        <w:rPr>
          <w:rStyle w:val="HMComment"/>
        </w:rPr>
        <w:t>Дальнейшие действия производятся заказчиком в ЕИС, где доступны следующие действия:</w:t>
      </w:r>
    </w:p>
    <w:p w:rsidR="00D9431D" w:rsidRDefault="00767B12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Удалить извещение об объявлении процедуры</w:t>
      </w:r>
      <w:r>
        <w:rPr>
          <w:rStyle w:val="HMSpisok12"/>
        </w:rPr>
        <w:t xml:space="preserve"> – после чего в сис</w:t>
      </w:r>
      <w:r>
        <w:rPr>
          <w:rStyle w:val="HMSpisok12"/>
        </w:rPr>
        <w:t xml:space="preserve">теме следует выполнить действие </w:t>
      </w:r>
      <w:r>
        <w:rPr>
          <w:rStyle w:val="HMSpisok12"/>
          <w:b/>
        </w:rPr>
        <w:t>Вернуть на согласование</w:t>
      </w:r>
      <w:r>
        <w:rPr>
          <w:rStyle w:val="HMSpisok12"/>
        </w:rPr>
        <w:t xml:space="preserve"> со статуса </w:t>
      </w:r>
      <w:r>
        <w:rPr>
          <w:rStyle w:val="HMSpisok12"/>
          <w:i/>
        </w:rPr>
        <w:t>«Загружен в ЕИС»</w:t>
      </w:r>
      <w:r>
        <w:rPr>
          <w:rStyle w:val="HMSpisok12"/>
        </w:rPr>
        <w:t xml:space="preserve">. В результате ЭД «Решение о закупке у единственного поставщика» перейдет на статус </w:t>
      </w:r>
      <w:r>
        <w:rPr>
          <w:rStyle w:val="HMSpisok12"/>
          <w:i/>
        </w:rPr>
        <w:t>«Экспертиза»</w:t>
      </w:r>
      <w:r>
        <w:rPr>
          <w:rStyle w:val="HMSpisok12"/>
        </w:rPr>
        <w:t>.</w:t>
      </w:r>
    </w:p>
    <w:p w:rsidR="00D9431D" w:rsidRDefault="00767B12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Опубликовать извещение</w:t>
      </w:r>
      <w:r>
        <w:rPr>
          <w:rStyle w:val="HMSpisok12"/>
        </w:rPr>
        <w:t xml:space="preserve"> – извещение публикуется в </w:t>
      </w:r>
      <w:r>
        <w:rPr>
          <w:rStyle w:val="HMComment"/>
        </w:rPr>
        <w:t>ЕИС, и ЭД «Решение о закуп</w:t>
      </w:r>
      <w:r>
        <w:rPr>
          <w:rStyle w:val="HMComment"/>
        </w:rPr>
        <w:t xml:space="preserve">ке у единственного источника» 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В ЕИС документы, которые были загружены из «АЦК-Госзаказ»/«АЦК-Муниципальный заказ», редактировать нельзя, внесение любых изменений происходит в «АЦК-Госзаказ»/«АЦК-Муниципа</w:t>
      </w:r>
      <w:r>
        <w:rPr>
          <w:rStyle w:val="HMPrimechaniya"/>
        </w:rPr>
        <w:t>льный заказ» с последующей загрузкой на ЕИС. Перед публикацией следует внимательно прочитать печатную форму извещения, формируемую ЕИС, и при обнаружении ошибок или неточностей решение необходимо вернуть (в «АЦК-Госзаказ»/«АЦК-Муниципальный заказ» выполнит</w:t>
      </w:r>
      <w:r>
        <w:rPr>
          <w:rStyle w:val="HMPrimechaniya"/>
        </w:rPr>
        <w:t xml:space="preserve">ь действие </w:t>
      </w:r>
      <w:r>
        <w:rPr>
          <w:rStyle w:val="HMPrimechaniya"/>
          <w:b/>
        </w:rPr>
        <w:t>Вернуть</w:t>
      </w:r>
      <w:r>
        <w:rPr>
          <w:rStyle w:val="HMPrimechaniya"/>
        </w:rPr>
        <w:t>), внести коррективы, обработать и отправить в ЕИС вновь.</w:t>
      </w:r>
    </w:p>
    <w:p w:rsidR="00D9431D" w:rsidRPr="00767B12" w:rsidRDefault="00767B12">
      <w:pPr>
        <w:pStyle w:val="1"/>
        <w:rPr>
          <w:lang w:val="ru-RU"/>
        </w:rPr>
      </w:pPr>
      <w:bookmarkStart w:id="67" w:name="zakupka_po_state_12"/>
      <w:bookmarkStart w:id="68" w:name="_Toc138768822"/>
      <w:r w:rsidRPr="00767B12">
        <w:rPr>
          <w:lang w:val="ru-RU"/>
        </w:rPr>
        <w:t>Закупка в соответствии с частью 12 статьи 93 44-ФЗ</w:t>
      </w:r>
      <w:bookmarkEnd w:id="67"/>
      <w:bookmarkEnd w:id="68"/>
    </w:p>
    <w:p w:rsidR="00D9431D" w:rsidRDefault="00767B12">
      <w:pPr>
        <w:pStyle w:val="HMComment0"/>
      </w:pPr>
      <w:r>
        <w:rPr>
          <w:rStyle w:val="HMComment"/>
        </w:rPr>
        <w:t>При осуществлении закупки в соответствии с частью 12 статьи 93 44-ФЗ Заказчик формирует и размещает в ЕИС и ЭТП извещение о закуп</w:t>
      </w:r>
      <w:r>
        <w:rPr>
          <w:rStyle w:val="HMComment"/>
        </w:rPr>
        <w:t>ке товара у единственного поставщика.</w:t>
      </w:r>
    </w:p>
    <w:p w:rsidR="00D9431D" w:rsidRDefault="00767B12">
      <w:pPr>
        <w:pStyle w:val="HMComment0"/>
      </w:pPr>
      <w:r>
        <w:rPr>
          <w:rStyle w:val="HMComment"/>
        </w:rPr>
        <w:t xml:space="preserve">Далее обработка ЭД «Решение о закупке у единственного источника» осуществляется посредством ЭД «Протокол подведения итогов определения поставщика ЭЗТ» и </w:t>
      </w:r>
      <w:hyperlink w:anchor="sozdanie_protokol_podv_itogov_opD24FB896">
        <w:r>
          <w:rPr>
            <w:rStyle w:val="HMComment"/>
            <w:color w:val="0000FF"/>
            <w:u w:val="single"/>
          </w:rPr>
          <w:t>ЭД</w:t>
        </w:r>
        <w:r>
          <w:rPr>
            <w:rStyle w:val="HMComment"/>
            <w:color w:val="0000FF"/>
            <w:u w:val="single"/>
          </w:rPr>
          <w:t xml:space="preserve"> «Уведомление об отсутствии заявок»</w:t>
        </w:r>
      </w:hyperlink>
      <w:r>
        <w:rPr>
          <w:rStyle w:val="HMComment"/>
        </w:rPr>
        <w:t>.</w:t>
      </w:r>
    </w:p>
    <w:p w:rsidR="00D9431D" w:rsidRDefault="00767B12">
      <w:pPr>
        <w:pStyle w:val="2"/>
      </w:pPr>
      <w:bookmarkStart w:id="69" w:name="sozdanie_protokol_podv_itogov_opD24FB896"/>
      <w:bookmarkStart w:id="70" w:name="_Toc138768823"/>
      <w:r>
        <w:t>ЭД «Уведомление об отсутствии заявок»</w:t>
      </w:r>
      <w:bookmarkEnd w:id="69"/>
      <w:bookmarkEnd w:id="70"/>
    </w:p>
    <w:p w:rsidR="00D9431D" w:rsidRDefault="00767B12">
      <w:pPr>
        <w:pStyle w:val="HMComment0"/>
      </w:pPr>
      <w:r>
        <w:rPr>
          <w:rStyle w:val="HMComment"/>
        </w:rPr>
        <w:t xml:space="preserve">Список ЭД «Протокол подведения итогов определения поставщика ЭЗТ» вызывается из пункта меню </w:t>
      </w:r>
      <w:r>
        <w:rPr>
          <w:rStyle w:val="HMComment"/>
          <w:b/>
        </w:rPr>
        <w:t xml:space="preserve">Работа </w:t>
      </w:r>
      <w:proofErr w:type="spellStart"/>
      <w:r>
        <w:rPr>
          <w:rStyle w:val="HMComment"/>
          <w:b/>
        </w:rPr>
        <w:t>комиссии</w:t>
      </w:r>
      <w:r>
        <w:rPr>
          <w:rStyle w:val="HMComment"/>
        </w:rPr>
        <w:t>→</w:t>
      </w:r>
      <w:r>
        <w:rPr>
          <w:rStyle w:val="HMComment"/>
          <w:b/>
        </w:rPr>
        <w:t>Протоколы</w:t>
      </w:r>
      <w:proofErr w:type="spellEnd"/>
      <w:r>
        <w:rPr>
          <w:rStyle w:val="HMComment"/>
          <w:b/>
        </w:rPr>
        <w:t xml:space="preserve"> определения поставщика </w:t>
      </w:r>
      <w:proofErr w:type="spellStart"/>
      <w:r>
        <w:rPr>
          <w:rStyle w:val="HMComment"/>
          <w:b/>
        </w:rPr>
        <w:t>ЭЗТ→Протокол</w:t>
      </w:r>
      <w:proofErr w:type="spellEnd"/>
      <w:r>
        <w:rPr>
          <w:rStyle w:val="HMComment"/>
          <w:b/>
        </w:rPr>
        <w:t xml:space="preserve"> подведения итогов </w:t>
      </w:r>
      <w:r>
        <w:rPr>
          <w:rStyle w:val="HMComment"/>
          <w:b/>
        </w:rPr>
        <w:t>определения поставщика ЭЗТ</w:t>
      </w:r>
      <w:r>
        <w:rPr>
          <w:rStyle w:val="HMComment"/>
        </w:rPr>
        <w:t>.</w:t>
      </w:r>
    </w:p>
    <w:p w:rsidR="00D9431D" w:rsidRDefault="00767B12">
      <w:pPr>
        <w:pStyle w:val="HMComment0"/>
      </w:pPr>
      <w:r>
        <w:rPr>
          <w:rStyle w:val="HMComment"/>
        </w:rPr>
        <w:t xml:space="preserve">Для просмотра или редактирования данных в ЭД «Протокол подведения итогов определения поставщика ЭЗТ»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304800"/>
            <wp:effectExtent l="0" t="0" r="0" b="0"/>
            <wp:docPr id="58" name="Pic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Date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), на экране появится форма:</w:t>
      </w:r>
    </w:p>
    <w:p w:rsidR="00D9431D" w:rsidRDefault="00767B12">
      <w:pPr>
        <w:pStyle w:val="HMImageCaption0"/>
      </w:pPr>
      <w:r>
        <w:pict>
          <v:shape id="_x0000_s1047" style="width:481.5pt;height:270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438525"/>
                        <wp:effectExtent l="0" t="0" r="0" b="0"/>
                        <wp:docPr id="59" name="Pic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otokol_podvedeniya_itogov_opredeleniye_postavshika.png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438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39 – Вид формы редактора ЭД «Протокол подведения итогов о</w:t>
                  </w:r>
                  <w:r>
                    <w:rPr>
                      <w:rStyle w:val="HMImageCaption"/>
                    </w:rPr>
                    <w:t>пределения поставщика ЭЗТ»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Форма редактора содержит закладки: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_Ref196280401_2">
        <w:r>
          <w:rPr>
            <w:rStyle w:val="HMSpisok12"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Otmena_protokola_3">
        <w:r>
          <w:rPr>
            <w:rStyle w:val="HMSpisok12"/>
            <w:color w:val="0000FF"/>
            <w:u w:val="single"/>
          </w:rPr>
          <w:t>Отмена протокола</w:t>
        </w:r>
      </w:hyperlink>
      <w:r>
        <w:rPr>
          <w:rStyle w:val="HMSpisok12"/>
        </w:rPr>
        <w:t>.</w:t>
      </w:r>
    </w:p>
    <w:p w:rsidR="00D9431D" w:rsidRDefault="00767B12">
      <w:pPr>
        <w:pStyle w:val="3"/>
        <w:spacing w:line="480" w:lineRule="auto"/>
      </w:pPr>
      <w:bookmarkStart w:id="71" w:name="_Ref196280401_2_2"/>
      <w:bookmarkStart w:id="72" w:name="_Toc138768824"/>
      <w:r>
        <w:t xml:space="preserve">Закладка «Общая </w:t>
      </w:r>
      <w:r>
        <w:t>информация»</w:t>
      </w:r>
      <w:bookmarkEnd w:id="71"/>
      <w:bookmarkEnd w:id="72"/>
    </w:p>
    <w:p w:rsidR="00D9431D" w:rsidRDefault="00767B12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заполняются группы полей: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Obshchie_svedeniia_o_protokolE6A4938C">
        <w:r>
          <w:rPr>
            <w:rStyle w:val="HMSpisok12"/>
            <w:color w:val="0000FF"/>
            <w:u w:val="single"/>
          </w:rPr>
          <w:t>Общие сведения о протоколе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Svedeniya_o_zakupki_nesost">
        <w:r>
          <w:rPr>
            <w:rStyle w:val="HMSpisok12"/>
            <w:color w:val="0000FF"/>
            <w:u w:val="single"/>
          </w:rPr>
          <w:t>Сведения о признании закупки несостоявшейся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Svedeniya_o_protokole_v_EIS_2">
        <w:r>
          <w:rPr>
            <w:rStyle w:val="HMSpisok12"/>
            <w:color w:val="0000FF"/>
            <w:u w:val="single"/>
          </w:rPr>
          <w:t>Сведения о протоколе в ЕИС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osnovanie_vneseniya_izmeneniy_2">
        <w:r>
          <w:rPr>
            <w:rStyle w:val="HMSpisok12"/>
            <w:color w:val="0000FF"/>
            <w:u w:val="single"/>
          </w:rPr>
          <w:t>Основание внесения изменений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Otmena_protokola">
        <w:r>
          <w:rPr>
            <w:rStyle w:val="HMSpisok12"/>
            <w:color w:val="0000FF"/>
            <w:u w:val="single"/>
          </w:rPr>
          <w:t>Отмена протокола</w:t>
        </w:r>
      </w:hyperlink>
      <w:r>
        <w:rPr>
          <w:rStyle w:val="HMSpisok12"/>
        </w:rPr>
        <w:t>.</w:t>
      </w:r>
    </w:p>
    <w:p w:rsidR="00D9431D" w:rsidRDefault="00767B12">
      <w:pPr>
        <w:pStyle w:val="4"/>
        <w:spacing w:line="480" w:lineRule="auto"/>
      </w:pPr>
      <w:bookmarkStart w:id="73" w:name="GP_Obshchie_svedeniia_o_protokolE6A4938C"/>
      <w:bookmarkStart w:id="74" w:name="_Toc138768825"/>
      <w:r>
        <w:t xml:space="preserve">Группа полей «Общие сведения о </w:t>
      </w:r>
      <w:r>
        <w:t>протоколе»</w:t>
      </w:r>
      <w:bookmarkEnd w:id="73"/>
      <w:bookmarkEnd w:id="74"/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Общие сведения о протоколе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D9431D" w:rsidRDefault="00767B12">
      <w:pPr>
        <w:pStyle w:val="HMImageCaption0"/>
      </w:pPr>
      <w:r>
        <w:pict>
          <v:shape id="_x0000_s1046" style="width:481.5pt;height:143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819275"/>
                        <wp:effectExtent l="0" t="0" r="0" b="0"/>
                        <wp:docPr id="60" name="Pic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vedomlenie_ob_otsutstvii_zayavok_obshie_sved2.png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819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40 – Группа полей «Общие сведения о протоколе»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группе полей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Тип протокола </w:t>
      </w:r>
      <w:r>
        <w:rPr>
          <w:rStyle w:val="HMSpisok10-1"/>
        </w:rPr>
        <w:t>– подзаголовок. Указыва</w:t>
      </w:r>
      <w:r>
        <w:rPr>
          <w:rStyle w:val="HMSpisok10-1"/>
        </w:rPr>
        <w:t xml:space="preserve">ется для способов определения поставщика </w:t>
      </w:r>
      <w:r>
        <w:rPr>
          <w:rStyle w:val="HMSpisok10-1"/>
          <w:i/>
        </w:rPr>
        <w:t>Запрос котировок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Запрос предложений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Открытый конкурс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Открытый конкурс с ограниченным участием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Двухэтапный конкурс в электронной</w:t>
      </w:r>
      <w:r>
        <w:rPr>
          <w:rStyle w:val="HMSpisok10-1"/>
          <w:i/>
        </w:rPr>
        <w:t xml:space="preserve"> форме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Открытый аукцион в электронной форме</w:t>
      </w:r>
      <w:r>
        <w:rPr>
          <w:rStyle w:val="HMSpisok10-1"/>
        </w:rPr>
        <w:t>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Подзаголовок </w:t>
      </w:r>
      <w:r>
        <w:rPr>
          <w:rStyle w:val="HMPrimechaniya"/>
          <w:b/>
        </w:rPr>
        <w:t>Тип протокола</w:t>
      </w:r>
      <w:r>
        <w:rPr>
          <w:rStyle w:val="HMPrimechaniya"/>
        </w:rPr>
        <w:t xml:space="preserve"> отображается на форме для  ЭД с типами протокола: </w:t>
      </w:r>
      <w:r>
        <w:rPr>
          <w:rStyle w:val="HMPrimechaniya"/>
          <w:b/>
        </w:rPr>
        <w:t>Протокол рассмотрения заявок, Протокол рассмотрения и оценки заявок, Проект протокола о признании ЭЗК несостоявшимся, Про</w:t>
      </w:r>
      <w:r>
        <w:rPr>
          <w:rStyle w:val="HMPrimechaniya"/>
          <w:b/>
        </w:rPr>
        <w:t>ект протокола рассмотрения заявок на участие в ЭЗК, Проект протокола о признании ЭЗП несостоявшимся, Проект протокола рассмотрения заявок на участие в ЭЗП, Проект итогового протокола проведения ЭЗП, Проект протокола о признании ЭОК несостоявшимся, Проект п</w:t>
      </w:r>
      <w:r>
        <w:rPr>
          <w:rStyle w:val="HMPrimechaniya"/>
          <w:b/>
        </w:rPr>
        <w:t>ротокола рассмотрения первых частей заявок на участие в ЭОК, Проект протокола рассмотрения вторых частей заявок на участие в ЭОК, Проект протокола рассмотрения и оценки первых частей заявок на участие в ЭОК20, Проект протокола рассмотрения единственной зая</w:t>
      </w:r>
      <w:r>
        <w:rPr>
          <w:rStyle w:val="HMPrimechaniya"/>
          <w:b/>
        </w:rPr>
        <w:t>вки на участие в ЭОК, Проект итогового протокола проведения ЭОК, Проект протокола рассмотрения заявки единственного участника ЭОК, Проект протокола о признании ЭОК-ОУ несостоявшимся, Проект протокола рассмотрения первых частей заявок на участие в ЭОК-ОУ, П</w:t>
      </w:r>
      <w:r>
        <w:rPr>
          <w:rStyle w:val="HMPrimechaniya"/>
          <w:b/>
        </w:rPr>
        <w:t>роект протокола рассмотрения вторых частей заявок на участие в ЭОК-ОУ, Проект протокола рассмотрения единственной заявки на участие в ЭОК-ОУ, Проект итогового протокола проведения ЭОК-ОУ, Проект протокола рассмотрения заявки единственного участника ЭОК-ОУ,</w:t>
      </w:r>
      <w:r>
        <w:rPr>
          <w:rStyle w:val="HMPrimechaniya"/>
          <w:b/>
        </w:rPr>
        <w:t xml:space="preserve"> Проект протокола о признании ЭОКД несостоявшимся, Проект протокола рассмотрения первых частей заявок на участие в ЭОКД, Проект протокола рассмотрения вторых частей заявок на участие в ЭОКД, Проект протокола рассмотрения единственной заявки на участие в ЭО</w:t>
      </w:r>
      <w:r>
        <w:rPr>
          <w:rStyle w:val="HMPrimechaniya"/>
          <w:b/>
        </w:rPr>
        <w:t>КД, Проект итогового протокола проведения ЭОКД, Проект протокола рассмотрения заявки единственного участника ЭОКД, Проект протокола рассмотрения заявок на участие в электронном аукционе (первых частей заявок), Проект протокола проведения электронного аукци</w:t>
      </w:r>
      <w:r>
        <w:rPr>
          <w:rStyle w:val="HMPrimechaniya"/>
          <w:b/>
        </w:rPr>
        <w:t>она, Проект протокола о признании электронного аукциона несостоявшимся, Проект протокола подведения итогов электронного аукциона, Проект протокола рассмотрения единственной заявки на участие в электронном аукционе, Проект протокола рассмотрения заявки един</w:t>
      </w:r>
      <w:r>
        <w:rPr>
          <w:rStyle w:val="HMPrimechaniya"/>
          <w:b/>
        </w:rPr>
        <w:t>ственного участника электронного аукциона, Проект протокола о признании ЭАПД несостоявшимся, Проект протокола рассмотрения единственной заявки ЭАПД, Проект протокола подведения итогов ЭАПД, Протокол подведения итогов определения поставщика ЭЗТ, Уведомление</w:t>
      </w:r>
      <w:r>
        <w:rPr>
          <w:rStyle w:val="HMPrimechaniya"/>
          <w:b/>
        </w:rPr>
        <w:t xml:space="preserve"> об отсутствии заявок, Проект протокола подведения итогов определения поставщика ЭЗТ, Проект уведомления об отсутствии заявок, Протокол рассмотрения и оценки первых частей заявок на участие в ЭОК20, Протокол рассмотрения и оценки вторых частей заявок на уч</w:t>
      </w:r>
      <w:r>
        <w:rPr>
          <w:rStyle w:val="HMPrimechaniya"/>
          <w:b/>
        </w:rPr>
        <w:t>астие в ЭОК20, Протокол подведения итогов ЭОК20, Проект протокола рассмотрения первых частей заявок на участие в ЭОК20, Проект протокола рассмотрения вторых частей заявок на участие в ЭОК20, Проект протокола проведения итогов ЭОК20, Проект протокола рассмо</w:t>
      </w:r>
      <w:r>
        <w:rPr>
          <w:rStyle w:val="HMPrimechaniya"/>
          <w:b/>
        </w:rPr>
        <w:t>трения и оценки первых частей заявок на участие в ЭОК20, Проект протокола рассмотрения и оценки вторых частей заявок на участие в ЭОК20, Проект протокола подведения итогов ЭОК20, Проект протокола рассмотрения и оценки вторых частей заявок на участие в ОКПД</w:t>
      </w:r>
      <w:r>
        <w:rPr>
          <w:rStyle w:val="HMPrimechaniya"/>
          <w:b/>
        </w:rPr>
        <w:t>20, Проект протокола подведения итогов ОКПД20.</w:t>
      </w:r>
      <w:r>
        <w:br/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протокола</w:t>
      </w:r>
      <w:r>
        <w:rPr>
          <w:rStyle w:val="HMSpisok10-1"/>
        </w:rPr>
        <w:t xml:space="preserve"> – указывается номер протокола.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составления протокола</w:t>
      </w:r>
      <w:r>
        <w:rPr>
          <w:rStyle w:val="HMSpisok10-1"/>
        </w:rPr>
        <w:t xml:space="preserve"> – указывается дата создания </w:t>
      </w:r>
      <w:proofErr w:type="spellStart"/>
      <w:r>
        <w:rPr>
          <w:rStyle w:val="HMSpisok10-1"/>
        </w:rPr>
        <w:t>документа.Обязательно</w:t>
      </w:r>
      <w:proofErr w:type="spellEnd"/>
      <w:r>
        <w:rPr>
          <w:rStyle w:val="HMSpisok10-1"/>
        </w:rPr>
        <w:t xml:space="preserve"> для заполнения.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и время размещения протокола на ЭТП</w:t>
      </w:r>
      <w:r>
        <w:rPr>
          <w:rStyle w:val="HMSpisok10-1"/>
        </w:rPr>
        <w:t xml:space="preserve"> – указывается дата и время </w:t>
      </w:r>
      <w:r>
        <w:rPr>
          <w:rStyle w:val="HMSpisok10-1"/>
        </w:rPr>
        <w:t xml:space="preserve">размещения </w:t>
      </w:r>
      <w:proofErr w:type="spellStart"/>
      <w:r>
        <w:rPr>
          <w:rStyle w:val="HMSpisok10-1"/>
        </w:rPr>
        <w:t>документа.Обязательно</w:t>
      </w:r>
      <w:proofErr w:type="spellEnd"/>
      <w:r>
        <w:rPr>
          <w:rStyle w:val="HMSpisok10-1"/>
        </w:rPr>
        <w:t xml:space="preserve"> для заполнения.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2"/>
          <w:b/>
        </w:rPr>
        <w:t>Номер извещения в ЕИС</w:t>
      </w:r>
      <w:r>
        <w:rPr>
          <w:rStyle w:val="HMSpisok10-2"/>
        </w:rPr>
        <w:t xml:space="preserve"> – реестровый номер извещения. Автоматически заполняется значением одноименного поля документа, из которого формируется протокол. </w:t>
      </w:r>
      <w:r>
        <w:rPr>
          <w:rStyle w:val="HMSpisok10-1"/>
        </w:rPr>
        <w:t xml:space="preserve">Для ЭД «Протокол рассмотрения и оценки заявок в запросе </w:t>
      </w:r>
      <w:r>
        <w:rPr>
          <w:rStyle w:val="HMSpisok10-1"/>
        </w:rPr>
        <w:t xml:space="preserve">котировок (ЧС)» заполняется при загрузке протокола из ЕИС. Автоматически заполняется </w:t>
      </w:r>
      <w:proofErr w:type="spellStart"/>
      <w:r>
        <w:rPr>
          <w:rStyle w:val="HMSpisok10-1"/>
        </w:rPr>
        <w:t>нередактируемым</w:t>
      </w:r>
      <w:proofErr w:type="spellEnd"/>
      <w:r>
        <w:rPr>
          <w:rStyle w:val="HMSpisok10-1"/>
        </w:rPr>
        <w:t xml:space="preserve"> значением при получении пакета с ЭТП в следующих ЭД: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«Протокол рассмотрения и оценки» с типом </w:t>
      </w:r>
      <w:r>
        <w:rPr>
          <w:rStyle w:val="HMSpisok10-2"/>
          <w:i/>
        </w:rPr>
        <w:t>Проект протокола о признании ЭОК (ЭОК-ОУ) несостоявшимся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</w:t>
      </w:r>
      <w:r>
        <w:rPr>
          <w:rStyle w:val="HMSpisok10-2"/>
          <w:i/>
        </w:rPr>
        <w:t>ект протокола рассмотрения единственной заявки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первых частей заявок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вторых частей заявок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итогового протокола</w:t>
      </w:r>
      <w:r>
        <w:rPr>
          <w:rStyle w:val="HMSpisok10-2"/>
          <w:i/>
        </w:rPr>
        <w:t xml:space="preserve"> проведения ЭОК (ЭОК-ОУ), Проект протокола рассмотрения заявки единственного участника в ЭОК (ЭОК-ОУ), Проект протокола рассмотрения и оценки первых частей заявок на участие в ЭОК20, Проект протокола рассмотрения и оценки вторых частей заявок на участие в </w:t>
      </w:r>
      <w:r>
        <w:rPr>
          <w:rStyle w:val="HMSpisok10-2"/>
          <w:i/>
        </w:rPr>
        <w:t>ЭОК20, Проект протокола подведения итогов ЭОК20, Проект протокола рассмотрения и оценки вторых частей заявок на участие в ОКПД20, Проект протокола подведения итогов ОКПД20;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«Протокол рассмотрения и оценки заявок в запросе котировок» с типом протокола </w:t>
      </w:r>
      <w:r>
        <w:rPr>
          <w:rStyle w:val="HMSpisok10-2"/>
          <w:i/>
        </w:rPr>
        <w:t>Проек</w:t>
      </w:r>
      <w:r>
        <w:rPr>
          <w:rStyle w:val="HMSpisok10-2"/>
          <w:i/>
        </w:rPr>
        <w:t>т протокола о признании ЭЗК несостоявшимся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заявок на участие в ЭЗК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«Протокол проведения запроса предложений» с типом </w:t>
      </w:r>
      <w:r>
        <w:rPr>
          <w:rStyle w:val="HMSpisok10-2"/>
          <w:i/>
        </w:rPr>
        <w:t>Проект протокола о признании ЭЗП несостоявшимся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заявок на участие в ЭЗП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>«Ит</w:t>
      </w:r>
      <w:r>
        <w:rPr>
          <w:rStyle w:val="HMSpisok10-2"/>
        </w:rPr>
        <w:t xml:space="preserve">оговый протокол в запросе предложений» с типом </w:t>
      </w:r>
      <w:r>
        <w:rPr>
          <w:rStyle w:val="HMSpisok10-2"/>
          <w:i/>
        </w:rPr>
        <w:t>Проект итогового протокола проведения ЭЗП;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>«Протокол подведения итогов определения поставщика ЭЗТ»;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>«Уведомление об отсутствии заявок».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Способ определения</w:t>
      </w:r>
      <w:r>
        <w:rPr>
          <w:rStyle w:val="HMSpisok10-1"/>
        </w:rPr>
        <w:t xml:space="preserve"> – способ определения поставщика. Автоматически заполня</w:t>
      </w:r>
      <w:r>
        <w:rPr>
          <w:rStyle w:val="HMSpisok10-1"/>
        </w:rPr>
        <w:t>ется значением одноименного поля родительского решения. Недоступно для редактирования.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объекта закупки</w:t>
      </w:r>
      <w:r>
        <w:rPr>
          <w:rStyle w:val="HMSpisok10-1"/>
        </w:rPr>
        <w:t xml:space="preserve"> – краткое описание предмета закупки. Автоматически заполняется значением одноименного поля родительского решения или контракта. Недоступно д</w:t>
      </w:r>
      <w:r>
        <w:rPr>
          <w:rStyle w:val="HMSpisok10-1"/>
        </w:rPr>
        <w:t>ля редактирования. Автоматически заполняется при получении пакета с ЭТП в следующих ЭД: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«Протокол рассмотрения и оценки» с типом </w:t>
      </w:r>
      <w:r>
        <w:rPr>
          <w:rStyle w:val="HMSpisok10-2"/>
          <w:i/>
        </w:rPr>
        <w:t>Проект протокола о признании ЭОК (ЭОК-ОУ) несостоявшимся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единственной заявки на участие в ЭОК (Э</w:t>
      </w:r>
      <w:r>
        <w:rPr>
          <w:rStyle w:val="HMSpisok10-2"/>
          <w:i/>
        </w:rPr>
        <w:t>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первых частей заявок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вторых частей заявок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итогового протокола проведения ЭОК (ЭОК-ОУ), Проект протокола рассмотрения заявки еди</w:t>
      </w:r>
      <w:r>
        <w:rPr>
          <w:rStyle w:val="HMSpisok10-2"/>
          <w:i/>
        </w:rPr>
        <w:t xml:space="preserve">нственного участника в ЭОК (ЭОК-ОУ), Проект протокола рассмотрения и оценки первых частей заявок на участие в ЭОК20, Проект протокола рассмотрения и оценки вторых частей заявок на участие в ЭОК20, Проект протокола подведения итогов ЭОК20, Проект протокола </w:t>
      </w:r>
      <w:r>
        <w:rPr>
          <w:rStyle w:val="HMSpisok10-2"/>
          <w:i/>
        </w:rPr>
        <w:t>рассмотрения и оценки вторых частей заявок на участие в ОКПД20, Проект протокола подведения итогов ОКПД20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«Протокол рассмотрения и оценки заявок в запросе котировок» с типом протокола </w:t>
      </w:r>
      <w:r>
        <w:rPr>
          <w:rStyle w:val="HMSpisok10-2"/>
          <w:i/>
        </w:rPr>
        <w:t>Проект протокола о признании ЭЗК несостоявшимся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</w:t>
      </w:r>
      <w:r>
        <w:rPr>
          <w:rStyle w:val="HMSpisok10-2"/>
          <w:i/>
        </w:rPr>
        <w:t>отрения заявок на участие в ЭЗК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«Протокол проведения запроса предложений» с типом </w:t>
      </w:r>
      <w:r>
        <w:rPr>
          <w:rStyle w:val="HMSpisok10-2"/>
          <w:i/>
        </w:rPr>
        <w:t>Проект протокола о признании ЭЗП несостоявшимся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заявок на участие в ЭЗП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«Итоговый протокол в запросе предложений» с типом </w:t>
      </w:r>
      <w:r>
        <w:rPr>
          <w:rStyle w:val="HMSpisok10-2"/>
          <w:i/>
        </w:rPr>
        <w:t>Проект итогового пр</w:t>
      </w:r>
      <w:r>
        <w:rPr>
          <w:rStyle w:val="HMSpisok10-2"/>
          <w:i/>
        </w:rPr>
        <w:t>отокола проведения ЭЗП,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>«Протокол подведения итогов определения поставщика ЭЗТ»;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>«Уведомление об отсутствии заявок».</w:t>
      </w:r>
    </w:p>
    <w:p w:rsidR="00D9431D" w:rsidRDefault="00767B12">
      <w:pPr>
        <w:pStyle w:val="HMSpisok10-10"/>
        <w:numPr>
          <w:ilvl w:val="0"/>
          <w:numId w:val="16"/>
        </w:numPr>
      </w:pPr>
      <w:r>
        <w:rPr>
          <w:rStyle w:val="HMSpisok10-1"/>
          <w:b/>
        </w:rPr>
        <w:t>Дата подведения итогов</w:t>
      </w:r>
      <w:r>
        <w:rPr>
          <w:rStyle w:val="HMSpisok10-1"/>
        </w:rPr>
        <w:t xml:space="preserve"> – выводится значение поля </w:t>
      </w:r>
      <w:r>
        <w:rPr>
          <w:rStyle w:val="HMSpisok10-1"/>
          <w:b/>
        </w:rPr>
        <w:t>Дата подведения итогов</w:t>
      </w:r>
      <w:r>
        <w:rPr>
          <w:rStyle w:val="HMSpisok10-1"/>
        </w:rPr>
        <w:t xml:space="preserve"> родительского решения</w:t>
      </w:r>
      <w:r>
        <w:rPr>
          <w:rStyle w:val="HMSpisok10-1"/>
          <w:i/>
        </w:rPr>
        <w:t>.</w:t>
      </w:r>
      <w:r>
        <w:rPr>
          <w:rStyle w:val="HMSpisok10-1"/>
        </w:rPr>
        <w:t xml:space="preserve"> Доступно для редактирования на статусе </w:t>
      </w:r>
      <w:r>
        <w:rPr>
          <w:rStyle w:val="HMSpisok10-2"/>
          <w:i/>
        </w:rPr>
        <w:t>«Отложен»</w:t>
      </w:r>
      <w:r>
        <w:rPr>
          <w:rStyle w:val="HMSpisok10-1"/>
        </w:rPr>
        <w:t xml:space="preserve">.  Отображается на поле для ЭД </w:t>
      </w:r>
      <w:r>
        <w:rPr>
          <w:rStyle w:val="HMSpisok10-2"/>
        </w:rPr>
        <w:t>«Протокол подведения итогов определение поставщика ЭЗТ».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и время начала проведения процедуры подачи ценовых предложений</w:t>
      </w:r>
      <w:r>
        <w:rPr>
          <w:rStyle w:val="HMSpisok10-1"/>
        </w:rPr>
        <w:t xml:space="preserve"> – отображается дата и время начала проведения процедуры подачи ценовых предложений. Загружа</w:t>
      </w:r>
      <w:r>
        <w:rPr>
          <w:rStyle w:val="HMSpisok10-1"/>
        </w:rPr>
        <w:t xml:space="preserve">ется из ЕИС. Отображается на форме в протоколе с типом </w:t>
      </w:r>
      <w:r>
        <w:rPr>
          <w:rStyle w:val="HMSpisok10-1"/>
          <w:i/>
        </w:rPr>
        <w:t>Протокол подачи ценовых предложений ЭА20 (аукцион в электронной форме c 01.01.2022</w:t>
      </w:r>
      <w:r>
        <w:rPr>
          <w:rStyle w:val="HMSpisok10-1"/>
        </w:rPr>
        <w:t xml:space="preserve"> </w:t>
      </w:r>
      <w:r>
        <w:rPr>
          <w:rStyle w:val="HMSpisok10-1"/>
          <w:i/>
        </w:rPr>
        <w:t>года)</w:t>
      </w:r>
      <w:r>
        <w:rPr>
          <w:rStyle w:val="HMSpisok10-1"/>
        </w:rPr>
        <w:t>/</w:t>
      </w:r>
      <w:r>
        <w:rPr>
          <w:rStyle w:val="HMSpisok10-1"/>
          <w:i/>
        </w:rPr>
        <w:t xml:space="preserve">Протокол подачи ценовых предложений. </w:t>
      </w:r>
      <w:r>
        <w:rPr>
          <w:rStyle w:val="HMSpisok10-1"/>
        </w:rPr>
        <w:t>Недоступно для редактирования.</w:t>
      </w:r>
    </w:p>
    <w:p w:rsidR="00D9431D" w:rsidRDefault="00767B12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 xml:space="preserve">Дата и время окончания проведения процедуры </w:t>
      </w:r>
      <w:r>
        <w:rPr>
          <w:rStyle w:val="HMSpisok10-2"/>
          <w:b/>
        </w:rPr>
        <w:t>подачи ценовых предложений</w:t>
      </w:r>
      <w:r>
        <w:rPr>
          <w:rStyle w:val="HMSpisok10-2"/>
        </w:rPr>
        <w:t xml:space="preserve"> – отображается дата и время окончания проведения процедуры подачи ценовых предложений. Отображается на форме в протоколе с типом </w:t>
      </w:r>
      <w:r>
        <w:rPr>
          <w:rStyle w:val="HMSpisok10-2"/>
          <w:i/>
        </w:rPr>
        <w:t>Протокол подачи ценовых предложений ЭА20 (аукцион в электронной форме c 01.01.2022</w:t>
      </w:r>
      <w:r>
        <w:rPr>
          <w:rStyle w:val="HMSpisok10-2"/>
        </w:rPr>
        <w:t xml:space="preserve"> </w:t>
      </w:r>
      <w:r>
        <w:rPr>
          <w:rStyle w:val="HMSpisok10-2"/>
          <w:i/>
        </w:rPr>
        <w:t>года)</w:t>
      </w:r>
      <w:r>
        <w:rPr>
          <w:rStyle w:val="HMSpisok10-2"/>
        </w:rPr>
        <w:t>/</w:t>
      </w:r>
      <w:r>
        <w:rPr>
          <w:rStyle w:val="HMSpisok10-2"/>
          <w:i/>
        </w:rPr>
        <w:t xml:space="preserve">Протокол подачи ценовых предложений. </w:t>
      </w:r>
      <w:r>
        <w:rPr>
          <w:rStyle w:val="HMSpisok10-2"/>
        </w:rPr>
        <w:t>Недоступно для редактирования.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подписания протокола</w:t>
      </w:r>
      <w:r>
        <w:rPr>
          <w:rStyle w:val="HMSpisok10-1"/>
        </w:rPr>
        <w:t xml:space="preserve"> – вручную вводится дата подписания протокола.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Место проведения процедуры</w:t>
      </w:r>
      <w:r>
        <w:rPr>
          <w:rStyle w:val="HMSpisok10-1"/>
        </w:rPr>
        <w:t xml:space="preserve"> – вручную вводится место проведения процедуры. Доступно для редактирования на статусах </w:t>
      </w:r>
      <w:r>
        <w:rPr>
          <w:rStyle w:val="HMSpisok10-1"/>
          <w:i/>
        </w:rPr>
        <w:t>«О</w:t>
      </w:r>
      <w:r>
        <w:rPr>
          <w:rStyle w:val="HMSpisok10-1"/>
          <w:i/>
        </w:rPr>
        <w:t>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>, при получении пакета с ЭТП в следующих ЭД: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«Протокол рассмотрения и оценки» с типом </w:t>
      </w:r>
      <w:r>
        <w:rPr>
          <w:rStyle w:val="HMSpisok10-2"/>
          <w:i/>
        </w:rPr>
        <w:t>Проект протокола о признании ЭОК (ЭОК-ОУ) несостоявшимся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единственной заявки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</w:t>
      </w:r>
      <w:r>
        <w:rPr>
          <w:rStyle w:val="HMSpisok10-2"/>
          <w:i/>
        </w:rPr>
        <w:t>ссмотрения первых частей заявок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вторых частей заявок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 xml:space="preserve">Проект итогового протокола проведения ЭОК (ЭОК-ОУ), Проект протокола рассмотрения заявки единственного участника в ЭОК </w:t>
      </w:r>
      <w:r>
        <w:rPr>
          <w:rStyle w:val="HMSpisok10-2"/>
          <w:i/>
        </w:rPr>
        <w:t>(ЭОК-ОУ), Проект протокола рассмотрения и оценки первых частей заявок на участие в ЭОК20, Проект протокола рассмотрения и оценки вторых частей заявок на участие в ЭОК20, Проект протокола рассмотрения и оценки вторых частей заявок на участие в ОКПД20.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</w:t>
      </w:r>
      <w:r>
        <w:rPr>
          <w:rStyle w:val="HMPrimechaniya"/>
          <w:b/>
        </w:rPr>
        <w:t>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Место проведения процедуры</w:t>
      </w:r>
      <w:r>
        <w:rPr>
          <w:rStyle w:val="HMPrimechaniya"/>
        </w:rPr>
        <w:t xml:space="preserve"> скрыто с формы для следующих ЭД: «Протокол рассмотрения и оценки заявок в запросе котировок» с типом протокола </w:t>
      </w:r>
      <w:r>
        <w:rPr>
          <w:rStyle w:val="HMPrimechaniya"/>
          <w:b/>
        </w:rPr>
        <w:t>Проект протокола о признании ЭЗК несостоявшимся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заявок на участие в ЭЗК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</w:t>
      </w:r>
      <w:r>
        <w:rPr>
          <w:rStyle w:val="HMPrimechaniya"/>
          <w:b/>
        </w:rPr>
        <w:t>оект протокола подведения итогов определения поставщика (подрядчика, исполнителя) ЭЗК20</w:t>
      </w:r>
      <w:r>
        <w:rPr>
          <w:rStyle w:val="HMPrimechaniya"/>
        </w:rPr>
        <w:t xml:space="preserve">; ЭД «Протокол проведения запроса предложений» с типом </w:t>
      </w:r>
      <w:r>
        <w:rPr>
          <w:rStyle w:val="HMPrimechaniya"/>
          <w:b/>
        </w:rPr>
        <w:t>Проект протокола о признании ЭЗП несостоявшимся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заявок на участие в ЭЗП</w:t>
      </w:r>
      <w:r>
        <w:rPr>
          <w:rStyle w:val="HMPrimechaniya"/>
        </w:rPr>
        <w:t>; ЭД «Проток</w:t>
      </w:r>
      <w:r>
        <w:rPr>
          <w:rStyle w:val="HMPrimechaniya"/>
        </w:rPr>
        <w:t xml:space="preserve">ол выписки из протокола проведения запроса предложений» с типом </w:t>
      </w:r>
      <w:r>
        <w:rPr>
          <w:rStyle w:val="HMPrimechaniya"/>
          <w:b/>
        </w:rPr>
        <w:t>Проект выписки из протокола проведения запроса предложений</w:t>
      </w:r>
      <w:r>
        <w:rPr>
          <w:rStyle w:val="HMPrimechaniya"/>
        </w:rPr>
        <w:t xml:space="preserve">; ЭД «Итоговый протокол в запросе предложений» с типом </w:t>
      </w:r>
      <w:r>
        <w:rPr>
          <w:rStyle w:val="HMPrimechaniya"/>
          <w:b/>
        </w:rPr>
        <w:t>Проект итогового протокола проведения ЭЗП</w:t>
      </w:r>
      <w:r>
        <w:rPr>
          <w:rStyle w:val="HMPrimechaniya"/>
        </w:rPr>
        <w:t>; «Протокол подведения итогов определе</w:t>
      </w:r>
      <w:r>
        <w:rPr>
          <w:rStyle w:val="HMPrimechaniya"/>
        </w:rPr>
        <w:t xml:space="preserve">ния поставщика ЭЗТ»; «Уведомление об отсутствии заявок»; ЭД «Протокол рассмотрения и оценки» с типом </w:t>
      </w:r>
      <w:r>
        <w:rPr>
          <w:rStyle w:val="HMPrimechaniya"/>
          <w:b/>
        </w:rPr>
        <w:t>Протокол рассмотрения и оценки первых частей заявок на участие в ЭОК20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Протокол рассмотрения и оценки вторых частей заявок на участие в ЭОК20</w:t>
      </w:r>
      <w:r>
        <w:rPr>
          <w:rStyle w:val="HMPrimechaniya"/>
        </w:rPr>
        <w:t>;</w:t>
      </w:r>
      <w:r>
        <w:rPr>
          <w:rStyle w:val="HMPrimechaniya"/>
          <w:b/>
        </w:rPr>
        <w:t xml:space="preserve"> Протокол по</w:t>
      </w:r>
      <w:r>
        <w:rPr>
          <w:rStyle w:val="HMPrimechaniya"/>
          <w:b/>
        </w:rPr>
        <w:t>дведения итогов ЭОК20</w:t>
      </w:r>
      <w:r>
        <w:rPr>
          <w:rStyle w:val="HMPrimechaniya"/>
        </w:rPr>
        <w:t>;</w:t>
      </w:r>
      <w:r>
        <w:rPr>
          <w:rStyle w:val="HMPrimechaniya"/>
          <w:b/>
        </w:rPr>
        <w:t xml:space="preserve"> Проект протокола рассмотрения и оценки первых частей заявок на участие в ЭОК20</w:t>
      </w:r>
      <w:r>
        <w:rPr>
          <w:rStyle w:val="HMPrimechaniya"/>
        </w:rPr>
        <w:t>;</w:t>
      </w:r>
      <w:r>
        <w:rPr>
          <w:rStyle w:val="HMPrimechaniya"/>
          <w:b/>
        </w:rPr>
        <w:t xml:space="preserve"> Проект протокола рассмотрения и оценки вторых частей заявок на участие в ЭОК20</w:t>
      </w:r>
      <w:r>
        <w:rPr>
          <w:rStyle w:val="HMPrimechaniya"/>
        </w:rPr>
        <w:t>;</w:t>
      </w:r>
      <w:r>
        <w:rPr>
          <w:rStyle w:val="HMPrimechaniya"/>
          <w:b/>
        </w:rPr>
        <w:t xml:space="preserve"> Проект протокола подведения итогов ЭОК20</w:t>
      </w:r>
      <w:r>
        <w:rPr>
          <w:rStyle w:val="HMPrimechaniya"/>
        </w:rPr>
        <w:t xml:space="preserve">; </w:t>
      </w:r>
      <w:r>
        <w:rPr>
          <w:rStyle w:val="HMPrimechaniya"/>
          <w:b/>
        </w:rPr>
        <w:t>Проект протокола подведения ито</w:t>
      </w:r>
      <w:r>
        <w:rPr>
          <w:rStyle w:val="HMPrimechaniya"/>
          <w:b/>
        </w:rPr>
        <w:t>гов ОКПД20</w:t>
      </w:r>
      <w:r>
        <w:rPr>
          <w:rStyle w:val="HMPrimechaniya"/>
        </w:rPr>
        <w:t>; в ЭД</w:t>
      </w:r>
      <w:r>
        <w:rPr>
          <w:color w:val="339966"/>
        </w:rPr>
        <w:t xml:space="preserve"> </w:t>
      </w:r>
      <w:r>
        <w:rPr>
          <w:rStyle w:val="HMPrimechaniya"/>
        </w:rPr>
        <w:t xml:space="preserve">«Протокол проведения электронного аукциона» с типами: </w:t>
      </w:r>
      <w:r>
        <w:rPr>
          <w:rStyle w:val="HMPrimechaniya"/>
          <w:b/>
        </w:rPr>
        <w:t>Проект протокола проведения электронного аукциона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проведения электронного аукциона несостоявшегося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проведения ЭАПД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 xml:space="preserve">Проект протокола проведения ЭАПД </w:t>
      </w:r>
      <w:r>
        <w:rPr>
          <w:rStyle w:val="HMPrimechaniya"/>
          <w:b/>
        </w:rPr>
        <w:t>несостоявшегося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подачи ценовых предложений ЭА20</w:t>
      </w:r>
      <w:r>
        <w:rPr>
          <w:rStyle w:val="HMPrimechaniya"/>
        </w:rPr>
        <w:t>; в ЭД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>«Протокол подведения итогов»</w:t>
      </w:r>
      <w:r>
        <w:rPr>
          <w:rStyle w:val="HMPrimechaniya"/>
          <w:b/>
        </w:rPr>
        <w:t xml:space="preserve">  </w:t>
      </w:r>
      <w:r>
        <w:rPr>
          <w:rStyle w:val="HMPrimechaniya"/>
        </w:rPr>
        <w:t>с типом</w:t>
      </w:r>
      <w:r>
        <w:rPr>
          <w:rStyle w:val="HMPrimechaniya"/>
          <w:b/>
        </w:rPr>
        <w:t xml:space="preserve"> Протокол подведения итогов определения поставщика (подрядчика, исполнителя) ЭА20</w:t>
      </w:r>
      <w:r>
        <w:rPr>
          <w:rStyle w:val="HMPrimechaniya"/>
        </w:rPr>
        <w:t>.</w:t>
      </w:r>
      <w:r>
        <w:rPr>
          <w:rStyle w:val="HMPrimechaniya"/>
          <w:b/>
        </w:rPr>
        <w:t xml:space="preserve"> </w:t>
      </w:r>
    </w:p>
    <w:p w:rsidR="00D9431D" w:rsidRDefault="00767B12">
      <w:pPr>
        <w:pStyle w:val="HMSpisok10-10"/>
        <w:numPr>
          <w:ilvl w:val="0"/>
          <w:numId w:val="16"/>
        </w:numPr>
      </w:pPr>
      <w:r>
        <w:rPr>
          <w:rStyle w:val="HMSpisok10-1"/>
          <w:b/>
        </w:rPr>
        <w:t>Информация о комиссии</w:t>
      </w:r>
      <w:r>
        <w:rPr>
          <w:rStyle w:val="HMSpisok10-1"/>
        </w:rPr>
        <w:t xml:space="preserve"> – вводится информация о комиссии. Доступно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«Новый».</w:t>
      </w:r>
      <w:r>
        <w:rPr>
          <w:rStyle w:val="HMSpisok10-1"/>
        </w:rPr>
        <w:t xml:space="preserve"> Заполняется  значением из решения при  формировании протокола в следующих ЭД: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«Протокол рассмотрения и оценки» с типом </w:t>
      </w:r>
      <w:r>
        <w:rPr>
          <w:rStyle w:val="HMSpisok10-2"/>
          <w:i/>
        </w:rPr>
        <w:t xml:space="preserve">Проект протокола о признании ЭОК (ЭОК-ОУ) </w:t>
      </w:r>
      <w:r>
        <w:rPr>
          <w:rStyle w:val="HMSpisok10-2"/>
          <w:i/>
        </w:rPr>
        <w:t>несостоявшимся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единственной заявки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первых частей заявок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вторых частей заявок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 xml:space="preserve">Проект </w:t>
      </w:r>
      <w:r>
        <w:rPr>
          <w:rStyle w:val="HMSpisok10-2"/>
          <w:i/>
        </w:rPr>
        <w:t>итогового протокола проведения ЭОК (ЭОК-ОУ), Проект протокола рассмотрения заявки единственного участника в ЭОК (ЭОК-ОУ), Проект протокола рассмотрения и оценки первых частей заявок на участие в ЭОК20, Проект протокола рассмотрения и оценки вторых частей з</w:t>
      </w:r>
      <w:r>
        <w:rPr>
          <w:rStyle w:val="HMSpisok10-2"/>
          <w:i/>
        </w:rPr>
        <w:t>аявок на участие в ЭОК20, Проект протокола подведения итогов ЭОК20, Проект протокола рассмотрения и оценки вторых частей заявок на участие в ОКПД20, Проект протокола подведения итогов ОКПД20.</w:t>
      </w:r>
    </w:p>
    <w:p w:rsidR="00D9431D" w:rsidRDefault="00767B12">
      <w:pPr>
        <w:pStyle w:val="HMSpisok10-10"/>
        <w:numPr>
          <w:ilvl w:val="0"/>
          <w:numId w:val="16"/>
        </w:numPr>
      </w:pPr>
      <w:r>
        <w:rPr>
          <w:rStyle w:val="HMSpisok10-1"/>
          <w:b/>
        </w:rPr>
        <w:t>Дата и время проведения процедуры</w:t>
      </w:r>
      <w:r>
        <w:rPr>
          <w:rStyle w:val="HMSpisok10-1"/>
        </w:rPr>
        <w:t xml:space="preserve"> – выводится дата и время прове</w:t>
      </w:r>
      <w:r>
        <w:rPr>
          <w:rStyle w:val="HMSpisok10-1"/>
        </w:rPr>
        <w:t xml:space="preserve">дения процедуры. Автоматически заполняется при загрузке уведомления из ЕИС. Недоступно для редактирования.  Отображается на поле для ЭД </w:t>
      </w:r>
      <w:r>
        <w:rPr>
          <w:rStyle w:val="HMSpisok10-2"/>
        </w:rPr>
        <w:t>«Уведомление об отсутствии заявок».</w:t>
      </w:r>
    </w:p>
    <w:p w:rsidR="00D9431D" w:rsidRDefault="00767B12">
      <w:pPr>
        <w:pStyle w:val="4"/>
        <w:spacing w:line="480" w:lineRule="auto"/>
      </w:pPr>
      <w:bookmarkStart w:id="75" w:name="Svedeniya_o_zakupki_nesost"/>
      <w:bookmarkStart w:id="76" w:name="_Toc138768826"/>
      <w:r>
        <w:t>Группа полей «Сведения о признании закупки несостоявшейся»</w:t>
      </w:r>
      <w:bookmarkEnd w:id="75"/>
      <w:bookmarkEnd w:id="76"/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Сведения о п</w:t>
      </w:r>
      <w:r>
        <w:rPr>
          <w:rStyle w:val="HMComment"/>
          <w:b/>
        </w:rPr>
        <w:t>ризнании закупки несостоявшейся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D9431D" w:rsidRDefault="00767B12">
      <w:pPr>
        <w:pStyle w:val="HMImageCaption0"/>
      </w:pPr>
      <w:r>
        <w:pict>
          <v:shape id="_x0000_s1045" style="width:481.5pt;height:54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685800"/>
                        <wp:effectExtent l="0" t="0" r="0" b="0"/>
                        <wp:docPr id="61" name="Pic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v_ot_z_Svedeniya_o_priznanii_zakupki_nesost.png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41 – Группа полей «Сведения о признании закупки несостоявшейся»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Признание закупки по лоту несостоявшейся </w:t>
      </w:r>
      <w:r>
        <w:rPr>
          <w:rStyle w:val="HMComment"/>
        </w:rPr>
        <w:t>отображается</w:t>
      </w:r>
      <w:r>
        <w:rPr>
          <w:rStyle w:val="HMComment"/>
          <w:b/>
        </w:rPr>
        <w:t xml:space="preserve"> </w:t>
      </w:r>
      <w:r>
        <w:rPr>
          <w:rStyle w:val="HMComment"/>
        </w:rPr>
        <w:t xml:space="preserve">если </w:t>
      </w:r>
      <w:r>
        <w:rPr>
          <w:rStyle w:val="HMComment"/>
        </w:rPr>
        <w:t xml:space="preserve">выбран способ определения: </w:t>
      </w:r>
      <w:r>
        <w:rPr>
          <w:rStyle w:val="HMComment"/>
          <w:i/>
        </w:rPr>
        <w:t>Открытый конкурс</w:t>
      </w:r>
      <w:r>
        <w:rPr>
          <w:rStyle w:val="HMComment"/>
        </w:rPr>
        <w:t xml:space="preserve">, </w:t>
      </w:r>
      <w:r>
        <w:rPr>
          <w:rStyle w:val="HMComment"/>
          <w:i/>
        </w:rPr>
        <w:t>Конкурс с ограниченным участием</w:t>
      </w:r>
      <w:r>
        <w:rPr>
          <w:rStyle w:val="HMComment"/>
        </w:rPr>
        <w:t xml:space="preserve">, </w:t>
      </w:r>
      <w:r>
        <w:rPr>
          <w:rStyle w:val="HMComment"/>
          <w:i/>
        </w:rPr>
        <w:t>Двухэтапный конкурс</w:t>
      </w:r>
      <w:r>
        <w:rPr>
          <w:rStyle w:val="HMComment"/>
        </w:rPr>
        <w:t xml:space="preserve">. Для закрытого способа определения поставщика и для способа определения </w:t>
      </w:r>
      <w:r>
        <w:rPr>
          <w:rStyle w:val="HMComment"/>
          <w:i/>
        </w:rPr>
        <w:t>Закупка у единственного поставщика</w:t>
      </w:r>
      <w:r>
        <w:rPr>
          <w:rStyle w:val="HMComment"/>
        </w:rPr>
        <w:t xml:space="preserve">, группа полей принимает значение </w:t>
      </w:r>
      <w:r>
        <w:rPr>
          <w:rStyle w:val="HMComment"/>
          <w:b/>
        </w:rPr>
        <w:t>Сведения о признан</w:t>
      </w:r>
      <w:r>
        <w:rPr>
          <w:rStyle w:val="HMComment"/>
          <w:b/>
        </w:rPr>
        <w:t>ии закупки несостоявшейся.</w:t>
      </w:r>
    </w:p>
    <w:p w:rsidR="00D9431D" w:rsidRDefault="00767B12">
      <w:pPr>
        <w:pStyle w:val="HMComment0"/>
      </w:pPr>
      <w:r>
        <w:rPr>
          <w:rStyle w:val="HMComment"/>
        </w:rPr>
        <w:t>В группе полей заполняются следующие сведения: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Закупка признана несостоявшейся</w:t>
      </w:r>
      <w:r>
        <w:rPr>
          <w:rStyle w:val="HMSpisok10-1"/>
        </w:rPr>
        <w:t xml:space="preserve"> – признак включается, если закупка признана несостоявшейся. Включается автоматически при включении признака </w:t>
      </w:r>
      <w:r>
        <w:rPr>
          <w:rStyle w:val="HMSpisok10-1"/>
          <w:b/>
        </w:rPr>
        <w:t>Не подано ценовых предложений</w:t>
      </w:r>
      <w:r>
        <w:rPr>
          <w:rStyle w:val="HMSpisok10-1"/>
        </w:rPr>
        <w:t>.</w:t>
      </w:r>
    </w:p>
    <w:p w:rsidR="00D9431D" w:rsidRDefault="00767B12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Основание</w:t>
      </w:r>
      <w:r>
        <w:rPr>
          <w:rStyle w:val="HMSpisok10-2"/>
        </w:rPr>
        <w:t xml:space="preserve"> –</w:t>
      </w:r>
      <w:r>
        <w:rPr>
          <w:rStyle w:val="HMSpisok10-2"/>
        </w:rPr>
        <w:t xml:space="preserve"> указывается основание признания закупки несостоявшейся.</w:t>
      </w:r>
    </w:p>
    <w:p w:rsidR="00D9431D" w:rsidRDefault="00767B12">
      <w:pPr>
        <w:pStyle w:val="4"/>
        <w:spacing w:line="480" w:lineRule="auto"/>
      </w:pPr>
      <w:bookmarkStart w:id="77" w:name="GP_Svedeniya_o_protokole_v_EIS_2"/>
      <w:bookmarkStart w:id="78" w:name="_Toc138768827"/>
      <w:r>
        <w:t>Группа полей «Сведения о протоколе в ЕИС»</w:t>
      </w:r>
      <w:bookmarkEnd w:id="77"/>
      <w:bookmarkEnd w:id="78"/>
    </w:p>
    <w:p w:rsidR="00D9431D" w:rsidRDefault="00767B12">
      <w:pPr>
        <w:pStyle w:val="HMComment0"/>
      </w:pPr>
      <w:r>
        <w:rPr>
          <w:rStyle w:val="HMComment"/>
        </w:rPr>
        <w:t>Группа полей Сведения о протоколе в ЕИС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D9431D" w:rsidRDefault="00767B12">
      <w:pPr>
        <w:pStyle w:val="HMImageCaption0"/>
      </w:pPr>
      <w:r>
        <w:pict>
          <v:shape id="_x0000_s1044" style="width:481.5pt;height:8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095375"/>
                        <wp:effectExtent l="0" t="0" r="0" b="0"/>
                        <wp:docPr id="62" name="Pic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v_ot_z_Svedeniya_o_protokole_v_EIS.png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42 – Группа полей «Сведения о протоколе в ЕИС»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протоколе в ЕИС</w:t>
      </w:r>
      <w:r>
        <w:rPr>
          <w:rStyle w:val="HMComment"/>
        </w:rPr>
        <w:t xml:space="preserve">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Организация, размещающая протокол</w:t>
      </w:r>
      <w:r>
        <w:rPr>
          <w:rStyle w:val="HMSpisok10-1"/>
        </w:rPr>
        <w:t xml:space="preserve"> – указывается организация, публикующая протокол.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Роль организации в ЕИС</w:t>
      </w:r>
      <w:r>
        <w:rPr>
          <w:rStyle w:val="HMSpisok10-1"/>
        </w:rPr>
        <w:t xml:space="preserve"> – из раскрывающегося списка выбирается роль организаци</w:t>
      </w:r>
      <w:r>
        <w:rPr>
          <w:rStyle w:val="HMSpisok10-1"/>
        </w:rPr>
        <w:t>и, подготавливающей и размещающей протокол.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Поля </w:t>
      </w:r>
      <w:r>
        <w:rPr>
          <w:rStyle w:val="HMPrimechaniya"/>
          <w:b/>
        </w:rPr>
        <w:t>Организация, размещающая протокол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Роль организации в ЕИС</w:t>
      </w:r>
      <w:r>
        <w:rPr>
          <w:rStyle w:val="HMPrimechaniya"/>
        </w:rPr>
        <w:t xml:space="preserve">  отображаются и недоступны для редактирования для ЭД «Протокол рассмотрения и оценки заявок в запросе котировок» с типами протоколов Про</w:t>
      </w:r>
      <w:r>
        <w:rPr>
          <w:rStyle w:val="HMPrimechaniya"/>
        </w:rPr>
        <w:t>ект протокола о признании ЭЗК несостоявшимся, Проект протокола рассмотрения заявок на участие в ЭЗК, Проект протокола подведения итогов определения поставщика (подрядчика, исполнителя) ЭЗК20;  ЭД «Протокол проведения запроса предложений» с типами протоколо</w:t>
      </w:r>
      <w:r>
        <w:rPr>
          <w:rStyle w:val="HMPrimechaniya"/>
        </w:rPr>
        <w:t>в Проект протокола о признании ЭЗП несостоявшимся, Проект протокола рассмотрения заявок на участие в ЭЗП; ЭД «Протокол выписки из протокола проведения запроса предложений» с типом протокола Проект выписки из протокола проведения запроса предложений; ЭД «Ит</w:t>
      </w:r>
      <w:r>
        <w:rPr>
          <w:rStyle w:val="HMPrimechaniya"/>
        </w:rPr>
        <w:t>оговый протокол в запросе предложений» с типом протокола Проект итогового протокола проведения ЭЗП; ЭД «Протокол рассмотрения и оценки» с типами протоколов Проект протокола о признании ЭОК несостоявшимся, Проект протокола рассмотрения единственной заявки н</w:t>
      </w:r>
      <w:r>
        <w:rPr>
          <w:rStyle w:val="HMPrimechaniya"/>
        </w:rPr>
        <w:t>а участие в ЭОК, Проект протокола рассмотрения первых частей заявок на участие в ЭОК, Проект протокола рассмотрения вторых частей заявок на участие в ЭОК, Проект итогового протокола проведения ЭОК, Проект протокола рассмотрения заявки единственного участни</w:t>
      </w:r>
      <w:r>
        <w:rPr>
          <w:rStyle w:val="HMPrimechaniya"/>
        </w:rPr>
        <w:t>ка ЭОК; ЭД «Протокол подведения итогов определения поставщика ЭЗТ» с типом протокола Проект протокола подведения итогов определения поставщика ЭЗТ. Признак Выгружать в ЕИС для таких документов выключается.</w:t>
      </w:r>
    </w:p>
    <w:p w:rsidR="00D9431D" w:rsidRDefault="00767B12">
      <w:pPr>
        <w:pStyle w:val="4"/>
        <w:spacing w:line="480" w:lineRule="auto"/>
      </w:pPr>
      <w:bookmarkStart w:id="79" w:name="GP_osnovanie_vneseniya_izmeneniy_2"/>
      <w:bookmarkStart w:id="80" w:name="_Toc138768828"/>
      <w:r>
        <w:t>Группа полей «Основание внесения изменений»</w:t>
      </w:r>
      <w:bookmarkEnd w:id="79"/>
      <w:bookmarkEnd w:id="80"/>
    </w:p>
    <w:p w:rsidR="00D9431D" w:rsidRDefault="00767B12">
      <w:pPr>
        <w:pStyle w:val="HMComment0"/>
      </w:pPr>
      <w:r>
        <w:rPr>
          <w:rStyle w:val="HMComment"/>
        </w:rPr>
        <w:t>Группа</w:t>
      </w:r>
      <w:r>
        <w:rPr>
          <w:rStyle w:val="HMComment"/>
        </w:rPr>
        <w:t xml:space="preserve"> полей </w:t>
      </w:r>
      <w:r>
        <w:rPr>
          <w:rStyle w:val="HMComment"/>
          <w:b/>
        </w:rPr>
        <w:t>Основание внесения изменений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D9431D" w:rsidRDefault="00767B12">
      <w:pPr>
        <w:pStyle w:val="HMImageCaption0"/>
      </w:pPr>
      <w:r>
        <w:pict>
          <v:shape id="_x0000_s1043" style="width:469.5pt;height:120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62650" cy="1533525"/>
                        <wp:effectExtent l="0" t="0" r="0" b="0"/>
                        <wp:docPr id="63" name="Pic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osnovanie_vneseniya_izmeneniy.png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62650" cy="1533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43 – Группа полей «Основание внесения изменений»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группе полей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изменения</w:t>
      </w:r>
      <w:r>
        <w:rPr>
          <w:rStyle w:val="HMSpisok10-1"/>
        </w:rPr>
        <w:t xml:space="preserve"> – вручную вводится номер изменения.</w:t>
      </w:r>
      <w:r>
        <w:rPr>
          <w:rStyle w:val="HMSpisok10-1"/>
        </w:rPr>
        <w:t xml:space="preserve"> Обязательно для заполнения.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Краткое описание изменения</w:t>
      </w:r>
      <w:r>
        <w:rPr>
          <w:rStyle w:val="HMSpisok10-1"/>
        </w:rPr>
        <w:t xml:space="preserve"> – вручную вводится краткое описание изменения. Не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информация.</w:t>
      </w:r>
      <w:r>
        <w:rPr>
          <w:rStyle w:val="HMNormal"/>
        </w:rPr>
        <w:t xml:space="preserve"> </w:t>
      </w:r>
      <w:r>
        <w:rPr>
          <w:rStyle w:val="HMSpisok10-1"/>
        </w:rPr>
        <w:t>Не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 xml:space="preserve">Основание внесения </w:t>
      </w:r>
      <w:r>
        <w:rPr>
          <w:rStyle w:val="HMSpisok10-1"/>
          <w:b/>
        </w:rPr>
        <w:t>изменений принято по</w:t>
      </w:r>
      <w:r>
        <w:rPr>
          <w:rStyle w:val="HMSpisok10-1"/>
        </w:rPr>
        <w:t xml:space="preserve"> – выбирается основание внесения изменений. Для выбора доступны значения:</w:t>
      </w:r>
    </w:p>
    <w:p w:rsidR="00D9431D" w:rsidRDefault="00767B12">
      <w:pPr>
        <w:pStyle w:val="HMSpisok10-30"/>
        <w:numPr>
          <w:ilvl w:val="0"/>
          <w:numId w:val="23"/>
        </w:numPr>
      </w:pPr>
      <w:r>
        <w:rPr>
          <w:rStyle w:val="HMSpisok10-3"/>
          <w:i/>
        </w:rPr>
        <w:t>Решению заказчика (организации, осуществляющей определение поставщика для заказчика);</w:t>
      </w:r>
    </w:p>
    <w:p w:rsidR="00D9431D" w:rsidRDefault="00767B12">
      <w:pPr>
        <w:pStyle w:val="HMSpisok10-30"/>
        <w:numPr>
          <w:ilvl w:val="0"/>
          <w:numId w:val="23"/>
        </w:numPr>
      </w:pPr>
      <w:r>
        <w:rPr>
          <w:rStyle w:val="HMSpisok10-3"/>
          <w:i/>
        </w:rPr>
        <w:t>Решение судебного органа;</w:t>
      </w:r>
    </w:p>
    <w:p w:rsidR="00D9431D" w:rsidRDefault="00767B12">
      <w:pPr>
        <w:pStyle w:val="HMSpisok10-30"/>
        <w:numPr>
          <w:ilvl w:val="0"/>
          <w:numId w:val="23"/>
        </w:numPr>
      </w:pPr>
      <w:r>
        <w:rPr>
          <w:rStyle w:val="HMSpisok10-3"/>
          <w:i/>
        </w:rPr>
        <w:t>Предписание органа, уполномоченного на осуществлен</w:t>
      </w:r>
      <w:r>
        <w:rPr>
          <w:rStyle w:val="HMSpisok10-3"/>
          <w:i/>
        </w:rPr>
        <w:t>ие контроля</w:t>
      </w:r>
      <w:r>
        <w:rPr>
          <w:rStyle w:val="HMNormal"/>
          <w:sz w:val="20"/>
          <w:shd w:val="clear" w:color="auto" w:fill="FFFFFF"/>
        </w:rPr>
        <w:t>.</w:t>
      </w:r>
    </w:p>
    <w:p w:rsidR="00D9431D" w:rsidRDefault="00767B12">
      <w:pPr>
        <w:pStyle w:val="HMSpisok10-20"/>
      </w:pPr>
      <w:r>
        <w:rPr>
          <w:rStyle w:val="HMSpisok10-2"/>
        </w:rPr>
        <w:t xml:space="preserve">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 xml:space="preserve">Дата принятия решения </w:t>
      </w:r>
      <w:r>
        <w:rPr>
          <w:rStyle w:val="HMSpisok10-1"/>
        </w:rPr>
        <w:t xml:space="preserve">– вручную вводится дата принятия </w:t>
      </w:r>
      <w:proofErr w:type="spellStart"/>
      <w:r>
        <w:rPr>
          <w:rStyle w:val="HMSpisok10-1"/>
        </w:rPr>
        <w:t>решения.Не</w:t>
      </w:r>
      <w:proofErr w:type="spellEnd"/>
      <w:r>
        <w:rPr>
          <w:rStyle w:val="HMSpisok10-1"/>
        </w:rPr>
        <w:t xml:space="preserve">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 xml:space="preserve">Наименование судебного органа </w:t>
      </w:r>
      <w:r>
        <w:rPr>
          <w:rStyle w:val="HMSpisok10-1"/>
        </w:rPr>
        <w:t>– вручную вводится наименование судебного органа.</w:t>
      </w:r>
      <w:r>
        <w:rPr>
          <w:rStyle w:val="HMNormal"/>
        </w:rPr>
        <w:t xml:space="preserve"> </w:t>
      </w:r>
      <w:r>
        <w:rPr>
          <w:rStyle w:val="HMSpisok10-1"/>
        </w:rPr>
        <w:t>Не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вручную вводится наименование документа.</w:t>
      </w:r>
      <w:r>
        <w:rPr>
          <w:rStyle w:val="HMNormal"/>
        </w:rPr>
        <w:t xml:space="preserve"> </w:t>
      </w:r>
      <w:r>
        <w:rPr>
          <w:rStyle w:val="HMSpisok10-1"/>
        </w:rPr>
        <w:t>Не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документа.</w:t>
      </w:r>
      <w:r>
        <w:rPr>
          <w:rStyle w:val="HMNormal"/>
        </w:rPr>
        <w:t xml:space="preserve"> </w:t>
      </w:r>
      <w:r>
        <w:rPr>
          <w:rStyle w:val="HMSpisok10-1"/>
        </w:rPr>
        <w:t>Не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</w:t>
      </w:r>
      <w:r>
        <w:rPr>
          <w:rStyle w:val="HMNormal"/>
        </w:rPr>
        <w:t xml:space="preserve"> </w:t>
      </w:r>
      <w:r>
        <w:rPr>
          <w:rStyle w:val="HMSpisok10-1"/>
        </w:rPr>
        <w:t>Не обязательно для заполне</w:t>
      </w:r>
      <w:r>
        <w:rPr>
          <w:rStyle w:val="HMSpisok10-1"/>
        </w:rPr>
        <w:t>ния.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Поля  </w:t>
      </w:r>
      <w:r>
        <w:rPr>
          <w:rStyle w:val="HMPrimechaniya"/>
          <w:b/>
        </w:rPr>
        <w:t>Дата принятия решения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Наименование судебного органа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Наименование документа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Дата документа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Номер документа</w:t>
      </w:r>
      <w:r>
        <w:rPr>
          <w:rStyle w:val="HMPrimechaniya"/>
        </w:rPr>
        <w:t xml:space="preserve"> отображаются на форме, если в поле </w:t>
      </w:r>
      <w:r>
        <w:rPr>
          <w:rStyle w:val="HMPrimechaniya"/>
          <w:b/>
        </w:rPr>
        <w:t>Основание внесения изменений принято по</w:t>
      </w:r>
      <w:r>
        <w:rPr>
          <w:rStyle w:val="HMPrimechaniya"/>
        </w:rPr>
        <w:t xml:space="preserve"> значение Решение судебного органа.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Данные о пред</w:t>
      </w:r>
      <w:r>
        <w:rPr>
          <w:rStyle w:val="HMSpisok10-1"/>
          <w:b/>
        </w:rPr>
        <w:t>писании</w:t>
      </w:r>
      <w:r>
        <w:rPr>
          <w:rStyle w:val="HMSpisok10-1"/>
        </w:rPr>
        <w:t xml:space="preserve"> – вводятся данные о предписании. Для выбора доступны значения: </w:t>
      </w:r>
      <w:r>
        <w:rPr>
          <w:rStyle w:val="HMSpisok10-1"/>
          <w:i/>
        </w:rPr>
        <w:t>Есть в реестре результатов контроля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Отсутствует в реестре результатов контроля</w:t>
      </w:r>
      <w:r>
        <w:rPr>
          <w:rStyle w:val="HMSpisok10-1"/>
        </w:rPr>
        <w:t>.</w:t>
      </w:r>
      <w:r>
        <w:rPr>
          <w:rStyle w:val="HMNormal"/>
        </w:rPr>
        <w:t xml:space="preserve"> </w:t>
      </w:r>
      <w:r>
        <w:rPr>
          <w:rStyle w:val="HMSpisok10-1"/>
        </w:rPr>
        <w:t>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Номер результата контроля</w:t>
      </w:r>
      <w:r>
        <w:rPr>
          <w:rStyle w:val="HMSpisok10-1"/>
        </w:rPr>
        <w:t xml:space="preserve"> – вручную вводится номер результата </w:t>
      </w:r>
      <w:proofErr w:type="spellStart"/>
      <w:r>
        <w:rPr>
          <w:rStyle w:val="HMSpisok10-1"/>
        </w:rPr>
        <w:t>контроля.Не</w:t>
      </w:r>
      <w:proofErr w:type="spellEnd"/>
      <w:r>
        <w:rPr>
          <w:rStyle w:val="HMSpisok10-1"/>
        </w:rPr>
        <w:t xml:space="preserve"> об</w:t>
      </w:r>
      <w:r>
        <w:rPr>
          <w:rStyle w:val="HMSpisok10-1"/>
        </w:rPr>
        <w:t>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Номер предписания</w:t>
      </w:r>
      <w:r>
        <w:rPr>
          <w:rStyle w:val="HMSpisok10-1"/>
        </w:rPr>
        <w:t xml:space="preserve"> – вручную вводится номер </w:t>
      </w:r>
      <w:proofErr w:type="spellStart"/>
      <w:r>
        <w:rPr>
          <w:rStyle w:val="HMSpisok10-1"/>
        </w:rPr>
        <w:t>предписания.Не</w:t>
      </w:r>
      <w:proofErr w:type="spellEnd"/>
      <w:r>
        <w:rPr>
          <w:rStyle w:val="HMSpisok10-1"/>
        </w:rPr>
        <w:t xml:space="preserve">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Основание внесения изменений по предписанию</w:t>
      </w:r>
      <w:r>
        <w:rPr>
          <w:rStyle w:val="HMSpisok10-1"/>
        </w:rPr>
        <w:t xml:space="preserve"> – вручную вводится основание внесения изменений по </w:t>
      </w:r>
      <w:proofErr w:type="spellStart"/>
      <w:r>
        <w:rPr>
          <w:rStyle w:val="HMSpisok10-1"/>
        </w:rPr>
        <w:t>предписанию.Не</w:t>
      </w:r>
      <w:proofErr w:type="spellEnd"/>
      <w:r>
        <w:rPr>
          <w:rStyle w:val="HMSpisok10-1"/>
        </w:rPr>
        <w:t xml:space="preserve">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Наимен</w:t>
      </w:r>
      <w:r>
        <w:rPr>
          <w:rStyle w:val="HMSpisok10-1"/>
          <w:b/>
        </w:rPr>
        <w:t>ование органа, уполномоченного на осуществление контроля</w:t>
      </w:r>
      <w:r>
        <w:rPr>
          <w:rStyle w:val="HMSpisok10-1"/>
        </w:rPr>
        <w:t xml:space="preserve"> – вручную вводится наименование органа, уполномоченного на осуществление </w:t>
      </w:r>
      <w:proofErr w:type="spellStart"/>
      <w:r>
        <w:rPr>
          <w:rStyle w:val="HMSpisok10-1"/>
        </w:rPr>
        <w:t>контроля.Не</w:t>
      </w:r>
      <w:proofErr w:type="spellEnd"/>
      <w:r>
        <w:rPr>
          <w:rStyle w:val="HMSpisok10-1"/>
        </w:rPr>
        <w:t xml:space="preserve">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Вид органа</w:t>
      </w:r>
      <w:r>
        <w:rPr>
          <w:rStyle w:val="HMSpisok10-1"/>
        </w:rPr>
        <w:t xml:space="preserve"> – выбирается вид органа. Для выбора доступны значения:</w:t>
      </w:r>
    </w:p>
    <w:p w:rsidR="00D9431D" w:rsidRDefault="00767B12">
      <w:pPr>
        <w:pStyle w:val="HMSpisok10-30"/>
        <w:numPr>
          <w:ilvl w:val="0"/>
          <w:numId w:val="23"/>
        </w:numPr>
      </w:pPr>
      <w:r>
        <w:rPr>
          <w:rStyle w:val="HMSpisok10-3"/>
          <w:i/>
        </w:rPr>
        <w:t>Федеральная антимоно</w:t>
      </w:r>
      <w:r>
        <w:rPr>
          <w:rStyle w:val="HMSpisok10-3"/>
          <w:i/>
        </w:rPr>
        <w:t>польная служба;</w:t>
      </w:r>
    </w:p>
    <w:p w:rsidR="00D9431D" w:rsidRDefault="00767B12">
      <w:pPr>
        <w:pStyle w:val="HMSpisok10-30"/>
        <w:numPr>
          <w:ilvl w:val="0"/>
          <w:numId w:val="23"/>
        </w:numPr>
      </w:pPr>
      <w:r>
        <w:rPr>
          <w:rStyle w:val="HMSpisok10-3"/>
          <w:i/>
        </w:rPr>
        <w:t>Федеральная служба по оборонному заказу;</w:t>
      </w:r>
    </w:p>
    <w:p w:rsidR="00D9431D" w:rsidRDefault="00767B12">
      <w:pPr>
        <w:pStyle w:val="HMSpisok10-30"/>
        <w:numPr>
          <w:ilvl w:val="0"/>
          <w:numId w:val="23"/>
        </w:numPr>
      </w:pPr>
      <w:r>
        <w:rPr>
          <w:rStyle w:val="HMSpisok10-3"/>
          <w:i/>
        </w:rPr>
        <w:t>Орган исполнительной власти субъекта РФ;</w:t>
      </w:r>
    </w:p>
    <w:p w:rsidR="00D9431D" w:rsidRDefault="00767B12">
      <w:pPr>
        <w:pStyle w:val="HMSpisok10-30"/>
        <w:numPr>
          <w:ilvl w:val="0"/>
          <w:numId w:val="23"/>
        </w:numPr>
      </w:pPr>
      <w:r>
        <w:rPr>
          <w:rStyle w:val="HMSpisok10-3"/>
          <w:i/>
        </w:rPr>
        <w:t>Орган местного самоуправления муниципального района, городского округа</w:t>
      </w:r>
      <w:r>
        <w:rPr>
          <w:rStyle w:val="HMNormal"/>
          <w:sz w:val="20"/>
          <w:shd w:val="clear" w:color="auto" w:fill="FFFFFF"/>
        </w:rPr>
        <w:t>.</w:t>
      </w:r>
    </w:p>
    <w:p w:rsidR="00D9431D" w:rsidRDefault="00767B12">
      <w:pPr>
        <w:pStyle w:val="HMSpisok10-20"/>
      </w:pPr>
      <w:r>
        <w:rPr>
          <w:rStyle w:val="HMSpisok10-2"/>
        </w:rPr>
        <w:t xml:space="preserve">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вручную вводится наименование </w:t>
      </w:r>
      <w:proofErr w:type="spellStart"/>
      <w:r>
        <w:rPr>
          <w:rStyle w:val="HMSpisok10-1"/>
        </w:rPr>
        <w:t>до</w:t>
      </w:r>
      <w:r>
        <w:rPr>
          <w:rStyle w:val="HMSpisok10-1"/>
        </w:rPr>
        <w:t>кумента.Не</w:t>
      </w:r>
      <w:proofErr w:type="spellEnd"/>
      <w:r>
        <w:rPr>
          <w:rStyle w:val="HMSpisok10-1"/>
        </w:rPr>
        <w:t xml:space="preserve">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</w:t>
      </w:r>
      <w:proofErr w:type="spellStart"/>
      <w:r>
        <w:rPr>
          <w:rStyle w:val="HMSpisok10-1"/>
        </w:rPr>
        <w:t>документа.Не</w:t>
      </w:r>
      <w:proofErr w:type="spellEnd"/>
      <w:r>
        <w:rPr>
          <w:rStyle w:val="HMSpisok10-1"/>
        </w:rPr>
        <w:t xml:space="preserve">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</w:t>
      </w:r>
      <w:proofErr w:type="spellStart"/>
      <w:r>
        <w:rPr>
          <w:rStyle w:val="HMSpisok10-1"/>
        </w:rPr>
        <w:t>документа.Не</w:t>
      </w:r>
      <w:proofErr w:type="spellEnd"/>
      <w:r>
        <w:rPr>
          <w:rStyle w:val="HMSpisok10-1"/>
        </w:rPr>
        <w:t xml:space="preserve"> обязательно для заполнения.</w:t>
      </w:r>
    </w:p>
    <w:p w:rsidR="00D9431D" w:rsidRDefault="00767B12">
      <w:pPr>
        <w:pStyle w:val="HMPrimechaniya0"/>
        <w:numPr>
          <w:ilvl w:val="0"/>
          <w:numId w:val="18"/>
        </w:numPr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отображается в документе, если у протокола есть родительский документ того же класса.</w:t>
      </w:r>
      <w:r>
        <w:br/>
      </w:r>
      <w:r>
        <w:rPr>
          <w:rStyle w:val="HMPrimechaniya"/>
        </w:rPr>
        <w:t>Не отображается в ЭД: «Протокол рассмотрения и оценки заявок в запросе котировок» с типами протоколов Проект протокола о признании ЭЗК несостоявшимся, Проек</w:t>
      </w:r>
      <w:r>
        <w:rPr>
          <w:rStyle w:val="HMPrimechaniya"/>
        </w:rPr>
        <w:t>т протокола рассмотрения заявок на участие в ЭЗК; «Протокол проведения запроса предложений» с типами протоколов Проект протокола о признании ЭЗП несостоявшимся, Проект протокола рассмотрения заявок на участие в ЭЗП; «Протокол выписки из протокола проведени</w:t>
      </w:r>
      <w:r>
        <w:rPr>
          <w:rStyle w:val="HMPrimechaniya"/>
        </w:rPr>
        <w:t>я запроса предложений» с типом протокола Проект выписки из протокола проведения запроса предложений; «Итоговый протокол в запросе предложений» с типом протокола Проект итогового протокола проведения ЭЗП; «Протокол рассмотрения и оценки» с типами протоколов</w:t>
      </w:r>
      <w:r>
        <w:rPr>
          <w:rStyle w:val="HMPrimechaniya"/>
        </w:rPr>
        <w:t xml:space="preserve"> Проект протокола о признании ЭОК несостоявшимся, Проект протокола рассмотрения единственной заявки на участие в ЭОК, Проект протокола рассмотрения первых частей заявок на участие в ЭОК, Проект протокола рассмотрения вторых частей заявок на участие в ЭОК, </w:t>
      </w:r>
      <w:r>
        <w:rPr>
          <w:rStyle w:val="HMPrimechaniya"/>
        </w:rPr>
        <w:t>Проект итогового протокола проведения ЭОК, Проект протокола рассмотрения заявки единственного участника ЭОК.</w:t>
      </w:r>
    </w:p>
    <w:p w:rsidR="00D9431D" w:rsidRDefault="00767B12">
      <w:pPr>
        <w:pStyle w:val="3"/>
        <w:spacing w:line="480" w:lineRule="auto"/>
      </w:pPr>
      <w:bookmarkStart w:id="81" w:name="Otmena_protokola_3"/>
      <w:bookmarkStart w:id="82" w:name="_Toc138768829"/>
      <w:r>
        <w:t>Закладка «Отмена протокола»</w:t>
      </w:r>
      <w:bookmarkEnd w:id="81"/>
      <w:bookmarkEnd w:id="82"/>
    </w:p>
    <w:p w:rsidR="00D9431D" w:rsidRDefault="00767B12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Отмена протокола</w:t>
      </w:r>
      <w:r>
        <w:rPr>
          <w:rStyle w:val="HMComment"/>
        </w:rPr>
        <w:t xml:space="preserve"> отображается на форме на статусе </w:t>
      </w:r>
      <w:r>
        <w:rPr>
          <w:rStyle w:val="HMComment"/>
          <w:i/>
        </w:rPr>
        <w:t>Отмена протокола</w:t>
      </w:r>
      <w:r>
        <w:rPr>
          <w:rStyle w:val="HMComment"/>
        </w:rPr>
        <w:t xml:space="preserve">, если заполнено поле </w:t>
      </w:r>
      <w:r>
        <w:rPr>
          <w:rStyle w:val="HMComment"/>
          <w:b/>
        </w:rPr>
        <w:t>Причина отмены протоко</w:t>
      </w:r>
      <w:r>
        <w:rPr>
          <w:rStyle w:val="HMComment"/>
          <w:b/>
        </w:rPr>
        <w:t>ла</w:t>
      </w:r>
      <w:r>
        <w:rPr>
          <w:rStyle w:val="HMComment"/>
        </w:rPr>
        <w:t>. В закладке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вводится дополнительная информация.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Причина отмены протокола</w:t>
      </w:r>
      <w:r>
        <w:rPr>
          <w:rStyle w:val="HMSpisok10-1"/>
        </w:rPr>
        <w:t xml:space="preserve"> – из раскрывающегося списка выбирается одно из значений:</w:t>
      </w:r>
    </w:p>
    <w:p w:rsidR="00D9431D" w:rsidRDefault="00767B12">
      <w:pPr>
        <w:pStyle w:val="HMSpisok10-20"/>
        <w:numPr>
          <w:ilvl w:val="0"/>
          <w:numId w:val="24"/>
        </w:numPr>
      </w:pPr>
      <w:r>
        <w:rPr>
          <w:rStyle w:val="HMSpisok10-2"/>
          <w:i/>
        </w:rPr>
        <w:t>Решение судебного органа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4"/>
        </w:numPr>
      </w:pPr>
      <w:r>
        <w:rPr>
          <w:rStyle w:val="HMSpisok10-2"/>
          <w:i/>
        </w:rPr>
        <w:t xml:space="preserve">Предписание органа, уполномоченного на </w:t>
      </w:r>
      <w:r>
        <w:rPr>
          <w:rStyle w:val="HMSpisok10-2"/>
          <w:i/>
        </w:rPr>
        <w:t>осуществление контроля</w:t>
      </w:r>
      <w:r>
        <w:rPr>
          <w:rStyle w:val="HMSpisok10-2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из раскрывающегося списка выбирается наличие или отсутствие предписания в реестре результатов контроля. Обязательно для заполнения.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Номер результата контроля </w:t>
      </w:r>
      <w:r>
        <w:rPr>
          <w:rStyle w:val="HMSpisok10-1"/>
        </w:rPr>
        <w:t>–</w:t>
      </w:r>
      <w:r>
        <w:rPr>
          <w:rStyle w:val="HMSpisok10-1"/>
        </w:rPr>
        <w:t xml:space="preserve"> вручную вводится номер результата контроля.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</w:t>
      </w:r>
      <w:r>
        <w:rPr>
          <w:rStyle w:val="HMSpisok10-1"/>
          <w:b/>
        </w:rPr>
        <w:t xml:space="preserve">р предписания </w:t>
      </w:r>
      <w:r>
        <w:rPr>
          <w:rStyle w:val="HMSpisok10-1"/>
        </w:rPr>
        <w:t>– вручную вводится номер предписания.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Основание внесения изменений по предписанию</w:t>
      </w:r>
      <w:r>
        <w:rPr>
          <w:rStyle w:val="HMSpisok10-1"/>
        </w:rPr>
        <w:t xml:space="preserve"> – вручную вводится основание внесения изменений.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органа, уполномоченного на осуществление контроля</w:t>
      </w:r>
      <w:r>
        <w:rPr>
          <w:rStyle w:val="HMSpisok10-1"/>
        </w:rPr>
        <w:t xml:space="preserve"> – вручную вводится наименование органа, уполномо</w:t>
      </w:r>
      <w:r>
        <w:rPr>
          <w:rStyle w:val="HMSpisok10-1"/>
        </w:rPr>
        <w:t>ченного на осуществление контроля.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Вид органа</w:t>
      </w:r>
      <w:r>
        <w:rPr>
          <w:rStyle w:val="HMSpisok10-1"/>
        </w:rPr>
        <w:t xml:space="preserve"> – из раскрывающегося списка выбирается вид органа, осуществляющего контроль.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Наименование документа </w:t>
      </w:r>
      <w:r>
        <w:rPr>
          <w:rStyle w:val="HMSpisok10-1"/>
        </w:rPr>
        <w:t>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вручную вводится наименование документа</w:t>
      </w:r>
      <w:r>
        <w:rPr>
          <w:rStyle w:val="HMSpisok10-3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</w:t>
      </w:r>
      <w:r>
        <w:rPr>
          <w:rStyle w:val="HMSpisok10-1"/>
        </w:rPr>
        <w:t>– вручную вводится дата документа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судебного органа</w:t>
      </w:r>
      <w:r>
        <w:rPr>
          <w:rStyle w:val="HMSpisok10-1"/>
        </w:rPr>
        <w:t xml:space="preserve"> – вручную вводится наименование судебного органа.</w:t>
      </w:r>
    </w:p>
    <w:p w:rsidR="00D9431D" w:rsidRDefault="00767B12">
      <w:pPr>
        <w:pStyle w:val="2"/>
      </w:pPr>
      <w:bookmarkStart w:id="83" w:name="obrabotka_uvedomleniy"/>
      <w:bookmarkStart w:id="84" w:name="_Toc138768830"/>
      <w:r>
        <w:t>Обработка ЭД «Уведомление об отсутствии заявок»</w:t>
      </w:r>
      <w:bookmarkEnd w:id="83"/>
      <w:bookmarkEnd w:id="84"/>
    </w:p>
    <w:p w:rsidR="00D9431D" w:rsidRDefault="00767B12">
      <w:pPr>
        <w:pStyle w:val="HMComment0"/>
      </w:pPr>
      <w:r>
        <w:rPr>
          <w:rStyle w:val="HMComment"/>
        </w:rPr>
        <w:t xml:space="preserve">ЭД «Уведомление об отсутствии заявок» автоматически 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 xml:space="preserve">. Если в протоколе есть хотя бы одна заявка, у которой в поле </w:t>
      </w:r>
      <w:r>
        <w:rPr>
          <w:rStyle w:val="HMComment"/>
          <w:b/>
        </w:rPr>
        <w:t>Результат рассмотрения</w:t>
      </w:r>
      <w:r>
        <w:rPr>
          <w:rStyle w:val="HMComment"/>
        </w:rPr>
        <w:t xml:space="preserve"> указано значение </w:t>
      </w:r>
      <w:r>
        <w:rPr>
          <w:rStyle w:val="HMComment"/>
          <w:i/>
        </w:rPr>
        <w:t>Соответствует</w:t>
      </w:r>
      <w:r>
        <w:rPr>
          <w:rStyle w:val="HMComment"/>
        </w:rPr>
        <w:t>, автоматически формируется ЭД «Контракт».</w:t>
      </w:r>
    </w:p>
    <w:p w:rsidR="00D9431D" w:rsidRDefault="00767B12">
      <w:pPr>
        <w:pStyle w:val="2"/>
      </w:pPr>
      <w:bookmarkStart w:id="85" w:name="sozdanie_protokol_podv_itogov_opF00D9C8D"/>
      <w:bookmarkStart w:id="86" w:name="_Toc138768831"/>
      <w:r>
        <w:t>ЭД «Протокол подведения итогов определения поставщика ЭЗТ»</w:t>
      </w:r>
      <w:bookmarkEnd w:id="85"/>
      <w:bookmarkEnd w:id="86"/>
    </w:p>
    <w:p w:rsidR="00D9431D" w:rsidRDefault="00767B12">
      <w:pPr>
        <w:pStyle w:val="HMComment0"/>
      </w:pPr>
      <w:r>
        <w:rPr>
          <w:rStyle w:val="HMComment"/>
        </w:rPr>
        <w:t xml:space="preserve">Список ЭД «Протокол подведения итогов определения поставщика ЭЗТ» вызывается из пункта меню </w:t>
      </w:r>
      <w:r>
        <w:rPr>
          <w:rStyle w:val="HMComment"/>
          <w:b/>
        </w:rPr>
        <w:t xml:space="preserve">Работа </w:t>
      </w:r>
      <w:proofErr w:type="spellStart"/>
      <w:r>
        <w:rPr>
          <w:rStyle w:val="HMComment"/>
          <w:b/>
        </w:rPr>
        <w:t>комиссии</w:t>
      </w:r>
      <w:r>
        <w:rPr>
          <w:rStyle w:val="HMComment"/>
        </w:rPr>
        <w:t>→</w:t>
      </w:r>
      <w:r>
        <w:rPr>
          <w:rStyle w:val="HMComment"/>
          <w:b/>
        </w:rPr>
        <w:t>Протоколы</w:t>
      </w:r>
      <w:proofErr w:type="spellEnd"/>
      <w:r>
        <w:rPr>
          <w:rStyle w:val="HMComment"/>
          <w:b/>
        </w:rPr>
        <w:t xml:space="preserve"> определения поставщика </w:t>
      </w:r>
      <w:proofErr w:type="spellStart"/>
      <w:r>
        <w:rPr>
          <w:rStyle w:val="HMComment"/>
          <w:b/>
        </w:rPr>
        <w:t>ЭЗТ→Протокол</w:t>
      </w:r>
      <w:proofErr w:type="spellEnd"/>
      <w:r>
        <w:rPr>
          <w:rStyle w:val="HMComment"/>
          <w:b/>
        </w:rPr>
        <w:t xml:space="preserve"> подведения итогов определения поставщика ЭЗТ</w:t>
      </w:r>
      <w:r>
        <w:rPr>
          <w:rStyle w:val="HMComment"/>
        </w:rPr>
        <w:t>.</w:t>
      </w:r>
    </w:p>
    <w:p w:rsidR="00D9431D" w:rsidRDefault="00767B12">
      <w:pPr>
        <w:pStyle w:val="HMComment0"/>
      </w:pPr>
      <w:r>
        <w:rPr>
          <w:rStyle w:val="HMComment"/>
        </w:rPr>
        <w:t>Для просмотра или редактирования данных в ЭД «Протокол п</w:t>
      </w:r>
      <w:r>
        <w:rPr>
          <w:rStyle w:val="HMComment"/>
        </w:rPr>
        <w:t xml:space="preserve">одведения итогов определения поставщика ЭЗТ»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304800"/>
            <wp:effectExtent l="0" t="0" r="0" b="0"/>
            <wp:docPr id="64" name="Pic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Date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), на экране появится форма:</w:t>
      </w:r>
    </w:p>
    <w:p w:rsidR="00D9431D" w:rsidRDefault="00767B12">
      <w:pPr>
        <w:pStyle w:val="HMImageCaption0"/>
      </w:pPr>
      <w:r>
        <w:pict>
          <v:shape id="_x0000_s1042" style="width:481.5pt;height:270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438525"/>
                        <wp:effectExtent l="0" t="0" r="0" b="0"/>
                        <wp:docPr id="65" name="Pic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otokol_podvedeniya_itogov_opredeleniye_postavshika.png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438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44 – Вид формы редактора ЭД «Протокол подведения итогов определения поставщика ЭЗТ»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Форма редактора содержит следующие закладки: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_Ref196280401_2">
        <w:r>
          <w:rPr>
            <w:rStyle w:val="HMSpisok12"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Inf_o_provedenii_zakupki">
        <w:r>
          <w:rPr>
            <w:rStyle w:val="HMSpisok12"/>
            <w:color w:val="0000FF"/>
            <w:u w:val="single"/>
          </w:rPr>
          <w:t>Информация о проведении закупки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Otmena_protokola">
        <w:r>
          <w:rPr>
            <w:rStyle w:val="HMSpisok12"/>
            <w:color w:val="0000FF"/>
            <w:u w:val="single"/>
          </w:rPr>
          <w:t>Отмена протокола</w:t>
        </w:r>
      </w:hyperlink>
      <w:r>
        <w:rPr>
          <w:rStyle w:val="HMSpisok12"/>
        </w:rPr>
        <w:t>.</w:t>
      </w:r>
    </w:p>
    <w:p w:rsidR="00D9431D" w:rsidRDefault="00767B12">
      <w:pPr>
        <w:pStyle w:val="3"/>
        <w:spacing w:line="480" w:lineRule="auto"/>
      </w:pPr>
      <w:bookmarkStart w:id="87" w:name="_Ref196280401_2"/>
      <w:bookmarkStart w:id="88" w:name="_Toc138768832"/>
      <w:r>
        <w:t xml:space="preserve">Закладка </w:t>
      </w:r>
      <w:r>
        <w:t>«Общая информация»</w:t>
      </w:r>
      <w:bookmarkEnd w:id="87"/>
      <w:bookmarkEnd w:id="88"/>
    </w:p>
    <w:p w:rsidR="00D9431D" w:rsidRDefault="00767B12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заполняются группы полей: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Obshchie_svedeniia_o_protokolFE532933">
        <w:r>
          <w:rPr>
            <w:rStyle w:val="HMSpisok12"/>
            <w:color w:val="0000FF"/>
            <w:u w:val="single"/>
          </w:rPr>
          <w:t>Общие сведения о протоколе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Svedeniya_o_protokole_v_EIS">
        <w:r>
          <w:rPr>
            <w:rStyle w:val="HMSpisok12"/>
            <w:color w:val="0000FF"/>
            <w:u w:val="single"/>
          </w:rPr>
          <w:t>Сведения о протоколе в ЕИС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Informaciya_o_komissii_2">
        <w:r>
          <w:rPr>
            <w:rStyle w:val="HMSpisok12"/>
            <w:color w:val="0000FF"/>
            <w:u w:val="single"/>
          </w:rPr>
          <w:t>Информация о комиссии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osnovanie_vneseniya_izmeneniy">
        <w:r>
          <w:rPr>
            <w:rStyle w:val="HMSpisok12"/>
            <w:color w:val="0000FF"/>
            <w:u w:val="single"/>
          </w:rPr>
          <w:t>Основание внесения изменений</w:t>
        </w:r>
      </w:hyperlink>
      <w:r>
        <w:rPr>
          <w:rStyle w:val="HMSpisok12"/>
        </w:rPr>
        <w:t>.</w:t>
      </w:r>
    </w:p>
    <w:p w:rsidR="00D9431D" w:rsidRDefault="00767B12">
      <w:pPr>
        <w:pStyle w:val="4"/>
        <w:spacing w:line="480" w:lineRule="auto"/>
      </w:pPr>
      <w:bookmarkStart w:id="89" w:name="GP_Obshchie_svedeniia_o_protokolFE532933"/>
      <w:bookmarkStart w:id="90" w:name="_Toc138768833"/>
      <w:r>
        <w:t>Группа полей «Общие сведения о протоколе»</w:t>
      </w:r>
      <w:bookmarkEnd w:id="89"/>
      <w:bookmarkEnd w:id="90"/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Общие сведения о протоколе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D9431D" w:rsidRDefault="00767B12">
      <w:pPr>
        <w:pStyle w:val="HMImageCaption0"/>
      </w:pPr>
      <w:r>
        <w:pict>
          <v:shape id="_x0000_s1041" style="width:481.5pt;height:134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704975"/>
                        <wp:effectExtent l="0" t="0" r="0" b="0"/>
                        <wp:docPr id="66" name="Pic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shchie-svedeniia-o-protokole2.png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704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45</w:t>
                  </w:r>
                  <w:r>
                    <w:rPr>
                      <w:rStyle w:val="HMImageCaption"/>
                    </w:rPr>
                    <w:t xml:space="preserve"> – Группа полей «Общие сведения о протоколе»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группе полей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Тип протокола </w:t>
      </w:r>
      <w:r>
        <w:rPr>
          <w:rStyle w:val="HMSpisok10-1"/>
        </w:rPr>
        <w:t xml:space="preserve">– подзаголовок. Указывается для способов определения поставщика </w:t>
      </w:r>
      <w:r>
        <w:rPr>
          <w:rStyle w:val="HMSpisok10-1"/>
          <w:i/>
        </w:rPr>
        <w:t>Запрос котировок в электронной форме</w:t>
      </w:r>
      <w:r>
        <w:rPr>
          <w:rStyle w:val="HMSpisok10-1"/>
        </w:rPr>
        <w:t>,</w:t>
      </w:r>
      <w:r>
        <w:rPr>
          <w:rStyle w:val="HMSpisok10-1"/>
        </w:rPr>
        <w:t xml:space="preserve">  </w:t>
      </w:r>
      <w:r>
        <w:rPr>
          <w:rStyle w:val="HMSpisok10-1"/>
          <w:i/>
        </w:rPr>
        <w:t>Запрос предложений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Открытый конкурс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Открытый конкурс с ограниченным участием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Двухэтапный конкурс в электронной форме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Открытый аукцион в электронной форме</w:t>
      </w:r>
      <w:r>
        <w:rPr>
          <w:rStyle w:val="HMSpisok10-1"/>
        </w:rPr>
        <w:t>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Подзаголовок </w:t>
      </w:r>
      <w:r>
        <w:rPr>
          <w:rStyle w:val="HMPrimechaniya"/>
          <w:b/>
        </w:rPr>
        <w:t>Тип про</w:t>
      </w:r>
      <w:r>
        <w:rPr>
          <w:rStyle w:val="HMPrimechaniya"/>
          <w:b/>
        </w:rPr>
        <w:t>токола</w:t>
      </w:r>
      <w:r>
        <w:rPr>
          <w:rStyle w:val="HMPrimechaniya"/>
        </w:rPr>
        <w:t xml:space="preserve"> отображается на форме для  ЭД с типами протокола: </w:t>
      </w:r>
      <w:r>
        <w:rPr>
          <w:rStyle w:val="HMPrimechaniya"/>
          <w:b/>
        </w:rPr>
        <w:t>Протокол рассмотрения заявок, Протокол рассмотрения и оценки заявок, Проект протокола о признании ЭЗК несостоявшимся, Проект протокола рассмотрения заявок на участие в ЭЗК, Проект протокола о признан</w:t>
      </w:r>
      <w:r>
        <w:rPr>
          <w:rStyle w:val="HMPrimechaniya"/>
          <w:b/>
        </w:rPr>
        <w:t xml:space="preserve">ии ЭЗП несостоявшимся, Проект протокола рассмотрения заявок на участие в ЭЗП, Проект итогового протокола проведения ЭЗП, Проект протокола о признании ЭОК несостоявшимся, Проект протокола рассмотрения первых частей заявок на участие в ЭОК, Проект протокола </w:t>
      </w:r>
      <w:r>
        <w:rPr>
          <w:rStyle w:val="HMPrimechaniya"/>
          <w:b/>
        </w:rPr>
        <w:t>рассмотрения вторых частей заявок на участие в ЭОК, Проект протокола рассмотрения и оценки первых частей заявок на участие в ЭОК20, Проект протокола рассмотрения единственной заявки на участие в ЭОК, Проект итогового протокола проведения ЭОК, Проект проток</w:t>
      </w:r>
      <w:r>
        <w:rPr>
          <w:rStyle w:val="HMPrimechaniya"/>
          <w:b/>
        </w:rPr>
        <w:t xml:space="preserve">ола рассмотрения заявки единственного участника ЭОК, Проект протокола о признании ЭОК-ОУ несостоявшимся, Проект протокола рассмотрения первых частей заявок на участие в ЭОК-ОУ, Проект протокола рассмотрения вторых частей заявок на участие в ЭОК-ОУ, Проект </w:t>
      </w:r>
      <w:r>
        <w:rPr>
          <w:rStyle w:val="HMPrimechaniya"/>
          <w:b/>
        </w:rPr>
        <w:t>протокола рассмотрения единственной заявки на участие в ЭОК-ОУ, Проект итогового протокола проведения ЭОК-ОУ, Проект протокола рассмотрения заявки единственного участника ЭОК-ОУ, Проект протокола о признании ЭОКД несостоявшимся, Проект протокола рассмотрен</w:t>
      </w:r>
      <w:r>
        <w:rPr>
          <w:rStyle w:val="HMPrimechaniya"/>
          <w:b/>
        </w:rPr>
        <w:t xml:space="preserve">ия первых частей заявок на участие в ЭОКД, Проект протокола рассмотрения вторых частей заявок на участие в ЭОКД, Проект протокола рассмотрения единственной заявки на участие в ЭОКД, Проект итогового протокола проведения ЭОКД, Проект протокола рассмотрения </w:t>
      </w:r>
      <w:r>
        <w:rPr>
          <w:rStyle w:val="HMPrimechaniya"/>
          <w:b/>
        </w:rPr>
        <w:t>заявки единственного участника ЭОКД, Проект протокола рассмотрения заявок на участие в электронном аукционе (первых частей заявок), Проект протокола проведения электронного аукциона, Проект протокола о признании электронного аукциона несостоявшимся, Проект</w:t>
      </w:r>
      <w:r>
        <w:rPr>
          <w:rStyle w:val="HMPrimechaniya"/>
          <w:b/>
        </w:rPr>
        <w:t xml:space="preserve"> протокола подведения итогов электронного аукциона, Проект протокола рассмотрения единственной заявки на участие в электронном аукционе, Проект протокола рассмотрения заявки единственного участника электронного аукциона, Проект протокола о признании ЭАПД н</w:t>
      </w:r>
      <w:r>
        <w:rPr>
          <w:rStyle w:val="HMPrimechaniya"/>
          <w:b/>
        </w:rPr>
        <w:t>есостоявшимся, Проект протокола рассмотрения единственной заявки ЭАПД, Проект протокола подведения итогов ЭАПД, Протокол подведения итогов определения поставщика ЭЗТ, Уведомление об отсутствии заявок, Проект протокола подведения итогов определения поставщи</w:t>
      </w:r>
      <w:r>
        <w:rPr>
          <w:rStyle w:val="HMPrimechaniya"/>
          <w:b/>
        </w:rPr>
        <w:t>ка ЭЗТ, Проект уведомления об отсутствии заявок, Протокол рассмотрения и оценки первых частей заявок на участие в ЭОК20, Протокол рассмотрения и оценки вторых частей заявок на участие в ЭОК20, Протокол подведения итогов ЭОК20, Проект протокола рассмотрения</w:t>
      </w:r>
      <w:r>
        <w:rPr>
          <w:rStyle w:val="HMPrimechaniya"/>
          <w:b/>
        </w:rPr>
        <w:t xml:space="preserve"> первых частей заявок на участие в ЭОК20, Проект протокола рассмотрения вторых частей заявок на участие в ЭОК20, Проект протокола проведения итогов ЭОК20, Проект протокола рассмотрения и оценки первых частей заявок на участие в ЭОК20, Проект протокола расс</w:t>
      </w:r>
      <w:r>
        <w:rPr>
          <w:rStyle w:val="HMPrimechaniya"/>
          <w:b/>
        </w:rPr>
        <w:t>мотрения и оценки вторых частей заявок на участие в ЭОК20, Проект протокола подведения итогов ЭОК20, Проект протокола рассмотрения и оценки вторых частей заявок на участие в ОКПД20, Проект протокола подведения итогов ОКПД20.</w:t>
      </w:r>
      <w:r>
        <w:br/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протокола</w:t>
      </w:r>
      <w:r>
        <w:rPr>
          <w:rStyle w:val="HMSpisok10-1"/>
        </w:rPr>
        <w:t xml:space="preserve"> – указывается </w:t>
      </w:r>
      <w:r>
        <w:rPr>
          <w:rStyle w:val="HMSpisok10-1"/>
        </w:rPr>
        <w:t>номер протокола.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составления протокола</w:t>
      </w:r>
      <w:r>
        <w:rPr>
          <w:rStyle w:val="HMSpisok10-1"/>
        </w:rPr>
        <w:t xml:space="preserve"> – указывается дата создания </w:t>
      </w:r>
      <w:proofErr w:type="spellStart"/>
      <w:r>
        <w:rPr>
          <w:rStyle w:val="HMSpisok10-1"/>
        </w:rPr>
        <w:t>документа.Обязательно</w:t>
      </w:r>
      <w:proofErr w:type="spellEnd"/>
      <w:r>
        <w:rPr>
          <w:rStyle w:val="HMSpisok10-1"/>
        </w:rPr>
        <w:t xml:space="preserve"> для заполнения.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и время размещения протокола на ЭТП</w:t>
      </w:r>
      <w:r>
        <w:rPr>
          <w:rStyle w:val="HMSpisok10-1"/>
        </w:rPr>
        <w:t xml:space="preserve"> – указывается дата и время размещения </w:t>
      </w:r>
      <w:proofErr w:type="spellStart"/>
      <w:r>
        <w:rPr>
          <w:rStyle w:val="HMSpisok10-1"/>
        </w:rPr>
        <w:t>документа.Обязательно</w:t>
      </w:r>
      <w:proofErr w:type="spellEnd"/>
      <w:r>
        <w:rPr>
          <w:rStyle w:val="HMSpisok10-1"/>
        </w:rPr>
        <w:t xml:space="preserve"> для заполнения.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2"/>
          <w:b/>
        </w:rPr>
        <w:t>Номер извещения в ЕИС</w:t>
      </w:r>
      <w:r>
        <w:rPr>
          <w:rStyle w:val="HMSpisok10-2"/>
        </w:rPr>
        <w:t xml:space="preserve"> – реест</w:t>
      </w:r>
      <w:r>
        <w:rPr>
          <w:rStyle w:val="HMSpisok10-2"/>
        </w:rPr>
        <w:t xml:space="preserve">ровый номер извещения. Автоматически заполняется значением одноименного поля документа, из которого формируется протокол. </w:t>
      </w:r>
      <w:r>
        <w:rPr>
          <w:rStyle w:val="HMSpisok10-1"/>
        </w:rPr>
        <w:t>Для ЭД «Протокол рассмотрения и оценки заявок в запросе котировок (ЧС)» заполняется при загрузке протокола из ЕИС. Автоматически запол</w:t>
      </w:r>
      <w:r>
        <w:rPr>
          <w:rStyle w:val="HMSpisok10-1"/>
        </w:rPr>
        <w:t xml:space="preserve">няется </w:t>
      </w:r>
      <w:proofErr w:type="spellStart"/>
      <w:r>
        <w:rPr>
          <w:rStyle w:val="HMSpisok10-1"/>
        </w:rPr>
        <w:t>нередактируемым</w:t>
      </w:r>
      <w:proofErr w:type="spellEnd"/>
      <w:r>
        <w:rPr>
          <w:rStyle w:val="HMSpisok10-1"/>
        </w:rPr>
        <w:t xml:space="preserve"> значением при получении пакета с ЭТП в следующих ЭД: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«Протокол рассмотрения и оценки» с типом </w:t>
      </w:r>
      <w:r>
        <w:rPr>
          <w:rStyle w:val="HMSpisok10-2"/>
          <w:i/>
        </w:rPr>
        <w:t>Проект протокола о признании ЭОК (ЭОК-ОУ) несостоявшимся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единственной заявки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первых частей заявок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вторых частей заявок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итогового протокола проведения ЭОК (ЭОК-ОУ), Проект протокола рассмотрения заявки единственно</w:t>
      </w:r>
      <w:r>
        <w:rPr>
          <w:rStyle w:val="HMSpisok10-2"/>
          <w:i/>
        </w:rPr>
        <w:t>го участника в ЭОК (ЭОК-ОУ), Проект протокола рассмотрения и оценки первых частей заявок на участие в ЭОК20, Проект протокола рассмотрения и оценки вторых частей заявок на участие в ЭОК20, Проект протокола подведения итогов ЭОК20, Проект протокола рассмотр</w:t>
      </w:r>
      <w:r>
        <w:rPr>
          <w:rStyle w:val="HMSpisok10-2"/>
          <w:i/>
        </w:rPr>
        <w:t>ения и оценки вторых частей заявок на участие в ОКПД20, Проект протокола подведения итогов ОКПД20;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«Протокол рассмотрения и оценки заявок в запросе котировок» с типом протокола </w:t>
      </w:r>
      <w:r>
        <w:rPr>
          <w:rStyle w:val="HMSpisok10-2"/>
          <w:i/>
        </w:rPr>
        <w:t>Проект протокола о признании ЭЗК несостоявшимся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 xml:space="preserve">Проект протокола рассмотрения </w:t>
      </w:r>
      <w:r>
        <w:rPr>
          <w:rStyle w:val="HMSpisok10-2"/>
          <w:i/>
        </w:rPr>
        <w:t>заявок на участие в ЭЗК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«Протокол проведения запроса предложений» с типом </w:t>
      </w:r>
      <w:r>
        <w:rPr>
          <w:rStyle w:val="HMSpisok10-2"/>
          <w:i/>
        </w:rPr>
        <w:t>Проект протокола о признании ЭЗП несостоявшимся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заявок на участие в ЭЗП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«Итоговый протокол в запросе предложений» с типом </w:t>
      </w:r>
      <w:r>
        <w:rPr>
          <w:rStyle w:val="HMSpisok10-2"/>
          <w:i/>
        </w:rPr>
        <w:t xml:space="preserve">Проект итогового протокола </w:t>
      </w:r>
      <w:r>
        <w:rPr>
          <w:rStyle w:val="HMSpisok10-2"/>
          <w:i/>
        </w:rPr>
        <w:t>проведения ЭЗП;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>«Протокол подведения итогов определения поставщика ЭЗТ»;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>«Уведомление об отсутствии заявок».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Способ определения</w:t>
      </w:r>
      <w:r>
        <w:rPr>
          <w:rStyle w:val="HMSpisok10-1"/>
        </w:rPr>
        <w:t xml:space="preserve"> – способ определения поставщика. Автоматически заполняется значением одноименного поля родительского решения. Недоступно для редактирования.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объекта закупки</w:t>
      </w:r>
      <w:r>
        <w:rPr>
          <w:rStyle w:val="HMSpisok10-1"/>
        </w:rPr>
        <w:t xml:space="preserve"> – краткое описание предмета закупки. Автоматически заполняется значением одноименного</w:t>
      </w:r>
      <w:r>
        <w:rPr>
          <w:rStyle w:val="HMSpisok10-1"/>
        </w:rPr>
        <w:t xml:space="preserve"> поля родительского решения или контракта. Недоступно для редактирования. Автоматически заполняется при получении пакета с ЭТП в следующих ЭД: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«Протокол рассмотрения и оценки» с типом </w:t>
      </w:r>
      <w:r>
        <w:rPr>
          <w:rStyle w:val="HMSpisok10-2"/>
          <w:i/>
        </w:rPr>
        <w:t>Проект протокола о признании ЭОК (ЭОК-ОУ) несостоявшимся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</w:t>
      </w:r>
      <w:r>
        <w:rPr>
          <w:rStyle w:val="HMSpisok10-2"/>
          <w:i/>
        </w:rPr>
        <w:t>ла рассмотрения единственной заявки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первых частей заявок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вторых частей заявок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итогового протокола проведения</w:t>
      </w:r>
      <w:r>
        <w:rPr>
          <w:rStyle w:val="HMSpisok10-2"/>
          <w:i/>
        </w:rPr>
        <w:t xml:space="preserve"> ЭОК (ЭОК-ОУ), Проект протокола рассмотрения заявки единственного участника в ЭОК (ЭОК-ОУ), Проект протокола рассмотрения и оценки первых частей заявок на участие в ЭОК20, Проект протокола рассмотрения и оценки вторых частей заявок на участие в ЭОК20, Прое</w:t>
      </w:r>
      <w:r>
        <w:rPr>
          <w:rStyle w:val="HMSpisok10-2"/>
          <w:i/>
        </w:rPr>
        <w:t>кт протокола подведения итогов ЭОК20, Проект протокола рассмотрения и оценки вторых частей заявок на участие в ОКПД20, Проект протокола подведения итогов ОКПД20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«Протокол рассмотрения и оценки заявок в запросе котировок» с типом протокола </w:t>
      </w:r>
      <w:r>
        <w:rPr>
          <w:rStyle w:val="HMSpisok10-2"/>
          <w:i/>
        </w:rPr>
        <w:t>Проект протокола</w:t>
      </w:r>
      <w:r>
        <w:rPr>
          <w:rStyle w:val="HMSpisok10-2"/>
          <w:i/>
        </w:rPr>
        <w:t xml:space="preserve"> о признании ЭЗК несостоявшимся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заявок на участие в ЭЗК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«Протокол проведения запроса предложений» с типом </w:t>
      </w:r>
      <w:r>
        <w:rPr>
          <w:rStyle w:val="HMSpisok10-2"/>
          <w:i/>
        </w:rPr>
        <w:t>Проект протокола о признании ЭЗП несостоявшимся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заявок на участие в ЭЗП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>«Итоговый прот</w:t>
      </w:r>
      <w:r>
        <w:rPr>
          <w:rStyle w:val="HMSpisok10-2"/>
        </w:rPr>
        <w:t xml:space="preserve">окол в запросе предложений» с типом </w:t>
      </w:r>
      <w:r>
        <w:rPr>
          <w:rStyle w:val="HMSpisok10-2"/>
          <w:i/>
        </w:rPr>
        <w:t>Проект итогового протокола проведения ЭЗП,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>«Протокол подведения итогов определения поставщика ЭЗТ»;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>«Уведомление об отсутствии заявок».</w:t>
      </w:r>
    </w:p>
    <w:p w:rsidR="00D9431D" w:rsidRDefault="00767B12">
      <w:pPr>
        <w:pStyle w:val="HMSpisok10-10"/>
        <w:numPr>
          <w:ilvl w:val="0"/>
          <w:numId w:val="16"/>
        </w:numPr>
      </w:pPr>
      <w:r>
        <w:rPr>
          <w:rStyle w:val="HMSpisok10-1"/>
          <w:b/>
        </w:rPr>
        <w:t>Дата подведения итогов</w:t>
      </w:r>
      <w:r>
        <w:rPr>
          <w:rStyle w:val="HMSpisok10-1"/>
        </w:rPr>
        <w:t xml:space="preserve"> – выводится значение поля </w:t>
      </w:r>
      <w:r>
        <w:rPr>
          <w:rStyle w:val="HMSpisok10-1"/>
          <w:b/>
        </w:rPr>
        <w:t>Дата подведения итогов</w:t>
      </w:r>
      <w:r>
        <w:rPr>
          <w:rStyle w:val="HMSpisok10-1"/>
        </w:rPr>
        <w:t xml:space="preserve"> родительског</w:t>
      </w:r>
      <w:r>
        <w:rPr>
          <w:rStyle w:val="HMSpisok10-1"/>
        </w:rPr>
        <w:t>о решения</w:t>
      </w:r>
      <w:r>
        <w:rPr>
          <w:rStyle w:val="HMSpisok10-1"/>
          <w:i/>
        </w:rPr>
        <w:t>.</w:t>
      </w:r>
      <w:r>
        <w:rPr>
          <w:rStyle w:val="HMSpisok10-1"/>
        </w:rPr>
        <w:t xml:space="preserve"> Доступно для редактирования на статусе </w:t>
      </w:r>
      <w:r>
        <w:rPr>
          <w:rStyle w:val="HMSpisok10-2"/>
          <w:i/>
        </w:rPr>
        <w:t>«Отложен»</w:t>
      </w:r>
      <w:r>
        <w:rPr>
          <w:rStyle w:val="HMSpisok10-1"/>
        </w:rPr>
        <w:t xml:space="preserve">.  Отображается на поле для ЭД </w:t>
      </w:r>
      <w:r>
        <w:rPr>
          <w:rStyle w:val="HMSpisok10-2"/>
        </w:rPr>
        <w:t>«Протокол подведения итогов определение поставщика ЭЗТ».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и время начала проведения процедуры подачи ценовых предложений</w:t>
      </w:r>
      <w:r>
        <w:rPr>
          <w:rStyle w:val="HMSpisok10-1"/>
        </w:rPr>
        <w:t xml:space="preserve"> – отображается дата и время начала провед</w:t>
      </w:r>
      <w:r>
        <w:rPr>
          <w:rStyle w:val="HMSpisok10-1"/>
        </w:rPr>
        <w:t xml:space="preserve">ения процедуры подачи ценовых предложений. Загружается из ЕИС. Отображается на форме в протоколе с типом </w:t>
      </w:r>
      <w:r>
        <w:rPr>
          <w:rStyle w:val="HMSpisok10-1"/>
          <w:i/>
        </w:rPr>
        <w:t>Протокол подачи ценовых предложений ЭА20 (аукцион в электронной форме c 01.01.2022</w:t>
      </w:r>
      <w:r>
        <w:rPr>
          <w:rStyle w:val="HMSpisok10-1"/>
        </w:rPr>
        <w:t xml:space="preserve"> </w:t>
      </w:r>
      <w:r>
        <w:rPr>
          <w:rStyle w:val="HMSpisok10-1"/>
          <w:i/>
        </w:rPr>
        <w:t>года)</w:t>
      </w:r>
      <w:r>
        <w:rPr>
          <w:rStyle w:val="HMSpisok10-1"/>
        </w:rPr>
        <w:t>/</w:t>
      </w:r>
      <w:r>
        <w:rPr>
          <w:rStyle w:val="HMSpisok10-1"/>
          <w:i/>
        </w:rPr>
        <w:t xml:space="preserve">Протокол подачи ценовых предложений. </w:t>
      </w:r>
      <w:r>
        <w:rPr>
          <w:rStyle w:val="HMSpisok10-1"/>
        </w:rPr>
        <w:t>Недоступно для редактиров</w:t>
      </w:r>
      <w:r>
        <w:rPr>
          <w:rStyle w:val="HMSpisok10-1"/>
        </w:rPr>
        <w:t>ания.</w:t>
      </w:r>
    </w:p>
    <w:p w:rsidR="00D9431D" w:rsidRDefault="00767B12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Дата и время окончания проведения процедуры подачи ценовых предложений</w:t>
      </w:r>
      <w:r>
        <w:rPr>
          <w:rStyle w:val="HMSpisok10-2"/>
        </w:rPr>
        <w:t xml:space="preserve"> – отображается дата и время окончания проведения процедуры подачи ценовых предложений. Отображается на форме в протоколе с типом </w:t>
      </w:r>
      <w:r>
        <w:rPr>
          <w:rStyle w:val="HMSpisok10-2"/>
          <w:i/>
        </w:rPr>
        <w:t xml:space="preserve">Протокол подачи ценовых предложений ЭА20 (аукцион </w:t>
      </w:r>
      <w:r>
        <w:rPr>
          <w:rStyle w:val="HMSpisok10-2"/>
          <w:i/>
        </w:rPr>
        <w:t>в электронной форме c 01.01.2022</w:t>
      </w:r>
      <w:r>
        <w:rPr>
          <w:rStyle w:val="HMSpisok10-2"/>
        </w:rPr>
        <w:t xml:space="preserve"> </w:t>
      </w:r>
      <w:r>
        <w:rPr>
          <w:rStyle w:val="HMSpisok10-2"/>
          <w:i/>
        </w:rPr>
        <w:t>года)</w:t>
      </w:r>
      <w:r>
        <w:rPr>
          <w:rStyle w:val="HMSpisok10-2"/>
        </w:rPr>
        <w:t>/</w:t>
      </w:r>
      <w:r>
        <w:rPr>
          <w:rStyle w:val="HMSpisok10-2"/>
          <w:i/>
        </w:rPr>
        <w:t xml:space="preserve">Протокол подачи ценовых предложений. </w:t>
      </w:r>
      <w:r>
        <w:rPr>
          <w:rStyle w:val="HMSpisok10-2"/>
        </w:rPr>
        <w:t>Недоступно для редактирования.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подписания протокола</w:t>
      </w:r>
      <w:r>
        <w:rPr>
          <w:rStyle w:val="HMSpisok10-1"/>
        </w:rPr>
        <w:t xml:space="preserve"> – вручную вводится дата подписания протокола.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Место проведения процедуры</w:t>
      </w:r>
      <w:r>
        <w:rPr>
          <w:rStyle w:val="HMSpisok10-1"/>
        </w:rPr>
        <w:t xml:space="preserve"> – вручную вводится место проведения процедуры. Доступно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>, при получении пакета с ЭТП в следующих ЭД: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«Протокол рассмотрения и оценки» с типом </w:t>
      </w:r>
      <w:r>
        <w:rPr>
          <w:rStyle w:val="HMSpisok10-2"/>
          <w:i/>
        </w:rPr>
        <w:t>Проект протокола о признании ЭОК (ЭОК-ОУ) несостоявшимся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</w:t>
      </w:r>
      <w:r>
        <w:rPr>
          <w:rStyle w:val="HMSpisok10-2"/>
          <w:i/>
        </w:rPr>
        <w:t xml:space="preserve"> протокола рассмотрения единственной заявки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первых частей заявок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вторых частей заявок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итогового протокола пр</w:t>
      </w:r>
      <w:r>
        <w:rPr>
          <w:rStyle w:val="HMSpisok10-2"/>
          <w:i/>
        </w:rPr>
        <w:t>оведения ЭОК (ЭОК-ОУ), Проект протокола рассмотрения заявки единственного участника в ЭОК (ЭОК-ОУ), Проект протокола рассмотрения и оценки первых частей заявок на участие в ЭОК20, Проект протокола рассмотрения и оценки вторых частей заявок на участие в ЭОК</w:t>
      </w:r>
      <w:r>
        <w:rPr>
          <w:rStyle w:val="HMSpisok10-2"/>
          <w:i/>
        </w:rPr>
        <w:t>20, Проект протокола рассмотрения и оценки вторых частей заявок на участие в ОКПД20.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Место проведения процедуры</w:t>
      </w:r>
      <w:r>
        <w:rPr>
          <w:rStyle w:val="HMPrimechaniya"/>
        </w:rPr>
        <w:t xml:space="preserve"> скрыто с формы для следующих ЭД: «Протокол рассмотрения и оценки заявок в запросе котировок» с типом протокола </w:t>
      </w:r>
      <w:r>
        <w:rPr>
          <w:rStyle w:val="HMPrimechaniya"/>
          <w:b/>
        </w:rPr>
        <w:t>Проект протокола</w:t>
      </w:r>
      <w:r>
        <w:rPr>
          <w:rStyle w:val="HMPrimechaniya"/>
          <w:b/>
        </w:rPr>
        <w:t xml:space="preserve"> о признании ЭЗК несостоявшимся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заявок на участие в ЭЗК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подведения итогов определения поставщика (подрядчика, исполнителя) ЭЗК20</w:t>
      </w:r>
      <w:r>
        <w:rPr>
          <w:rStyle w:val="HMPrimechaniya"/>
        </w:rPr>
        <w:t xml:space="preserve">; ЭД «Протокол проведения запроса предложений» с типом </w:t>
      </w:r>
      <w:r>
        <w:rPr>
          <w:rStyle w:val="HMPrimechaniya"/>
          <w:b/>
        </w:rPr>
        <w:t>Проект протокола о призн</w:t>
      </w:r>
      <w:r>
        <w:rPr>
          <w:rStyle w:val="HMPrimechaniya"/>
          <w:b/>
        </w:rPr>
        <w:t>ании ЭЗП несостоявшимся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заявок на участие в ЭЗП</w:t>
      </w:r>
      <w:r>
        <w:rPr>
          <w:rStyle w:val="HMPrimechaniya"/>
        </w:rPr>
        <w:t xml:space="preserve">; ЭД «Протокол выписки из протокола проведения запроса предложений» с типом </w:t>
      </w:r>
      <w:r>
        <w:rPr>
          <w:rStyle w:val="HMPrimechaniya"/>
          <w:b/>
        </w:rPr>
        <w:t>Проект выписки из протокола проведения запроса предложений</w:t>
      </w:r>
      <w:r>
        <w:rPr>
          <w:rStyle w:val="HMPrimechaniya"/>
        </w:rPr>
        <w:t>; ЭД «Итоговый протокол в запросе предложени</w:t>
      </w:r>
      <w:r>
        <w:rPr>
          <w:rStyle w:val="HMPrimechaniya"/>
        </w:rPr>
        <w:t xml:space="preserve">й» с типом </w:t>
      </w:r>
      <w:r>
        <w:rPr>
          <w:rStyle w:val="HMPrimechaniya"/>
          <w:b/>
        </w:rPr>
        <w:t>Проект итогового протокола проведения ЭЗП</w:t>
      </w:r>
      <w:r>
        <w:rPr>
          <w:rStyle w:val="HMPrimechaniya"/>
        </w:rPr>
        <w:t xml:space="preserve">; «Протокол подведения итогов определения поставщика ЭЗТ»; «Уведомление об отсутствии заявок»; ЭД «Протокол рассмотрения и оценки» с типом </w:t>
      </w:r>
      <w:r>
        <w:rPr>
          <w:rStyle w:val="HMPrimechaniya"/>
          <w:b/>
        </w:rPr>
        <w:t xml:space="preserve">Протокол рассмотрения и оценки первых частей заявок на участие в </w:t>
      </w:r>
      <w:r>
        <w:rPr>
          <w:rStyle w:val="HMPrimechaniya"/>
          <w:b/>
        </w:rPr>
        <w:t>ЭОК20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Протокол рассмотрения и оценки вторых частей заявок на участие в ЭОК20</w:t>
      </w:r>
      <w:r>
        <w:rPr>
          <w:rStyle w:val="HMPrimechaniya"/>
        </w:rPr>
        <w:t>;</w:t>
      </w:r>
      <w:r>
        <w:rPr>
          <w:rStyle w:val="HMPrimechaniya"/>
          <w:b/>
        </w:rPr>
        <w:t xml:space="preserve"> Протокол подведения итогов ЭОК20</w:t>
      </w:r>
      <w:r>
        <w:rPr>
          <w:rStyle w:val="HMPrimechaniya"/>
        </w:rPr>
        <w:t>;</w:t>
      </w:r>
      <w:r>
        <w:rPr>
          <w:rStyle w:val="HMPrimechaniya"/>
          <w:b/>
        </w:rPr>
        <w:t xml:space="preserve"> Проект протокола рассмотрения и оценки первых частей заявок на участие в ЭОК20</w:t>
      </w:r>
      <w:r>
        <w:rPr>
          <w:rStyle w:val="HMPrimechaniya"/>
        </w:rPr>
        <w:t>;</w:t>
      </w:r>
      <w:r>
        <w:rPr>
          <w:rStyle w:val="HMPrimechaniya"/>
          <w:b/>
        </w:rPr>
        <w:t xml:space="preserve"> Проект протокола рассмотрения и оценки вторых частей заявок на </w:t>
      </w:r>
      <w:r>
        <w:rPr>
          <w:rStyle w:val="HMPrimechaniya"/>
          <w:b/>
        </w:rPr>
        <w:t>участие в ЭОК20</w:t>
      </w:r>
      <w:r>
        <w:rPr>
          <w:rStyle w:val="HMPrimechaniya"/>
        </w:rPr>
        <w:t>;</w:t>
      </w:r>
      <w:r>
        <w:rPr>
          <w:rStyle w:val="HMPrimechaniya"/>
          <w:b/>
        </w:rPr>
        <w:t xml:space="preserve"> Проект протокола подведения итогов ЭОК20</w:t>
      </w:r>
      <w:r>
        <w:rPr>
          <w:rStyle w:val="HMPrimechaniya"/>
        </w:rPr>
        <w:t xml:space="preserve">; </w:t>
      </w:r>
      <w:r>
        <w:rPr>
          <w:rStyle w:val="HMPrimechaniya"/>
          <w:b/>
        </w:rPr>
        <w:t>Проект протокола подведения итогов ОКПД20</w:t>
      </w:r>
      <w:r>
        <w:rPr>
          <w:rStyle w:val="HMPrimechaniya"/>
        </w:rPr>
        <w:t>; в ЭД</w:t>
      </w:r>
      <w:r>
        <w:rPr>
          <w:color w:val="339966"/>
        </w:rPr>
        <w:t xml:space="preserve"> </w:t>
      </w:r>
      <w:r>
        <w:rPr>
          <w:rStyle w:val="HMPrimechaniya"/>
        </w:rPr>
        <w:t xml:space="preserve">«Протокол проведения электронного аукциона» с типами: </w:t>
      </w:r>
      <w:r>
        <w:rPr>
          <w:rStyle w:val="HMPrimechaniya"/>
          <w:b/>
        </w:rPr>
        <w:t>Проект протокола проведения электронного аукциона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проведения электронного аук</w:t>
      </w:r>
      <w:r>
        <w:rPr>
          <w:rStyle w:val="HMPrimechaniya"/>
          <w:b/>
        </w:rPr>
        <w:t>циона несостоявшегося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проведения ЭАПД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проведения ЭАПД несостоявшегося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подачи ценовых предложений ЭА20</w:t>
      </w:r>
      <w:r>
        <w:rPr>
          <w:rStyle w:val="HMPrimechaniya"/>
        </w:rPr>
        <w:t>; в ЭД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>«Протокол подведения итогов»</w:t>
      </w:r>
      <w:r>
        <w:rPr>
          <w:rStyle w:val="HMPrimechaniya"/>
          <w:b/>
        </w:rPr>
        <w:t xml:space="preserve">  </w:t>
      </w:r>
      <w:r>
        <w:rPr>
          <w:rStyle w:val="HMPrimechaniya"/>
        </w:rPr>
        <w:t>с типом</w:t>
      </w:r>
      <w:r>
        <w:rPr>
          <w:rStyle w:val="HMPrimechaniya"/>
          <w:b/>
        </w:rPr>
        <w:t xml:space="preserve"> Протокол подведения итогов определения поставщика (подря</w:t>
      </w:r>
      <w:r>
        <w:rPr>
          <w:rStyle w:val="HMPrimechaniya"/>
          <w:b/>
        </w:rPr>
        <w:t>дчика, исполнителя) ЭА20</w:t>
      </w:r>
      <w:r>
        <w:rPr>
          <w:rStyle w:val="HMPrimechaniya"/>
        </w:rPr>
        <w:t>.</w:t>
      </w:r>
      <w:r>
        <w:rPr>
          <w:rStyle w:val="HMPrimechaniya"/>
          <w:b/>
        </w:rPr>
        <w:t xml:space="preserve"> </w:t>
      </w:r>
    </w:p>
    <w:p w:rsidR="00D9431D" w:rsidRDefault="00767B12">
      <w:pPr>
        <w:pStyle w:val="HMSpisok10-10"/>
        <w:numPr>
          <w:ilvl w:val="0"/>
          <w:numId w:val="16"/>
        </w:numPr>
      </w:pPr>
      <w:r>
        <w:rPr>
          <w:rStyle w:val="HMSpisok10-1"/>
          <w:b/>
        </w:rPr>
        <w:t>Информация о комиссии</w:t>
      </w:r>
      <w:r>
        <w:rPr>
          <w:rStyle w:val="HMSpisok10-1"/>
        </w:rPr>
        <w:t xml:space="preserve"> – вводится информация о комиссии. Доступно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«Новый».</w:t>
      </w:r>
      <w:r>
        <w:rPr>
          <w:rStyle w:val="HMSpisok10-1"/>
        </w:rPr>
        <w:t xml:space="preserve"> Заполняется  значением из решения при  формировании протокола в следующих ЭД: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«Протокол рассмотрения и оценки» с типом </w:t>
      </w:r>
      <w:r>
        <w:rPr>
          <w:rStyle w:val="HMSpisok10-2"/>
          <w:i/>
        </w:rPr>
        <w:t>Проект протокола о признании ЭОК (ЭОК-ОУ) несостоявшимся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единственной заявки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протокола рассмотрения первых частей заявок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</w:t>
      </w:r>
      <w:r>
        <w:rPr>
          <w:rStyle w:val="HMSpisok10-2"/>
          <w:i/>
        </w:rPr>
        <w:t>оект протокола рассмотрения вторых частей заявок на участие в ЭОК (ЭОК-ОУ)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Проект итогового протокола проведения ЭОК (ЭОК-ОУ), Проект протокола рассмотрения заявки единственного участника в ЭОК (ЭОК-ОУ), Проект протокола рассмотрения и оценки первых часте</w:t>
      </w:r>
      <w:r>
        <w:rPr>
          <w:rStyle w:val="HMSpisok10-2"/>
          <w:i/>
        </w:rPr>
        <w:t>й заявок на участие в ЭОК20, Проект протокола рассмотрения и оценки вторых частей заявок на участие в ЭОК20, Проект протокола подведения итогов ЭОК20, Проект протокола рассмотрения и оценки вторых частей заявок на участие в ОКПД20, Проект протокола подведе</w:t>
      </w:r>
      <w:r>
        <w:rPr>
          <w:rStyle w:val="HMSpisok10-2"/>
          <w:i/>
        </w:rPr>
        <w:t>ния итогов ОКПД20.</w:t>
      </w:r>
    </w:p>
    <w:p w:rsidR="00D9431D" w:rsidRDefault="00767B12">
      <w:pPr>
        <w:pStyle w:val="HMSpisok10-10"/>
        <w:numPr>
          <w:ilvl w:val="0"/>
          <w:numId w:val="16"/>
        </w:numPr>
      </w:pPr>
      <w:r>
        <w:rPr>
          <w:rStyle w:val="HMSpisok10-1"/>
          <w:b/>
        </w:rPr>
        <w:t>Дата и время проведения процедуры</w:t>
      </w:r>
      <w:r>
        <w:rPr>
          <w:rStyle w:val="HMSpisok10-1"/>
        </w:rPr>
        <w:t xml:space="preserve"> – выводится дата и время проведения процедуры. Автоматически заполняется при загрузке уведомления из ЕИС. Недоступно для редактирования.  Отображается на поле для ЭД </w:t>
      </w:r>
      <w:r>
        <w:rPr>
          <w:rStyle w:val="HMSpisok10-2"/>
        </w:rPr>
        <w:t>«Уведомление об отсутствии заявок».</w:t>
      </w:r>
    </w:p>
    <w:p w:rsidR="00D9431D" w:rsidRDefault="00767B12">
      <w:pPr>
        <w:pStyle w:val="HMCodeExample0"/>
      </w:pPr>
      <w:r>
        <w:rPr>
          <w:rStyle w:val="HMCodeExample"/>
        </w:rPr>
        <w:t>F</w:t>
      </w:r>
    </w:p>
    <w:p w:rsidR="00D9431D" w:rsidRDefault="00767B12">
      <w:pPr>
        <w:pStyle w:val="4"/>
        <w:spacing w:line="480" w:lineRule="auto"/>
      </w:pPr>
      <w:bookmarkStart w:id="91" w:name="GP_Svedeniya_o_protokole_v_EIS"/>
      <w:bookmarkStart w:id="92" w:name="_Toc138768834"/>
      <w:r>
        <w:t>Группа полей «Сведения о протоколе в ЕИС»</w:t>
      </w:r>
      <w:bookmarkEnd w:id="91"/>
      <w:bookmarkEnd w:id="92"/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Сведения о протоколе в ЕИС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D9431D" w:rsidRDefault="00767B12">
      <w:pPr>
        <w:pStyle w:val="HMImageCaption0"/>
      </w:pPr>
      <w:r>
        <w:pict>
          <v:shape id="_x0000_s1040" style="width:481.5pt;height:79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009650"/>
                        <wp:effectExtent l="0" t="0" r="0" b="0"/>
                        <wp:docPr id="67" name="Pic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vedeniya_o_protokole_v_EIS.png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009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46 – Группа полей «Сведения о протоколе в ЕИС»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группе полей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Организация, размещающая протокол</w:t>
      </w:r>
      <w:r>
        <w:rPr>
          <w:rStyle w:val="HMSpisok10-1"/>
        </w:rPr>
        <w:t xml:space="preserve"> – указывается организация, публикующая протокол.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Роль организации в ЕИС</w:t>
      </w:r>
      <w:r>
        <w:rPr>
          <w:rStyle w:val="HMSpisok10-1"/>
        </w:rPr>
        <w:t xml:space="preserve"> – из раскрывающегося списка выбирается роль организации, подготавливающей и разме</w:t>
      </w:r>
      <w:r>
        <w:rPr>
          <w:rStyle w:val="HMSpisok10-1"/>
        </w:rPr>
        <w:t>щающей протокол.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Поля </w:t>
      </w:r>
      <w:r>
        <w:rPr>
          <w:rStyle w:val="HMPrimechaniya"/>
          <w:b/>
        </w:rPr>
        <w:t>Организация, размещающая протокол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Роль организации в ЕИС</w:t>
      </w:r>
      <w:r>
        <w:rPr>
          <w:rStyle w:val="HMPrimechaniya"/>
        </w:rPr>
        <w:t xml:space="preserve">  отображаются и недоступны для редактирования для ЭД «Протокол рассмотрения и оценки заявок в запросе котировок» с типами протоколов Проект протокола о признании Э</w:t>
      </w:r>
      <w:r>
        <w:rPr>
          <w:rStyle w:val="HMPrimechaniya"/>
        </w:rPr>
        <w:t>ЗК несостоявшимся, Проект протокола рассмотрения заявок на участие в ЭЗК, Проект протокола подведения итогов определения поставщика (подрядчика, исполнителя) ЭЗК20;  ЭД «Протокол проведения запроса предложений» с типами протоколов Проект протокола о призна</w:t>
      </w:r>
      <w:r>
        <w:rPr>
          <w:rStyle w:val="HMPrimechaniya"/>
        </w:rPr>
        <w:t>нии ЭЗП несостоявшимся, Проект протокола рассмотрения заявок на участие в ЭЗП; ЭД «Протокол выписки из протокола проведения запроса предложений» с типом протокола Проект выписки из протокола проведения запроса предложений; ЭД «Итоговый протокол в запросе п</w:t>
      </w:r>
      <w:r>
        <w:rPr>
          <w:rStyle w:val="HMPrimechaniya"/>
        </w:rPr>
        <w:t>редложений» с типом протокола Проект итогового протокола проведения ЭЗП; ЭД «Протокол рассмотрения и оценки» с типами протоколов Проект протокола о признании ЭОК несостоявшимся, Проект протокола рассмотрения единственной заявки на участие в ЭОК, Проект про</w:t>
      </w:r>
      <w:r>
        <w:rPr>
          <w:rStyle w:val="HMPrimechaniya"/>
        </w:rPr>
        <w:t>токола рассмотрения первых частей заявок на участие в ЭОК, Проект протокола рассмотрения вторых частей заявок на участие в ЭОК, Проект итогового протокола проведения ЭОК, Проект протокола рассмотрения заявки единственного участника ЭОК; ЭД «Протокол подвед</w:t>
      </w:r>
      <w:r>
        <w:rPr>
          <w:rStyle w:val="HMPrimechaniya"/>
        </w:rPr>
        <w:t>ения итогов определения поставщика ЭЗТ» с типом протокола Проект протокола подведения итогов определения поставщика ЭЗТ. Признак Выгружать в ЕИС для таких документов выключается.</w:t>
      </w:r>
    </w:p>
    <w:p w:rsidR="00D9431D" w:rsidRDefault="00767B12">
      <w:pPr>
        <w:pStyle w:val="4"/>
        <w:spacing w:line="480" w:lineRule="auto"/>
      </w:pPr>
      <w:bookmarkStart w:id="93" w:name="GP_Informaciya_o_komissii_2"/>
      <w:bookmarkStart w:id="94" w:name="_Toc138768835"/>
      <w:r>
        <w:t>Группа полей «Информация о комиссии»</w:t>
      </w:r>
      <w:bookmarkEnd w:id="93"/>
      <w:bookmarkEnd w:id="94"/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Информация о комиссии</w:t>
      </w:r>
      <w:r>
        <w:rPr>
          <w:rStyle w:val="HMComment"/>
        </w:rPr>
        <w:t xml:space="preserve"> </w:t>
      </w:r>
      <w:r>
        <w:rPr>
          <w:rStyle w:val="HMComment"/>
        </w:rPr>
        <w:t>имеет</w:t>
      </w:r>
      <w:r>
        <w:rPr>
          <w:rStyle w:val="HMComment"/>
        </w:rPr>
        <w:t xml:space="preserve"> вид:</w:t>
      </w:r>
    </w:p>
    <w:p w:rsidR="00D9431D" w:rsidRDefault="00767B12">
      <w:pPr>
        <w:pStyle w:val="HMImageCaption0"/>
      </w:pPr>
      <w:r>
        <w:pict>
          <v:shape id="_x0000_s1039" style="width:481.5pt;height:21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33675"/>
                        <wp:effectExtent l="0" t="0" r="0" b="0"/>
                        <wp:docPr id="68" name="Pic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formaciya_o_komissii3.png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33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47 – Группа полей «Информация о комиссии»</w:t>
                  </w:r>
                </w:p>
              </w:txbxContent>
            </v:textbox>
          </v:shape>
        </w:pict>
      </w:r>
    </w:p>
    <w:p w:rsidR="00D9431D" w:rsidRDefault="00767B12">
      <w:pPr>
        <w:pStyle w:val="HMSpisok10-10"/>
        <w:numPr>
          <w:ilvl w:val="0"/>
          <w:numId w:val="16"/>
        </w:numPr>
      </w:pPr>
      <w:r>
        <w:rPr>
          <w:rStyle w:val="HMSpisok10-2"/>
          <w:b/>
        </w:rPr>
        <w:t>Наименование комиссии</w:t>
      </w:r>
      <w:r>
        <w:rPr>
          <w:rStyle w:val="HMSpisok10-2"/>
        </w:rPr>
        <w:t xml:space="preserve"> – указывается наименование комиссии.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Комиссия правомочна осуществлять свои функции в соответствии с </w:t>
      </w:r>
      <w:r>
        <w:rPr>
          <w:rStyle w:val="HMSpisok10-1"/>
          <w:b/>
        </w:rPr>
        <w:t>Федеральным законом 44-ФЗ</w:t>
      </w:r>
      <w:r>
        <w:rPr>
          <w:rStyle w:val="HMSpisok10-1"/>
        </w:rPr>
        <w:t xml:space="preserve"> – указывается признак правомочности осуществления комиссией своих функций.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информация о комиссии.</w:t>
      </w:r>
    </w:p>
    <w:p w:rsidR="00D9431D" w:rsidRDefault="00D9431D">
      <w:pPr>
        <w:pStyle w:val="HMComment0"/>
      </w:pPr>
    </w:p>
    <w:p w:rsidR="00D9431D" w:rsidRDefault="00767B12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Состав комиссии</w:t>
      </w:r>
      <w:r>
        <w:rPr>
          <w:rStyle w:val="HMComment"/>
        </w:rPr>
        <w:t xml:space="preserve"> указываются данные о комиссии, которая занимае</w:t>
      </w:r>
      <w:r>
        <w:rPr>
          <w:rStyle w:val="HMComment"/>
        </w:rPr>
        <w:t>тся рассмотрением поданных заявок. Формирование комиссии доступно следующими способами:</w:t>
      </w:r>
    </w:p>
    <w:p w:rsidR="00D9431D" w:rsidRDefault="00767B12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Формирование полного состава комиссии при нажатии на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69" name="Pic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Spisok12"/>
          <w:b/>
        </w:rPr>
        <w:t>Из справочника</w:t>
      </w:r>
      <w:r>
        <w:rPr>
          <w:rStyle w:val="HMSpisok12"/>
        </w:rPr>
        <w:t xml:space="preserve">). Для этого после нажатия на кнопку в открывшейся форме справочника </w:t>
      </w:r>
      <w:r>
        <w:rPr>
          <w:rStyle w:val="HMSpisok12"/>
          <w:i/>
        </w:rPr>
        <w:t>Комиссии</w:t>
      </w:r>
      <w:r>
        <w:rPr>
          <w:rStyle w:val="HMSpisok12"/>
        </w:rPr>
        <w:t xml:space="preserve"> указывается н</w:t>
      </w:r>
      <w:r>
        <w:rPr>
          <w:rStyle w:val="HMSpisok12"/>
        </w:rPr>
        <w:t xml:space="preserve">ужная комиссия и нажимается кнопка </w:t>
      </w:r>
      <w:r>
        <w:rPr>
          <w:rStyle w:val="HMSpisok12"/>
          <w:b/>
        </w:rPr>
        <w:t>Выбрать</w:t>
      </w:r>
      <w:r>
        <w:rPr>
          <w:rStyle w:val="HMSpisok12"/>
        </w:rPr>
        <w:t>.</w:t>
      </w:r>
    </w:p>
    <w:p w:rsidR="00D9431D" w:rsidRDefault="00767B12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Поименное формирование комиссии при нажатии на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70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Spisok12"/>
          <w:b/>
        </w:rPr>
        <w:t>Создать</w:t>
      </w:r>
      <w:r>
        <w:rPr>
          <w:rStyle w:val="HMSpisok12"/>
        </w:rPr>
        <w:t xml:space="preserve">), на экране появится форма редактора </w:t>
      </w:r>
      <w:r>
        <w:rPr>
          <w:rStyle w:val="HMSpisok12"/>
          <w:i/>
        </w:rPr>
        <w:t>Члены комиссии</w:t>
      </w:r>
      <w:r>
        <w:rPr>
          <w:rStyle w:val="HMSpisok12"/>
        </w:rPr>
        <w:t>, в которой заполняются поля: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Роль</w:t>
      </w:r>
      <w:r>
        <w:rPr>
          <w:rStyle w:val="HMSpisok10-2"/>
        </w:rPr>
        <w:t xml:space="preserve"> – из раскрывающегося списка выбирается роль члена комиссии.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Ч</w:t>
      </w:r>
      <w:r>
        <w:rPr>
          <w:rStyle w:val="HMSpisok10-2"/>
          <w:b/>
        </w:rPr>
        <w:t>лен комиссии, исполняющий обязанности секретаря</w:t>
      </w:r>
      <w:r>
        <w:rPr>
          <w:rStyle w:val="HMSpisok10-2"/>
        </w:rPr>
        <w:t xml:space="preserve"> – включается для наделения члена комиссии ролью </w:t>
      </w:r>
      <w:r>
        <w:rPr>
          <w:rStyle w:val="HMSpisok10-2"/>
          <w:i/>
        </w:rPr>
        <w:t>Секретаря с правом голоса</w:t>
      </w:r>
      <w:r>
        <w:rPr>
          <w:rStyle w:val="HMSpisok10-2"/>
        </w:rPr>
        <w:t>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Фамилия</w:t>
      </w:r>
      <w:r>
        <w:rPr>
          <w:rStyle w:val="HMSpisok10-2"/>
        </w:rPr>
        <w:t xml:space="preserve"> </w:t>
      </w:r>
      <w:r>
        <w:rPr>
          <w:rStyle w:val="HMSpisok10-2"/>
        </w:rPr>
        <w:t xml:space="preserve">– фамилия члена комиссии; выбирается в справочнике </w:t>
      </w:r>
      <w:r>
        <w:rPr>
          <w:rStyle w:val="HMSpisok10-2"/>
          <w:i/>
        </w:rPr>
        <w:t>Персоналии</w:t>
      </w:r>
      <w:r>
        <w:rPr>
          <w:rStyle w:val="HMSpisok10-2"/>
        </w:rPr>
        <w:t>. Обязательно для заполнения.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Отсутствовал</w:t>
      </w:r>
      <w:r>
        <w:rPr>
          <w:rStyle w:val="HMSpisok10-2"/>
        </w:rPr>
        <w:t xml:space="preserve"> – отметка в поле озна</w:t>
      </w:r>
      <w:r>
        <w:rPr>
          <w:rStyle w:val="HMSpisok10-2"/>
        </w:rPr>
        <w:t>чает, что член комиссии отсутствовал на вскрытии конвертов.</w:t>
      </w:r>
    </w:p>
    <w:p w:rsidR="00D9431D" w:rsidRDefault="00767B12">
      <w:pPr>
        <w:pStyle w:val="HMSpisok10-20"/>
        <w:numPr>
          <w:ilvl w:val="0"/>
          <w:numId w:val="21"/>
        </w:numPr>
      </w:pPr>
      <w:proofErr w:type="spellStart"/>
      <w:r>
        <w:rPr>
          <w:rStyle w:val="HMSpisok10-2"/>
          <w:b/>
        </w:rPr>
        <w:t>И.о</w:t>
      </w:r>
      <w:proofErr w:type="spellEnd"/>
      <w:r>
        <w:rPr>
          <w:rStyle w:val="HMSpisok10-2"/>
          <w:b/>
        </w:rPr>
        <w:t>. председателя</w:t>
      </w:r>
      <w:r>
        <w:rPr>
          <w:rStyle w:val="HMSpisok10-2"/>
        </w:rPr>
        <w:t xml:space="preserve"> – отметка в поле означает, что член комиссии исполнял обязанности председателя комиссии.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Примечание</w:t>
      </w:r>
      <w:r>
        <w:rPr>
          <w:rStyle w:val="HMSpisok10-2"/>
        </w:rPr>
        <w:t xml:space="preserve"> – дополнительная информация о члене комиссии.</w:t>
      </w:r>
    </w:p>
    <w:p w:rsidR="00D9431D" w:rsidRDefault="00767B12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D9431D" w:rsidRDefault="00767B12">
      <w:pPr>
        <w:pStyle w:val="4"/>
        <w:spacing w:line="480" w:lineRule="auto"/>
      </w:pPr>
      <w:bookmarkStart w:id="95" w:name="GP_osnovanie_vneseniya_izmeneniy"/>
      <w:bookmarkStart w:id="96" w:name="_Toc138768836"/>
      <w:r>
        <w:t>Группа полей «Основание внесения изменений»</w:t>
      </w:r>
      <w:bookmarkEnd w:id="95"/>
      <w:bookmarkEnd w:id="96"/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Основание внесения изменений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D9431D" w:rsidRDefault="00767B12">
      <w:pPr>
        <w:pStyle w:val="HMImageCaption0"/>
      </w:pPr>
      <w:r>
        <w:pict>
          <v:shape id="_x0000_s1038" style="width:469.5pt;height:120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62650" cy="1533525"/>
                        <wp:effectExtent l="0" t="0" r="0" b="0"/>
                        <wp:docPr id="71" name="Pic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osnovanie_vneseniya_izmeneniy.png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62650" cy="1533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48 – Группа полей «Основание внесения изменений»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группе полей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изменения</w:t>
      </w:r>
      <w:r>
        <w:rPr>
          <w:rStyle w:val="HMSpisok10-1"/>
        </w:rPr>
        <w:t xml:space="preserve"> – вручную вводится номер изменения. Обязательно для заполнения.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Краткое описание изменения</w:t>
      </w:r>
      <w:r>
        <w:rPr>
          <w:rStyle w:val="HMSpisok10-1"/>
        </w:rPr>
        <w:t xml:space="preserve"> – вручную вводится краткое описание изменения. Не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До</w:t>
      </w:r>
      <w:r>
        <w:rPr>
          <w:rStyle w:val="HMSpisok10-1"/>
          <w:b/>
        </w:rPr>
        <w:t>полнительная информация</w:t>
      </w:r>
      <w:r>
        <w:rPr>
          <w:rStyle w:val="HMSpisok10-1"/>
        </w:rPr>
        <w:t xml:space="preserve"> – вручную вводится дополнительная информация.</w:t>
      </w:r>
      <w:r>
        <w:rPr>
          <w:rStyle w:val="HMNormal"/>
        </w:rPr>
        <w:t xml:space="preserve"> </w:t>
      </w:r>
      <w:r>
        <w:rPr>
          <w:rStyle w:val="HMSpisok10-1"/>
        </w:rPr>
        <w:t>Не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Основание внесения изменений принято по</w:t>
      </w:r>
      <w:r>
        <w:rPr>
          <w:rStyle w:val="HMSpisok10-1"/>
        </w:rPr>
        <w:t xml:space="preserve"> – выбирается основание внесения изменений. Для выбора доступны значения:</w:t>
      </w:r>
    </w:p>
    <w:p w:rsidR="00D9431D" w:rsidRDefault="00767B12">
      <w:pPr>
        <w:pStyle w:val="HMSpisok10-30"/>
        <w:numPr>
          <w:ilvl w:val="0"/>
          <w:numId w:val="23"/>
        </w:numPr>
      </w:pPr>
      <w:r>
        <w:rPr>
          <w:rStyle w:val="HMSpisok10-3"/>
          <w:i/>
        </w:rPr>
        <w:t>Решению заказчика (организации, осуществля</w:t>
      </w:r>
      <w:r>
        <w:rPr>
          <w:rStyle w:val="HMSpisok10-3"/>
          <w:i/>
        </w:rPr>
        <w:t>ющей определение поставщика для заказчика);</w:t>
      </w:r>
    </w:p>
    <w:p w:rsidR="00D9431D" w:rsidRDefault="00767B12">
      <w:pPr>
        <w:pStyle w:val="HMSpisok10-30"/>
        <w:numPr>
          <w:ilvl w:val="0"/>
          <w:numId w:val="23"/>
        </w:numPr>
      </w:pPr>
      <w:r>
        <w:rPr>
          <w:rStyle w:val="HMSpisok10-3"/>
          <w:i/>
        </w:rPr>
        <w:t>Решение судебного органа;</w:t>
      </w:r>
    </w:p>
    <w:p w:rsidR="00D9431D" w:rsidRDefault="00767B12">
      <w:pPr>
        <w:pStyle w:val="HMSpisok10-30"/>
        <w:numPr>
          <w:ilvl w:val="0"/>
          <w:numId w:val="23"/>
        </w:numPr>
      </w:pPr>
      <w:r>
        <w:rPr>
          <w:rStyle w:val="HMSpisok10-3"/>
          <w:i/>
        </w:rPr>
        <w:t>Предписание органа, уполномоченного на осуществление контроля</w:t>
      </w:r>
      <w:r>
        <w:rPr>
          <w:rStyle w:val="HMNormal"/>
          <w:sz w:val="20"/>
          <w:shd w:val="clear" w:color="auto" w:fill="FFFFFF"/>
        </w:rPr>
        <w:t>.</w:t>
      </w:r>
    </w:p>
    <w:p w:rsidR="00D9431D" w:rsidRDefault="00767B12">
      <w:pPr>
        <w:pStyle w:val="HMSpisok10-20"/>
      </w:pPr>
      <w:r>
        <w:rPr>
          <w:rStyle w:val="HMSpisok10-2"/>
        </w:rPr>
        <w:t xml:space="preserve">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 xml:space="preserve">Дата принятия решения </w:t>
      </w:r>
      <w:r>
        <w:rPr>
          <w:rStyle w:val="HMSpisok10-1"/>
        </w:rPr>
        <w:t xml:space="preserve">– вручную вводится дата принятия </w:t>
      </w:r>
      <w:proofErr w:type="spellStart"/>
      <w:r>
        <w:rPr>
          <w:rStyle w:val="HMSpisok10-1"/>
        </w:rPr>
        <w:t>решения.Не</w:t>
      </w:r>
      <w:proofErr w:type="spellEnd"/>
      <w:r>
        <w:rPr>
          <w:rStyle w:val="HMSpisok10-1"/>
        </w:rPr>
        <w:t xml:space="preserve">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 xml:space="preserve">Наименование судебного органа </w:t>
      </w:r>
      <w:r>
        <w:rPr>
          <w:rStyle w:val="HMSpisok10-1"/>
        </w:rPr>
        <w:t>– вручную вводится наименование судебного органа.</w:t>
      </w:r>
      <w:r>
        <w:rPr>
          <w:rStyle w:val="HMNormal"/>
        </w:rPr>
        <w:t xml:space="preserve"> </w:t>
      </w:r>
      <w:r>
        <w:rPr>
          <w:rStyle w:val="HMSpisok10-1"/>
        </w:rPr>
        <w:t>Не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вручную вводится наименование документа.</w:t>
      </w:r>
      <w:r>
        <w:rPr>
          <w:rStyle w:val="HMNormal"/>
        </w:rPr>
        <w:t xml:space="preserve"> </w:t>
      </w:r>
      <w:r>
        <w:rPr>
          <w:rStyle w:val="HMSpisok10-1"/>
        </w:rPr>
        <w:t>Не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документа</w:t>
      </w:r>
      <w:r>
        <w:rPr>
          <w:rStyle w:val="HMSpisok10-1"/>
        </w:rPr>
        <w:t>.</w:t>
      </w:r>
      <w:r>
        <w:rPr>
          <w:rStyle w:val="HMNormal"/>
        </w:rPr>
        <w:t xml:space="preserve"> </w:t>
      </w:r>
      <w:r>
        <w:rPr>
          <w:rStyle w:val="HMSpisok10-1"/>
        </w:rPr>
        <w:t>Не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</w:t>
      </w:r>
      <w:r>
        <w:rPr>
          <w:rStyle w:val="HMNormal"/>
        </w:rPr>
        <w:t xml:space="preserve"> </w:t>
      </w:r>
      <w:r>
        <w:rPr>
          <w:rStyle w:val="HMSpisok10-1"/>
        </w:rPr>
        <w:t>Не обязательно для заполнения.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Поля  </w:t>
      </w:r>
      <w:r>
        <w:rPr>
          <w:rStyle w:val="HMPrimechaniya"/>
          <w:b/>
        </w:rPr>
        <w:t>Дата принятия решения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Наименование судебного органа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Наименование документа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Дата документа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Номер документа</w:t>
      </w:r>
      <w:r>
        <w:rPr>
          <w:rStyle w:val="HMPrimechaniya"/>
        </w:rPr>
        <w:t xml:space="preserve"> отображаются на форме, если в поле </w:t>
      </w:r>
      <w:r>
        <w:rPr>
          <w:rStyle w:val="HMPrimechaniya"/>
          <w:b/>
        </w:rPr>
        <w:t>Основание внесения изменений принято по</w:t>
      </w:r>
      <w:r>
        <w:rPr>
          <w:rStyle w:val="HMPrimechaniya"/>
        </w:rPr>
        <w:t xml:space="preserve"> значение Решение судебного органа.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– вводятся данные о предписании. Для выбора доступны значения: </w:t>
      </w:r>
      <w:r>
        <w:rPr>
          <w:rStyle w:val="HMSpisok10-1"/>
          <w:i/>
        </w:rPr>
        <w:t>Есть в реестре результатов контроля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 xml:space="preserve">Отсутствует в реестре </w:t>
      </w:r>
      <w:r>
        <w:rPr>
          <w:rStyle w:val="HMSpisok10-1"/>
          <w:i/>
        </w:rPr>
        <w:t>результатов контроля</w:t>
      </w:r>
      <w:r>
        <w:rPr>
          <w:rStyle w:val="HMSpisok10-1"/>
        </w:rPr>
        <w:t>.</w:t>
      </w:r>
      <w:r>
        <w:rPr>
          <w:rStyle w:val="HMNormal"/>
        </w:rPr>
        <w:t xml:space="preserve"> </w:t>
      </w:r>
      <w:r>
        <w:rPr>
          <w:rStyle w:val="HMSpisok10-1"/>
        </w:rPr>
        <w:t>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Номер результата контроля</w:t>
      </w:r>
      <w:r>
        <w:rPr>
          <w:rStyle w:val="HMSpisok10-1"/>
        </w:rPr>
        <w:t xml:space="preserve"> – вручную вводится номер результата </w:t>
      </w:r>
      <w:proofErr w:type="spellStart"/>
      <w:r>
        <w:rPr>
          <w:rStyle w:val="HMSpisok10-1"/>
        </w:rPr>
        <w:t>контроля.Не</w:t>
      </w:r>
      <w:proofErr w:type="spellEnd"/>
      <w:r>
        <w:rPr>
          <w:rStyle w:val="HMSpisok10-1"/>
        </w:rPr>
        <w:t xml:space="preserve">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Номер предписания</w:t>
      </w:r>
      <w:r>
        <w:rPr>
          <w:rStyle w:val="HMSpisok10-1"/>
        </w:rPr>
        <w:t xml:space="preserve"> – вручную вводится номер </w:t>
      </w:r>
      <w:proofErr w:type="spellStart"/>
      <w:r>
        <w:rPr>
          <w:rStyle w:val="HMSpisok10-1"/>
        </w:rPr>
        <w:t>предписания.Не</w:t>
      </w:r>
      <w:proofErr w:type="spellEnd"/>
      <w:r>
        <w:rPr>
          <w:rStyle w:val="HMSpisok10-1"/>
        </w:rPr>
        <w:t xml:space="preserve">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Основание внесения</w:t>
      </w:r>
      <w:r>
        <w:rPr>
          <w:rStyle w:val="HMSpisok10-1"/>
          <w:b/>
        </w:rPr>
        <w:t xml:space="preserve"> изменений по предписанию</w:t>
      </w:r>
      <w:r>
        <w:rPr>
          <w:rStyle w:val="HMSpisok10-1"/>
        </w:rPr>
        <w:t xml:space="preserve"> – вручную вводится основание внесения изменений по </w:t>
      </w:r>
      <w:proofErr w:type="spellStart"/>
      <w:r>
        <w:rPr>
          <w:rStyle w:val="HMSpisok10-1"/>
        </w:rPr>
        <w:t>предписанию.Не</w:t>
      </w:r>
      <w:proofErr w:type="spellEnd"/>
      <w:r>
        <w:rPr>
          <w:rStyle w:val="HMSpisok10-1"/>
        </w:rPr>
        <w:t xml:space="preserve">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Наименование органа, уполномоченного на осуществление контроля</w:t>
      </w:r>
      <w:r>
        <w:rPr>
          <w:rStyle w:val="HMSpisok10-1"/>
        </w:rPr>
        <w:t xml:space="preserve"> – вручную вводится наименование органа, уполномоченного на осуществление </w:t>
      </w:r>
      <w:proofErr w:type="spellStart"/>
      <w:r>
        <w:rPr>
          <w:rStyle w:val="HMSpisok10-1"/>
        </w:rPr>
        <w:t>контроля.Не</w:t>
      </w:r>
      <w:proofErr w:type="spellEnd"/>
      <w:r>
        <w:rPr>
          <w:rStyle w:val="HMSpisok10-1"/>
        </w:rPr>
        <w:t xml:space="preserve">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Вид органа</w:t>
      </w:r>
      <w:r>
        <w:rPr>
          <w:rStyle w:val="HMSpisok10-1"/>
        </w:rPr>
        <w:t xml:space="preserve"> – выбирается вид органа. Для выбора доступны значения:</w:t>
      </w:r>
    </w:p>
    <w:p w:rsidR="00D9431D" w:rsidRDefault="00767B12">
      <w:pPr>
        <w:pStyle w:val="HMSpisok10-30"/>
        <w:numPr>
          <w:ilvl w:val="0"/>
          <w:numId w:val="23"/>
        </w:numPr>
      </w:pPr>
      <w:r>
        <w:rPr>
          <w:rStyle w:val="HMSpisok10-3"/>
          <w:i/>
        </w:rPr>
        <w:t>Федеральная антимонопольная служба;</w:t>
      </w:r>
    </w:p>
    <w:p w:rsidR="00D9431D" w:rsidRDefault="00767B12">
      <w:pPr>
        <w:pStyle w:val="HMSpisok10-30"/>
        <w:numPr>
          <w:ilvl w:val="0"/>
          <w:numId w:val="23"/>
        </w:numPr>
      </w:pPr>
      <w:r>
        <w:rPr>
          <w:rStyle w:val="HMSpisok10-3"/>
          <w:i/>
        </w:rPr>
        <w:t>Федеральная служба по оборонному заказу;</w:t>
      </w:r>
    </w:p>
    <w:p w:rsidR="00D9431D" w:rsidRDefault="00767B12">
      <w:pPr>
        <w:pStyle w:val="HMSpisok10-30"/>
        <w:numPr>
          <w:ilvl w:val="0"/>
          <w:numId w:val="23"/>
        </w:numPr>
      </w:pPr>
      <w:r>
        <w:rPr>
          <w:rStyle w:val="HMSpisok10-3"/>
          <w:i/>
        </w:rPr>
        <w:t>Орган исполнительной власти субъекта РФ;</w:t>
      </w:r>
    </w:p>
    <w:p w:rsidR="00D9431D" w:rsidRDefault="00767B12">
      <w:pPr>
        <w:pStyle w:val="HMSpisok10-30"/>
        <w:numPr>
          <w:ilvl w:val="0"/>
          <w:numId w:val="23"/>
        </w:numPr>
      </w:pPr>
      <w:r>
        <w:rPr>
          <w:rStyle w:val="HMSpisok10-3"/>
          <w:i/>
        </w:rPr>
        <w:t>Орган местного самоуправления му</w:t>
      </w:r>
      <w:r>
        <w:rPr>
          <w:rStyle w:val="HMSpisok10-3"/>
          <w:i/>
        </w:rPr>
        <w:t>ниципального района, городского округа</w:t>
      </w:r>
      <w:r>
        <w:rPr>
          <w:rStyle w:val="HMNormal"/>
          <w:sz w:val="20"/>
          <w:shd w:val="clear" w:color="auto" w:fill="FFFFFF"/>
        </w:rPr>
        <w:t>.</w:t>
      </w:r>
    </w:p>
    <w:p w:rsidR="00D9431D" w:rsidRDefault="00767B12">
      <w:pPr>
        <w:pStyle w:val="HMSpisok10-20"/>
      </w:pPr>
      <w:r>
        <w:rPr>
          <w:rStyle w:val="HMSpisok10-2"/>
        </w:rPr>
        <w:t xml:space="preserve">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вручную вводится наименование </w:t>
      </w:r>
      <w:proofErr w:type="spellStart"/>
      <w:r>
        <w:rPr>
          <w:rStyle w:val="HMSpisok10-1"/>
        </w:rPr>
        <w:t>документа.Не</w:t>
      </w:r>
      <w:proofErr w:type="spellEnd"/>
      <w:r>
        <w:rPr>
          <w:rStyle w:val="HMSpisok10-1"/>
        </w:rPr>
        <w:t xml:space="preserve">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</w:t>
      </w:r>
      <w:proofErr w:type="spellStart"/>
      <w:r>
        <w:rPr>
          <w:rStyle w:val="HMSpisok10-1"/>
        </w:rPr>
        <w:t>документа.Не</w:t>
      </w:r>
      <w:proofErr w:type="spellEnd"/>
      <w:r>
        <w:rPr>
          <w:rStyle w:val="HMSpisok10-1"/>
        </w:rPr>
        <w:t xml:space="preserve"> обязательно для заполнения.</w:t>
      </w:r>
    </w:p>
    <w:p w:rsidR="00D9431D" w:rsidRDefault="00767B12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Номер докум</w:t>
      </w:r>
      <w:r>
        <w:rPr>
          <w:rStyle w:val="HMSpisok10-1"/>
          <w:b/>
        </w:rPr>
        <w:t>ента</w:t>
      </w:r>
      <w:r>
        <w:rPr>
          <w:rStyle w:val="HMSpisok10-1"/>
        </w:rPr>
        <w:t xml:space="preserve"> – вручную вводится номер </w:t>
      </w:r>
      <w:proofErr w:type="spellStart"/>
      <w:r>
        <w:rPr>
          <w:rStyle w:val="HMSpisok10-1"/>
        </w:rPr>
        <w:t>документа.Не</w:t>
      </w:r>
      <w:proofErr w:type="spellEnd"/>
      <w:r>
        <w:rPr>
          <w:rStyle w:val="HMSpisok10-1"/>
        </w:rPr>
        <w:t xml:space="preserve"> обязательно для заполнения.</w:t>
      </w:r>
    </w:p>
    <w:p w:rsidR="00D9431D" w:rsidRDefault="00767B12">
      <w:pPr>
        <w:pStyle w:val="HMPrimechaniya0"/>
        <w:numPr>
          <w:ilvl w:val="0"/>
          <w:numId w:val="18"/>
        </w:numPr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отображается в документе, если у протокола есть родительский документ того же класса.</w:t>
      </w:r>
      <w:r>
        <w:br/>
      </w:r>
      <w:r>
        <w:rPr>
          <w:rStyle w:val="HMPrimechaniya"/>
        </w:rPr>
        <w:t>Не отображается в ЭД: «Протокол рассмотрения и оценки заявок в запросе кот</w:t>
      </w:r>
      <w:r>
        <w:rPr>
          <w:rStyle w:val="HMPrimechaniya"/>
        </w:rPr>
        <w:t>ировок» с типами протоколов Проект протокола о признании ЭЗК несостоявшимся, Проект протокола рассмотрения заявок на участие в ЭЗК; «Протокол проведения запроса предложений» с типами протоколов Проект протокола о признании ЭЗП несостоявшимся, Проект проток</w:t>
      </w:r>
      <w:r>
        <w:rPr>
          <w:rStyle w:val="HMPrimechaniya"/>
        </w:rPr>
        <w:t>ола рассмотрения заявок на участие в ЭЗП; «Протокол выписки из протокола проведения запроса предложений» с типом протокола Проект выписки из протокола проведения запроса предложений; «Итоговый протокол в запросе предложений» с типом протокола Проект итогов</w:t>
      </w:r>
      <w:r>
        <w:rPr>
          <w:rStyle w:val="HMPrimechaniya"/>
        </w:rPr>
        <w:t>ого протокола проведения ЭЗП; «Протокол рассмотрения и оценки» с типами протоколов Проект протокола о признании ЭОК несостоявшимся, Проект протокола рассмотрения единственной заявки на участие в ЭОК, Проект протокола рассмотрения первых частей заявок на уч</w:t>
      </w:r>
      <w:r>
        <w:rPr>
          <w:rStyle w:val="HMPrimechaniya"/>
        </w:rPr>
        <w:t>астие в ЭОК, Проект протокола рассмотрения вторых частей заявок на участие в ЭОК, Проект итогового протокола проведения ЭОК, Проект протокола рассмотрения заявки единственного участника ЭОК.</w:t>
      </w:r>
    </w:p>
    <w:p w:rsidR="00D9431D" w:rsidRDefault="00767B12">
      <w:pPr>
        <w:pStyle w:val="3"/>
        <w:spacing w:line="480" w:lineRule="auto"/>
      </w:pPr>
      <w:bookmarkStart w:id="97" w:name="Inf_o_provedenii_zakupki"/>
      <w:bookmarkStart w:id="98" w:name="_Toc138768837"/>
      <w:r>
        <w:t>Закладка «Информация о проведении закупки»</w:t>
      </w:r>
      <w:bookmarkEnd w:id="97"/>
      <w:bookmarkEnd w:id="98"/>
    </w:p>
    <w:p w:rsidR="00D9431D" w:rsidRDefault="00767B12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Информация</w:t>
      </w:r>
      <w:r>
        <w:rPr>
          <w:rStyle w:val="HMComment"/>
          <w:b/>
          <w:u w:val="single"/>
        </w:rPr>
        <w:t xml:space="preserve"> о проведении закупки</w:t>
      </w:r>
      <w:r>
        <w:rPr>
          <w:rStyle w:val="HMComment"/>
        </w:rPr>
        <w:t xml:space="preserve"> заполняются группы полей: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Zacladqa_Zaiavqi_uchastnikov">
        <w:r>
          <w:rPr>
            <w:rStyle w:val="HMSpisok12"/>
            <w:color w:val="0000FF"/>
            <w:u w:val="single"/>
          </w:rPr>
          <w:t>Заявки участников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sootvetstvie_uchastnika_treb_ogran">
        <w:r>
          <w:rPr>
            <w:rStyle w:val="HMSpisok12"/>
            <w:color w:val="0000FF"/>
            <w:u w:val="single"/>
          </w:rPr>
          <w:t>Сведения о признании закупки несостоявшейся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Dokumenty_i_trebovaniya">
        <w:r>
          <w:rPr>
            <w:rStyle w:val="HMSpisok12"/>
            <w:color w:val="0000FF"/>
            <w:u w:val="single"/>
          </w:rPr>
          <w:t>Документы и информация, которые необходимо предоставить в составе заявки участнику закупки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r>
        <w:rPr>
          <w:rStyle w:val="HMSpisok12"/>
        </w:rPr>
        <w:t>Требования, установленные извещением и документацией;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Sootvetstvie_o_nalichii_dok">
        <w:r>
          <w:rPr>
            <w:rStyle w:val="HMSpisok12"/>
            <w:color w:val="0000FF"/>
            <w:u w:val="single"/>
          </w:rPr>
          <w:t>Сведения о налич</w:t>
        </w:r>
        <w:r>
          <w:rPr>
            <w:rStyle w:val="HMSpisok12"/>
            <w:color w:val="0000FF"/>
            <w:u w:val="single"/>
          </w:rPr>
          <w:t>ии документов, информации в заявке участника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Sootvetstvie_treb_izvesh">
        <w:r>
          <w:rPr>
            <w:rStyle w:val="HMSpisok12"/>
            <w:color w:val="0000FF"/>
            <w:u w:val="single"/>
          </w:rPr>
          <w:t>Соответствие требованиям извещения, документации</w:t>
        </w:r>
      </w:hyperlink>
      <w:r>
        <w:rPr>
          <w:rStyle w:val="HMSpisok12"/>
        </w:rPr>
        <w:t>.</w:t>
      </w:r>
    </w:p>
    <w:p w:rsidR="00D9431D" w:rsidRDefault="00767B12">
      <w:pPr>
        <w:pStyle w:val="4"/>
        <w:spacing w:line="480" w:lineRule="auto"/>
      </w:pPr>
      <w:bookmarkStart w:id="99" w:name="Zacladqa_Zaiavqi_uchastnikov"/>
      <w:bookmarkStart w:id="100" w:name="_Toc138768838"/>
      <w:r>
        <w:t>Группа полей «Заявки участников»</w:t>
      </w:r>
      <w:bookmarkEnd w:id="99"/>
      <w:bookmarkEnd w:id="100"/>
    </w:p>
    <w:p w:rsidR="00D9431D" w:rsidRDefault="00767B12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Заявки участников</w:t>
      </w:r>
      <w:r>
        <w:rPr>
          <w:rStyle w:val="HMComment"/>
        </w:rPr>
        <w:t xml:space="preserve"> заполняются группы полей: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Obsh_inf">
        <w:r>
          <w:rPr>
            <w:rStyle w:val="HMSpisok12"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inf_ob_uchastnike">
        <w:r>
          <w:rPr>
            <w:rStyle w:val="HMSpisok12"/>
            <w:color w:val="0000FF"/>
            <w:u w:val="single"/>
          </w:rPr>
          <w:t>Информация об участнике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sootvetstvie_uchastnika_treb_ogran">
        <w:r>
          <w:rPr>
            <w:rStyle w:val="HMSpisok12"/>
            <w:color w:val="0000FF"/>
            <w:u w:val="single"/>
          </w:rPr>
          <w:t>Соответствие участника требованиям, ограничениям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Nalochie_treb_preim">
        <w:r>
          <w:rPr>
            <w:rStyle w:val="HMSpisok12"/>
            <w:color w:val="0000FF"/>
            <w:u w:val="single"/>
          </w:rPr>
          <w:t>Наличие у участника преимуществ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Cenovoe_predlozhenie">
        <w:r>
          <w:rPr>
            <w:rStyle w:val="HMSpisok12"/>
            <w:color w:val="0000FF"/>
            <w:u w:val="single"/>
          </w:rPr>
          <w:t>Ценовое предложение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GP_dok_i_treb">
        <w:r>
          <w:rPr>
            <w:rStyle w:val="HMSpisok12"/>
            <w:color w:val="0000FF"/>
            <w:u w:val="single"/>
          </w:rPr>
          <w:t>Решение комиссии</w:t>
        </w:r>
      </w:hyperlink>
      <w:r>
        <w:rPr>
          <w:rStyle w:val="HMSpisok12"/>
        </w:rPr>
        <w:t>;</w:t>
      </w:r>
    </w:p>
    <w:p w:rsidR="00D9431D" w:rsidRDefault="00767B12">
      <w:pPr>
        <w:pStyle w:val="HMSpisok120"/>
        <w:numPr>
          <w:ilvl w:val="0"/>
          <w:numId w:val="12"/>
        </w:numPr>
      </w:pPr>
      <w:hyperlink w:anchor="Informaciya_o_dopuske">
        <w:r>
          <w:rPr>
            <w:rStyle w:val="HMSpisok12"/>
            <w:color w:val="0000FF"/>
            <w:u w:val="single"/>
          </w:rPr>
          <w:t>Информация о допуске</w:t>
        </w:r>
      </w:hyperlink>
      <w:r>
        <w:rPr>
          <w:rStyle w:val="HMSpisok12"/>
        </w:rPr>
        <w:t>.</w:t>
      </w:r>
    </w:p>
    <w:p w:rsidR="00D9431D" w:rsidRDefault="00767B12">
      <w:pPr>
        <w:pStyle w:val="5"/>
        <w:spacing w:line="480" w:lineRule="auto"/>
      </w:pPr>
      <w:bookmarkStart w:id="101" w:name="GP_Obsh_inf"/>
      <w:r>
        <w:t>Группа полей «Общая ин</w:t>
      </w:r>
      <w:r>
        <w:t>формация»</w:t>
      </w:r>
      <w:bookmarkEnd w:id="101"/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Общая информация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D9431D" w:rsidRDefault="00767B12">
      <w:pPr>
        <w:pStyle w:val="HMImageCaption0"/>
      </w:pPr>
      <w:r>
        <w:pict>
          <v:shape id="_x0000_s1037" style="width:481.5pt;height:53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676275"/>
                        <wp:effectExtent l="0" t="0" r="0" b="0"/>
                        <wp:docPr id="72" name="Pic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obsh_inf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67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49 – Группа полей «Общая информация»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группе полей заполняются поля:</w:t>
      </w:r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Общая информация</w:t>
      </w:r>
      <w:r>
        <w:rPr>
          <w:rStyle w:val="HMComment"/>
        </w:rPr>
        <w:t xml:space="preserve"> имеет вид:</w:t>
      </w:r>
    </w:p>
    <w:p w:rsidR="00D9431D" w:rsidRDefault="00767B12">
      <w:pPr>
        <w:pStyle w:val="HMImageCaption0"/>
      </w:pPr>
      <w:r>
        <w:pict>
          <v:shape id="_x0000_s1036" style="width:481.5pt;height:53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676275"/>
                        <wp:effectExtent l="0" t="0" r="0" b="0"/>
                        <wp:docPr id="73" name="Pic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obsh_inf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67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50 – Группа полей «Общая информация»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группе полей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автоматически заполняется значением: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поля </w:t>
      </w:r>
      <w:r>
        <w:rPr>
          <w:rStyle w:val="HMSpisok10-2"/>
          <w:b/>
        </w:rPr>
        <w:t>Номер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Общая информация</w:t>
      </w:r>
      <w:r>
        <w:rPr>
          <w:rStyle w:val="HMSpisok10-2"/>
        </w:rPr>
        <w:t xml:space="preserve"> формы редактора заявки в ЭД «Заявка поставщика», если протокол формируется из решения;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поля </w:t>
      </w:r>
      <w:r>
        <w:rPr>
          <w:rStyle w:val="HMSpisok10-2"/>
          <w:b/>
        </w:rPr>
        <w:t>Номер заявки</w:t>
      </w:r>
      <w:r>
        <w:rPr>
          <w:rStyle w:val="HMSpisok10-2"/>
        </w:rPr>
        <w:t>, если протокол формируется из контракта.</w:t>
      </w:r>
    </w:p>
    <w:p w:rsidR="00D9431D" w:rsidRDefault="00767B12">
      <w:pPr>
        <w:pStyle w:val="HMdopstrokapolya0"/>
      </w:pPr>
      <w:r>
        <w:rPr>
          <w:rStyle w:val="HMdopstrokapolya"/>
        </w:rPr>
        <w:t xml:space="preserve">Для конкурсных </w:t>
      </w:r>
      <w:r>
        <w:rPr>
          <w:rStyle w:val="HMdopstrokapolya"/>
        </w:rPr>
        <w:t>протоколов, формируемых из решения: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если формируется ЭД «Протокол вскрытия конвертов», то автоматически заполняется значением одноименного поля ЭД </w:t>
      </w:r>
      <w:r>
        <w:rPr>
          <w:rStyle w:val="HMdopstroka2"/>
          <w:rFonts w:ascii="Arial Unicode MS" w:hAnsi="Arial Unicode MS"/>
        </w:rPr>
        <w:t>«</w:t>
      </w:r>
      <w:r>
        <w:rPr>
          <w:rStyle w:val="HMSpisok10-2"/>
        </w:rPr>
        <w:t>Конкурсная заявка поставщика</w:t>
      </w:r>
      <w:r>
        <w:rPr>
          <w:rStyle w:val="HMdopstroka2"/>
        </w:rPr>
        <w:t>»</w:t>
      </w:r>
      <w:r>
        <w:rPr>
          <w:rStyle w:val="HMdopstroka2"/>
          <w:i/>
        </w:rPr>
        <w:t>;</w:t>
      </w:r>
      <w:r>
        <w:rPr>
          <w:rStyle w:val="HMSpisok10-2"/>
        </w:rPr>
        <w:t xml:space="preserve"> 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если формируется ЭД «Протокол </w:t>
      </w:r>
      <w:proofErr w:type="spellStart"/>
      <w:r>
        <w:rPr>
          <w:rStyle w:val="HMSpisok10-2"/>
        </w:rPr>
        <w:t>предквалификационного</w:t>
      </w:r>
      <w:proofErr w:type="spellEnd"/>
      <w:r>
        <w:rPr>
          <w:rStyle w:val="HMSpisok10-2"/>
        </w:rPr>
        <w:t xml:space="preserve"> отбора», «Протокол перво</w:t>
      </w:r>
      <w:r>
        <w:rPr>
          <w:rStyle w:val="HMSpisok10-2"/>
        </w:rPr>
        <w:t xml:space="preserve">го этапа», «Протокол рассмотрения и оценки», то автоматически заполняется значением одноименных полей для соответствующей заявки связанного с родительским решением ЭД «Протокола вскрытия конвертов» на статусе </w:t>
      </w:r>
      <w:r>
        <w:rPr>
          <w:rStyle w:val="HMdopstroka2"/>
        </w:rPr>
        <w:t>«</w:t>
      </w:r>
      <w:r>
        <w:rPr>
          <w:rStyle w:val="HMSpisok10-2"/>
          <w:i/>
        </w:rPr>
        <w:t>Обработка завершена</w:t>
      </w:r>
      <w:r>
        <w:rPr>
          <w:rStyle w:val="HMSpisok10-2"/>
        </w:rPr>
        <w:t>».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и время подачи заяв</w:t>
      </w:r>
      <w:r>
        <w:rPr>
          <w:rStyle w:val="HMSpisok10-1"/>
          <w:b/>
        </w:rPr>
        <w:t>ки</w:t>
      </w:r>
      <w:r>
        <w:rPr>
          <w:rStyle w:val="HMSpisok10-1"/>
        </w:rPr>
        <w:t xml:space="preserve"> – автоматически заполняется значением: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поля </w:t>
      </w:r>
      <w:r>
        <w:rPr>
          <w:rStyle w:val="HMSpisok10-2"/>
          <w:b/>
        </w:rPr>
        <w:t>Дата и время подачи заявки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Общая информация</w:t>
      </w:r>
      <w:r>
        <w:rPr>
          <w:rStyle w:val="HMSpisok10-2"/>
        </w:rPr>
        <w:t xml:space="preserve"> формы редактора заявки в ЭД «Заявка поставщика», если протокол формируется из решения;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>одноименного поля, если протокол формируется из контракта.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Заявка</w:t>
      </w:r>
      <w:r>
        <w:rPr>
          <w:rStyle w:val="HMSpisok10-1"/>
          <w:b/>
        </w:rPr>
        <w:t xml:space="preserve"> отозвана участником</w:t>
      </w:r>
      <w:r>
        <w:rPr>
          <w:rStyle w:val="HMSpisok10-1"/>
        </w:rPr>
        <w:t xml:space="preserve"> – признак заполняется автоматически при получении из ЕИС сведений об отзыве заявки участником. Недоступен для редактирования.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уведомления об отзыве</w:t>
      </w:r>
      <w:r>
        <w:rPr>
          <w:rStyle w:val="HMSpisok10-1"/>
        </w:rPr>
        <w:t xml:space="preserve"> – номер уведомления, заполняется автоматически при получении из ЕИС сведений об о</w:t>
      </w:r>
      <w:r>
        <w:rPr>
          <w:rStyle w:val="HMSpisok10-1"/>
        </w:rPr>
        <w:t>тзыве заявки участником. Недоступен для редактирования. Отображается на форме, если заполнено.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ЭД «Протокол рассмотрения и оценки» с типом протокола </w:t>
      </w:r>
      <w:r>
        <w:rPr>
          <w:rStyle w:val="HMPrimechaniya"/>
          <w:b/>
        </w:rPr>
        <w:t>Проект протокола рассмотрения первых частей заявок на участие в ЭОК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</w:t>
      </w:r>
      <w:r>
        <w:rPr>
          <w:rStyle w:val="HMPrimechaniya"/>
          <w:b/>
        </w:rPr>
        <w:t>отрения и оценки первых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вторых частей заявок на участие в ЭОК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вторых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вторых час</w:t>
      </w:r>
      <w:r>
        <w:rPr>
          <w:rStyle w:val="HMPrimechaniya"/>
          <w:b/>
        </w:rPr>
        <w:t>тей заявок на участие в ЭОК20, Проект протокола подведения итогов ЭОК20, Проект протокола рассмотрения и оценки вторых частей заявок на участие в ОКПД20, Проект протокола подведения итогов ОКПД20</w:t>
      </w:r>
      <w:r>
        <w:rPr>
          <w:rStyle w:val="HMPrimechaniya"/>
        </w:rPr>
        <w:t xml:space="preserve"> группа полей </w:t>
      </w:r>
      <w:r>
        <w:rPr>
          <w:rStyle w:val="HMPrimechaniya"/>
          <w:b/>
        </w:rPr>
        <w:t>Общая информация</w:t>
      </w:r>
      <w:r>
        <w:rPr>
          <w:rStyle w:val="HMPrimechaniya"/>
        </w:rPr>
        <w:t xml:space="preserve"> автоматически заполняется при </w:t>
      </w:r>
      <w:r>
        <w:rPr>
          <w:rStyle w:val="HMPrimechaniya"/>
        </w:rPr>
        <w:t>получении пакета из ЭТП.</w:t>
      </w:r>
    </w:p>
    <w:p w:rsidR="00D9431D" w:rsidRDefault="00767B12">
      <w:pPr>
        <w:pStyle w:val="5"/>
        <w:spacing w:line="480" w:lineRule="auto"/>
      </w:pPr>
      <w:bookmarkStart w:id="102" w:name="GP_inf_ob_uchastnike"/>
      <w:r>
        <w:t>Группа полей «Информация об участнике»</w:t>
      </w:r>
      <w:bookmarkEnd w:id="102"/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Информация об участнике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D9431D" w:rsidRDefault="00767B12">
      <w:pPr>
        <w:pStyle w:val="HMImageCaption0"/>
      </w:pPr>
      <w:r>
        <w:pict>
          <v:shape id="_x0000_s1035" style="width:481.5pt;height:23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943225"/>
                        <wp:effectExtent l="0" t="0" r="0" b="0"/>
                        <wp:docPr id="74" name="Pic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inf_ob_uchastnike.png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943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51 – Группа полей «Информация об участнике»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группе полей заполняют</w:t>
      </w:r>
      <w:r>
        <w:rPr>
          <w:rStyle w:val="HMComment"/>
        </w:rPr>
        <w:t>ся поля:</w:t>
      </w:r>
    </w:p>
    <w:p w:rsidR="00D9431D" w:rsidRDefault="00767B12">
      <w:pPr>
        <w:pStyle w:val="HMComment0"/>
      </w:pPr>
      <w:bookmarkStart w:id="103" w:name="GP_inf_ob_uchastnike_Infa_ob_uch2C544A08"/>
      <w:bookmarkEnd w:id="103"/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Информация об участнике</w:t>
      </w:r>
      <w:r>
        <w:rPr>
          <w:rStyle w:val="HMComment"/>
        </w:rPr>
        <w:t xml:space="preserve"> содержатся следующие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Общая информация</w:t>
      </w:r>
      <w:r>
        <w:rPr>
          <w:rStyle w:val="HMSpisok10-1"/>
        </w:rPr>
        <w:t xml:space="preserve"> заполняются следующие поля: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ИНН</w:t>
      </w:r>
      <w:r>
        <w:rPr>
          <w:rStyle w:val="HMSpisok10-2"/>
        </w:rPr>
        <w:t xml:space="preserve"> – указывается ИНН участника.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КПП</w:t>
      </w:r>
      <w:r>
        <w:rPr>
          <w:rStyle w:val="HMSpisok10-2"/>
        </w:rPr>
        <w:t xml:space="preserve"> – указывается КПП участника.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Статус</w:t>
      </w:r>
      <w:r>
        <w:rPr>
          <w:rStyle w:val="HMSpisok10-2"/>
        </w:rPr>
        <w:t xml:space="preserve"> – автоматически заполняется значением одноименно</w:t>
      </w:r>
      <w:r>
        <w:rPr>
          <w:rStyle w:val="HMSpisok10-2"/>
        </w:rPr>
        <w:t>го поля выбранной организации. Доступен выбор значения из раскрывающегося списка.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Фамилия</w:t>
      </w:r>
      <w:r>
        <w:rPr>
          <w:rStyle w:val="HMSpisok10-2"/>
        </w:rPr>
        <w:t xml:space="preserve"> – вручную вводится фамилия участника.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Имя</w:t>
      </w:r>
      <w:r>
        <w:rPr>
          <w:rStyle w:val="HMSpisok10-2"/>
        </w:rPr>
        <w:t xml:space="preserve"> – вручную вводится имя участника.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Отчество</w:t>
      </w:r>
      <w:r>
        <w:rPr>
          <w:rStyle w:val="HMSpisok10-2"/>
        </w:rPr>
        <w:t xml:space="preserve"> – вручную вводится отчество участника.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Фамилия имя отчество полностью</w:t>
      </w:r>
      <w:r>
        <w:rPr>
          <w:rStyle w:val="HMSpisok10-2"/>
        </w:rPr>
        <w:t xml:space="preserve"> – описание </w:t>
      </w:r>
      <w:r>
        <w:rPr>
          <w:rStyle w:val="HMSpisok10-2"/>
        </w:rPr>
        <w:t xml:space="preserve">поля идентично описанию поля </w:t>
      </w:r>
      <w:r>
        <w:rPr>
          <w:rStyle w:val="HMSpisok10-2"/>
          <w:b/>
        </w:rPr>
        <w:t>Полное наименование</w:t>
      </w:r>
      <w:r>
        <w:rPr>
          <w:rStyle w:val="HMSpisok10-2"/>
        </w:rPr>
        <w:t>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Фирменное наименование</w:t>
      </w:r>
      <w:r>
        <w:rPr>
          <w:rStyle w:val="HMSpisok10-2"/>
        </w:rPr>
        <w:t xml:space="preserve"> – вручную вводится фирменное наименование.</w:t>
      </w:r>
    </w:p>
    <w:p w:rsidR="00D9431D" w:rsidRDefault="00767B12">
      <w:pPr>
        <w:pStyle w:val="5"/>
        <w:spacing w:line="480" w:lineRule="auto"/>
      </w:pPr>
      <w:bookmarkStart w:id="104" w:name="GP_sootvetstvie_uchastnika_treb_ogran"/>
      <w:r>
        <w:t>Группа полей «Соответствие участника требованиям, ограничениям»</w:t>
      </w:r>
      <w:bookmarkEnd w:id="104"/>
    </w:p>
    <w:p w:rsidR="00D9431D" w:rsidRDefault="00767B12">
      <w:pPr>
        <w:pStyle w:val="HMComment0"/>
      </w:pPr>
      <w:r>
        <w:rPr>
          <w:rStyle w:val="HMComment"/>
        </w:rPr>
        <w:t>Список</w:t>
      </w:r>
      <w:r>
        <w:rPr>
          <w:rStyle w:val="HMComment"/>
          <w:i/>
        </w:rPr>
        <w:t xml:space="preserve"> Соответствие участника требованиям, ограничениям</w:t>
      </w:r>
      <w:r>
        <w:rPr>
          <w:rStyle w:val="HMComment"/>
        </w:rPr>
        <w:t xml:space="preserve"> формируется в момент создания протокола на основе данных решения</w:t>
      </w:r>
      <w:r>
        <w:rPr>
          <w:rStyle w:val="HMComment"/>
        </w:rPr>
        <w:t xml:space="preserve">. В качестве требований и ограничений указываются записи справочника </w:t>
      </w:r>
      <w:r>
        <w:rPr>
          <w:rStyle w:val="HMComment"/>
          <w:i/>
        </w:rPr>
        <w:t>Особенности размещения заказа</w:t>
      </w:r>
      <w:r>
        <w:rPr>
          <w:rStyle w:val="HMComment"/>
        </w:rPr>
        <w:t xml:space="preserve">, у которых в поле </w:t>
      </w:r>
      <w:r>
        <w:rPr>
          <w:rStyle w:val="HMComment"/>
          <w:b/>
        </w:rPr>
        <w:t>Тип особенности</w:t>
      </w:r>
      <w:r>
        <w:rPr>
          <w:rStyle w:val="HMComment"/>
        </w:rPr>
        <w:t xml:space="preserve"> указано значение </w:t>
      </w:r>
      <w:r>
        <w:rPr>
          <w:rStyle w:val="HMComment"/>
          <w:i/>
        </w:rPr>
        <w:t>Требование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Ограничение</w:t>
      </w:r>
      <w:r>
        <w:rPr>
          <w:rStyle w:val="HMComment"/>
        </w:rPr>
        <w:t xml:space="preserve">. </w:t>
      </w:r>
      <w:r>
        <w:rPr>
          <w:rStyle w:val="HMComment"/>
        </w:rPr>
        <w:t>На панели инс</w:t>
      </w:r>
      <w:r>
        <w:rPr>
          <w:rStyle w:val="HMComment"/>
        </w:rPr>
        <w:t xml:space="preserve">трументов располагаются функциональные кнопки, с помощью которых устанавливается соответствие/несоответствие требованиям. Для просмотра сведений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75" name="P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). В результате на экране появится форма просмотра </w:t>
      </w:r>
      <w:r>
        <w:rPr>
          <w:rStyle w:val="HMComment"/>
        </w:rPr>
        <w:t>сведений о требованиях и огранич</w:t>
      </w:r>
      <w:r>
        <w:rPr>
          <w:rStyle w:val="HMComment"/>
        </w:rPr>
        <w:t>ениях:</w:t>
      </w:r>
    </w:p>
    <w:p w:rsidR="00D9431D" w:rsidRDefault="00767B12">
      <w:pPr>
        <w:pStyle w:val="HMImageCaption0"/>
      </w:pPr>
      <w:r>
        <w:pict>
          <v:shape id="_x0000_s1034" style="width:361.5pt;height:17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91050" cy="2190750"/>
                        <wp:effectExtent l="0" t="0" r="0" b="0"/>
                        <wp:docPr id="76" name="Pic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otvetstvie_uchastnika_trebovaniyam_ogranicheniyam_Protokol.png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1050" cy="2190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52 – Форма просмотра сведений о соответствии участника требованиям, ограничениям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 xml:space="preserve">Форма редактора содержит поле </w:t>
      </w:r>
      <w:r>
        <w:rPr>
          <w:rStyle w:val="HMComment"/>
          <w:b/>
        </w:rPr>
        <w:t>Соответствие</w:t>
      </w:r>
      <w:r>
        <w:rPr>
          <w:rStyle w:val="HMComment"/>
        </w:rPr>
        <w:t>, в котором из раскрывающегося списка выбирается с</w:t>
      </w:r>
      <w:r>
        <w:rPr>
          <w:rStyle w:val="HMComment"/>
        </w:rPr>
        <w:t>оответствие/несоответствие заявки участника требованиям и ограничениям.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ЭД «Протокол рассмотрения и оценки» с типом протокола  </w:t>
      </w:r>
      <w:r>
        <w:rPr>
          <w:rStyle w:val="HMPrimechaniya"/>
          <w:b/>
        </w:rPr>
        <w:t>Проект протокола рассмотрения первых частей заявок на участие в ЭОК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первы</w:t>
      </w:r>
      <w:r>
        <w:rPr>
          <w:rStyle w:val="HMPrimechaniya"/>
          <w:b/>
        </w:rPr>
        <w:t>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вторых частей заявок на участие в ЭОК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вторых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 xml:space="preserve">Проект протокола рассмотрения и оценки вторых частей заявок на участие </w:t>
      </w:r>
      <w:r>
        <w:rPr>
          <w:rStyle w:val="HMPrimechaniya"/>
          <w:b/>
        </w:rPr>
        <w:t>в ЭОК20</w:t>
      </w:r>
      <w:r>
        <w:rPr>
          <w:rStyle w:val="HMPrimechaniya"/>
        </w:rPr>
        <w:t xml:space="preserve"> список </w:t>
      </w:r>
      <w:r>
        <w:rPr>
          <w:rStyle w:val="HMPrimechaniya"/>
          <w:b/>
        </w:rPr>
        <w:t>Соответствие участника требованиям, ограничениям</w:t>
      </w:r>
      <w:r>
        <w:rPr>
          <w:rStyle w:val="HMPrimechaniya"/>
        </w:rPr>
        <w:t xml:space="preserve"> автоматически заполняется при получении пакета из ЭТП.</w:t>
      </w:r>
    </w:p>
    <w:p w:rsidR="00D9431D" w:rsidRDefault="00767B12">
      <w:pPr>
        <w:pStyle w:val="5"/>
        <w:spacing w:line="480" w:lineRule="auto"/>
      </w:pPr>
      <w:bookmarkStart w:id="105" w:name="GP_Nalochie_treb_preim"/>
      <w:r>
        <w:t>Группа полей «Наличие у участника преимуществ»</w:t>
      </w:r>
      <w:bookmarkEnd w:id="105"/>
    </w:p>
    <w:p w:rsidR="00D9431D" w:rsidRDefault="00767B12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Наличие у участника преимуществ</w:t>
      </w:r>
      <w:r>
        <w:rPr>
          <w:rStyle w:val="HMComment"/>
        </w:rPr>
        <w:t xml:space="preserve"> формируется в момент создания протокола на основе д</w:t>
      </w:r>
      <w:r>
        <w:rPr>
          <w:rStyle w:val="HMComment"/>
        </w:rPr>
        <w:t xml:space="preserve">анных решения. </w:t>
      </w:r>
      <w:r>
        <w:rPr>
          <w:rStyle w:val="HMComment"/>
        </w:rPr>
        <w:t xml:space="preserve">В качестве преимуществ указываются записи справочника </w:t>
      </w:r>
      <w:r>
        <w:rPr>
          <w:rStyle w:val="HMComment"/>
          <w:i/>
        </w:rPr>
        <w:t>Особенности размещения заказа</w:t>
      </w:r>
      <w:r>
        <w:rPr>
          <w:rStyle w:val="HMComment"/>
        </w:rPr>
        <w:t xml:space="preserve">, у которых в поле </w:t>
      </w:r>
      <w:r>
        <w:rPr>
          <w:rStyle w:val="HMComment"/>
          <w:b/>
        </w:rPr>
        <w:t>Тип особенности</w:t>
      </w:r>
      <w:r>
        <w:rPr>
          <w:rStyle w:val="HMComment"/>
        </w:rPr>
        <w:t xml:space="preserve"> указано значение </w:t>
      </w:r>
      <w:r>
        <w:rPr>
          <w:rStyle w:val="HMComment"/>
          <w:i/>
        </w:rPr>
        <w:t>Преференция</w:t>
      </w:r>
      <w:r>
        <w:rPr>
          <w:rStyle w:val="HMComment"/>
        </w:rPr>
        <w:t xml:space="preserve">. </w:t>
      </w:r>
      <w:r>
        <w:rPr>
          <w:rStyle w:val="HMComment"/>
        </w:rPr>
        <w:t>На панели инструментов располагаются функциональные кнопки, с помощью которых устанавливается</w:t>
      </w:r>
      <w:r>
        <w:rPr>
          <w:rStyle w:val="HMComment"/>
        </w:rPr>
        <w:t xml:space="preserve"> наличие/отсутствие преимуществ. </w:t>
      </w:r>
    </w:p>
    <w:p w:rsidR="00D9431D" w:rsidRDefault="00767B12">
      <w:pPr>
        <w:pStyle w:val="HMComment0"/>
      </w:pPr>
      <w:r>
        <w:rPr>
          <w:rStyle w:val="HMComment"/>
        </w:rPr>
        <w:t xml:space="preserve">На форме содержится поле </w:t>
      </w:r>
      <w:r>
        <w:rPr>
          <w:rStyle w:val="HMComment"/>
          <w:b/>
        </w:rPr>
        <w:t>Объем привлечения субподрядчиков, соисполнителей из числа СМП и СОНО</w:t>
      </w:r>
      <w:r>
        <w:rPr>
          <w:rStyle w:val="HMComment"/>
        </w:rPr>
        <w:t xml:space="preserve">. Доступно для редактирования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>/</w:t>
      </w:r>
      <w:r>
        <w:rPr>
          <w:rStyle w:val="HMComment"/>
          <w:i/>
        </w:rPr>
        <w:t>«Новый»</w:t>
      </w:r>
      <w:r>
        <w:rPr>
          <w:rStyle w:val="HMComment"/>
        </w:rPr>
        <w:t xml:space="preserve">. Не отображается в ЭД «Протокол подведения итогов определения </w:t>
      </w:r>
      <w:r>
        <w:rPr>
          <w:rStyle w:val="HMComment"/>
        </w:rPr>
        <w:t>поставщика ЭЗТ». Не обязательно для заполнения.</w:t>
      </w:r>
    </w:p>
    <w:p w:rsidR="00D9431D" w:rsidRDefault="00767B12">
      <w:pPr>
        <w:pStyle w:val="HMComment0"/>
      </w:pPr>
      <w:r>
        <w:rPr>
          <w:rStyle w:val="HMComment"/>
        </w:rPr>
        <w:t xml:space="preserve">Для просмотра сведений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77" name="P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). В результате на экране появится форма просмотра </w:t>
      </w:r>
      <w:r>
        <w:rPr>
          <w:rStyle w:val="HMComment"/>
        </w:rPr>
        <w:t>сведений о преимуществах:</w:t>
      </w:r>
    </w:p>
    <w:p w:rsidR="00D9431D" w:rsidRDefault="00767B12">
      <w:pPr>
        <w:pStyle w:val="HMImageCaption0"/>
      </w:pPr>
      <w:r>
        <w:pict>
          <v:shape id="_x0000_s1033" style="width:361.5pt;height:2in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91050" cy="1828800"/>
                        <wp:effectExtent l="0" t="0" r="0" b="0"/>
                        <wp:docPr id="78" name="Pic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alichie_u_uchastnika_preimushchestv_Protokol.png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1050" cy="1828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53 – Форма просмотра сведений о наличии у участника преимуществ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На форме редактирования доступны следующие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Предоставляется </w:t>
      </w:r>
      <w:r>
        <w:rPr>
          <w:rStyle w:val="HMSpisok10-1"/>
        </w:rPr>
        <w:t>– из раскрывающегося списка выбирается предоставление/</w:t>
      </w:r>
      <w:proofErr w:type="spellStart"/>
      <w:r>
        <w:rPr>
          <w:rStyle w:val="HMSpisok10-1"/>
        </w:rPr>
        <w:t>непредоставление</w:t>
      </w:r>
      <w:proofErr w:type="spellEnd"/>
      <w:r>
        <w:rPr>
          <w:rStyle w:val="HMSpisok10-1"/>
        </w:rPr>
        <w:t xml:space="preserve"> преимущества участнику.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Величина </w:t>
      </w:r>
      <w:r>
        <w:rPr>
          <w:rStyle w:val="HMSpisok10-1"/>
        </w:rPr>
        <w:t>– автоматически заполняется</w:t>
      </w:r>
      <w:r>
        <w:rPr>
          <w:rStyle w:val="HMSpisok10-1"/>
        </w:rPr>
        <w:t xml:space="preserve"> значением величины преимущества из решения (лота решения) соответствующего преимущества.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ЭД «Протокол рассмотрения и оценки» с типом протокола  </w:t>
      </w:r>
      <w:r>
        <w:rPr>
          <w:rStyle w:val="HMPrimechaniya"/>
          <w:b/>
        </w:rPr>
        <w:t>Проект протокола рассмотрения первых частей заявок на участие в ЭОК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</w:t>
      </w:r>
      <w:r>
        <w:rPr>
          <w:rStyle w:val="HMPrimechaniya"/>
          <w:b/>
        </w:rPr>
        <w:t>ния и оценки первых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вторых частей заявок на участие в ЭОК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вторых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 xml:space="preserve">Проект протокола рассмотрения и оценки вторых частей </w:t>
      </w:r>
      <w:r>
        <w:rPr>
          <w:rStyle w:val="HMPrimechaniya"/>
          <w:b/>
        </w:rPr>
        <w:t>заявок на участие в ЭОК20</w:t>
      </w:r>
      <w:r>
        <w:rPr>
          <w:rStyle w:val="HMPrimechaniya"/>
        </w:rPr>
        <w:t xml:space="preserve"> список </w:t>
      </w:r>
      <w:r>
        <w:rPr>
          <w:rStyle w:val="HMPrimechaniya"/>
          <w:b/>
        </w:rPr>
        <w:t>Наличие у участника преимуществ</w:t>
      </w:r>
      <w:r>
        <w:rPr>
          <w:rStyle w:val="HMPrimechaniya"/>
        </w:rPr>
        <w:t xml:space="preserve"> автоматически заполняется при получении пакета из ЭТП.</w:t>
      </w:r>
    </w:p>
    <w:p w:rsidR="00D9431D" w:rsidRDefault="00767B12">
      <w:pPr>
        <w:pStyle w:val="5"/>
        <w:spacing w:line="480" w:lineRule="auto"/>
      </w:pPr>
      <w:bookmarkStart w:id="106" w:name="Cenovoe_predlozhenie"/>
      <w:r>
        <w:t>Группа полей «Ценовое предложение»</w:t>
      </w:r>
      <w:bookmarkEnd w:id="106"/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Ценовое предложение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D9431D" w:rsidRDefault="00767B12">
      <w:pPr>
        <w:pStyle w:val="HMImageCaption0"/>
      </w:pPr>
      <w:r>
        <w:pict>
          <v:shape id="_x0000_s1032" style="width:481.5pt;height:3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38150"/>
                        <wp:effectExtent l="0" t="0" r="0" b="0"/>
                        <wp:docPr id="79" name="Pic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enovoe_predlozhenie.png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38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54 – Группа полей «Ценовое предложение»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группе полей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Предлагаемая цена</w:t>
      </w:r>
      <w:r>
        <w:rPr>
          <w:rStyle w:val="HMSpisok10-1"/>
        </w:rPr>
        <w:t xml:space="preserve"> – вручную вводится предлагаемая цена.</w:t>
      </w:r>
    </w:p>
    <w:p w:rsidR="00D9431D" w:rsidRDefault="00767B12">
      <w:pPr>
        <w:pStyle w:val="5"/>
        <w:spacing w:line="480" w:lineRule="auto"/>
      </w:pPr>
      <w:bookmarkStart w:id="107" w:name="GP_dok_i_treb"/>
      <w:r>
        <w:t>Группа полей «Решение комиссии»</w:t>
      </w:r>
      <w:bookmarkEnd w:id="107"/>
    </w:p>
    <w:p w:rsidR="00D9431D" w:rsidRDefault="00767B12">
      <w:pPr>
        <w:pStyle w:val="HMComment0"/>
      </w:pPr>
      <w:r>
        <w:rPr>
          <w:rStyle w:val="HMComment"/>
        </w:rPr>
        <w:t>В группе полей</w:t>
      </w:r>
      <w:r>
        <w:rPr>
          <w:rStyle w:val="HMComment"/>
          <w:b/>
        </w:rPr>
        <w:t xml:space="preserve"> Решение комиссии</w:t>
      </w:r>
      <w:r>
        <w:rPr>
          <w:rStyle w:val="HMComment"/>
        </w:rPr>
        <w:t xml:space="preserve"> указывается решение комиссии по заявке участника: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Решение</w:t>
      </w:r>
      <w:r>
        <w:rPr>
          <w:rStyle w:val="HMSpisok10-1"/>
        </w:rPr>
        <w:t xml:space="preserve"> – указывается текст решения.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Ввести информацию о голосовании</w:t>
      </w:r>
      <w:r>
        <w:rPr>
          <w:rStyle w:val="HMSpisok10-1"/>
        </w:rPr>
        <w:t xml:space="preserve"> – при включенном признаке ниже отображается список членов комиссии. </w:t>
      </w:r>
      <w:r>
        <w:rPr>
          <w:rStyle w:val="HMSpisok10-1"/>
        </w:rPr>
        <w:t xml:space="preserve">Доступен для редактирования на </w:t>
      </w:r>
      <w:r>
        <w:rPr>
          <w:rStyle w:val="HMdopstroka2"/>
        </w:rPr>
        <w:t xml:space="preserve">статусе </w:t>
      </w:r>
      <w:r>
        <w:rPr>
          <w:rStyle w:val="HMdopstroka2"/>
          <w:i/>
        </w:rPr>
        <w:t>«Отложен»</w:t>
      </w:r>
      <w:r>
        <w:rPr>
          <w:rStyle w:val="HMdopstroka2"/>
        </w:rPr>
        <w:t>/</w:t>
      </w:r>
      <w:r>
        <w:rPr>
          <w:rStyle w:val="HMdopstroka2"/>
          <w:i/>
        </w:rPr>
        <w:t>«Новый». Обязателен</w:t>
      </w:r>
      <w:r>
        <w:rPr>
          <w:rStyle w:val="HMdopstroka2"/>
          <w:i/>
        </w:rPr>
        <w:t xml:space="preserve"> для заполнения.</w:t>
      </w:r>
    </w:p>
    <w:p w:rsidR="00D9431D" w:rsidRDefault="00767B12">
      <w:pPr>
        <w:pStyle w:val="HMPrimechaniya20"/>
      </w:pPr>
      <w:r>
        <w:rPr>
          <w:rStyle w:val="HMPrimechaniya2"/>
          <w:b/>
        </w:rPr>
        <w:t>Примечание</w:t>
      </w:r>
      <w:r>
        <w:rPr>
          <w:rStyle w:val="HMPrimechaniya2"/>
        </w:rPr>
        <w:t>.</w:t>
      </w:r>
      <w:r>
        <w:rPr>
          <w:rStyle w:val="HMPrimechaniya"/>
        </w:rPr>
        <w:t xml:space="preserve"> Для ЭД «Протокол подведения итогов электронного аукциона» признак включается автоматически, если в поле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выбрано значение отличное от </w:t>
      </w:r>
      <w:r>
        <w:rPr>
          <w:rStyle w:val="HMPrimechaniya"/>
          <w:b/>
        </w:rPr>
        <w:t>Не указано</w:t>
      </w:r>
      <w:r>
        <w:rPr>
          <w:rStyle w:val="HMPrimechaniya"/>
        </w:rPr>
        <w:t xml:space="preserve">. Признак выключен если в поле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выбрано</w:t>
      </w:r>
      <w:r>
        <w:rPr>
          <w:rStyle w:val="HMPrimechaniya"/>
        </w:rPr>
        <w:t xml:space="preserve"> значение </w:t>
      </w:r>
      <w:r>
        <w:rPr>
          <w:rStyle w:val="HMPrimechaniya"/>
          <w:b/>
        </w:rPr>
        <w:t>Не указано</w:t>
      </w:r>
      <w:r>
        <w:rPr>
          <w:rStyle w:val="HMPrimechaniya"/>
        </w:rPr>
        <w:t>.</w:t>
      </w:r>
    </w:p>
    <w:p w:rsidR="00D9431D" w:rsidRDefault="00767B12">
      <w:pPr>
        <w:pStyle w:val="HMdopstrokapolya0"/>
      </w:pPr>
      <w:r>
        <w:rPr>
          <w:rStyle w:val="HMdopstrokapolya"/>
        </w:rPr>
        <w:t xml:space="preserve">Для добавления информации о голосовании следует выделить нужного члена комиссии в списке и 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80" name="P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Открыть</w:t>
      </w:r>
      <w:r>
        <w:rPr>
          <w:rStyle w:val="HMdopstrokapolya"/>
        </w:rPr>
        <w:t>). В результате откроется форма добавления информации о голосовании по отдельному члену комиссии:</w:t>
      </w:r>
    </w:p>
    <w:p w:rsidR="00D9431D" w:rsidRDefault="00767B12">
      <w:pPr>
        <w:pStyle w:val="HMImageCaption0"/>
      </w:pPr>
      <w:r>
        <w:pict>
          <v:shape id="_x0000_s1031" style="width:361.5pt;height:15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91050" cy="1924050"/>
                        <wp:effectExtent l="0" t="0" r="0" b="0"/>
                        <wp:docPr id="81" name="Pic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poimennogo_golosovaniya.png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1050" cy="1924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55 – Фор</w:t>
                  </w:r>
                  <w:r>
                    <w:rPr>
                      <w:rStyle w:val="HMImageCaption"/>
                    </w:rPr>
                    <w:t>ма поименного голосования</w:t>
                  </w:r>
                </w:p>
              </w:txbxContent>
            </v:textbox>
          </v:shape>
        </w:pict>
      </w:r>
    </w:p>
    <w:p w:rsidR="00D9431D" w:rsidRDefault="00767B12">
      <w:pPr>
        <w:pStyle w:val="HMdopstrokapolya0"/>
      </w:pPr>
      <w:r>
        <w:rPr>
          <w:rStyle w:val="HMdopstrokapolya"/>
        </w:rPr>
        <w:t>На форме заполняются следующие поля: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Голос</w:t>
      </w:r>
      <w:r>
        <w:rPr>
          <w:rStyle w:val="HMSpisok10-2"/>
        </w:rPr>
        <w:t xml:space="preserve"> – из раскрывающегося списка выбирается нужное значение</w:t>
      </w:r>
      <w:r>
        <w:rPr>
          <w:rStyle w:val="HMSpisok10-2"/>
        </w:rPr>
        <w:t>.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Примечание</w:t>
      </w:r>
      <w:r>
        <w:rPr>
          <w:rStyle w:val="HMSpisok10-2"/>
        </w:rPr>
        <w:t xml:space="preserve"> – вручную вводится необходимое примечание.</w:t>
      </w:r>
    </w:p>
    <w:p w:rsidR="00D9431D" w:rsidRDefault="00767B12">
      <w:pPr>
        <w:pStyle w:val="HMdopstrokapolya0"/>
      </w:pPr>
      <w:r>
        <w:rPr>
          <w:rStyle w:val="HMdopstrokapolya"/>
        </w:rPr>
        <w:t>Для групповог</w:t>
      </w:r>
      <w:r>
        <w:rPr>
          <w:rStyle w:val="HMdopstrokapolya"/>
        </w:rPr>
        <w:t xml:space="preserve">о добавления информации о голосовании следует воспользоваться кнопками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82" name="Pic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e_Za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Все за</w:t>
      </w:r>
      <w:r>
        <w:rPr>
          <w:rStyle w:val="HMdopstrokapolya"/>
        </w:rPr>
        <w:t>)</w:t>
      </w:r>
      <w:r>
        <w:rPr>
          <w:rStyle w:val="HMdopstrokapolya"/>
        </w:rPr>
        <w:t xml:space="preserve"> или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83" name="Pic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e_Protiv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Все против</w:t>
      </w:r>
      <w:r>
        <w:rPr>
          <w:rStyle w:val="HMdopstrokapolya"/>
        </w:rPr>
        <w:t>)</w:t>
      </w:r>
      <w:r>
        <w:rPr>
          <w:rStyle w:val="HMdopstrokapolya"/>
        </w:rPr>
        <w:t xml:space="preserve"> на панели инструментов.</w:t>
      </w:r>
    </w:p>
    <w:p w:rsidR="00D9431D" w:rsidRDefault="00767B12">
      <w:pPr>
        <w:pStyle w:val="HMdopstrokapolya0"/>
      </w:pPr>
      <w:r>
        <w:rPr>
          <w:rStyle w:val="HMSpisok10-2"/>
        </w:rPr>
        <w:t xml:space="preserve">При сохранении документа проверяется, что для заявок, у которых в поле </w:t>
      </w:r>
      <w:r>
        <w:rPr>
          <w:rStyle w:val="HMSpisok10-2"/>
          <w:b/>
        </w:rPr>
        <w:t>Результат рассмотрения</w:t>
      </w:r>
      <w:r>
        <w:rPr>
          <w:rStyle w:val="HMSpisok10-2"/>
        </w:rPr>
        <w:t xml:space="preserve"> указано значение, отличное от </w:t>
      </w:r>
      <w:r>
        <w:rPr>
          <w:rStyle w:val="HMSpisok10-2"/>
          <w:i/>
        </w:rPr>
        <w:t xml:space="preserve">Не </w:t>
      </w:r>
      <w:r>
        <w:rPr>
          <w:rStyle w:val="HMSpisok10-2"/>
          <w:i/>
        </w:rPr>
        <w:t>указано</w:t>
      </w:r>
      <w:r>
        <w:rPr>
          <w:rStyle w:val="HMSpisok10-2"/>
        </w:rPr>
        <w:t xml:space="preserve">  включен признак </w:t>
      </w:r>
      <w:r>
        <w:rPr>
          <w:rStyle w:val="HMSpisok10-2"/>
          <w:b/>
        </w:rPr>
        <w:t>Ввести информацию о голосовании</w:t>
      </w:r>
      <w:r>
        <w:rPr>
          <w:rStyle w:val="HMSpisok10-2"/>
        </w:rPr>
        <w:t xml:space="preserve">  в типах  протоколов:</w:t>
      </w:r>
    </w:p>
    <w:p w:rsidR="00D9431D" w:rsidRDefault="00767B12">
      <w:pPr>
        <w:pStyle w:val="HMSpisok10-30"/>
        <w:numPr>
          <w:ilvl w:val="0"/>
          <w:numId w:val="25"/>
        </w:numPr>
      </w:pPr>
      <w:r>
        <w:rPr>
          <w:rStyle w:val="HMSpisok10-3"/>
          <w:i/>
        </w:rPr>
        <w:t>Протокол рассмотрения и оценки;</w:t>
      </w:r>
    </w:p>
    <w:p w:rsidR="00D9431D" w:rsidRDefault="00767B12">
      <w:pPr>
        <w:pStyle w:val="HMSpisok10-30"/>
        <w:numPr>
          <w:ilvl w:val="0"/>
          <w:numId w:val="25"/>
        </w:numPr>
      </w:pPr>
      <w:r>
        <w:rPr>
          <w:rStyle w:val="HMSpisok10-3"/>
          <w:i/>
        </w:rPr>
        <w:t>Протокол рассмотрения заявок на участие в электронном аукционе (первых частей заявок);</w:t>
      </w:r>
    </w:p>
    <w:p w:rsidR="00D9431D" w:rsidRDefault="00767B12">
      <w:pPr>
        <w:pStyle w:val="HMSpisok10-30"/>
        <w:numPr>
          <w:ilvl w:val="0"/>
          <w:numId w:val="25"/>
        </w:numPr>
      </w:pPr>
      <w:r>
        <w:rPr>
          <w:rStyle w:val="HMSpisok10-3"/>
          <w:i/>
        </w:rPr>
        <w:t>Протокол подведения итогов электронного аукциона;</w:t>
      </w:r>
    </w:p>
    <w:p w:rsidR="00D9431D" w:rsidRDefault="00767B12">
      <w:pPr>
        <w:pStyle w:val="HMSpisok10-30"/>
        <w:numPr>
          <w:ilvl w:val="0"/>
          <w:numId w:val="25"/>
        </w:numPr>
      </w:pPr>
      <w:r>
        <w:rPr>
          <w:rStyle w:val="HMSpisok10-3"/>
          <w:i/>
        </w:rPr>
        <w:t>Протокол</w:t>
      </w:r>
      <w:r>
        <w:rPr>
          <w:rStyle w:val="HMSpisok10-3"/>
          <w:i/>
        </w:rPr>
        <w:t xml:space="preserve"> рассмотрения и оценки заявок в запросе котировок;</w:t>
      </w:r>
    </w:p>
    <w:p w:rsidR="00D9431D" w:rsidRDefault="00767B12">
      <w:pPr>
        <w:pStyle w:val="HMNormal0"/>
        <w:numPr>
          <w:ilvl w:val="0"/>
          <w:numId w:val="25"/>
        </w:numPr>
        <w:jc w:val="left"/>
      </w:pPr>
      <w:r>
        <w:rPr>
          <w:rStyle w:val="HMSpisok10-3"/>
          <w:i/>
        </w:rPr>
        <w:t>Протокол подведения итогов определения поставщика ЭЗТ.</w:t>
      </w:r>
    </w:p>
    <w:p w:rsidR="00D9431D" w:rsidRDefault="00767B12">
      <w:pPr>
        <w:pStyle w:val="HMdopstroka20"/>
      </w:pPr>
      <w:r>
        <w:rPr>
          <w:rStyle w:val="HMdopstroka2"/>
        </w:rPr>
        <w:t>Если условие не выполняется, система выводит сообщение об ошибке:</w:t>
      </w:r>
      <w:r>
        <w:rPr>
          <w:rStyle w:val="HMdopstroka2"/>
          <w:i/>
        </w:rPr>
        <w:t xml:space="preserve"> AZK-</w:t>
      </w:r>
      <w:r>
        <w:rPr>
          <w:rStyle w:val="HMdopstroka2"/>
        </w:rPr>
        <w:t>3600.</w:t>
      </w:r>
    </w:p>
    <w:p w:rsidR="00D9431D" w:rsidRDefault="00767B12">
      <w:pPr>
        <w:pStyle w:val="5"/>
        <w:spacing w:line="480" w:lineRule="auto"/>
      </w:pPr>
      <w:bookmarkStart w:id="108" w:name="Informaciya_o_dopuske"/>
      <w:r>
        <w:t>Группа полей «Информация о допуске»</w:t>
      </w:r>
      <w:bookmarkEnd w:id="108"/>
    </w:p>
    <w:p w:rsidR="00D9431D" w:rsidRDefault="00767B12">
      <w:pPr>
        <w:pStyle w:val="HMSpisok12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Информация о допуске</w:t>
      </w:r>
      <w:r>
        <w:rPr>
          <w:rStyle w:val="HMComment"/>
        </w:rPr>
        <w:t xml:space="preserve"> </w:t>
      </w:r>
      <w:r>
        <w:rPr>
          <w:rStyle w:val="HMComment"/>
        </w:rPr>
        <w:t>имее</w:t>
      </w:r>
      <w:r>
        <w:rPr>
          <w:rStyle w:val="HMComment"/>
        </w:rPr>
        <w:t>т вид:</w:t>
      </w:r>
    </w:p>
    <w:p w:rsidR="00D9431D" w:rsidRDefault="00767B12">
      <w:pPr>
        <w:pStyle w:val="HMImageCaption0"/>
      </w:pPr>
      <w:r>
        <w:pict>
          <v:shape id="_x0000_s1030" style="width:481.5pt;height:54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685800"/>
                        <wp:effectExtent l="0" t="0" r="0" b="0"/>
                        <wp:docPr id="84" name="Pic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formaciya_o_dopuske.png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56 – Группа полей «Информация о допуске»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группе полей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Результат рассмотрения</w:t>
      </w:r>
      <w:r>
        <w:rPr>
          <w:rStyle w:val="HMSpisok10-1"/>
        </w:rPr>
        <w:t xml:space="preserve"> – вручную выбирается результат рассмотрения.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Порядковый номер заявки по резу</w:t>
      </w:r>
      <w:r>
        <w:rPr>
          <w:rStyle w:val="HMSpisok10-1"/>
          <w:b/>
        </w:rPr>
        <w:t>льтатам оценки заявки</w:t>
      </w:r>
      <w:r>
        <w:rPr>
          <w:rStyle w:val="HMSpisok10-1"/>
        </w:rPr>
        <w:t xml:space="preserve"> – автоматически заполняется по действию </w:t>
      </w:r>
      <w:r>
        <w:rPr>
          <w:rStyle w:val="HMSpisok10-1"/>
          <w:b/>
        </w:rPr>
        <w:t>Провести ранжирование</w:t>
      </w:r>
      <w:r>
        <w:rPr>
          <w:rStyle w:val="HMSpisok10-1"/>
        </w:rPr>
        <w:t xml:space="preserve"> в соответствии с правилами ранжирования заявок.</w:t>
      </w:r>
    </w:p>
    <w:p w:rsidR="00D9431D" w:rsidRDefault="00767B12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Причины отклонения (ЭТП)</w:t>
      </w:r>
      <w:r>
        <w:rPr>
          <w:rStyle w:val="HMComment"/>
        </w:rPr>
        <w:t xml:space="preserve"> отображается при выборе в поле </w:t>
      </w:r>
      <w:r>
        <w:rPr>
          <w:rStyle w:val="HMComment"/>
          <w:b/>
        </w:rPr>
        <w:t>Результат рассмотрения</w:t>
      </w:r>
      <w:r>
        <w:rPr>
          <w:rStyle w:val="HMComment"/>
        </w:rPr>
        <w:t xml:space="preserve"> значения </w:t>
      </w:r>
      <w:r>
        <w:rPr>
          <w:rStyle w:val="HMComment"/>
          <w:i/>
        </w:rPr>
        <w:t>Отклонен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 xml:space="preserve">Отказ в допуске </w:t>
      </w:r>
      <w:r>
        <w:rPr>
          <w:rStyle w:val="HMComment"/>
          <w:i/>
        </w:rPr>
        <w:t>к участию</w:t>
      </w:r>
      <w:r>
        <w:rPr>
          <w:rStyle w:val="HMComment"/>
        </w:rPr>
        <w:t>/</w:t>
      </w:r>
      <w:r>
        <w:rPr>
          <w:rStyle w:val="HMComment"/>
          <w:i/>
        </w:rPr>
        <w:t>Не соответствует требованиям</w:t>
      </w:r>
      <w:r>
        <w:rPr>
          <w:rStyle w:val="HMComment"/>
        </w:rPr>
        <w:t xml:space="preserve">. При нажатии кнопки </w:t>
      </w:r>
      <w:r>
        <w:rPr>
          <w:noProof/>
          <w:lang w:eastAsia="ru-RU"/>
        </w:rPr>
        <w:drawing>
          <wp:inline distT="0" distB="0" distL="0" distR="0">
            <wp:extent cx="247650" cy="247650"/>
            <wp:effectExtent l="0" t="0" r="0" b="0"/>
            <wp:docPr id="8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 открывается список </w:t>
      </w:r>
      <w:r>
        <w:rPr>
          <w:rStyle w:val="HMComment"/>
          <w:i/>
        </w:rPr>
        <w:t>Значения для причин отказа по заявке,</w:t>
      </w:r>
      <w:r>
        <w:rPr>
          <w:rStyle w:val="HMComment"/>
        </w:rPr>
        <w:t xml:space="preserve">  в котором выбираются причины отклонения. </w:t>
      </w:r>
    </w:p>
    <w:p w:rsidR="00D9431D" w:rsidRDefault="00767B12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Список </w:t>
      </w:r>
      <w:r>
        <w:rPr>
          <w:rStyle w:val="HMPrimechaniya"/>
          <w:b/>
        </w:rPr>
        <w:t>Причины отклонения (ЭТП)</w:t>
      </w:r>
      <w:r>
        <w:rPr>
          <w:rStyle w:val="HMPrimechaniya"/>
        </w:rPr>
        <w:t xml:space="preserve"> не отображается на форме для протоколов, </w:t>
      </w:r>
      <w:r>
        <w:rPr>
          <w:rStyle w:val="HMPrimechaniya"/>
        </w:rPr>
        <w:t xml:space="preserve">загруженных с ЕИС: ЭД «Протокол рассмотрения и оценки» с типами протокола </w:t>
      </w:r>
      <w:r>
        <w:rPr>
          <w:rStyle w:val="HMPrimechaniya"/>
          <w:b/>
        </w:rPr>
        <w:t>Протокол рассмотрения и оценки первых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Протокол рассмотрения и оценки вторых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Протокол подведения итогов ЭОК20</w:t>
      </w:r>
      <w:r>
        <w:rPr>
          <w:rStyle w:val="HMPrimechaniya"/>
        </w:rPr>
        <w:t>; ЭД «</w:t>
      </w:r>
      <w:r>
        <w:rPr>
          <w:rStyle w:val="HMPrimechaniya"/>
        </w:rPr>
        <w:t xml:space="preserve">Протокол рассмотрения и оценки заявок в запросе котировок» с типом протокола </w:t>
      </w:r>
      <w:r>
        <w:rPr>
          <w:rStyle w:val="HMPrimechaniya"/>
          <w:b/>
        </w:rPr>
        <w:t>Протокол подведения итогов определения поставщика (подрядчика, исполнителя) ЭЗК20</w:t>
      </w:r>
      <w:r>
        <w:rPr>
          <w:rStyle w:val="HMPrimechaniya"/>
        </w:rPr>
        <w:t xml:space="preserve">; ЭД «Протокол подведения итогов определения поставщика ЭЗТ» с типом протокола </w:t>
      </w:r>
      <w:r>
        <w:rPr>
          <w:rStyle w:val="HMPrimechaniya"/>
          <w:b/>
        </w:rPr>
        <w:t>Протокол подведения</w:t>
      </w:r>
      <w:r>
        <w:rPr>
          <w:rStyle w:val="HMPrimechaniya"/>
          <w:b/>
        </w:rPr>
        <w:t xml:space="preserve"> итогов определения поставщика ЭЗТ (Закупка товаров согласно ч.12 ст. 93 № 44-ФЗ)</w:t>
      </w:r>
      <w:r>
        <w:rPr>
          <w:rStyle w:val="HMPrimechaniya"/>
        </w:rPr>
        <w:t xml:space="preserve">; ЭД «Уведомление об отсутствии заявок» с типом протокола </w:t>
      </w:r>
      <w:r>
        <w:rPr>
          <w:rStyle w:val="HMPrimechaniya"/>
          <w:b/>
        </w:rPr>
        <w:t>Уведомление об отсутствии заявок</w:t>
      </w:r>
      <w:r>
        <w:rPr>
          <w:rStyle w:val="HMPrimechaniya"/>
        </w:rPr>
        <w:t>; ЭД «Протокол проведения электронного аукциона» с типом протокола Протокол</w:t>
      </w:r>
      <w:r>
        <w:rPr>
          <w:rStyle w:val="HMPrimechaniya"/>
          <w:b/>
        </w:rPr>
        <w:t xml:space="preserve"> подачи це</w:t>
      </w:r>
      <w:r>
        <w:rPr>
          <w:rStyle w:val="HMPrimechaniya"/>
          <w:b/>
        </w:rPr>
        <w:t>новых предложений ЭА20</w:t>
      </w:r>
      <w:r>
        <w:rPr>
          <w:rStyle w:val="HMPrimechaniya"/>
        </w:rPr>
        <w:t xml:space="preserve">; ЭД «Протокол подведения итогов электронного аукциона» с типом протокола </w:t>
      </w:r>
      <w:r>
        <w:rPr>
          <w:rStyle w:val="HMPrimechaniya"/>
          <w:b/>
        </w:rPr>
        <w:t>Протокол подведения итогов определения поставщика (подрядчика, исполнителя) ЭА20</w:t>
      </w:r>
      <w:r>
        <w:rPr>
          <w:rStyle w:val="HMPrimechaniya"/>
        </w:rPr>
        <w:t>.</w:t>
      </w:r>
    </w:p>
    <w:p w:rsidR="00D9431D" w:rsidRDefault="00767B12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Причины отклонения</w:t>
      </w:r>
      <w:r>
        <w:rPr>
          <w:rStyle w:val="HMComment"/>
        </w:rPr>
        <w:t xml:space="preserve"> отображается при выборе в поле </w:t>
      </w:r>
      <w:r>
        <w:rPr>
          <w:rStyle w:val="HMComment"/>
          <w:b/>
        </w:rPr>
        <w:t>Результат рассмотрени</w:t>
      </w:r>
      <w:r>
        <w:rPr>
          <w:rStyle w:val="HMComment"/>
          <w:b/>
        </w:rPr>
        <w:t>я</w:t>
      </w:r>
      <w:r>
        <w:rPr>
          <w:rStyle w:val="HMComment"/>
        </w:rPr>
        <w:t xml:space="preserve"> значения </w:t>
      </w:r>
      <w:r>
        <w:rPr>
          <w:rStyle w:val="HMComment"/>
          <w:i/>
        </w:rPr>
        <w:t>Отклонен</w:t>
      </w:r>
      <w:r>
        <w:rPr>
          <w:rStyle w:val="HMComment"/>
        </w:rPr>
        <w:t xml:space="preserve">. </w:t>
      </w:r>
      <w:r>
        <w:rPr>
          <w:rStyle w:val="HMComment"/>
        </w:rPr>
        <w:t xml:space="preserve">Для добавления причины отклонения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86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</w:t>
      </w:r>
      <w:r>
        <w:rPr>
          <w:rStyle w:val="HMComment"/>
        </w:rPr>
        <w:t>. В открывшейся форме отображаются следующие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Причина отклонения</w:t>
      </w:r>
      <w:r>
        <w:rPr>
          <w:rStyle w:val="HMSpisok10-1"/>
        </w:rPr>
        <w:t xml:space="preserve"> – указывается причина отклонения заявки.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протоколов, у которых в связанном решении в п</w:t>
      </w:r>
      <w:r>
        <w:rPr>
          <w:rStyle w:val="HMPrimechaniya"/>
        </w:rPr>
        <w:t xml:space="preserve">оле </w:t>
      </w:r>
      <w:r>
        <w:rPr>
          <w:rStyle w:val="HMPrimechaniya"/>
          <w:b/>
        </w:rPr>
        <w:t>Фактическая дата публикации</w:t>
      </w:r>
      <w:r>
        <w:rPr>
          <w:rStyle w:val="HMPrimechaniya"/>
        </w:rPr>
        <w:t xml:space="preserve"> значение больше 31.12.2021, для выбора доступны записи, в которых выключен признак </w:t>
      </w:r>
      <w:r>
        <w:rPr>
          <w:rStyle w:val="HMPrimechaniya"/>
          <w:b/>
        </w:rPr>
        <w:t>Основание устарело</w:t>
      </w:r>
      <w:r>
        <w:rPr>
          <w:rStyle w:val="HMPrimechaniya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Описание причины отклонения</w:t>
      </w:r>
      <w:r>
        <w:rPr>
          <w:rStyle w:val="HMSpisok10-1"/>
        </w:rPr>
        <w:t xml:space="preserve"> – заполняется автоматически значением поля </w:t>
      </w:r>
      <w:r>
        <w:rPr>
          <w:rStyle w:val="HMSpisok10-1"/>
          <w:b/>
        </w:rPr>
        <w:t>Описание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Причины возврата и отклонения</w:t>
      </w:r>
      <w:r>
        <w:rPr>
          <w:rStyle w:val="HMSpisok10-1"/>
          <w:i/>
        </w:rPr>
        <w:t xml:space="preserve"> заявок участников размещения заказа</w:t>
      </w:r>
      <w:r>
        <w:rPr>
          <w:rStyle w:val="HMSpisok10-1"/>
        </w:rPr>
        <w:t xml:space="preserve"> или указывается вручную</w:t>
      </w:r>
      <w:r>
        <w:rPr>
          <w:rStyle w:val="HMSpisok10-1"/>
        </w:rPr>
        <w:t>.</w:t>
      </w:r>
    </w:p>
    <w:p w:rsidR="00D9431D" w:rsidRDefault="00767B12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D9431D" w:rsidRDefault="00767B12">
      <w:pPr>
        <w:pStyle w:val="HMComment0"/>
      </w:pPr>
      <w:r>
        <w:rPr>
          <w:rStyle w:val="HMComment"/>
        </w:rPr>
        <w:t xml:space="preserve">При сохранении записи проверяется, что длина поля </w:t>
      </w:r>
      <w:r>
        <w:rPr>
          <w:rStyle w:val="HMComment"/>
          <w:b/>
        </w:rPr>
        <w:t>Описание причины отклонения</w:t>
      </w:r>
      <w:r>
        <w:rPr>
          <w:rStyle w:val="HMComment"/>
        </w:rPr>
        <w:t xml:space="preserve"> не превышает 2000 символов. Если условие не выполняется, система выводит сообщение об ошибке: </w:t>
      </w:r>
      <w:r>
        <w:rPr>
          <w:rStyle w:val="HMComment"/>
          <w:i/>
        </w:rPr>
        <w:t xml:space="preserve">Количество символов поля "Описание причины отклонения" с учетом преобразования символов </w:t>
      </w:r>
      <w:proofErr w:type="spellStart"/>
      <w:r>
        <w:rPr>
          <w:rStyle w:val="HMComment"/>
          <w:i/>
        </w:rPr>
        <w:t>Unicode</w:t>
      </w:r>
      <w:proofErr w:type="spellEnd"/>
      <w:r>
        <w:rPr>
          <w:rStyle w:val="HMComment"/>
          <w:i/>
        </w:rPr>
        <w:t xml:space="preserve"> в </w:t>
      </w:r>
      <w:proofErr w:type="spellStart"/>
      <w:r>
        <w:rPr>
          <w:rStyle w:val="HMComment"/>
          <w:i/>
        </w:rPr>
        <w:t>html</w:t>
      </w:r>
      <w:proofErr w:type="spellEnd"/>
      <w:r>
        <w:rPr>
          <w:rStyle w:val="HMComment"/>
          <w:i/>
        </w:rPr>
        <w:t>-код не должно превышать 2000</w:t>
      </w:r>
      <w:r>
        <w:rPr>
          <w:rStyle w:val="HMComment"/>
        </w:rPr>
        <w:t>.</w:t>
      </w:r>
    </w:p>
    <w:p w:rsidR="00D9431D" w:rsidRDefault="00767B12">
      <w:pPr>
        <w:pStyle w:val="4"/>
        <w:spacing w:line="480" w:lineRule="auto"/>
      </w:pPr>
      <w:bookmarkStart w:id="109" w:name="Svedeniya_o_priznanii_zakupki_nesost"/>
      <w:bookmarkStart w:id="110" w:name="_Toc138768839"/>
      <w:r>
        <w:t>Группа полей «Сведения о при</w:t>
      </w:r>
      <w:r>
        <w:t>знании закупки несостоявшейся»</w:t>
      </w:r>
      <w:bookmarkEnd w:id="109"/>
      <w:bookmarkEnd w:id="110"/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Признание закупки по лоту несостоявшейся </w:t>
      </w:r>
      <w:r>
        <w:rPr>
          <w:rStyle w:val="HMComment"/>
        </w:rPr>
        <w:t>отображается</w:t>
      </w:r>
      <w:r>
        <w:rPr>
          <w:rStyle w:val="HMComment"/>
          <w:b/>
        </w:rPr>
        <w:t xml:space="preserve"> </w:t>
      </w:r>
      <w:r>
        <w:rPr>
          <w:rStyle w:val="HMComment"/>
        </w:rPr>
        <w:t xml:space="preserve">если выбран способ определения: </w:t>
      </w:r>
      <w:r>
        <w:rPr>
          <w:rStyle w:val="HMComment"/>
          <w:i/>
        </w:rPr>
        <w:t>Открытый конкурс</w:t>
      </w:r>
      <w:r>
        <w:rPr>
          <w:rStyle w:val="HMComment"/>
        </w:rPr>
        <w:t xml:space="preserve">, </w:t>
      </w:r>
      <w:r>
        <w:rPr>
          <w:rStyle w:val="HMComment"/>
          <w:i/>
        </w:rPr>
        <w:t>Конкурс с ограниченным участием</w:t>
      </w:r>
      <w:r>
        <w:rPr>
          <w:rStyle w:val="HMComment"/>
        </w:rPr>
        <w:t xml:space="preserve">, </w:t>
      </w:r>
      <w:r>
        <w:rPr>
          <w:rStyle w:val="HMComment"/>
          <w:i/>
        </w:rPr>
        <w:t>Двухэтапный конкурс</w:t>
      </w:r>
      <w:r>
        <w:rPr>
          <w:rStyle w:val="HMComment"/>
        </w:rPr>
        <w:t>. Для закрытого способа определения поставщика и для спо</w:t>
      </w:r>
      <w:r>
        <w:rPr>
          <w:rStyle w:val="HMComment"/>
        </w:rPr>
        <w:t xml:space="preserve">соба определения </w:t>
      </w:r>
      <w:r>
        <w:rPr>
          <w:rStyle w:val="HMComment"/>
          <w:i/>
        </w:rPr>
        <w:t>Закупка у единственного поставщика</w:t>
      </w:r>
      <w:r>
        <w:rPr>
          <w:rStyle w:val="HMComment"/>
        </w:rPr>
        <w:t xml:space="preserve">, группа полей принимает значение </w:t>
      </w:r>
      <w:r>
        <w:rPr>
          <w:rStyle w:val="HMComment"/>
          <w:b/>
        </w:rPr>
        <w:t>Сведения о признании закупки несостоявшейся.</w:t>
      </w:r>
    </w:p>
    <w:p w:rsidR="00D9431D" w:rsidRDefault="00767B12">
      <w:pPr>
        <w:pStyle w:val="HMComment0"/>
      </w:pPr>
      <w:r>
        <w:rPr>
          <w:rStyle w:val="HMComment"/>
        </w:rPr>
        <w:t>В группе полей заполняются следующие сведения: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Закупка признана несостоявшейся</w:t>
      </w:r>
      <w:r>
        <w:rPr>
          <w:rStyle w:val="HMSpisok10-1"/>
        </w:rPr>
        <w:t xml:space="preserve"> – признак включается, если закупка признана несостоявшейся. Включается автоматически при включении признака </w:t>
      </w:r>
      <w:r>
        <w:rPr>
          <w:rStyle w:val="HMSpisok10-1"/>
          <w:b/>
        </w:rPr>
        <w:t>Не подано ценовых предложений</w:t>
      </w:r>
      <w:r>
        <w:rPr>
          <w:rStyle w:val="HMSpisok10-1"/>
        </w:rPr>
        <w:t>.</w:t>
      </w:r>
    </w:p>
    <w:p w:rsidR="00D9431D" w:rsidRDefault="00767B12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Основание</w:t>
      </w:r>
      <w:r>
        <w:rPr>
          <w:rStyle w:val="HMSpisok10-2"/>
        </w:rPr>
        <w:t xml:space="preserve"> – указывается основание признания закупки несостоявшейся.</w:t>
      </w:r>
    </w:p>
    <w:p w:rsidR="00D9431D" w:rsidRDefault="00767B12">
      <w:pPr>
        <w:pStyle w:val="4"/>
        <w:spacing w:line="480" w:lineRule="auto"/>
      </w:pPr>
      <w:bookmarkStart w:id="111" w:name="Dokumenty_i_trebovaniya"/>
      <w:bookmarkStart w:id="112" w:name="_Toc138768840"/>
      <w:r>
        <w:t>Группа полей «Документы и информация, которые не</w:t>
      </w:r>
      <w:r>
        <w:t>обходимо предоставить в составе заявки участнику закупки»</w:t>
      </w:r>
      <w:bookmarkEnd w:id="111"/>
      <w:bookmarkEnd w:id="112"/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Документы и информация, которые необходимо предоставить в составе заявки участнику закупки</w:t>
      </w:r>
      <w:r>
        <w:rPr>
          <w:rStyle w:val="HMSpisok10-1"/>
        </w:rPr>
        <w:t xml:space="preserve"> указывается пакет документов, который необходимо предоставить участнику для участия в процедуре за</w:t>
      </w:r>
      <w:r>
        <w:rPr>
          <w:rStyle w:val="HMSpisok10-1"/>
        </w:rPr>
        <w:t xml:space="preserve">купки. </w:t>
      </w:r>
      <w:r>
        <w:rPr>
          <w:rStyle w:val="HMdopstrokapolya"/>
        </w:rPr>
        <w:t xml:space="preserve">Для добавления нового </w:t>
      </w:r>
      <w:r>
        <w:rPr>
          <w:rStyle w:val="HMSpisok10-1"/>
        </w:rPr>
        <w:t xml:space="preserve">требования документации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87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Spisok10-1"/>
        </w:rPr>
        <w:t xml:space="preserve">), на экране появится форма </w:t>
      </w:r>
      <w:r>
        <w:rPr>
          <w:rStyle w:val="HMSpisok10-1"/>
          <w:i/>
        </w:rPr>
        <w:t>Документы и информация</w:t>
      </w:r>
      <w:r>
        <w:rPr>
          <w:rStyle w:val="HMSpisok10-1"/>
        </w:rPr>
        <w:t>:</w:t>
      </w:r>
    </w:p>
    <w:p w:rsidR="00D9431D" w:rsidRDefault="00767B12">
      <w:pPr>
        <w:pStyle w:val="HMImageCaption0"/>
      </w:pPr>
      <w:r>
        <w:pict>
          <v:shape id="_x0000_s1029" style="width:424.5pt;height:20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91150" cy="2619375"/>
                        <wp:effectExtent l="0" t="0" r="0" b="0"/>
                        <wp:docPr id="88" name="Pic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documenti_i_informaciy.png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1150" cy="2619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57 – Форма «Документы и информация»</w:t>
                  </w:r>
                </w:p>
              </w:txbxContent>
            </v:textbox>
          </v:shape>
        </w:pict>
      </w:r>
    </w:p>
    <w:p w:rsidR="00D9431D" w:rsidRDefault="00767B12">
      <w:pPr>
        <w:pStyle w:val="HMdopstrokapolya0"/>
      </w:pPr>
      <w:r>
        <w:rPr>
          <w:rStyle w:val="HMdopstrokapolya"/>
        </w:rPr>
        <w:t>На форме з</w:t>
      </w:r>
      <w:r>
        <w:rPr>
          <w:rStyle w:val="HMdopstrokapolya"/>
        </w:rPr>
        <w:t>аполняются поля:</w:t>
      </w:r>
    </w:p>
    <w:p w:rsidR="00D9431D" w:rsidRDefault="00767B12">
      <w:pPr>
        <w:pStyle w:val="HMSpisok10-20"/>
        <w:numPr>
          <w:ilvl w:val="0"/>
          <w:numId w:val="26"/>
        </w:numPr>
      </w:pPr>
      <w:r>
        <w:rPr>
          <w:rStyle w:val="HMSpisok10-2"/>
          <w:b/>
        </w:rPr>
        <w:t>Тип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из раскрывающегося списка выбирается тип документов, которые необходимо предоставить. Заполняется автоматически, если для способа определения поставщика, указанного в поле </w:t>
      </w:r>
      <w:r>
        <w:rPr>
          <w:rStyle w:val="HMSpisok10-1"/>
          <w:b/>
        </w:rPr>
        <w:t xml:space="preserve">Способ определения </w:t>
      </w:r>
      <w:r>
        <w:rPr>
          <w:rStyle w:val="HMSpisok10-1"/>
        </w:rPr>
        <w:t xml:space="preserve">на закладке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 xml:space="preserve">, существует </w:t>
      </w:r>
      <w:r>
        <w:rPr>
          <w:rStyle w:val="HMSpisok10-1"/>
        </w:rPr>
        <w:t>только одно значение типа требования.</w:t>
      </w:r>
    </w:p>
    <w:p w:rsidR="00D9431D" w:rsidRDefault="00767B12">
      <w:pPr>
        <w:pStyle w:val="HMSpisok10-20"/>
        <w:numPr>
          <w:ilvl w:val="0"/>
          <w:numId w:val="26"/>
        </w:numPr>
      </w:pPr>
      <w:r>
        <w:rPr>
          <w:rStyle w:val="HMSpisok10-1"/>
          <w:b/>
        </w:rPr>
        <w:t>Требование наличия документов и информации</w:t>
      </w:r>
      <w:r>
        <w:rPr>
          <w:rStyle w:val="HMSpisok10-1"/>
        </w:rPr>
        <w:t xml:space="preserve"> – вручную вводится перечень документов или информации, которые необходимо предоставить участнику закупки. Обязательно для заполнения.</w:t>
      </w:r>
    </w:p>
    <w:p w:rsidR="00D9431D" w:rsidRDefault="00767B12">
      <w:pPr>
        <w:pStyle w:val="HMSpisok10-20"/>
        <w:numPr>
          <w:ilvl w:val="0"/>
          <w:numId w:val="26"/>
        </w:numPr>
      </w:pPr>
      <w:r>
        <w:rPr>
          <w:rStyle w:val="HMSpisok10-1"/>
          <w:b/>
        </w:rPr>
        <w:t>Описание</w:t>
      </w:r>
      <w:r>
        <w:rPr>
          <w:rStyle w:val="HMSpisok10-1"/>
        </w:rPr>
        <w:t xml:space="preserve"> – вручную вводится описание треб</w:t>
      </w:r>
      <w:r>
        <w:rPr>
          <w:rStyle w:val="HMSpisok10-1"/>
        </w:rPr>
        <w:t>ования.</w:t>
      </w:r>
    </w:p>
    <w:p w:rsidR="00D9431D" w:rsidRDefault="00767B12">
      <w:pPr>
        <w:pStyle w:val="HMSpisok10-20"/>
        <w:numPr>
          <w:ilvl w:val="0"/>
          <w:numId w:val="26"/>
        </w:numPr>
      </w:pPr>
      <w:r>
        <w:rPr>
          <w:rStyle w:val="HMSpisok10-1"/>
          <w:b/>
        </w:rPr>
        <w:t>Предъявляется к</w:t>
      </w:r>
      <w:r>
        <w:rPr>
          <w:rStyle w:val="HMSpisok10-1"/>
        </w:rPr>
        <w:t xml:space="preserve"> – из раскрывающегося списка выбирается, к кому предъявляется требование по предоставлению документов и иной информации. Обязательно для заполнения.</w:t>
      </w:r>
    </w:p>
    <w:p w:rsidR="00D9431D" w:rsidRDefault="00767B12">
      <w:pPr>
        <w:pStyle w:val="HMSpisok10-20"/>
        <w:numPr>
          <w:ilvl w:val="0"/>
          <w:numId w:val="26"/>
        </w:numPr>
      </w:pPr>
      <w:r>
        <w:rPr>
          <w:rStyle w:val="HMSpisok10-1"/>
          <w:b/>
        </w:rPr>
        <w:t>Наличие обязательно</w:t>
      </w:r>
      <w:r>
        <w:rPr>
          <w:rStyle w:val="HMSpisok10-1"/>
        </w:rPr>
        <w:t xml:space="preserve"> – признак включается, если наличие указанных документов обязател</w:t>
      </w:r>
      <w:r>
        <w:rPr>
          <w:rStyle w:val="HMSpisok10-1"/>
        </w:rPr>
        <w:t>ьно.</w:t>
      </w:r>
    </w:p>
    <w:p w:rsidR="00D9431D" w:rsidRDefault="00767B12">
      <w:pPr>
        <w:pStyle w:val="HMdopstrokapolya0"/>
      </w:pPr>
      <w:r>
        <w:rPr>
          <w:rStyle w:val="HMdopstrokapolya"/>
        </w:rPr>
        <w:t xml:space="preserve">Для автоматического заполнения формы используется кнопка </w:t>
      </w:r>
      <w:r>
        <w:rPr>
          <w:rStyle w:val="HMdopstrokapolya"/>
          <w:b/>
        </w:rPr>
        <w:t>Из справочника</w:t>
      </w:r>
      <w:r>
        <w:rPr>
          <w:rStyle w:val="HMdopstrokapolya"/>
        </w:rPr>
        <w:t xml:space="preserve">. При нажатии на кнопку открывается справочник </w:t>
      </w:r>
      <w:r>
        <w:rPr>
          <w:rStyle w:val="HMdopstrokapolya"/>
          <w:i/>
        </w:rPr>
        <w:t>Требования наличия документов и информации в составе заявки участника</w:t>
      </w:r>
      <w:r>
        <w:rPr>
          <w:rStyle w:val="HMdopstrokapolya"/>
        </w:rPr>
        <w:t xml:space="preserve"> с автоматически установленным фильтром по способу определения п</w:t>
      </w:r>
      <w:r>
        <w:rPr>
          <w:rStyle w:val="HMdopstrokapolya"/>
        </w:rPr>
        <w:t xml:space="preserve">оставщика. Для добавления требования нажимается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 xml:space="preserve">, затем для добавления нового требования о предоставлении документов или иной информации в список </w:t>
      </w:r>
      <w:r>
        <w:rPr>
          <w:rStyle w:val="HMSpisok10-1"/>
        </w:rPr>
        <w:t xml:space="preserve">– </w:t>
      </w:r>
      <w:r>
        <w:rPr>
          <w:rStyle w:val="HMdopstrokapolya"/>
        </w:rPr>
        <w:t xml:space="preserve">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D9431D" w:rsidRDefault="00767B12">
      <w:pPr>
        <w:pStyle w:val="HMdopstrokapolya0"/>
      </w:pPr>
      <w:r>
        <w:rPr>
          <w:rStyle w:val="HMdopstrokapolya"/>
        </w:rPr>
        <w:t>Также для добавления требования по предоставлению документов и информации на панели</w:t>
      </w:r>
      <w:r>
        <w:rPr>
          <w:rStyle w:val="HMdopstrokapolya"/>
        </w:rPr>
        <w:t xml:space="preserve"> инструментов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89" name="Pic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  <w:b/>
        </w:rPr>
        <w:t xml:space="preserve"> </w:t>
      </w:r>
      <w:r>
        <w:rPr>
          <w:rStyle w:val="HMdopstrokapolya"/>
        </w:rPr>
        <w:t>(</w:t>
      </w:r>
      <w:r>
        <w:rPr>
          <w:rStyle w:val="HMdopstrokapolya"/>
          <w:b/>
        </w:rPr>
        <w:t>Выбрать из справочника</w:t>
      </w:r>
      <w:r>
        <w:rPr>
          <w:rStyle w:val="HMdopstrokapolya"/>
        </w:rPr>
        <w:t xml:space="preserve">). При нажатии на кнопку открывается справочник </w:t>
      </w:r>
      <w:r>
        <w:rPr>
          <w:rStyle w:val="HMdopstrokapolya"/>
          <w:i/>
        </w:rPr>
        <w:t>Группы документов и сведений</w:t>
      </w:r>
      <w:r>
        <w:rPr>
          <w:rStyle w:val="HMdopstrokapolya"/>
        </w:rPr>
        <w:t xml:space="preserve"> с автоматически установленным фильтром по способу определения поставщика. Для добавления требования в список нажима</w:t>
      </w:r>
      <w:r>
        <w:rPr>
          <w:rStyle w:val="HMdopstrokapolya"/>
        </w:rPr>
        <w:t xml:space="preserve">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>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заполняется при создании протокола, на основании данных группы полей </w:t>
      </w:r>
      <w:r>
        <w:rPr>
          <w:rStyle w:val="HMPrimechaniya"/>
          <w:b/>
        </w:rPr>
        <w:t>Документы и информация, которые необходимо предоставить в составе заявки участнику закупки</w:t>
      </w:r>
      <w:r>
        <w:rPr>
          <w:rStyle w:val="HMPrimechaniya"/>
        </w:rPr>
        <w:t xml:space="preserve"> родительского решения (лота решения). Доступна для</w:t>
      </w:r>
      <w:r>
        <w:rPr>
          <w:rStyle w:val="HMPrimechaniya"/>
        </w:rPr>
        <w:t xml:space="preserve"> редактирования, при наличии специального права </w:t>
      </w:r>
      <w:r>
        <w:rPr>
          <w:rStyle w:val="HMPrimechaniya"/>
          <w:b/>
        </w:rPr>
        <w:t>Позволять редактировать документы и информацию, которые необходимо предоставить в заявке в составе протокола</w:t>
      </w:r>
      <w:r>
        <w:rPr>
          <w:rStyle w:val="HMPrimechaniya"/>
        </w:rPr>
        <w:t xml:space="preserve"> на статусе </w:t>
      </w:r>
      <w:r>
        <w:rPr>
          <w:rStyle w:val="HMPrimechaniya"/>
          <w:b/>
        </w:rPr>
        <w:t>«Отложен»</w:t>
      </w:r>
      <w:r>
        <w:rPr>
          <w:rStyle w:val="HMPrimechaniya"/>
        </w:rPr>
        <w:t>/</w:t>
      </w:r>
      <w:r>
        <w:rPr>
          <w:rStyle w:val="HMPrimechaniya"/>
          <w:b/>
        </w:rPr>
        <w:t>«Новый»</w:t>
      </w:r>
      <w:r>
        <w:rPr>
          <w:rStyle w:val="HMPrimechaniya"/>
        </w:rPr>
        <w:t>.</w:t>
      </w:r>
    </w:p>
    <w:p w:rsidR="00D9431D" w:rsidRDefault="00767B12">
      <w:pPr>
        <w:pStyle w:val="4"/>
        <w:spacing w:line="480" w:lineRule="auto"/>
      </w:pPr>
      <w:bookmarkStart w:id="113" w:name="Sootvetstvie_o_nalichii_dok"/>
      <w:bookmarkStart w:id="114" w:name="_Toc138768841"/>
      <w:r>
        <w:t>Группа полей «Сведения о наличии документов, информации в заявке учас</w:t>
      </w:r>
      <w:r>
        <w:t>тника»</w:t>
      </w:r>
      <w:bookmarkEnd w:id="113"/>
      <w:bookmarkEnd w:id="114"/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Сведения о наличии документов, информации в заявке участника</w:t>
      </w:r>
      <w:r>
        <w:rPr>
          <w:rStyle w:val="HMComment"/>
        </w:rPr>
        <w:t xml:space="preserve"> заполняется на основании данных из группы полей </w:t>
      </w:r>
      <w:r>
        <w:rPr>
          <w:rStyle w:val="HMComment"/>
          <w:b/>
        </w:rPr>
        <w:t>Документы и информация, которые необходимо предоставить в составе заявки участнику закупки</w:t>
      </w:r>
      <w:r>
        <w:rPr>
          <w:rStyle w:val="HMComment"/>
        </w:rPr>
        <w:t>. Отображается, если в протоколе (лот</w:t>
      </w:r>
      <w:r>
        <w:rPr>
          <w:rStyle w:val="HMComment"/>
        </w:rPr>
        <w:t xml:space="preserve">е протокола) установлено хотя бы одно требование. Недоступно для редактирования, если включен признак </w:t>
      </w:r>
      <w:r>
        <w:rPr>
          <w:rStyle w:val="HMComment"/>
          <w:b/>
        </w:rPr>
        <w:t>Оценка предложений</w:t>
      </w:r>
    </w:p>
    <w:p w:rsidR="00D9431D" w:rsidRDefault="00767B12">
      <w:pPr>
        <w:pStyle w:val="HMComment0"/>
      </w:pPr>
      <w:r>
        <w:rPr>
          <w:rStyle w:val="HMComment"/>
        </w:rPr>
        <w:t>В группе полей заполняются поля:</w:t>
      </w:r>
    </w:p>
    <w:p w:rsidR="00D9431D" w:rsidRDefault="00767B12">
      <w:pPr>
        <w:pStyle w:val="HMComment0"/>
        <w:numPr>
          <w:ilvl w:val="0"/>
          <w:numId w:val="15"/>
        </w:numPr>
      </w:pPr>
      <w:r>
        <w:rPr>
          <w:rStyle w:val="HMSpisok10-2"/>
          <w:b/>
        </w:rPr>
        <w:t xml:space="preserve">Наименование </w:t>
      </w:r>
      <w:r>
        <w:rPr>
          <w:rStyle w:val="HMSpisok10-1"/>
        </w:rPr>
        <w:t xml:space="preserve">– автоматически заполняется значением поля </w:t>
      </w:r>
      <w:r>
        <w:rPr>
          <w:rStyle w:val="HMSpisok10-1"/>
          <w:b/>
        </w:rPr>
        <w:t>Требование наличия документов и информации</w:t>
      </w:r>
      <w:r>
        <w:rPr>
          <w:rStyle w:val="HMSpisok10-1"/>
        </w:rPr>
        <w:t xml:space="preserve"> из </w:t>
      </w:r>
      <w:r>
        <w:rPr>
          <w:rStyle w:val="HMSpisok10-1"/>
        </w:rPr>
        <w:t>протокола (лота протокола).</w:t>
      </w:r>
    </w:p>
    <w:p w:rsidR="00D9431D" w:rsidRDefault="00767B12">
      <w:pPr>
        <w:pStyle w:val="HMComment0"/>
        <w:numPr>
          <w:ilvl w:val="0"/>
          <w:numId w:val="15"/>
        </w:numPr>
      </w:pPr>
      <w:r>
        <w:rPr>
          <w:rStyle w:val="HMSpisok10-1"/>
          <w:b/>
        </w:rPr>
        <w:t>Описание</w:t>
      </w:r>
      <w:r>
        <w:rPr>
          <w:rStyle w:val="HMSpisok10-1"/>
        </w:rPr>
        <w:t xml:space="preserve"> – автоматически заполняется описанием поля </w:t>
      </w:r>
      <w:r>
        <w:rPr>
          <w:rStyle w:val="HMSpisok10-1"/>
          <w:b/>
        </w:rPr>
        <w:t>Требование наличия документов и информации</w:t>
      </w:r>
      <w:r>
        <w:rPr>
          <w:rStyle w:val="HMSpisok10-1"/>
        </w:rPr>
        <w:t xml:space="preserve"> из протокола (лота протокола).</w:t>
      </w:r>
    </w:p>
    <w:p w:rsidR="00D9431D" w:rsidRDefault="00767B12">
      <w:pPr>
        <w:pStyle w:val="HMComment0"/>
        <w:numPr>
          <w:ilvl w:val="0"/>
          <w:numId w:val="15"/>
        </w:numPr>
      </w:pPr>
      <w:r>
        <w:rPr>
          <w:rStyle w:val="HMSpisok10-1"/>
          <w:b/>
        </w:rPr>
        <w:t>Наличие</w:t>
      </w:r>
      <w:r>
        <w:rPr>
          <w:rStyle w:val="HMSpisok10-1"/>
        </w:rPr>
        <w:t xml:space="preserve"> – из раскрывающегося списка выбирается одно из значений:</w:t>
      </w:r>
    </w:p>
    <w:p w:rsidR="00D9431D" w:rsidRDefault="00767B12">
      <w:pPr>
        <w:pStyle w:val="HMSpisok10-20"/>
        <w:numPr>
          <w:ilvl w:val="0"/>
          <w:numId w:val="27"/>
        </w:numPr>
      </w:pPr>
      <w:r>
        <w:rPr>
          <w:rStyle w:val="HMSpisok10-2"/>
          <w:i/>
        </w:rPr>
        <w:t>Не указано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7"/>
        </w:numPr>
      </w:pPr>
      <w:r>
        <w:rPr>
          <w:rStyle w:val="HMSpisok10-2"/>
          <w:i/>
        </w:rPr>
        <w:t>Присутствует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7"/>
        </w:numPr>
      </w:pPr>
      <w:r>
        <w:rPr>
          <w:rStyle w:val="HMSpisok10-2"/>
          <w:i/>
        </w:rPr>
        <w:t>Отсутствует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7"/>
        </w:numPr>
      </w:pPr>
      <w:r>
        <w:rPr>
          <w:rStyle w:val="HMSpisok10-2"/>
          <w:i/>
        </w:rPr>
        <w:t>Иное</w:t>
      </w:r>
      <w:r>
        <w:rPr>
          <w:rStyle w:val="HMSpisok10-2"/>
        </w:rPr>
        <w:t xml:space="preserve">. </w:t>
      </w:r>
    </w:p>
    <w:p w:rsidR="00D9431D" w:rsidRDefault="00767B12">
      <w:pPr>
        <w:pStyle w:val="HMSpisok10-20"/>
      </w:pPr>
      <w:r>
        <w:rPr>
          <w:rStyle w:val="HMSpisok10-2"/>
        </w:rPr>
        <w:t>Обязательно для заполнения.</w:t>
      </w:r>
    </w:p>
    <w:p w:rsidR="00D9431D" w:rsidRDefault="00767B12">
      <w:pPr>
        <w:pStyle w:val="4"/>
        <w:spacing w:line="480" w:lineRule="auto"/>
      </w:pPr>
      <w:bookmarkStart w:id="115" w:name="Sootvetstvie_treb_izvesh"/>
      <w:bookmarkStart w:id="116" w:name="_Toc138768842"/>
      <w:r>
        <w:t>Группа полей «Соответствие требованиям извещения, документации»</w:t>
      </w:r>
      <w:bookmarkEnd w:id="115"/>
      <w:bookmarkEnd w:id="116"/>
    </w:p>
    <w:p w:rsidR="00D9431D" w:rsidRDefault="00767B12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Соответствие требованиям извещения, документации</w:t>
      </w:r>
      <w:r>
        <w:rPr>
          <w:rStyle w:val="HMComment"/>
        </w:rPr>
        <w:t xml:space="preserve"> заполняется на основании данных из группы полей </w:t>
      </w:r>
      <w:r>
        <w:rPr>
          <w:rStyle w:val="HMComment"/>
          <w:b/>
        </w:rPr>
        <w:t>Требования, установленные извещением и докуме</w:t>
      </w:r>
      <w:r>
        <w:rPr>
          <w:rStyle w:val="HMComment"/>
          <w:b/>
        </w:rPr>
        <w:t>нтацией</w:t>
      </w:r>
      <w:r>
        <w:rPr>
          <w:rStyle w:val="HMComment"/>
        </w:rPr>
        <w:t xml:space="preserve">. Отображается, если в протоколе (лоте протокола) установлено хотя бы одно требование. Недоступно для редактирования, если включен признак </w:t>
      </w:r>
      <w:r>
        <w:rPr>
          <w:rStyle w:val="HMComment"/>
          <w:b/>
        </w:rPr>
        <w:t>Оценка предложений</w:t>
      </w:r>
    </w:p>
    <w:p w:rsidR="00D9431D" w:rsidRDefault="00767B12">
      <w:pPr>
        <w:pStyle w:val="HMComment0"/>
      </w:pPr>
      <w:r>
        <w:rPr>
          <w:rStyle w:val="HMComment"/>
        </w:rPr>
        <w:t>В группе полей заполняются поля:</w:t>
      </w:r>
    </w:p>
    <w:p w:rsidR="00D9431D" w:rsidRDefault="00767B12">
      <w:pPr>
        <w:pStyle w:val="HMComment0"/>
        <w:numPr>
          <w:ilvl w:val="0"/>
          <w:numId w:val="15"/>
        </w:numPr>
      </w:pPr>
      <w:r>
        <w:rPr>
          <w:rStyle w:val="HMSpisok10-2"/>
          <w:b/>
        </w:rPr>
        <w:t xml:space="preserve">Наименование </w:t>
      </w:r>
      <w:r>
        <w:rPr>
          <w:rStyle w:val="HMSpisok10-1"/>
        </w:rPr>
        <w:t>– автоматически заполняется одноименным значе</w:t>
      </w:r>
      <w:r>
        <w:rPr>
          <w:rStyle w:val="HMSpisok10-1"/>
        </w:rPr>
        <w:t>нием из протокола (лота протокола).</w:t>
      </w:r>
    </w:p>
    <w:p w:rsidR="00D9431D" w:rsidRDefault="00767B12">
      <w:pPr>
        <w:pStyle w:val="HMComment0"/>
        <w:numPr>
          <w:ilvl w:val="0"/>
          <w:numId w:val="15"/>
        </w:numPr>
      </w:pPr>
      <w:r>
        <w:rPr>
          <w:rStyle w:val="HMSpisok10-1"/>
          <w:b/>
        </w:rPr>
        <w:t>Содержание</w:t>
      </w:r>
      <w:r>
        <w:rPr>
          <w:rStyle w:val="HMSpisok10-1"/>
        </w:rPr>
        <w:t xml:space="preserve"> – автоматически заполняется одноименным значением из протокола (лота протокола).</w:t>
      </w:r>
    </w:p>
    <w:p w:rsidR="00D9431D" w:rsidRDefault="00767B12">
      <w:pPr>
        <w:pStyle w:val="HMComment0"/>
        <w:numPr>
          <w:ilvl w:val="0"/>
          <w:numId w:val="15"/>
        </w:numPr>
      </w:pPr>
      <w:r>
        <w:rPr>
          <w:rStyle w:val="HMSpisok10-1"/>
          <w:b/>
        </w:rPr>
        <w:t>Соответствие</w:t>
      </w:r>
      <w:r>
        <w:rPr>
          <w:rStyle w:val="HMSpisok10-1"/>
        </w:rPr>
        <w:t xml:space="preserve"> – из раскрывающегося списка выбирается одно из значений:</w:t>
      </w:r>
    </w:p>
    <w:p w:rsidR="00D9431D" w:rsidRDefault="00767B12">
      <w:pPr>
        <w:pStyle w:val="HMSpisok10-20"/>
        <w:numPr>
          <w:ilvl w:val="0"/>
          <w:numId w:val="27"/>
        </w:numPr>
      </w:pPr>
      <w:r>
        <w:rPr>
          <w:rStyle w:val="HMSpisok10-2"/>
          <w:i/>
        </w:rPr>
        <w:t>Не указано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7"/>
        </w:numPr>
      </w:pPr>
      <w:r>
        <w:rPr>
          <w:rStyle w:val="HMSpisok10-2"/>
          <w:i/>
        </w:rPr>
        <w:t>Соответствует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7"/>
        </w:numPr>
      </w:pPr>
      <w:r>
        <w:rPr>
          <w:rStyle w:val="HMSpisok10-2"/>
          <w:i/>
        </w:rPr>
        <w:t>Не соответствует.</w:t>
      </w:r>
    </w:p>
    <w:p w:rsidR="00D9431D" w:rsidRDefault="00767B12">
      <w:pPr>
        <w:pStyle w:val="HMdopstrokapolya0"/>
      </w:pPr>
      <w:r>
        <w:rPr>
          <w:rStyle w:val="HMdopstrokapolya"/>
        </w:rPr>
        <w:t>Обязательно д</w:t>
      </w:r>
      <w:r>
        <w:rPr>
          <w:rStyle w:val="HMdopstrokapolya"/>
        </w:rPr>
        <w:t>ля заполнения.</w:t>
      </w:r>
    </w:p>
    <w:p w:rsidR="00D9431D" w:rsidRDefault="00767B12">
      <w:pPr>
        <w:pStyle w:val="3"/>
        <w:spacing w:line="480" w:lineRule="auto"/>
      </w:pPr>
      <w:bookmarkStart w:id="117" w:name="Otmena_protokola"/>
      <w:bookmarkStart w:id="118" w:name="_Toc138768843"/>
      <w:r>
        <w:t>Закладка «Отмена протокола»</w:t>
      </w:r>
      <w:bookmarkEnd w:id="117"/>
      <w:bookmarkEnd w:id="118"/>
    </w:p>
    <w:p w:rsidR="00D9431D" w:rsidRDefault="00767B12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Отмена протокола</w:t>
      </w:r>
      <w:r>
        <w:rPr>
          <w:rStyle w:val="HMComment"/>
        </w:rPr>
        <w:t xml:space="preserve"> отображается на форме на статусе </w:t>
      </w:r>
      <w:r>
        <w:rPr>
          <w:rStyle w:val="HMComment"/>
          <w:i/>
        </w:rPr>
        <w:t>Отмена протокола</w:t>
      </w:r>
      <w:r>
        <w:rPr>
          <w:rStyle w:val="HMComment"/>
        </w:rPr>
        <w:t xml:space="preserve">, если заполнено поле </w:t>
      </w:r>
      <w:r>
        <w:rPr>
          <w:rStyle w:val="HMComment"/>
          <w:b/>
        </w:rPr>
        <w:t>Причина отмены протокола</w:t>
      </w:r>
      <w:r>
        <w:rPr>
          <w:rStyle w:val="HMComment"/>
        </w:rPr>
        <w:t>. В закладке заполняются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вводится дополнительная информаци</w:t>
      </w:r>
      <w:r>
        <w:rPr>
          <w:rStyle w:val="HMSpisok10-1"/>
        </w:rPr>
        <w:t>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Причина отмены протокола</w:t>
      </w:r>
      <w:r>
        <w:rPr>
          <w:rStyle w:val="HMSpisok10-1"/>
        </w:rPr>
        <w:t xml:space="preserve"> – из раскрывающегося списка выбирается одно из значений:</w:t>
      </w:r>
    </w:p>
    <w:p w:rsidR="00D9431D" w:rsidRDefault="00767B12">
      <w:pPr>
        <w:pStyle w:val="HMSpisok10-20"/>
        <w:numPr>
          <w:ilvl w:val="0"/>
          <w:numId w:val="24"/>
        </w:numPr>
      </w:pPr>
      <w:r>
        <w:rPr>
          <w:rStyle w:val="HMSpisok10-2"/>
          <w:i/>
        </w:rPr>
        <w:t>Решение судебного органа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4"/>
        </w:numPr>
      </w:pPr>
      <w:r>
        <w:rPr>
          <w:rStyle w:val="HMSpisok10-2"/>
          <w:i/>
        </w:rPr>
        <w:t>Предписание органа, уполномоченного на осуществление контроля</w:t>
      </w:r>
      <w:r>
        <w:rPr>
          <w:rStyle w:val="HMSpisok10-2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из раскрывающегося списка выбирается наличие или отсутствие</w:t>
      </w:r>
      <w:r>
        <w:rPr>
          <w:rStyle w:val="HMSpisok10-1"/>
        </w:rPr>
        <w:t xml:space="preserve"> предписания в реестре результатов контроля. Обязательно для заполнения.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Номер результата контроля </w:t>
      </w:r>
      <w:r>
        <w:rPr>
          <w:rStyle w:val="HMSpisok10-1"/>
        </w:rPr>
        <w:t>–</w:t>
      </w:r>
      <w:r>
        <w:rPr>
          <w:rStyle w:val="HMSpisok10-1"/>
        </w:rPr>
        <w:t xml:space="preserve"> вручную вводится номер результата контроля.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Номер предписания </w:t>
      </w:r>
      <w:r>
        <w:rPr>
          <w:rStyle w:val="HMSpisok10-1"/>
        </w:rPr>
        <w:t>– вручную вводится номер предписания.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Основание внесения изменений по предписанию</w:t>
      </w:r>
      <w:r>
        <w:rPr>
          <w:rStyle w:val="HMSpisok10-1"/>
        </w:rPr>
        <w:t xml:space="preserve"> – вручную вводится основание внесения изменений.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органа, уполномоченного на осуществление контроля</w:t>
      </w:r>
      <w:r>
        <w:rPr>
          <w:rStyle w:val="HMSpisok10-1"/>
        </w:rPr>
        <w:t xml:space="preserve"> – вручную вводится наименование органа, уполномоченного на осуществление контроля.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Вид органа</w:t>
      </w:r>
      <w:r>
        <w:rPr>
          <w:rStyle w:val="HMSpisok10-1"/>
        </w:rPr>
        <w:t xml:space="preserve"> – из раскрывающегося списка выбирается вид органа, осуществляющего контроль.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Наименование документа </w:t>
      </w:r>
      <w:r>
        <w:rPr>
          <w:rStyle w:val="HMSpisok10-1"/>
        </w:rPr>
        <w:t>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вручную вводится наименование документа</w:t>
      </w:r>
      <w:r>
        <w:rPr>
          <w:rStyle w:val="HMSpisok10-3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документа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</w:t>
      </w:r>
      <w:r>
        <w:rPr>
          <w:rStyle w:val="HMSpisok10-1"/>
          <w:b/>
        </w:rPr>
        <w:t>ие судебного органа</w:t>
      </w:r>
      <w:r>
        <w:rPr>
          <w:rStyle w:val="HMSpisok10-1"/>
        </w:rPr>
        <w:t xml:space="preserve"> – вручную вводится наименование судебного органа.</w:t>
      </w:r>
    </w:p>
    <w:p w:rsidR="00D9431D" w:rsidRDefault="00767B12">
      <w:pPr>
        <w:pStyle w:val="2"/>
      </w:pPr>
      <w:bookmarkStart w:id="119" w:name="obrabotka_protocola_podvedeniy_itogov"/>
      <w:bookmarkStart w:id="120" w:name="_Toc138768844"/>
      <w:r>
        <w:t>Обработка ЭД «Протокол подведения итогов определения поставщика ЭЗТ»</w:t>
      </w:r>
      <w:bookmarkEnd w:id="119"/>
      <w:bookmarkEnd w:id="120"/>
    </w:p>
    <w:p w:rsidR="00D9431D" w:rsidRDefault="00767B12">
      <w:pPr>
        <w:pStyle w:val="HMComment0"/>
      </w:pPr>
      <w:r>
        <w:rPr>
          <w:rStyle w:val="HMComment"/>
        </w:rPr>
        <w:t xml:space="preserve">ЭД «Протокол подведения итогов определения поставщика ЭЗТ» автоматически переходит на статус </w:t>
      </w:r>
      <w:r>
        <w:rPr>
          <w:rStyle w:val="HMComment"/>
          <w:i/>
        </w:rPr>
        <w:t xml:space="preserve">«Обработка завершена» </w:t>
      </w:r>
      <w:r>
        <w:rPr>
          <w:rStyle w:val="HMComment"/>
        </w:rPr>
        <w:t>ил</w:t>
      </w:r>
      <w:r>
        <w:rPr>
          <w:rStyle w:val="HMComment"/>
        </w:rPr>
        <w:t xml:space="preserve">и при выполнении действия </w:t>
      </w:r>
      <w:r>
        <w:rPr>
          <w:rStyle w:val="HMComment"/>
          <w:b/>
        </w:rPr>
        <w:t>Обработать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«Загружен из ЕИС»</w:t>
      </w:r>
      <w:r>
        <w:rPr>
          <w:rStyle w:val="HMComment"/>
        </w:rPr>
        <w:t>, если протокол был загружен.</w:t>
      </w:r>
    </w:p>
    <w:p w:rsidR="00D9431D" w:rsidRDefault="00767B12">
      <w:pPr>
        <w:pStyle w:val="HMComment0"/>
      </w:pPr>
      <w:r>
        <w:rPr>
          <w:rStyle w:val="HMComment"/>
        </w:rPr>
        <w:t xml:space="preserve">Если в протоколе есть хотя бы одна заявка со значением </w:t>
      </w:r>
      <w:r>
        <w:rPr>
          <w:rStyle w:val="HMComment"/>
          <w:i/>
        </w:rPr>
        <w:t xml:space="preserve">Соответствует </w:t>
      </w:r>
      <w:r>
        <w:rPr>
          <w:rStyle w:val="HMComment"/>
        </w:rPr>
        <w:t xml:space="preserve">в поле </w:t>
      </w:r>
      <w:r>
        <w:rPr>
          <w:rStyle w:val="HMComment"/>
          <w:b/>
        </w:rPr>
        <w:t>Результат рассмотрения</w:t>
      </w:r>
      <w:r>
        <w:rPr>
          <w:rStyle w:val="HMComment"/>
        </w:rPr>
        <w:t>, автоматически формируется ЭД «Контракт».</w:t>
      </w:r>
    </w:p>
    <w:p w:rsidR="00D9431D" w:rsidRDefault="00767B12">
      <w:pPr>
        <w:pStyle w:val="1"/>
      </w:pPr>
      <w:bookmarkStart w:id="121" w:name="SolutionzSvedeniya"/>
      <w:bookmarkStart w:id="122" w:name="_Toc138768845"/>
      <w:proofErr w:type="spellStart"/>
      <w:r>
        <w:t>Отмена</w:t>
      </w:r>
      <w:proofErr w:type="spellEnd"/>
      <w:r>
        <w:t xml:space="preserve"> </w:t>
      </w:r>
      <w:proofErr w:type="spellStart"/>
      <w:r>
        <w:t>процедуры</w:t>
      </w:r>
      <w:proofErr w:type="spellEnd"/>
      <w:r>
        <w:t xml:space="preserve"> </w:t>
      </w:r>
      <w:proofErr w:type="spellStart"/>
      <w:r>
        <w:t>зак</w:t>
      </w:r>
      <w:r>
        <w:t>упки</w:t>
      </w:r>
      <w:bookmarkEnd w:id="121"/>
      <w:bookmarkEnd w:id="122"/>
      <w:proofErr w:type="spellEnd"/>
    </w:p>
    <w:p w:rsidR="00D9431D" w:rsidRDefault="00767B12">
      <w:pPr>
        <w:pStyle w:val="HMComment0"/>
      </w:pPr>
      <w:r>
        <w:rPr>
          <w:rStyle w:val="HMComment"/>
        </w:rPr>
        <w:t xml:space="preserve">Отмена процедуры осуществляется по действию </w:t>
      </w:r>
      <w:r>
        <w:rPr>
          <w:rStyle w:val="HMComment"/>
          <w:b/>
        </w:rPr>
        <w:t>Отменить размещение заказа</w:t>
      </w:r>
      <w:r>
        <w:rPr>
          <w:rStyle w:val="HMComment"/>
        </w:rPr>
        <w:t xml:space="preserve"> на статусе </w:t>
      </w:r>
      <w:r>
        <w:rPr>
          <w:rStyle w:val="HMSpisok12"/>
          <w:i/>
        </w:rPr>
        <w:t>«Обработка завершена»</w:t>
      </w:r>
      <w:r>
        <w:rPr>
          <w:rStyle w:val="HMSpisok12"/>
        </w:rPr>
        <w:t>.</w:t>
      </w:r>
    </w:p>
    <w:p w:rsidR="00D9431D" w:rsidRDefault="00767B12">
      <w:pPr>
        <w:pStyle w:val="HMComment0"/>
      </w:pPr>
      <w:r>
        <w:rPr>
          <w:rStyle w:val="HMSpisok12"/>
        </w:rPr>
        <w:t>При выполнении действия на экране появится уведомление о подтверждении действия:</w:t>
      </w:r>
    </w:p>
    <w:p w:rsidR="00D9431D" w:rsidRDefault="00767B12">
      <w:pPr>
        <w:pStyle w:val="HMImageCaption0"/>
      </w:pPr>
      <w:r>
        <w:pict>
          <v:shape id="_x0000_s1028" style="width:276pt;height:67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05200" cy="857250"/>
                        <wp:effectExtent l="0" t="0" r="0" b="0"/>
                        <wp:docPr id="90" name="Pic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reshenie_o_zaqupqe_u_edinstvennogo_otmena_proceduri_zakupki.png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520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58 – Уведомление о подтверждении отмены размещения з</w:t>
                  </w:r>
                  <w:r>
                    <w:rPr>
                      <w:rStyle w:val="HMImageCaption"/>
                    </w:rPr>
                    <w:t>аказа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 xml:space="preserve">После подтверждения действия на экране появится закладка </w:t>
      </w:r>
      <w:r>
        <w:rPr>
          <w:rStyle w:val="HMComment"/>
          <w:b/>
          <w:u w:val="single"/>
        </w:rPr>
        <w:t>Отмена закупки</w:t>
      </w:r>
      <w:r>
        <w:rPr>
          <w:rStyle w:val="HMComment"/>
        </w:rPr>
        <w:t>:</w:t>
      </w:r>
    </w:p>
    <w:p w:rsidR="00D9431D" w:rsidRDefault="00767B12">
      <w:pPr>
        <w:pStyle w:val="HMImageCaption0"/>
      </w:pPr>
      <w:r>
        <w:pict>
          <v:shape id="_x0000_s1027" style="width:481.5pt;height:17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276475"/>
                        <wp:effectExtent l="0" t="0" r="0" b="0"/>
                        <wp:docPr id="91" name="Pic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Otmena-zaqupqi.png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276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59 – Закладка «Отмена закупки»</w:t>
                  </w:r>
                </w:p>
              </w:txbxContent>
            </v:textbox>
          </v:shape>
        </w:pict>
      </w:r>
    </w:p>
    <w:p w:rsidR="00D9431D" w:rsidRDefault="00D9431D">
      <w:pPr>
        <w:pStyle w:val="HMImageCaption0"/>
      </w:pPr>
    </w:p>
    <w:p w:rsidR="00D9431D" w:rsidRDefault="00767B12">
      <w:pPr>
        <w:pStyle w:val="HMComment0"/>
      </w:pPr>
      <w:r>
        <w:rPr>
          <w:rStyle w:val="HMComment"/>
        </w:rPr>
        <w:t>В форме содержатся поля: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Номер документа </w:t>
      </w:r>
      <w:r>
        <w:rPr>
          <w:rStyle w:val="HMSpisok10-1"/>
        </w:rPr>
        <w:t>– указывается номер решения.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указывается текущая дата.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Планируемая дата публикации</w:t>
      </w:r>
      <w:r>
        <w:rPr>
          <w:rStyle w:val="HMSpisok10-1"/>
        </w:rPr>
        <w:t xml:space="preserve"> – указывается текущая дата. Не отображается для документов, созданных с признаком </w:t>
      </w:r>
      <w:r>
        <w:rPr>
          <w:rStyle w:val="HMdopstroka2"/>
          <w:b/>
        </w:rPr>
        <w:t>Процедура проводится в соответствии с нормами 223-ФЗ</w:t>
      </w:r>
      <w:r>
        <w:rPr>
          <w:rStyle w:val="HMdopstroka2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Фактическая дата публикации</w:t>
      </w:r>
      <w:r>
        <w:rPr>
          <w:rStyle w:val="HMSpisok10-1"/>
        </w:rPr>
        <w:t xml:space="preserve"> – поле заполняется автоматически при загрузке решения из ЕИС.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о</w:t>
      </w:r>
      <w:r>
        <w:rPr>
          <w:rStyle w:val="HMSpisok10-1"/>
        </w:rPr>
        <w:t>тображается дополнительная информация.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Изменение принято по</w:t>
      </w:r>
      <w:r>
        <w:rPr>
          <w:rStyle w:val="HMSpisok10-1"/>
        </w:rPr>
        <w:t xml:space="preserve"> – отображается одно из значений: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i/>
        </w:rPr>
        <w:t>По решению заказчика (организации, осуществляющей размещение)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i/>
        </w:rPr>
        <w:t>Предписание органа, уполномоченного на осуществление контроля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i/>
        </w:rPr>
        <w:t>Решение судебного органа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  <w:i/>
        </w:rPr>
        <w:t>Общественно</w:t>
      </w:r>
      <w:r>
        <w:rPr>
          <w:rStyle w:val="HMSpisok10-2"/>
          <w:i/>
        </w:rPr>
        <w:t>е обсуждение.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отображается признак наличия или отсутствия данных о предписании в реестре ЕИС.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Номер предписания </w:t>
      </w:r>
      <w:r>
        <w:rPr>
          <w:rStyle w:val="HMSpisok10-1"/>
        </w:rPr>
        <w:t xml:space="preserve">– указывается номер предписания.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Выбрать из справочника</w:t>
      </w:r>
      <w:r>
        <w:rPr>
          <w:rStyle w:val="HMSpisok10-1"/>
        </w:rPr>
        <w:t xml:space="preserve"> – вручную выбирается значение из справочника </w:t>
      </w:r>
      <w:r>
        <w:rPr>
          <w:rStyle w:val="HMSpisok10-1"/>
          <w:i/>
        </w:rPr>
        <w:t xml:space="preserve">Реестр результатов </w:t>
      </w:r>
      <w:r>
        <w:rPr>
          <w:rStyle w:val="HMSpisok10-1"/>
          <w:i/>
        </w:rPr>
        <w:t>контроля</w:t>
      </w:r>
      <w:r>
        <w:rPr>
          <w:rStyle w:val="HMSpisok10-1"/>
        </w:rPr>
        <w:t xml:space="preserve">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Номер результата контроля </w:t>
      </w:r>
      <w:r>
        <w:rPr>
          <w:rStyle w:val="HMSpisok10-1"/>
        </w:rPr>
        <w:t>–</w:t>
      </w:r>
      <w:r>
        <w:rPr>
          <w:rStyle w:val="HMSpisok10-1"/>
        </w:rPr>
        <w:t xml:space="preserve"> указывается номер результата контроля. </w:t>
      </w:r>
    </w:p>
    <w:p w:rsidR="00D9431D" w:rsidRDefault="00767B12">
      <w:pPr>
        <w:pStyle w:val="HMSpisok10-10"/>
        <w:numPr>
          <w:ilvl w:val="0"/>
          <w:numId w:val="28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документа. </w:t>
      </w:r>
      <w:r>
        <w:rPr>
          <w:rStyle w:val="HMdopstrokapolya"/>
        </w:rPr>
        <w:t xml:space="preserve">Если в поле </w:t>
      </w:r>
      <w:r>
        <w:rPr>
          <w:rStyle w:val="HMdopstrokapolya"/>
          <w:b/>
        </w:rPr>
        <w:t>Изменение принято по</w:t>
      </w:r>
      <w:r>
        <w:rPr>
          <w:rStyle w:val="HMdopstrokapolya"/>
        </w:rPr>
        <w:t xml:space="preserve"> </w:t>
      </w:r>
      <w:r>
        <w:rPr>
          <w:rStyle w:val="HMSpisok10-2"/>
        </w:rPr>
        <w:t>указано</w:t>
      </w:r>
      <w:r>
        <w:rPr>
          <w:rStyle w:val="HMdopstrokapolya"/>
        </w:rPr>
        <w:t xml:space="preserve"> значение </w:t>
      </w:r>
      <w:r>
        <w:rPr>
          <w:rStyle w:val="HMdopstrokapolya"/>
          <w:i/>
        </w:rPr>
        <w:t>По решению заказчика (организации, осуществляющей размещение)</w:t>
      </w:r>
      <w:r>
        <w:rPr>
          <w:rStyle w:val="HMdopstrokapolya"/>
        </w:rPr>
        <w:t xml:space="preserve"> или включен признак </w:t>
      </w:r>
      <w:r>
        <w:rPr>
          <w:rStyle w:val="HMSpisok10-2"/>
          <w:b/>
        </w:rPr>
        <w:t>Процедура проводится в соответствии с нормами 223-ФЗ</w:t>
      </w:r>
      <w:r>
        <w:rPr>
          <w:rStyle w:val="HMdopstrokapolya"/>
        </w:rPr>
        <w:t xml:space="preserve">, то заголовок поля изменяется на </w:t>
      </w:r>
      <w:r>
        <w:rPr>
          <w:rStyle w:val="HMdopstrokapolya"/>
          <w:b/>
        </w:rPr>
        <w:t>Дата принятия решения</w:t>
      </w:r>
      <w:r>
        <w:rPr>
          <w:rStyle w:val="HMdopstrokapolya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указывается номер решения.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органа, уполномоченного на осуществление контроля</w:t>
      </w:r>
      <w:r>
        <w:rPr>
          <w:rStyle w:val="HMSpisok10-1"/>
        </w:rPr>
        <w:t xml:space="preserve"> – указывается наи</w:t>
      </w:r>
      <w:r>
        <w:rPr>
          <w:rStyle w:val="HMSpisok10-1"/>
        </w:rPr>
        <w:t xml:space="preserve">менование органа. 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судебного органа</w:t>
      </w:r>
      <w:r>
        <w:rPr>
          <w:rStyle w:val="HMSpisok10-1"/>
        </w:rPr>
        <w:t xml:space="preserve"> – указывается наименование судебного органа. Отображается, если в поле </w:t>
      </w:r>
      <w:r>
        <w:rPr>
          <w:rStyle w:val="HMSpisok10-1"/>
          <w:b/>
        </w:rPr>
        <w:t>Изменение принято по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Решение судебного органа</w:t>
      </w:r>
      <w:r>
        <w:rPr>
          <w:rStyle w:val="HMSpisok10-1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указывается наименование документа. Отображаетс</w:t>
      </w:r>
      <w:r>
        <w:rPr>
          <w:rStyle w:val="HMSpisok10-1"/>
        </w:rPr>
        <w:t>я в следующих случаях: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если в поле </w:t>
      </w:r>
      <w:r>
        <w:rPr>
          <w:rStyle w:val="HMSpisok10-2"/>
          <w:b/>
        </w:rPr>
        <w:t>Данные о предписании</w:t>
      </w:r>
      <w:r>
        <w:rPr>
          <w:rStyle w:val="HMSpisok10-2"/>
        </w:rPr>
        <w:t xml:space="preserve"> указано значение </w:t>
      </w:r>
      <w:r>
        <w:rPr>
          <w:rStyle w:val="HMSpisok10-2"/>
          <w:i/>
        </w:rPr>
        <w:t>Отсутствует в реестре результатов контроля</w:t>
      </w:r>
      <w:r>
        <w:rPr>
          <w:rStyle w:val="HMSpisok10-2"/>
        </w:rPr>
        <w:t>;</w:t>
      </w:r>
    </w:p>
    <w:p w:rsidR="00D9431D" w:rsidRDefault="00767B12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если в поле </w:t>
      </w:r>
      <w:r>
        <w:rPr>
          <w:rStyle w:val="HMSpisok10-2"/>
          <w:b/>
        </w:rPr>
        <w:t>Изменение принято по</w:t>
      </w:r>
      <w:r>
        <w:rPr>
          <w:rStyle w:val="HMSpisok10-2"/>
        </w:rPr>
        <w:t xml:space="preserve"> </w:t>
      </w:r>
      <w:r>
        <w:rPr>
          <w:rStyle w:val="HMSpisok10-2"/>
        </w:rPr>
        <w:t>указано</w:t>
      </w:r>
      <w:r>
        <w:rPr>
          <w:rStyle w:val="HMSpisok10-2"/>
        </w:rPr>
        <w:t xml:space="preserve"> значение</w:t>
      </w:r>
      <w:r>
        <w:rPr>
          <w:rStyle w:val="HMSpisok10-2"/>
        </w:rPr>
        <w:t xml:space="preserve"> </w:t>
      </w:r>
      <w:r>
        <w:rPr>
          <w:rStyle w:val="HMSpisok10-2"/>
          <w:i/>
        </w:rPr>
        <w:t>Решение судебного органа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Общественное обсуждение</w:t>
      </w:r>
      <w:r>
        <w:rPr>
          <w:rStyle w:val="HMdopstrokapolya"/>
        </w:rPr>
        <w:t>.</w:t>
      </w:r>
    </w:p>
    <w:p w:rsidR="00D9431D" w:rsidRDefault="00767B12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Основание внесения изменений по пре</w:t>
      </w:r>
      <w:r>
        <w:rPr>
          <w:rStyle w:val="HMSpisok10-1"/>
          <w:b/>
        </w:rPr>
        <w:t>дписанию</w:t>
      </w:r>
      <w:r>
        <w:rPr>
          <w:rStyle w:val="HMSpisok10-1"/>
        </w:rPr>
        <w:t xml:space="preserve"> – указывается основание внесения изменений. </w:t>
      </w:r>
    </w:p>
    <w:p w:rsidR="00D9431D" w:rsidRDefault="00767B12">
      <w:pPr>
        <w:pStyle w:val="HMComment0"/>
      </w:pPr>
      <w:r>
        <w:rPr>
          <w:rStyle w:val="HMComment"/>
        </w:rPr>
        <w:t xml:space="preserve">После заполнения данных на форме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>, при этом автоматически формируется и отправляется в ЕИС извещение об отмене процедуры определения поставщика. После загрузки извещения в личный каб</w:t>
      </w:r>
      <w:r>
        <w:rPr>
          <w:rStyle w:val="HMComment"/>
        </w:rPr>
        <w:t xml:space="preserve">инет заказчика в ЕИС выполняется действие публикации извещения и в системе «АЦК-Госзаказ»/«АЦК-Муниципальный заказ» ЭД «Решение о закупке у единственного поставщика» переходит на статус </w:t>
      </w:r>
      <w:r>
        <w:rPr>
          <w:rStyle w:val="HMComment"/>
          <w:i/>
        </w:rPr>
        <w:t>«Отказ от проведения»</w:t>
      </w:r>
      <w:r>
        <w:rPr>
          <w:rStyle w:val="HMComment"/>
        </w:rPr>
        <w:t>.</w:t>
      </w:r>
    </w:p>
    <w:p w:rsidR="00D9431D" w:rsidRDefault="00767B12">
      <w:pPr>
        <w:pStyle w:val="1"/>
      </w:pPr>
      <w:bookmarkStart w:id="123" w:name="Dopolnitelno"/>
      <w:bookmarkStart w:id="124" w:name="_Toc138768846"/>
      <w:proofErr w:type="spellStart"/>
      <w:r>
        <w:t>Дополнительно</w:t>
      </w:r>
      <w:bookmarkEnd w:id="123"/>
      <w:bookmarkEnd w:id="124"/>
      <w:proofErr w:type="spellEnd"/>
    </w:p>
    <w:p w:rsidR="00D9431D" w:rsidRDefault="00767B12">
      <w:pPr>
        <w:pStyle w:val="HMComment0"/>
      </w:pPr>
      <w:r>
        <w:rPr>
          <w:rStyle w:val="HMComment"/>
        </w:rPr>
        <w:t>При переходе ЭД «Решение о закупк</w:t>
      </w:r>
      <w:r>
        <w:rPr>
          <w:rStyle w:val="HMComment"/>
        </w:rPr>
        <w:t xml:space="preserve">е у единственного источника»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 xml:space="preserve"> в «АЦК-Госзаказ»/«АЦК-Муниципальный заказ» будет автоматически сформирован ЭД «</w:t>
      </w:r>
      <w:r>
        <w:rPr>
          <w:rStyle w:val="HMSpisok12"/>
        </w:rPr>
        <w:t>Контракт</w:t>
      </w:r>
      <w:r>
        <w:rPr>
          <w:rStyle w:val="HMComment"/>
        </w:rPr>
        <w:t>».</w:t>
      </w:r>
    </w:p>
    <w:p w:rsidR="00D9431D" w:rsidRDefault="00767B12">
      <w:pPr>
        <w:pStyle w:val="HMComment0"/>
      </w:pPr>
      <w:r>
        <w:rPr>
          <w:rStyle w:val="HMComment"/>
        </w:rPr>
        <w:t xml:space="preserve">Чтобы открыть автоматически сформированный ЭД «Контракт», можно воспользоваться кнопкой </w:t>
      </w:r>
      <w:r>
        <w:rPr>
          <w:noProof/>
          <w:lang w:eastAsia="ru-RU"/>
        </w:rPr>
        <w:drawing>
          <wp:inline distT="0" distB="0" distL="0" distR="0">
            <wp:extent cx="209550" cy="209550"/>
            <wp:effectExtent l="0" t="0" r="0" b="0"/>
            <wp:docPr id="92" name="Pic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onnectionChange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Normal"/>
        </w:rPr>
        <w:t>(</w:t>
      </w:r>
      <w:r>
        <w:rPr>
          <w:rStyle w:val="HMNormal"/>
          <w:b/>
        </w:rPr>
        <w:t xml:space="preserve">Связи между </w:t>
      </w:r>
      <w:r>
        <w:rPr>
          <w:rStyle w:val="HMNormal"/>
          <w:b/>
        </w:rPr>
        <w:t>документами</w:t>
      </w:r>
      <w:r>
        <w:rPr>
          <w:rStyle w:val="HMNormal"/>
        </w:rPr>
        <w:t xml:space="preserve">). При нажатии кнопки открывается список связанных документов. Для просмотра </w:t>
      </w:r>
      <w:r>
        <w:rPr>
          <w:rStyle w:val="HMComment"/>
        </w:rPr>
        <w:t xml:space="preserve">контракта следует выделить его в списке и нажать кнопку </w:t>
      </w:r>
      <w:r>
        <w:rPr>
          <w:noProof/>
          <w:lang w:eastAsia="ru-RU"/>
        </w:rPr>
        <w:drawing>
          <wp:inline distT="0" distB="0" distL="0" distR="0">
            <wp:extent cx="171450" cy="180975"/>
            <wp:effectExtent l="0" t="0" r="0" b="0"/>
            <wp:docPr id="93" name="P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):</w:t>
      </w:r>
    </w:p>
    <w:p w:rsidR="00D9431D" w:rsidRDefault="00767B12">
      <w:pPr>
        <w:pStyle w:val="HMImageCaption0"/>
      </w:pPr>
      <w:r>
        <w:pict>
          <v:shape id="_x0000_s1026" style="width:481.5pt;height:32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9431D" w:rsidRDefault="00767B1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076700"/>
                        <wp:effectExtent l="0" t="0" r="0" b="0"/>
                        <wp:docPr id="94" name="Pic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Svyazi_documentov_Ed_istoch.png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07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431D" w:rsidRDefault="00767B12">
                  <w:pPr>
                    <w:jc w:val="center"/>
                  </w:pPr>
                  <w:r>
                    <w:rPr>
                      <w:rStyle w:val="HMImageCaption"/>
                    </w:rPr>
                    <w:t>Рисунок 60 – Связи документов</w:t>
                  </w:r>
                </w:p>
              </w:txbxContent>
            </v:textbox>
          </v:shape>
        </w:pict>
      </w:r>
    </w:p>
    <w:p w:rsidR="00D9431D" w:rsidRDefault="00767B12">
      <w:pPr>
        <w:pStyle w:val="HMComment0"/>
      </w:pPr>
      <w:r>
        <w:rPr>
          <w:rStyle w:val="HMComment"/>
        </w:rPr>
        <w:t>В результате откроется ЭД «</w:t>
      </w:r>
      <w:r>
        <w:rPr>
          <w:rStyle w:val="HMSpisok12"/>
        </w:rPr>
        <w:t>Контракт</w:t>
      </w:r>
      <w:r>
        <w:rPr>
          <w:rStyle w:val="HMComment"/>
        </w:rPr>
        <w:t>», работа с которым описана в соответствующей технологической карте.</w:t>
      </w:r>
    </w:p>
    <w:p w:rsidR="00D9431D" w:rsidRDefault="00767B12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В ЭД «Решение о закупке у единственного источника» отражаются все версии ЭД «Контракт» с типом </w:t>
      </w:r>
      <w:r>
        <w:rPr>
          <w:rStyle w:val="HMPrimechaniya"/>
          <w:b/>
        </w:rPr>
        <w:t>Порожденн</w:t>
      </w:r>
      <w:r>
        <w:rPr>
          <w:rStyle w:val="HMPrimechaniya"/>
          <w:b/>
        </w:rPr>
        <w:t>ые</w:t>
      </w:r>
      <w:r>
        <w:rPr>
          <w:rStyle w:val="HMPrimechaniya"/>
        </w:rPr>
        <w:t>.</w:t>
      </w:r>
    </w:p>
    <w:p w:rsidR="00A57976" w:rsidRPr="00767B12" w:rsidRDefault="00A57976" w:rsidP="001A1D88">
      <w:pPr>
        <w:pStyle w:val="Comment"/>
        <w:spacing w:before="480" w:after="480"/>
        <w:sectPr w:rsidR="00A57976" w:rsidRPr="00767B12" w:rsidSect="0086264F">
          <w:headerReference w:type="default" r:id="rId85"/>
          <w:headerReference w:type="first" r:id="rId86"/>
          <w:footerReference w:type="first" r:id="rId87"/>
          <w:pgSz w:w="11906" w:h="16838"/>
          <w:pgMar w:top="1702" w:right="851" w:bottom="1134" w:left="1418" w:header="709" w:footer="0" w:gutter="0"/>
          <w:cols w:space="708"/>
          <w:titlePg/>
          <w:docGrid w:linePitch="360"/>
        </w:sectPr>
      </w:pPr>
      <w:r>
        <w:br/>
      </w: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0B63F8" w:rsidRDefault="00885C19" w:rsidP="00885C19">
      <w:pPr>
        <w:pStyle w:val="AnnotContentAnnotacia"/>
        <w:jc w:val="left"/>
      </w:pPr>
      <w:bookmarkStart w:id="125" w:name="_Hlk80869995"/>
      <w:r w:rsidRPr="00674539">
        <w:t>НАШИ</w:t>
      </w:r>
      <w:r w:rsidRPr="000B63F8">
        <w:t xml:space="preserve"> КОНТАКТЫ</w:t>
      </w:r>
      <w:bookmarkEnd w:id="125"/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5C19" w:rsidRPr="00674539" w:rsidTr="00CA69B3">
        <w:trPr>
          <w:trHeight w:val="331"/>
        </w:trPr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Звоните: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243770"/>
                <w:sz w:val="28"/>
              </w:rPr>
            </w:pPr>
            <w:r w:rsidRPr="00674539">
              <w:rPr>
                <w:rFonts w:cs="Arial"/>
                <w:color w:val="243770"/>
                <w:sz w:val="28"/>
              </w:rPr>
              <w:t>Пишите: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(495) 784-70-00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proofErr w:type="spellStart"/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@</w:t>
            </w:r>
            <w:proofErr w:type="spellStart"/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bftcom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.</w:t>
            </w: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com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Будьте с нами онлайн: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Приезжайте: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  <w:lang w:val="en-US"/>
              </w:rPr>
            </w:pP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www.bftcom.com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129085, г. Москва,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 xml:space="preserve">ул. </w:t>
            </w:r>
            <w:proofErr w:type="spellStart"/>
            <w:r w:rsidRPr="00674539">
              <w:rPr>
                <w:rFonts w:cs="Arial"/>
                <w:b w:val="0"/>
                <w:color w:val="auto"/>
                <w:sz w:val="24"/>
              </w:rPr>
              <w:t>Годовикова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, д. 9, стр. 17</w:t>
            </w: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674539" w:rsidRDefault="00885C19" w:rsidP="00885C19">
      <w:pPr>
        <w:ind w:firstLine="142"/>
        <w:rPr>
          <w:rFonts w:ascii="Arial" w:hAnsi="Arial" w:cs="Arial"/>
          <w:b/>
          <w:color w:val="1F497D" w:themeColor="text2"/>
        </w:rPr>
      </w:pPr>
      <w:r w:rsidRPr="00674539">
        <w:rPr>
          <w:rFonts w:ascii="Arial" w:hAnsi="Arial" w:cs="Arial"/>
          <w:b/>
          <w:color w:val="243770"/>
          <w:sz w:val="28"/>
        </w:rPr>
        <w:t>Дружите с нами в социальных сетях:</w:t>
      </w:r>
    </w:p>
    <w:p w:rsidR="00885C19" w:rsidRPr="00674539" w:rsidRDefault="00885C19" w:rsidP="00885C19">
      <w:pPr>
        <w:rPr>
          <w:rFonts w:ascii="Arial" w:hAnsi="Arial" w:cs="Arial"/>
          <w:b/>
        </w:rPr>
      </w:pPr>
    </w:p>
    <w:p w:rsidR="00885C19" w:rsidRPr="00674539" w:rsidRDefault="00885C19" w:rsidP="00885C19">
      <w:pPr>
        <w:rPr>
          <w:rFonts w:ascii="Arial" w:hAnsi="Arial" w:cs="Arial"/>
          <w:b/>
        </w:rPr>
      </w:pPr>
    </w:p>
    <w:tbl>
      <w:tblPr>
        <w:tblStyle w:val="af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537E4BA7" wp14:editId="2F29235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3175</wp:posOffset>
                  </wp:positionV>
                  <wp:extent cx="487680" cy="487680"/>
                  <wp:effectExtent l="0" t="0" r="7620" b="7620"/>
                  <wp:wrapSquare wrapText="bothSides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БФТ\САЙТ БФТ\Иконки\Соцсети\vk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vk</w:t>
            </w:r>
            <w:proofErr w:type="spellEnd"/>
            <w:r w:rsidRPr="00674539">
              <w:rPr>
                <w:rFonts w:ascii="Arial" w:hAnsi="Arial" w:cs="Arial"/>
                <w:sz w:val="24"/>
                <w:szCs w:val="24"/>
              </w:rPr>
              <w:t>.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com</w:t>
            </w:r>
            <w:r w:rsidRPr="0067453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bftcom</w:t>
            </w:r>
            <w:proofErr w:type="spellEnd"/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6" w:type="dxa"/>
          </w:tcPr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</w:rPr>
            </w:pPr>
            <w:r w:rsidRPr="0067453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583D294D" wp14:editId="3D665C5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487680" cy="485140"/>
                  <wp:effectExtent l="0" t="0" r="7620" b="0"/>
                  <wp:wrapSquare wrapText="bothSides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_red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t.me/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</w:rPr>
              <w:t>ExpertBFT_bot</w:t>
            </w:r>
            <w:proofErr w:type="spellEnd"/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C19" w:rsidRPr="00674539" w:rsidTr="00CA69B3">
        <w:trPr>
          <w:gridAfter w:val="1"/>
          <w:wAfter w:w="5246" w:type="dxa"/>
        </w:trPr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</w:rPr>
            </w:pPr>
          </w:p>
          <w:p w:rsidR="00885C19" w:rsidRPr="00674539" w:rsidRDefault="00885C19" w:rsidP="00CA69B3">
            <w:pPr>
              <w:rPr>
                <w:rFonts w:ascii="Arial" w:hAnsi="Arial" w:cs="Arial"/>
                <w:b/>
              </w:rPr>
            </w:pP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284611" w:rsidRDefault="00284611" w:rsidP="00284611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sectPr w:rsidR="00284611" w:rsidSect="00AD6B33">
      <w:headerReference w:type="default" r:id="rId90"/>
      <w:footerReference w:type="default" r:id="rId91"/>
      <w:headerReference w:type="first" r:id="rId92"/>
      <w:pgSz w:w="11906" w:h="16838"/>
      <w:pgMar w:top="1701" w:right="851" w:bottom="2835" w:left="1418" w:header="397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080" w:rsidRDefault="00635080" w:rsidP="005B31B0">
      <w:r>
        <w:separator/>
      </w:r>
    </w:p>
  </w:endnote>
  <w:endnote w:type="continuationSeparator" w:id="0">
    <w:p w:rsidR="00635080" w:rsidRDefault="00635080" w:rsidP="005B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altName w:val="Impact"/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Default="00B11155" w:rsidP="00B11155">
    <w:pPr>
      <w:pStyle w:val="ac"/>
      <w:jc w:val="left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 w:rsidP="000664B6">
    <w:pPr>
      <w:pStyle w:val="ac"/>
      <w:tabs>
        <w:tab w:val="left" w:pos="2817"/>
        <w:tab w:val="center" w:pos="3827"/>
        <w:tab w:val="center" w:pos="4111"/>
      </w:tabs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0" wp14:anchorId="400AF6FD" wp14:editId="7FB226FE">
          <wp:simplePos x="0" y="0"/>
          <wp:positionH relativeFrom="column">
            <wp:posOffset>-906780</wp:posOffset>
          </wp:positionH>
          <wp:positionV relativeFrom="paragraph">
            <wp:posOffset>668655</wp:posOffset>
          </wp:positionV>
          <wp:extent cx="7617460" cy="10678160"/>
          <wp:effectExtent l="0" t="0" r="2540" b="8890"/>
          <wp:wrapNone/>
          <wp:docPr id="50" name="Рисунок 2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7" t="-92665" r="1142" b="92673"/>
                  <a:stretch/>
                </pic:blipFill>
                <pic:spPr bwMode="auto">
                  <a:xfrm>
                    <a:off x="0" y="0"/>
                    <a:ext cx="7617460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CF0CE9" w:rsidRDefault="00E373C8" w:rsidP="0086264F">
    <w:pPr>
      <w:pStyle w:val="ac"/>
      <w:tabs>
        <w:tab w:val="clear" w:pos="8505"/>
        <w:tab w:val="right" w:pos="4962"/>
        <w:tab w:val="left" w:pos="9923"/>
      </w:tabs>
      <w:ind w:right="-286"/>
      <w:jc w:val="right"/>
      <w:rPr>
        <w:color w:val="auto"/>
        <w:sz w:val="22"/>
        <w:szCs w:val="22"/>
      </w:rPr>
    </w:pPr>
    <w:r w:rsidRPr="00CF0CE9">
      <w:rPr>
        <w:color w:val="auto"/>
        <w:sz w:val="22"/>
        <w:szCs w:val="22"/>
      </w:rPr>
      <w:fldChar w:fldCharType="begin"/>
    </w:r>
    <w:r w:rsidRPr="00CF0CE9">
      <w:rPr>
        <w:color w:val="auto"/>
        <w:sz w:val="22"/>
        <w:szCs w:val="22"/>
      </w:rPr>
      <w:instrText xml:space="preserve"> PAGE   \* MERGEFORMAT </w:instrText>
    </w:r>
    <w:r w:rsidRPr="00CF0CE9">
      <w:rPr>
        <w:color w:val="auto"/>
        <w:sz w:val="22"/>
        <w:szCs w:val="22"/>
      </w:rPr>
      <w:fldChar w:fldCharType="separate"/>
    </w:r>
    <w:r w:rsidR="00767B12">
      <w:rPr>
        <w:noProof/>
        <w:color w:val="auto"/>
        <w:sz w:val="22"/>
        <w:szCs w:val="22"/>
      </w:rPr>
      <w:t>3</w:t>
    </w:r>
    <w:r w:rsidRPr="00CF0CE9">
      <w:rPr>
        <w:noProof/>
        <w:color w:val="auto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A420D1" w:rsidRDefault="00E373C8" w:rsidP="00561FA5">
    <w:pPr>
      <w:pStyle w:val="ac"/>
      <w:tabs>
        <w:tab w:val="clear" w:pos="8505"/>
        <w:tab w:val="right" w:pos="6237"/>
      </w:tabs>
      <w:ind w:right="-286"/>
      <w:jc w:val="right"/>
      <w:rPr>
        <w:color w:val="auto"/>
        <w:sz w:val="22"/>
        <w:szCs w:val="22"/>
      </w:rPr>
    </w:pPr>
    <w:r w:rsidRPr="00A420D1">
      <w:rPr>
        <w:color w:val="auto"/>
        <w:sz w:val="22"/>
        <w:szCs w:val="22"/>
      </w:rPr>
      <w:fldChar w:fldCharType="begin"/>
    </w:r>
    <w:r w:rsidRPr="00A420D1">
      <w:rPr>
        <w:color w:val="auto"/>
        <w:sz w:val="22"/>
        <w:szCs w:val="22"/>
      </w:rPr>
      <w:instrText xml:space="preserve"> PAGE   \* MERGEFORMAT </w:instrText>
    </w:r>
    <w:r w:rsidRPr="00A420D1">
      <w:rPr>
        <w:color w:val="auto"/>
        <w:sz w:val="22"/>
        <w:szCs w:val="22"/>
      </w:rPr>
      <w:fldChar w:fldCharType="separate"/>
    </w:r>
    <w:r w:rsidR="00767B12">
      <w:rPr>
        <w:noProof/>
        <w:color w:val="auto"/>
        <w:sz w:val="22"/>
        <w:szCs w:val="22"/>
      </w:rPr>
      <w:t>4</w:t>
    </w:r>
    <w:r w:rsidRPr="00A420D1">
      <w:rPr>
        <w:noProof/>
        <w:color w:val="auto"/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Default="00737953" w:rsidP="00B11155">
    <w:pPr>
      <w:pStyle w:val="ac"/>
      <w:jc w:val="left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080" w:rsidRDefault="00635080" w:rsidP="005B31B0">
      <w:r>
        <w:separator/>
      </w:r>
    </w:p>
  </w:footnote>
  <w:footnote w:type="continuationSeparator" w:id="0">
    <w:p w:rsidR="00635080" w:rsidRDefault="00635080" w:rsidP="005B3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Pr="00E9611E" w:rsidRDefault="00995A0F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0" wp14:anchorId="0C41D35F" wp14:editId="5456A97E">
          <wp:simplePos x="0" y="0"/>
          <wp:positionH relativeFrom="column">
            <wp:posOffset>-938254</wp:posOffset>
          </wp:positionH>
          <wp:positionV relativeFrom="paragraph">
            <wp:posOffset>-441297</wp:posOffset>
          </wp:positionV>
          <wp:extent cx="7847937" cy="10055412"/>
          <wp:effectExtent l="0" t="0" r="1270" b="3175"/>
          <wp:wrapNone/>
          <wp:docPr id="47" name="Рисунок 47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37" cy="10055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86264F" w:rsidP="00524BB6">
    <w:pPr>
      <w:pStyle w:val="af1"/>
      <w:tabs>
        <w:tab w:val="clear" w:pos="9355"/>
        <w:tab w:val="left" w:pos="1841"/>
      </w:tabs>
    </w:pPr>
    <w:r>
      <w:rPr>
        <w:noProof/>
        <w:lang w:eastAsia="ru-RU"/>
      </w:rPr>
      <w:drawing>
        <wp:anchor distT="0" distB="0" distL="114300" distR="114300" simplePos="0" relativeHeight="251674624" behindDoc="1" locked="0" layoutInCell="1" allowOverlap="1" wp14:anchorId="0E684EE6" wp14:editId="52A7908A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65941" cy="10705197"/>
          <wp:effectExtent l="0" t="0" r="0" b="127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941" cy="10705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Pr="00E9611E" w:rsidRDefault="00B11155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76013">
    <w:pPr>
      <w:pStyle w:val="af1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6C209BEA" wp14:editId="3A0A42B0">
          <wp:simplePos x="0" y="0"/>
          <wp:positionH relativeFrom="page">
            <wp:posOffset>-1905</wp:posOffset>
          </wp:positionH>
          <wp:positionV relativeFrom="paragraph">
            <wp:posOffset>-452646</wp:posOffset>
          </wp:positionV>
          <wp:extent cx="7552706" cy="10675044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6" cy="1067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63C78" w:rsidP="001A1D88">
    <w:pPr>
      <w:pStyle w:val="Title5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>
    <w:pPr>
      <w:pStyle w:val="af1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149" w:rsidRPr="008270B2" w:rsidRDefault="0086264F" w:rsidP="00756149">
    <w:pPr>
      <w:rPr>
        <w:b/>
      </w:rPr>
    </w:pPr>
    <w:r>
      <w:rPr>
        <w:noProof/>
        <w:lang w:eastAsia="ru-RU"/>
      </w:rPr>
      <w:drawing>
        <wp:anchor distT="0" distB="0" distL="114300" distR="114300" simplePos="0" relativeHeight="251676672" behindDoc="1" locked="0" layoutInCell="1" allowOverlap="1" wp14:anchorId="6C81EE7D" wp14:editId="4FA71F54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7542518" cy="10672056"/>
          <wp:effectExtent l="0" t="0" r="1905" b="0"/>
          <wp:wrapNone/>
          <wp:docPr id="97" name="Рисунок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0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518" cy="10672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8374F" w:rsidRDefault="0088374F" w:rsidP="00284611">
    <w:pPr>
      <w:pStyle w:val="Title5"/>
      <w:jc w:val="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61B" w:rsidRPr="00A57976" w:rsidRDefault="0088374F" w:rsidP="00A57976">
    <w:pPr>
      <w:pStyle w:val="af1"/>
    </w:pPr>
    <w:r>
      <w:rPr>
        <w:noProof/>
        <w:lang w:eastAsia="ru-RU"/>
      </w:rPr>
      <w:drawing>
        <wp:anchor distT="0" distB="0" distL="114300" distR="114300" simplePos="0" relativeHeight="251672576" behindDoc="1" locked="0" layoutInCell="1" allowOverlap="1" wp14:anchorId="5BA6947B" wp14:editId="209B1F8F">
          <wp:simplePos x="0" y="0"/>
          <wp:positionH relativeFrom="column">
            <wp:posOffset>-1081034</wp:posOffset>
          </wp:positionH>
          <wp:positionV relativeFrom="paragraph">
            <wp:posOffset>-477784</wp:posOffset>
          </wp:positionV>
          <wp:extent cx="7613233" cy="10795379"/>
          <wp:effectExtent l="0" t="0" r="6985" b="6350"/>
          <wp:wrapNone/>
          <wp:docPr id="98" name="Рисунок 98" descr="List_4 - Arial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_4 - Arial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233" cy="10795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A32"/>
    <w:multiLevelType w:val="singleLevel"/>
    <w:tmpl w:val="46AE13B2"/>
    <w:lvl w:ilvl="0">
      <w:start w:val="1"/>
      <w:numFmt w:val="bullet"/>
      <w:lvlText w:val="·"/>
      <w:lvlJc w:val="left"/>
      <w:pPr>
        <w:ind w:left="195" w:hanging="195"/>
      </w:pPr>
      <w:rPr>
        <w:rFonts w:ascii="Symbol" w:hAnsi="Symbol"/>
        <w:color w:val="000000"/>
        <w:sz w:val="18"/>
      </w:rPr>
    </w:lvl>
  </w:abstractNum>
  <w:abstractNum w:abstractNumId="1">
    <w:nsid w:val="02192A8B"/>
    <w:multiLevelType w:val="singleLevel"/>
    <w:tmpl w:val="91C84758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2">
    <w:nsid w:val="03087D62"/>
    <w:multiLevelType w:val="singleLevel"/>
    <w:tmpl w:val="CD50F2B0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19365E"/>
        <w:sz w:val="20"/>
      </w:rPr>
    </w:lvl>
  </w:abstractNum>
  <w:abstractNum w:abstractNumId="3">
    <w:nsid w:val="092F0162"/>
    <w:multiLevelType w:val="singleLevel"/>
    <w:tmpl w:val="5D2CE9E6"/>
    <w:lvl w:ilvl="0">
      <w:start w:val="1"/>
      <w:numFmt w:val="bullet"/>
      <w:lvlText w:val="·"/>
      <w:lvlJc w:val="left"/>
      <w:pPr>
        <w:ind w:left="1620" w:hanging="195"/>
      </w:pPr>
      <w:rPr>
        <w:rFonts w:ascii="Symbol" w:hAnsi="Symbol"/>
        <w:color w:val="000000"/>
        <w:sz w:val="18"/>
      </w:rPr>
    </w:lvl>
  </w:abstractNum>
  <w:abstractNum w:abstractNumId="4">
    <w:nsid w:val="268F7FED"/>
    <w:multiLevelType w:val="singleLevel"/>
    <w:tmpl w:val="17F2EB24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2"/>
      </w:rPr>
    </w:lvl>
  </w:abstractNum>
  <w:abstractNum w:abstractNumId="5">
    <w:nsid w:val="32F775AA"/>
    <w:multiLevelType w:val="singleLevel"/>
    <w:tmpl w:val="8EB4215E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2"/>
      </w:rPr>
    </w:lvl>
  </w:abstractNum>
  <w:abstractNum w:abstractNumId="6">
    <w:nsid w:val="350D6811"/>
    <w:multiLevelType w:val="multilevel"/>
    <w:tmpl w:val="2BBE7604"/>
    <w:lvl w:ilvl="0">
      <w:start w:val="1"/>
      <w:numFmt w:val="decimal"/>
      <w:pStyle w:val="1"/>
      <w:lvlText w:val="%1"/>
      <w:lvlJc w:val="left"/>
      <w:pPr>
        <w:ind w:left="2345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3553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849" w:hanging="86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2993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137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28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569" w:hanging="1584"/>
      </w:pPr>
      <w:rPr>
        <w:rFonts w:hint="default"/>
      </w:rPr>
    </w:lvl>
  </w:abstractNum>
  <w:abstractNum w:abstractNumId="7">
    <w:nsid w:val="3D342489"/>
    <w:multiLevelType w:val="singleLevel"/>
    <w:tmpl w:val="C2CA3A2A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8">
    <w:nsid w:val="433C121C"/>
    <w:multiLevelType w:val="singleLevel"/>
    <w:tmpl w:val="DA28E718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0"/>
      </w:rPr>
    </w:lvl>
  </w:abstractNum>
  <w:abstractNum w:abstractNumId="9">
    <w:nsid w:val="457F612F"/>
    <w:multiLevelType w:val="singleLevel"/>
    <w:tmpl w:val="496C1DE4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0"/>
      </w:rPr>
    </w:lvl>
  </w:abstractNum>
  <w:abstractNum w:abstractNumId="10">
    <w:nsid w:val="461C70F9"/>
    <w:multiLevelType w:val="singleLevel"/>
    <w:tmpl w:val="B0D098CE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11">
    <w:nsid w:val="48C90A75"/>
    <w:multiLevelType w:val="singleLevel"/>
    <w:tmpl w:val="C19E65D8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12">
    <w:nsid w:val="51724E05"/>
    <w:multiLevelType w:val="singleLevel"/>
    <w:tmpl w:val="BA2C99BE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13">
    <w:nsid w:val="58A162B0"/>
    <w:multiLevelType w:val="singleLevel"/>
    <w:tmpl w:val="A4DC3B9E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4">
    <w:nsid w:val="5F896549"/>
    <w:multiLevelType w:val="singleLevel"/>
    <w:tmpl w:val="FAAE8AC4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</w:abstractNum>
  <w:abstractNum w:abstractNumId="15">
    <w:nsid w:val="618C719C"/>
    <w:multiLevelType w:val="singleLevel"/>
    <w:tmpl w:val="83AAA2A0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16">
    <w:nsid w:val="76DC150F"/>
    <w:multiLevelType w:val="singleLevel"/>
    <w:tmpl w:val="0706C4A2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7">
    <w:nsid w:val="7C627F3B"/>
    <w:multiLevelType w:val="singleLevel"/>
    <w:tmpl w:val="861EC692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15"/>
  </w:num>
  <w:num w:numId="13">
    <w:abstractNumId w:val="4"/>
  </w:num>
  <w:num w:numId="14">
    <w:abstractNumId w:val="5"/>
  </w:num>
  <w:num w:numId="15">
    <w:abstractNumId w:val="10"/>
  </w:num>
  <w:num w:numId="16">
    <w:abstractNumId w:val="12"/>
  </w:num>
  <w:num w:numId="17">
    <w:abstractNumId w:val="9"/>
  </w:num>
  <w:num w:numId="18">
    <w:abstractNumId w:val="2"/>
  </w:num>
  <w:num w:numId="19">
    <w:abstractNumId w:val="0"/>
  </w:num>
  <w:num w:numId="20">
    <w:abstractNumId w:val="16"/>
  </w:num>
  <w:num w:numId="21">
    <w:abstractNumId w:val="17"/>
  </w:num>
  <w:num w:numId="22">
    <w:abstractNumId w:val="8"/>
  </w:num>
  <w:num w:numId="23">
    <w:abstractNumId w:val="3"/>
  </w:num>
  <w:num w:numId="24">
    <w:abstractNumId w:val="13"/>
  </w:num>
  <w:num w:numId="25">
    <w:abstractNumId w:val="11"/>
  </w:num>
  <w:num w:numId="26">
    <w:abstractNumId w:val="7"/>
  </w:num>
  <w:num w:numId="27">
    <w:abstractNumId w:val="14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5B"/>
    <w:rsid w:val="00000377"/>
    <w:rsid w:val="00055770"/>
    <w:rsid w:val="00060376"/>
    <w:rsid w:val="000664B6"/>
    <w:rsid w:val="00082E13"/>
    <w:rsid w:val="00091E0B"/>
    <w:rsid w:val="00096E1F"/>
    <w:rsid w:val="000972AE"/>
    <w:rsid w:val="000A1140"/>
    <w:rsid w:val="000D4FB7"/>
    <w:rsid w:val="000E2AA3"/>
    <w:rsid w:val="00133AEA"/>
    <w:rsid w:val="001635C0"/>
    <w:rsid w:val="00163E8D"/>
    <w:rsid w:val="0017498B"/>
    <w:rsid w:val="001755C6"/>
    <w:rsid w:val="00186924"/>
    <w:rsid w:val="001A1D88"/>
    <w:rsid w:val="00204D1F"/>
    <w:rsid w:val="002055AE"/>
    <w:rsid w:val="0021050F"/>
    <w:rsid w:val="0022715F"/>
    <w:rsid w:val="00237962"/>
    <w:rsid w:val="00243F01"/>
    <w:rsid w:val="00271F1E"/>
    <w:rsid w:val="0028035B"/>
    <w:rsid w:val="00284611"/>
    <w:rsid w:val="00290594"/>
    <w:rsid w:val="002B49C4"/>
    <w:rsid w:val="002E5CC5"/>
    <w:rsid w:val="00322E2D"/>
    <w:rsid w:val="00334485"/>
    <w:rsid w:val="00335D1E"/>
    <w:rsid w:val="00351BEE"/>
    <w:rsid w:val="00383440"/>
    <w:rsid w:val="003E1F9C"/>
    <w:rsid w:val="00404C30"/>
    <w:rsid w:val="00406DEE"/>
    <w:rsid w:val="004304AB"/>
    <w:rsid w:val="004308EE"/>
    <w:rsid w:val="00447028"/>
    <w:rsid w:val="00471816"/>
    <w:rsid w:val="004A03C9"/>
    <w:rsid w:val="004B0960"/>
    <w:rsid w:val="004B65EF"/>
    <w:rsid w:val="004F5C73"/>
    <w:rsid w:val="004F6FDA"/>
    <w:rsid w:val="00500526"/>
    <w:rsid w:val="005011B8"/>
    <w:rsid w:val="00542928"/>
    <w:rsid w:val="00561FA5"/>
    <w:rsid w:val="0059683E"/>
    <w:rsid w:val="005B31B0"/>
    <w:rsid w:val="005B5A9F"/>
    <w:rsid w:val="00600B5D"/>
    <w:rsid w:val="006027AB"/>
    <w:rsid w:val="00611DA9"/>
    <w:rsid w:val="006135D9"/>
    <w:rsid w:val="006333A8"/>
    <w:rsid w:val="00635080"/>
    <w:rsid w:val="00663C78"/>
    <w:rsid w:val="00664043"/>
    <w:rsid w:val="00667AB0"/>
    <w:rsid w:val="00670227"/>
    <w:rsid w:val="00676013"/>
    <w:rsid w:val="00694C2C"/>
    <w:rsid w:val="006B3D07"/>
    <w:rsid w:val="006D485A"/>
    <w:rsid w:val="006F2CE9"/>
    <w:rsid w:val="006F7055"/>
    <w:rsid w:val="007141FB"/>
    <w:rsid w:val="00720C2B"/>
    <w:rsid w:val="00737953"/>
    <w:rsid w:val="00756149"/>
    <w:rsid w:val="00767B12"/>
    <w:rsid w:val="00781D1D"/>
    <w:rsid w:val="00783A51"/>
    <w:rsid w:val="00790A79"/>
    <w:rsid w:val="007A66A0"/>
    <w:rsid w:val="007C1C4B"/>
    <w:rsid w:val="007D02DC"/>
    <w:rsid w:val="007F06C0"/>
    <w:rsid w:val="007F216C"/>
    <w:rsid w:val="007F4D3E"/>
    <w:rsid w:val="007F5538"/>
    <w:rsid w:val="00821635"/>
    <w:rsid w:val="0084042A"/>
    <w:rsid w:val="0086264F"/>
    <w:rsid w:val="0088374F"/>
    <w:rsid w:val="00885C19"/>
    <w:rsid w:val="008A76CA"/>
    <w:rsid w:val="008B5EF1"/>
    <w:rsid w:val="008B75FD"/>
    <w:rsid w:val="008E0F5C"/>
    <w:rsid w:val="008E46DD"/>
    <w:rsid w:val="00934D97"/>
    <w:rsid w:val="00942CAA"/>
    <w:rsid w:val="00964B60"/>
    <w:rsid w:val="00973CCD"/>
    <w:rsid w:val="00995A0F"/>
    <w:rsid w:val="00995E28"/>
    <w:rsid w:val="009A1463"/>
    <w:rsid w:val="009D50E6"/>
    <w:rsid w:val="009D62FE"/>
    <w:rsid w:val="009F13DE"/>
    <w:rsid w:val="00A05F2A"/>
    <w:rsid w:val="00A06D63"/>
    <w:rsid w:val="00A24947"/>
    <w:rsid w:val="00A30199"/>
    <w:rsid w:val="00A420D1"/>
    <w:rsid w:val="00A4329D"/>
    <w:rsid w:val="00A57976"/>
    <w:rsid w:val="00AD6B33"/>
    <w:rsid w:val="00B11155"/>
    <w:rsid w:val="00B30426"/>
    <w:rsid w:val="00B35B54"/>
    <w:rsid w:val="00B56848"/>
    <w:rsid w:val="00B704AD"/>
    <w:rsid w:val="00B7353A"/>
    <w:rsid w:val="00B754C0"/>
    <w:rsid w:val="00B85238"/>
    <w:rsid w:val="00BA51B3"/>
    <w:rsid w:val="00BD0B0B"/>
    <w:rsid w:val="00BD4B84"/>
    <w:rsid w:val="00C005B5"/>
    <w:rsid w:val="00C02233"/>
    <w:rsid w:val="00C32E3F"/>
    <w:rsid w:val="00C4469E"/>
    <w:rsid w:val="00C45FC3"/>
    <w:rsid w:val="00C46B26"/>
    <w:rsid w:val="00C62BBA"/>
    <w:rsid w:val="00C673FA"/>
    <w:rsid w:val="00C84115"/>
    <w:rsid w:val="00C90D27"/>
    <w:rsid w:val="00CA1DFA"/>
    <w:rsid w:val="00CA5B48"/>
    <w:rsid w:val="00CD6A90"/>
    <w:rsid w:val="00CF0CE9"/>
    <w:rsid w:val="00D05AF7"/>
    <w:rsid w:val="00D2353B"/>
    <w:rsid w:val="00D658A2"/>
    <w:rsid w:val="00D77E0E"/>
    <w:rsid w:val="00D9431D"/>
    <w:rsid w:val="00DE1DC7"/>
    <w:rsid w:val="00DE761B"/>
    <w:rsid w:val="00E01001"/>
    <w:rsid w:val="00E139DE"/>
    <w:rsid w:val="00E36B60"/>
    <w:rsid w:val="00E373C8"/>
    <w:rsid w:val="00E44C64"/>
    <w:rsid w:val="00E7289A"/>
    <w:rsid w:val="00EB1AF0"/>
    <w:rsid w:val="00ED5CC6"/>
    <w:rsid w:val="00EE6BBF"/>
    <w:rsid w:val="00EE7486"/>
    <w:rsid w:val="00F25531"/>
    <w:rsid w:val="00F25FDE"/>
    <w:rsid w:val="00F42ECE"/>
    <w:rsid w:val="00F6349E"/>
    <w:rsid w:val="00F96288"/>
    <w:rsid w:val="00FA728F"/>
    <w:rsid w:val="00FB4F86"/>
    <w:rsid w:val="00FC1936"/>
    <w:rsid w:val="00FC50BE"/>
    <w:rsid w:val="00FC610B"/>
    <w:rsid w:val="00FD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4.png"/><Relationship Id="rId16" Type="http://schemas.openxmlformats.org/officeDocument/2006/relationships/image" Target="media/image5.png"/><Relationship Id="rId11" Type="http://schemas.openxmlformats.org/officeDocument/2006/relationships/header" Target="header2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settings" Target="settings.xml"/><Relationship Id="rId90" Type="http://schemas.openxmlformats.org/officeDocument/2006/relationships/header" Target="header7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header" Target="header5.xm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3.png"/><Relationship Id="rId9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footer" Target="footer1.xml"/><Relationship Id="rId31" Type="http://schemas.openxmlformats.org/officeDocument/2006/relationships/hyperlink" Target="http://zakupki.gov.ru/" TargetMode="External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header" Target="header6.xml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header" Target="header8.xml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footer" Target="footer4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8.png"/><Relationship Id="rId14" Type="http://schemas.openxmlformats.org/officeDocument/2006/relationships/footer" Target="footer3.xml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5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Z\1.47.0\34%2011\Source\$helpman-word-helper-macros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4985D-C988-476A-8493-88A4DBCE2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$helpman-word-helper-macros.dotm</Template>
  <TotalTime>0</TotalTime>
  <Pages>84</Pages>
  <Words>18167</Words>
  <Characters>103552</Characters>
  <Application>Microsoft Office Word</Application>
  <DocSecurity>0</DocSecurity>
  <Lines>862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&lt;%TOPIC_TEXT%&gt;</dc:description>
  <cp:lastModifiedBy/>
  <cp:revision>1</cp:revision>
  <dcterms:created xsi:type="dcterms:W3CDTF">2022-04-04T08:16:00Z</dcterms:created>
  <dcterms:modified xsi:type="dcterms:W3CDTF">2023-06-27T12:35:00Z</dcterms:modified>
</cp:coreProperties>
</file>