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21F" w:rsidRDefault="0014121F" w:rsidP="003662E4">
      <w:pPr>
        <w:autoSpaceDE w:val="0"/>
        <w:autoSpaceDN w:val="0"/>
        <w:adjustRightInd w:val="0"/>
        <w:spacing w:after="0" w:line="240" w:lineRule="auto"/>
        <w:ind w:firstLine="540"/>
        <w:jc w:val="both"/>
        <w:rPr>
          <w:rFonts w:ascii="Times New Roman" w:hAnsi="Times New Roman" w:cs="Times New Roman"/>
          <w:b/>
          <w:sz w:val="24"/>
          <w:szCs w:val="24"/>
          <w:u w:val="single"/>
        </w:rPr>
      </w:pPr>
      <w:r w:rsidRPr="0014121F">
        <w:rPr>
          <w:rFonts w:ascii="Times New Roman" w:hAnsi="Times New Roman" w:cs="Times New Roman"/>
          <w:b/>
          <w:sz w:val="24"/>
          <w:szCs w:val="24"/>
          <w:u w:val="single"/>
        </w:rPr>
        <w:t xml:space="preserve">КОНРОЛЬ, </w:t>
      </w:r>
      <w:proofErr w:type="gramStart"/>
      <w:r w:rsidRPr="0014121F">
        <w:rPr>
          <w:rFonts w:ascii="Times New Roman" w:hAnsi="Times New Roman" w:cs="Times New Roman"/>
          <w:b/>
          <w:sz w:val="24"/>
          <w:szCs w:val="24"/>
          <w:u w:val="single"/>
        </w:rPr>
        <w:t>ПРЕДУСМОТРЕННЫЙ</w:t>
      </w:r>
      <w:proofErr w:type="gramEnd"/>
      <w:r w:rsidRPr="0014121F">
        <w:rPr>
          <w:rFonts w:ascii="Times New Roman" w:hAnsi="Times New Roman" w:cs="Times New Roman"/>
          <w:b/>
          <w:sz w:val="24"/>
          <w:szCs w:val="24"/>
          <w:u w:val="single"/>
        </w:rPr>
        <w:t xml:space="preserve"> ЧАСТЬЮ 5 СТАТЬИ 99 ЗАКОНА О КОНТРАКТНОЙ СИСТЕМЕ</w:t>
      </w:r>
    </w:p>
    <w:p w:rsidR="0014121F" w:rsidRDefault="0014121F" w:rsidP="003662E4">
      <w:pPr>
        <w:autoSpaceDE w:val="0"/>
        <w:autoSpaceDN w:val="0"/>
        <w:adjustRightInd w:val="0"/>
        <w:spacing w:after="0" w:line="240" w:lineRule="auto"/>
        <w:ind w:firstLine="540"/>
        <w:jc w:val="both"/>
        <w:rPr>
          <w:rFonts w:ascii="Times New Roman" w:hAnsi="Times New Roman" w:cs="Times New Roman"/>
          <w:b/>
          <w:sz w:val="24"/>
          <w:szCs w:val="24"/>
          <w:u w:val="single"/>
        </w:rPr>
      </w:pPr>
    </w:p>
    <w:tbl>
      <w:tblPr>
        <w:tblW w:w="14628"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9"/>
        <w:gridCol w:w="2295"/>
        <w:gridCol w:w="3517"/>
        <w:gridCol w:w="4961"/>
        <w:gridCol w:w="2126"/>
      </w:tblGrid>
      <w:tr w:rsidR="00E37298" w:rsidRPr="00732F2B" w:rsidTr="00732F2B">
        <w:trPr>
          <w:trHeight w:val="495"/>
        </w:trPr>
        <w:tc>
          <w:tcPr>
            <w:tcW w:w="1729" w:type="dxa"/>
          </w:tcPr>
          <w:p w:rsidR="00E37298" w:rsidRPr="00732F2B" w:rsidRDefault="00E37298" w:rsidP="004D2E51">
            <w:pPr>
              <w:autoSpaceDE w:val="0"/>
              <w:autoSpaceDN w:val="0"/>
              <w:adjustRightInd w:val="0"/>
              <w:spacing w:after="0" w:line="240" w:lineRule="auto"/>
              <w:jc w:val="center"/>
              <w:rPr>
                <w:rFonts w:ascii="Times New Roman" w:hAnsi="Times New Roman" w:cs="Times New Roman"/>
                <w:b/>
                <w:sz w:val="24"/>
                <w:szCs w:val="24"/>
              </w:rPr>
            </w:pPr>
            <w:r w:rsidRPr="00732F2B">
              <w:rPr>
                <w:rFonts w:ascii="Times New Roman" w:hAnsi="Times New Roman" w:cs="Times New Roman"/>
                <w:b/>
                <w:sz w:val="24"/>
                <w:szCs w:val="24"/>
              </w:rPr>
              <w:t>Уровни</w:t>
            </w:r>
          </w:p>
        </w:tc>
        <w:tc>
          <w:tcPr>
            <w:tcW w:w="2295" w:type="dxa"/>
          </w:tcPr>
          <w:p w:rsidR="00E37298" w:rsidRPr="00732F2B" w:rsidRDefault="00732F2B" w:rsidP="004D2E51">
            <w:pPr>
              <w:jc w:val="center"/>
              <w:rPr>
                <w:rFonts w:ascii="Times New Roman" w:hAnsi="Times New Roman" w:cs="Times New Roman"/>
                <w:b/>
                <w:sz w:val="24"/>
                <w:szCs w:val="24"/>
              </w:rPr>
            </w:pPr>
            <w:r>
              <w:rPr>
                <w:rFonts w:ascii="Times New Roman" w:hAnsi="Times New Roman" w:cs="Times New Roman"/>
                <w:b/>
                <w:sz w:val="24"/>
                <w:szCs w:val="24"/>
              </w:rPr>
              <w:t>Контрольный орган</w:t>
            </w:r>
          </w:p>
        </w:tc>
        <w:tc>
          <w:tcPr>
            <w:tcW w:w="3517" w:type="dxa"/>
          </w:tcPr>
          <w:p w:rsidR="00E37298" w:rsidRPr="00732F2B" w:rsidRDefault="004157CE" w:rsidP="004D2E51">
            <w:pPr>
              <w:jc w:val="center"/>
              <w:rPr>
                <w:rFonts w:ascii="Times New Roman" w:hAnsi="Times New Roman" w:cs="Times New Roman"/>
                <w:b/>
                <w:sz w:val="24"/>
                <w:szCs w:val="24"/>
              </w:rPr>
            </w:pPr>
            <w:r w:rsidRPr="00732F2B">
              <w:rPr>
                <w:rFonts w:ascii="Times New Roman" w:hAnsi="Times New Roman" w:cs="Times New Roman"/>
                <w:b/>
                <w:sz w:val="24"/>
                <w:szCs w:val="24"/>
              </w:rPr>
              <w:t>Субъекты</w:t>
            </w:r>
            <w:r w:rsidR="00E37298" w:rsidRPr="00732F2B">
              <w:rPr>
                <w:rFonts w:ascii="Times New Roman" w:hAnsi="Times New Roman" w:cs="Times New Roman"/>
                <w:b/>
                <w:sz w:val="24"/>
                <w:szCs w:val="24"/>
              </w:rPr>
              <w:t xml:space="preserve"> контроля</w:t>
            </w:r>
          </w:p>
        </w:tc>
        <w:tc>
          <w:tcPr>
            <w:tcW w:w="4961" w:type="dxa"/>
          </w:tcPr>
          <w:p w:rsidR="00E37298" w:rsidRPr="00732F2B" w:rsidRDefault="00E37298" w:rsidP="004D2E51">
            <w:pPr>
              <w:jc w:val="center"/>
              <w:rPr>
                <w:rFonts w:ascii="Times New Roman" w:hAnsi="Times New Roman" w:cs="Times New Roman"/>
                <w:b/>
                <w:sz w:val="24"/>
                <w:szCs w:val="24"/>
              </w:rPr>
            </w:pPr>
            <w:r w:rsidRPr="00732F2B">
              <w:rPr>
                <w:rFonts w:ascii="Times New Roman" w:hAnsi="Times New Roman" w:cs="Times New Roman"/>
                <w:b/>
                <w:sz w:val="24"/>
                <w:szCs w:val="24"/>
              </w:rPr>
              <w:t>Предметы контроля</w:t>
            </w:r>
          </w:p>
        </w:tc>
        <w:tc>
          <w:tcPr>
            <w:tcW w:w="2126" w:type="dxa"/>
          </w:tcPr>
          <w:p w:rsidR="00E37298" w:rsidRPr="00732F2B" w:rsidRDefault="00E37298" w:rsidP="004D2E51">
            <w:pPr>
              <w:jc w:val="center"/>
              <w:rPr>
                <w:rFonts w:ascii="Times New Roman" w:hAnsi="Times New Roman" w:cs="Times New Roman"/>
                <w:b/>
                <w:sz w:val="24"/>
                <w:szCs w:val="24"/>
              </w:rPr>
            </w:pPr>
            <w:r w:rsidRPr="00732F2B">
              <w:rPr>
                <w:rFonts w:ascii="Times New Roman" w:hAnsi="Times New Roman" w:cs="Times New Roman"/>
                <w:b/>
                <w:sz w:val="24"/>
                <w:szCs w:val="24"/>
              </w:rPr>
              <w:t>Порядок</w:t>
            </w:r>
          </w:p>
        </w:tc>
      </w:tr>
      <w:tr w:rsidR="00DA68F7" w:rsidTr="00732F2B">
        <w:trPr>
          <w:trHeight w:val="615"/>
        </w:trPr>
        <w:tc>
          <w:tcPr>
            <w:tcW w:w="1729" w:type="dxa"/>
            <w:vMerge w:val="restart"/>
          </w:tcPr>
          <w:p w:rsidR="00DA68F7" w:rsidRDefault="00DA68F7" w:rsidP="003F033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Федеральный</w:t>
            </w:r>
          </w:p>
        </w:tc>
        <w:tc>
          <w:tcPr>
            <w:tcW w:w="2295" w:type="dxa"/>
          </w:tcPr>
          <w:p w:rsidR="00DA68F7" w:rsidRDefault="00DA68F7" w:rsidP="003F0335">
            <w:pPr>
              <w:spacing w:after="0"/>
              <w:rPr>
                <w:rFonts w:ascii="Times New Roman" w:hAnsi="Times New Roman" w:cs="Times New Roman"/>
                <w:sz w:val="24"/>
                <w:szCs w:val="24"/>
              </w:rPr>
            </w:pPr>
            <w:r>
              <w:rPr>
                <w:rFonts w:ascii="Times New Roman" w:hAnsi="Times New Roman" w:cs="Times New Roman"/>
                <w:sz w:val="24"/>
                <w:szCs w:val="24"/>
              </w:rPr>
              <w:t xml:space="preserve">Федеральное казначейство </w:t>
            </w:r>
          </w:p>
        </w:tc>
        <w:tc>
          <w:tcPr>
            <w:tcW w:w="3517" w:type="dxa"/>
          </w:tcPr>
          <w:p w:rsidR="00DA68F7" w:rsidRDefault="00DA68F7" w:rsidP="0093489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Заказчики</w:t>
            </w:r>
            <w:r w:rsidR="008109EB">
              <w:rPr>
                <w:rFonts w:ascii="Times New Roman" w:hAnsi="Times New Roman" w:cs="Times New Roman"/>
                <w:sz w:val="24"/>
                <w:szCs w:val="24"/>
              </w:rPr>
              <w:t>, уполномоченные органы (учреждения), специализированные организации</w:t>
            </w:r>
            <w:r>
              <w:rPr>
                <w:rFonts w:ascii="Times New Roman" w:hAnsi="Times New Roman" w:cs="Times New Roman"/>
                <w:sz w:val="24"/>
                <w:szCs w:val="24"/>
              </w:rPr>
              <w:t xml:space="preserve"> любого уровня </w:t>
            </w:r>
          </w:p>
        </w:tc>
        <w:tc>
          <w:tcPr>
            <w:tcW w:w="4961" w:type="dxa"/>
            <w:vMerge w:val="restart"/>
          </w:tcPr>
          <w:p w:rsidR="00DA68F7" w:rsidRDefault="00DA68F7" w:rsidP="00710ED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непревышение</w:t>
            </w:r>
            <w:proofErr w:type="spellEnd"/>
            <w:r>
              <w:rPr>
                <w:rFonts w:ascii="Times New Roman" w:hAnsi="Times New Roman" w:cs="Times New Roman"/>
                <w:sz w:val="24"/>
                <w:szCs w:val="24"/>
              </w:rPr>
              <w:t xml:space="preserve">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rsidR="00DA68F7" w:rsidRPr="00710ED6" w:rsidRDefault="00DA68F7" w:rsidP="00710ED6">
            <w:pPr>
              <w:autoSpaceDE w:val="0"/>
              <w:autoSpaceDN w:val="0"/>
              <w:adjustRightInd w:val="0"/>
              <w:spacing w:after="0" w:line="240" w:lineRule="auto"/>
              <w:ind w:firstLine="540"/>
              <w:jc w:val="both"/>
              <w:rPr>
                <w:rFonts w:ascii="Times New Roman" w:hAnsi="Times New Roman" w:cs="Times New Roman"/>
                <w:b/>
                <w:sz w:val="24"/>
                <w:szCs w:val="24"/>
              </w:rPr>
            </w:pPr>
            <w:r>
              <w:rPr>
                <w:rFonts w:ascii="Times New Roman" w:hAnsi="Times New Roman" w:cs="Times New Roman"/>
                <w:sz w:val="24"/>
                <w:szCs w:val="24"/>
              </w:rPr>
              <w:t xml:space="preserve">2) соответствие информации об ИКЗ  закупок и </w:t>
            </w:r>
            <w:proofErr w:type="spellStart"/>
            <w:r>
              <w:rPr>
                <w:rFonts w:ascii="Times New Roman" w:hAnsi="Times New Roman" w:cs="Times New Roman"/>
                <w:sz w:val="24"/>
                <w:szCs w:val="24"/>
              </w:rPr>
              <w:t>непревышением</w:t>
            </w:r>
            <w:proofErr w:type="spellEnd"/>
            <w:r>
              <w:rPr>
                <w:rFonts w:ascii="Times New Roman" w:hAnsi="Times New Roman" w:cs="Times New Roman"/>
                <w:sz w:val="24"/>
                <w:szCs w:val="24"/>
              </w:rPr>
              <w:t xml:space="preserve"> объема финансового обеспечения для осуществления данных закупок, содержащихся </w:t>
            </w:r>
            <w:r w:rsidRPr="00323326">
              <w:rPr>
                <w:rFonts w:ascii="Times New Roman" w:hAnsi="Times New Roman" w:cs="Times New Roman"/>
                <w:b/>
                <w:sz w:val="24"/>
                <w:szCs w:val="24"/>
              </w:rPr>
              <w:t xml:space="preserve">в информации и документах, </w:t>
            </w:r>
            <w:r w:rsidRPr="00710ED6">
              <w:rPr>
                <w:rFonts w:ascii="Times New Roman" w:hAnsi="Times New Roman" w:cs="Times New Roman"/>
                <w:b/>
                <w:sz w:val="24"/>
                <w:szCs w:val="24"/>
              </w:rPr>
              <w:t>не подлежащих формированию и размещению в ЕИС.</w:t>
            </w:r>
          </w:p>
          <w:p w:rsidR="00DA68F7" w:rsidRDefault="00DA68F7" w:rsidP="0017559A">
            <w:pPr>
              <w:spacing w:after="0"/>
              <w:rPr>
                <w:rFonts w:ascii="Times New Roman" w:hAnsi="Times New Roman" w:cs="Times New Roman"/>
                <w:sz w:val="24"/>
                <w:szCs w:val="24"/>
              </w:rPr>
            </w:pPr>
          </w:p>
        </w:tc>
        <w:tc>
          <w:tcPr>
            <w:tcW w:w="2126" w:type="dxa"/>
            <w:vMerge w:val="restart"/>
          </w:tcPr>
          <w:p w:rsidR="002C7CF9" w:rsidRDefault="002C7CF9" w:rsidP="002C7CF9">
            <w:pPr>
              <w:autoSpaceDE w:val="0"/>
              <w:autoSpaceDN w:val="0"/>
              <w:adjustRightInd w:val="0"/>
              <w:spacing w:after="0" w:line="240" w:lineRule="auto"/>
              <w:jc w:val="center"/>
              <w:rPr>
                <w:rFonts w:ascii="Times New Roman" w:hAnsi="Times New Roman" w:cs="Times New Roman"/>
                <w:bCs/>
                <w:sz w:val="24"/>
                <w:szCs w:val="24"/>
              </w:rPr>
            </w:pPr>
            <w:r w:rsidRPr="002C7CF9">
              <w:rPr>
                <w:rFonts w:ascii="Times New Roman" w:hAnsi="Times New Roman" w:cs="Times New Roman"/>
                <w:bCs/>
                <w:sz w:val="24"/>
                <w:szCs w:val="24"/>
              </w:rPr>
              <w:t xml:space="preserve">Федеральный закон от 05.04.2013 </w:t>
            </w:r>
          </w:p>
          <w:p w:rsidR="002C7CF9" w:rsidRPr="002C7CF9" w:rsidRDefault="002C7CF9" w:rsidP="002C7CF9">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r w:rsidRPr="002C7CF9">
              <w:rPr>
                <w:rFonts w:ascii="Times New Roman" w:hAnsi="Times New Roman" w:cs="Times New Roman"/>
                <w:bCs/>
                <w:sz w:val="24"/>
                <w:szCs w:val="24"/>
              </w:rPr>
              <w:t xml:space="preserve"> 44-ФЗ</w:t>
            </w:r>
          </w:p>
          <w:p w:rsidR="002C7CF9" w:rsidRDefault="002C7CF9" w:rsidP="004157CE">
            <w:pPr>
              <w:jc w:val="center"/>
              <w:rPr>
                <w:rFonts w:ascii="Times New Roman" w:hAnsi="Times New Roman" w:cs="Times New Roman"/>
                <w:sz w:val="24"/>
                <w:szCs w:val="24"/>
              </w:rPr>
            </w:pPr>
          </w:p>
          <w:p w:rsidR="00DA68F7" w:rsidRPr="004157CE" w:rsidRDefault="00DA68F7" w:rsidP="004157CE">
            <w:pPr>
              <w:jc w:val="center"/>
              <w:rPr>
                <w:rFonts w:ascii="Times New Roman" w:hAnsi="Times New Roman" w:cs="Times New Roman"/>
                <w:sz w:val="24"/>
                <w:szCs w:val="24"/>
              </w:rPr>
            </w:pPr>
            <w:r w:rsidRPr="004157CE">
              <w:rPr>
                <w:rFonts w:ascii="Times New Roman" w:hAnsi="Times New Roman" w:cs="Times New Roman"/>
                <w:sz w:val="24"/>
                <w:szCs w:val="24"/>
              </w:rPr>
              <w:t>Постановление Правительства РФ от 06.08.2020</w:t>
            </w:r>
            <w:r>
              <w:rPr>
                <w:rFonts w:ascii="Times New Roman" w:hAnsi="Times New Roman" w:cs="Times New Roman"/>
                <w:sz w:val="24"/>
                <w:szCs w:val="24"/>
              </w:rPr>
              <w:t xml:space="preserve">           </w:t>
            </w:r>
            <w:r w:rsidRPr="004157CE">
              <w:rPr>
                <w:rFonts w:ascii="Times New Roman" w:hAnsi="Times New Roman" w:cs="Times New Roman"/>
                <w:sz w:val="24"/>
                <w:szCs w:val="24"/>
              </w:rPr>
              <w:t xml:space="preserve"> </w:t>
            </w:r>
            <w:r>
              <w:rPr>
                <w:rFonts w:ascii="Times New Roman" w:hAnsi="Times New Roman" w:cs="Times New Roman"/>
                <w:sz w:val="24"/>
                <w:szCs w:val="24"/>
              </w:rPr>
              <w:t>№</w:t>
            </w:r>
            <w:r w:rsidRPr="004157CE">
              <w:rPr>
                <w:rFonts w:ascii="Times New Roman" w:hAnsi="Times New Roman" w:cs="Times New Roman"/>
                <w:sz w:val="24"/>
                <w:szCs w:val="24"/>
              </w:rPr>
              <w:t xml:space="preserve"> 1193</w:t>
            </w:r>
          </w:p>
          <w:p w:rsidR="00DA68F7" w:rsidRDefault="00DA68F7" w:rsidP="00706ADC">
            <w:pPr>
              <w:rPr>
                <w:rFonts w:ascii="Times New Roman" w:hAnsi="Times New Roman" w:cs="Times New Roman"/>
                <w:sz w:val="24"/>
                <w:szCs w:val="24"/>
              </w:rPr>
            </w:pPr>
          </w:p>
        </w:tc>
      </w:tr>
      <w:tr w:rsidR="00DA68F7" w:rsidTr="00732F2B">
        <w:trPr>
          <w:trHeight w:val="2985"/>
        </w:trPr>
        <w:tc>
          <w:tcPr>
            <w:tcW w:w="1729" w:type="dxa"/>
            <w:vMerge/>
          </w:tcPr>
          <w:p w:rsidR="00DA68F7" w:rsidRDefault="00DA68F7" w:rsidP="003F0335">
            <w:pPr>
              <w:autoSpaceDE w:val="0"/>
              <w:autoSpaceDN w:val="0"/>
              <w:adjustRightInd w:val="0"/>
              <w:spacing w:after="0" w:line="240" w:lineRule="auto"/>
              <w:jc w:val="both"/>
              <w:rPr>
                <w:rFonts w:ascii="Times New Roman" w:hAnsi="Times New Roman" w:cs="Times New Roman"/>
                <w:sz w:val="24"/>
                <w:szCs w:val="24"/>
              </w:rPr>
            </w:pPr>
          </w:p>
        </w:tc>
        <w:tc>
          <w:tcPr>
            <w:tcW w:w="2295" w:type="dxa"/>
          </w:tcPr>
          <w:p w:rsidR="00DA68F7" w:rsidRDefault="008109EB" w:rsidP="003F0335">
            <w:pPr>
              <w:spacing w:after="0"/>
              <w:rPr>
                <w:rFonts w:ascii="Times New Roman" w:hAnsi="Times New Roman" w:cs="Times New Roman"/>
                <w:sz w:val="24"/>
                <w:szCs w:val="24"/>
              </w:rPr>
            </w:pPr>
            <w:r>
              <w:rPr>
                <w:rFonts w:ascii="Times New Roman" w:hAnsi="Times New Roman" w:cs="Times New Roman"/>
                <w:sz w:val="24"/>
                <w:szCs w:val="24"/>
              </w:rPr>
              <w:t>т</w:t>
            </w:r>
            <w:r w:rsidR="00DA68F7">
              <w:rPr>
                <w:rFonts w:ascii="Times New Roman" w:hAnsi="Times New Roman" w:cs="Times New Roman"/>
                <w:sz w:val="24"/>
                <w:szCs w:val="24"/>
              </w:rPr>
              <w:t>ерриториальные управления Федерального казначейства</w:t>
            </w:r>
          </w:p>
          <w:p w:rsidR="00DA68F7" w:rsidRDefault="00323326" w:rsidP="003F0335">
            <w:pPr>
              <w:spacing w:after="0"/>
              <w:rPr>
                <w:rFonts w:ascii="Times New Roman" w:hAnsi="Times New Roman" w:cs="Times New Roman"/>
                <w:sz w:val="24"/>
                <w:szCs w:val="24"/>
              </w:rPr>
            </w:pPr>
            <w:r>
              <w:rPr>
                <w:rFonts w:ascii="Times New Roman" w:hAnsi="Times New Roman" w:cs="Times New Roman"/>
                <w:sz w:val="24"/>
                <w:szCs w:val="24"/>
              </w:rPr>
              <w:t>(УФК по Белгородской области)</w:t>
            </w:r>
          </w:p>
          <w:p w:rsidR="00DA68F7" w:rsidRDefault="00DA68F7" w:rsidP="003F0335">
            <w:pPr>
              <w:spacing w:after="0"/>
              <w:rPr>
                <w:rFonts w:ascii="Times New Roman" w:hAnsi="Times New Roman" w:cs="Times New Roman"/>
                <w:sz w:val="24"/>
                <w:szCs w:val="24"/>
              </w:rPr>
            </w:pPr>
          </w:p>
        </w:tc>
        <w:tc>
          <w:tcPr>
            <w:tcW w:w="3517" w:type="dxa"/>
          </w:tcPr>
          <w:p w:rsidR="00DA68F7" w:rsidRDefault="00DA68F7" w:rsidP="007268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Заказчики</w:t>
            </w:r>
            <w:r w:rsidR="008109EB">
              <w:rPr>
                <w:rFonts w:ascii="Times New Roman" w:hAnsi="Times New Roman" w:cs="Times New Roman"/>
                <w:sz w:val="24"/>
                <w:szCs w:val="24"/>
              </w:rPr>
              <w:t>,</w:t>
            </w:r>
            <w:r>
              <w:rPr>
                <w:rFonts w:ascii="Times New Roman" w:hAnsi="Times New Roman" w:cs="Times New Roman"/>
                <w:sz w:val="24"/>
                <w:szCs w:val="24"/>
              </w:rPr>
              <w:t xml:space="preserve"> </w:t>
            </w:r>
            <w:r w:rsidR="008109EB">
              <w:rPr>
                <w:rFonts w:ascii="Times New Roman" w:hAnsi="Times New Roman" w:cs="Times New Roman"/>
                <w:sz w:val="24"/>
                <w:szCs w:val="24"/>
              </w:rPr>
              <w:t xml:space="preserve">уполномоченные органы (учреждения), специализированные организации </w:t>
            </w:r>
            <w:r>
              <w:rPr>
                <w:rFonts w:ascii="Times New Roman" w:hAnsi="Times New Roman" w:cs="Times New Roman"/>
                <w:sz w:val="24"/>
                <w:szCs w:val="24"/>
              </w:rPr>
              <w:t>федерального уровня кроме тех, кто осуществляет закупку за счет средств бюджетов государственных внебюджетных фондов и подведомственных государственным внебюджетным фондам государственных учреждений</w:t>
            </w:r>
          </w:p>
        </w:tc>
        <w:tc>
          <w:tcPr>
            <w:tcW w:w="4961" w:type="dxa"/>
            <w:vMerge/>
          </w:tcPr>
          <w:p w:rsidR="00DA68F7" w:rsidRDefault="00DA68F7" w:rsidP="00710ED6">
            <w:pPr>
              <w:autoSpaceDE w:val="0"/>
              <w:autoSpaceDN w:val="0"/>
              <w:adjustRightInd w:val="0"/>
              <w:spacing w:after="0" w:line="240" w:lineRule="auto"/>
              <w:jc w:val="both"/>
              <w:rPr>
                <w:rFonts w:ascii="Times New Roman" w:hAnsi="Times New Roman" w:cs="Times New Roman"/>
                <w:sz w:val="24"/>
                <w:szCs w:val="24"/>
              </w:rPr>
            </w:pPr>
          </w:p>
        </w:tc>
        <w:tc>
          <w:tcPr>
            <w:tcW w:w="2126" w:type="dxa"/>
            <w:vMerge/>
          </w:tcPr>
          <w:p w:rsidR="00DA68F7" w:rsidRPr="004157CE" w:rsidRDefault="00DA68F7" w:rsidP="004157CE">
            <w:pPr>
              <w:jc w:val="center"/>
              <w:rPr>
                <w:rFonts w:ascii="Times New Roman" w:hAnsi="Times New Roman" w:cs="Times New Roman"/>
                <w:sz w:val="24"/>
                <w:szCs w:val="24"/>
              </w:rPr>
            </w:pPr>
          </w:p>
        </w:tc>
      </w:tr>
      <w:tr w:rsidR="00DA68F7" w:rsidTr="00732F2B">
        <w:trPr>
          <w:trHeight w:val="2530"/>
        </w:trPr>
        <w:tc>
          <w:tcPr>
            <w:tcW w:w="1729" w:type="dxa"/>
            <w:vMerge/>
          </w:tcPr>
          <w:p w:rsidR="00DA68F7" w:rsidRDefault="00DA68F7" w:rsidP="003F0335">
            <w:pPr>
              <w:autoSpaceDE w:val="0"/>
              <w:autoSpaceDN w:val="0"/>
              <w:adjustRightInd w:val="0"/>
              <w:spacing w:after="0" w:line="240" w:lineRule="auto"/>
              <w:jc w:val="both"/>
              <w:rPr>
                <w:rFonts w:ascii="Times New Roman" w:hAnsi="Times New Roman" w:cs="Times New Roman"/>
                <w:sz w:val="24"/>
                <w:szCs w:val="24"/>
              </w:rPr>
            </w:pPr>
          </w:p>
        </w:tc>
        <w:tc>
          <w:tcPr>
            <w:tcW w:w="2295" w:type="dxa"/>
          </w:tcPr>
          <w:p w:rsidR="00DA68F7" w:rsidRDefault="00DA68F7" w:rsidP="00ED19D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 управления государственным внебюджетным фондом</w:t>
            </w:r>
          </w:p>
        </w:tc>
        <w:tc>
          <w:tcPr>
            <w:tcW w:w="3517" w:type="dxa"/>
          </w:tcPr>
          <w:p w:rsidR="00DA68F7" w:rsidRDefault="00DA68F7" w:rsidP="00726874">
            <w:pPr>
              <w:spacing w:after="0"/>
              <w:rPr>
                <w:rFonts w:ascii="Times New Roman" w:hAnsi="Times New Roman" w:cs="Times New Roman"/>
                <w:sz w:val="24"/>
                <w:szCs w:val="24"/>
              </w:rPr>
            </w:pPr>
            <w:r>
              <w:rPr>
                <w:rFonts w:ascii="Times New Roman" w:hAnsi="Times New Roman" w:cs="Times New Roman"/>
                <w:sz w:val="24"/>
                <w:szCs w:val="24"/>
              </w:rPr>
              <w:t xml:space="preserve">Заказчики, </w:t>
            </w:r>
            <w:r w:rsidR="008109EB">
              <w:rPr>
                <w:rFonts w:ascii="Times New Roman" w:hAnsi="Times New Roman" w:cs="Times New Roman"/>
                <w:sz w:val="24"/>
                <w:szCs w:val="24"/>
              </w:rPr>
              <w:t xml:space="preserve">уполномоченные органы (учреждения), специализированные организации, </w:t>
            </w:r>
            <w:r>
              <w:rPr>
                <w:rFonts w:ascii="Times New Roman" w:hAnsi="Times New Roman" w:cs="Times New Roman"/>
                <w:sz w:val="24"/>
                <w:szCs w:val="24"/>
              </w:rPr>
              <w:t>осуществляющие закупку за счет средств бюджетов государственных внебюджетных фондов и подведомственных государственным внебюджетным фондам государственных учреждений</w:t>
            </w:r>
            <w:r w:rsidRPr="003F0335">
              <w:rPr>
                <w:rFonts w:ascii="Times New Roman" w:hAnsi="Times New Roman" w:cs="Times New Roman"/>
                <w:sz w:val="24"/>
                <w:szCs w:val="24"/>
              </w:rPr>
              <w:t>.</w:t>
            </w:r>
          </w:p>
        </w:tc>
        <w:tc>
          <w:tcPr>
            <w:tcW w:w="4961" w:type="dxa"/>
            <w:vMerge/>
          </w:tcPr>
          <w:p w:rsidR="00DA68F7" w:rsidRDefault="00DA68F7" w:rsidP="00710ED6">
            <w:pPr>
              <w:autoSpaceDE w:val="0"/>
              <w:autoSpaceDN w:val="0"/>
              <w:adjustRightInd w:val="0"/>
              <w:spacing w:after="0" w:line="240" w:lineRule="auto"/>
              <w:jc w:val="both"/>
              <w:rPr>
                <w:rFonts w:ascii="Times New Roman" w:hAnsi="Times New Roman" w:cs="Times New Roman"/>
                <w:sz w:val="24"/>
                <w:szCs w:val="24"/>
              </w:rPr>
            </w:pPr>
          </w:p>
        </w:tc>
        <w:tc>
          <w:tcPr>
            <w:tcW w:w="2126" w:type="dxa"/>
            <w:vMerge/>
          </w:tcPr>
          <w:p w:rsidR="00DA68F7" w:rsidRPr="004157CE" w:rsidRDefault="00DA68F7" w:rsidP="004157CE">
            <w:pPr>
              <w:jc w:val="center"/>
              <w:rPr>
                <w:rFonts w:ascii="Times New Roman" w:hAnsi="Times New Roman" w:cs="Times New Roman"/>
                <w:sz w:val="24"/>
                <w:szCs w:val="24"/>
              </w:rPr>
            </w:pPr>
          </w:p>
        </w:tc>
      </w:tr>
      <w:tr w:rsidR="00DA68F7" w:rsidTr="00732F2B">
        <w:trPr>
          <w:trHeight w:val="915"/>
        </w:trPr>
        <w:tc>
          <w:tcPr>
            <w:tcW w:w="1729" w:type="dxa"/>
            <w:vMerge w:val="restart"/>
          </w:tcPr>
          <w:p w:rsidR="00DA68F7" w:rsidRDefault="00DA68F7" w:rsidP="003F0335">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Региональный</w:t>
            </w:r>
            <w:proofErr w:type="gramEnd"/>
            <w:r>
              <w:rPr>
                <w:rFonts w:ascii="Times New Roman" w:hAnsi="Times New Roman" w:cs="Times New Roman"/>
                <w:sz w:val="24"/>
                <w:szCs w:val="24"/>
              </w:rPr>
              <w:t xml:space="preserve"> (Белгородская область)</w:t>
            </w:r>
          </w:p>
        </w:tc>
        <w:tc>
          <w:tcPr>
            <w:tcW w:w="2295" w:type="dxa"/>
          </w:tcPr>
          <w:p w:rsidR="00DA68F7" w:rsidRDefault="00DA68F7" w:rsidP="004157C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Финансовый орган субъектов Российской Федерации (Министерство финансов Белгородской области)</w:t>
            </w:r>
          </w:p>
          <w:p w:rsidR="00DA68F7" w:rsidRDefault="00DA68F7" w:rsidP="004157CE">
            <w:pPr>
              <w:autoSpaceDE w:val="0"/>
              <w:autoSpaceDN w:val="0"/>
              <w:adjustRightInd w:val="0"/>
              <w:spacing w:after="0" w:line="240" w:lineRule="auto"/>
              <w:jc w:val="both"/>
              <w:rPr>
                <w:rFonts w:ascii="Times New Roman" w:hAnsi="Times New Roman" w:cs="Times New Roman"/>
                <w:sz w:val="24"/>
                <w:szCs w:val="24"/>
              </w:rPr>
            </w:pPr>
          </w:p>
          <w:p w:rsidR="00DA68F7" w:rsidRDefault="00DA68F7" w:rsidP="004157CE">
            <w:pPr>
              <w:autoSpaceDE w:val="0"/>
              <w:autoSpaceDN w:val="0"/>
              <w:adjustRightInd w:val="0"/>
              <w:spacing w:after="0" w:line="240" w:lineRule="auto"/>
              <w:jc w:val="both"/>
              <w:rPr>
                <w:rFonts w:ascii="Times New Roman" w:hAnsi="Times New Roman" w:cs="Times New Roman"/>
                <w:sz w:val="24"/>
                <w:szCs w:val="24"/>
              </w:rPr>
            </w:pPr>
          </w:p>
          <w:p w:rsidR="00DA68F7" w:rsidRDefault="00DA68F7" w:rsidP="004157CE">
            <w:pPr>
              <w:autoSpaceDE w:val="0"/>
              <w:autoSpaceDN w:val="0"/>
              <w:adjustRightInd w:val="0"/>
              <w:spacing w:after="0" w:line="240" w:lineRule="auto"/>
              <w:jc w:val="both"/>
              <w:rPr>
                <w:rFonts w:ascii="Times New Roman" w:hAnsi="Times New Roman" w:cs="Times New Roman"/>
                <w:sz w:val="24"/>
                <w:szCs w:val="24"/>
              </w:rPr>
            </w:pPr>
          </w:p>
          <w:p w:rsidR="00DA68F7" w:rsidRDefault="00DA68F7" w:rsidP="004157CE">
            <w:pPr>
              <w:autoSpaceDE w:val="0"/>
              <w:autoSpaceDN w:val="0"/>
              <w:adjustRightInd w:val="0"/>
              <w:spacing w:after="0" w:line="240" w:lineRule="auto"/>
              <w:jc w:val="both"/>
              <w:rPr>
                <w:rFonts w:ascii="Times New Roman" w:hAnsi="Times New Roman" w:cs="Times New Roman"/>
                <w:sz w:val="24"/>
                <w:szCs w:val="24"/>
              </w:rPr>
            </w:pPr>
          </w:p>
          <w:p w:rsidR="00DA68F7" w:rsidRDefault="00DA68F7" w:rsidP="007C0B28">
            <w:pPr>
              <w:autoSpaceDE w:val="0"/>
              <w:autoSpaceDN w:val="0"/>
              <w:adjustRightInd w:val="0"/>
              <w:spacing w:after="0" w:line="240" w:lineRule="auto"/>
              <w:jc w:val="both"/>
              <w:rPr>
                <w:rFonts w:ascii="Times New Roman" w:hAnsi="Times New Roman" w:cs="Times New Roman"/>
                <w:sz w:val="24"/>
                <w:szCs w:val="24"/>
              </w:rPr>
            </w:pPr>
          </w:p>
        </w:tc>
        <w:tc>
          <w:tcPr>
            <w:tcW w:w="3517" w:type="dxa"/>
          </w:tcPr>
          <w:p w:rsidR="00DA68F7" w:rsidRDefault="00DA68F7" w:rsidP="00726874">
            <w:pPr>
              <w:spacing w:after="0"/>
              <w:rPr>
                <w:rFonts w:ascii="Times New Roman" w:hAnsi="Times New Roman" w:cs="Times New Roman"/>
                <w:sz w:val="24"/>
                <w:szCs w:val="24"/>
              </w:rPr>
            </w:pPr>
            <w:r>
              <w:rPr>
                <w:rFonts w:ascii="Times New Roman" w:hAnsi="Times New Roman" w:cs="Times New Roman"/>
                <w:sz w:val="24"/>
                <w:szCs w:val="24"/>
              </w:rPr>
              <w:t>Заказчики</w:t>
            </w:r>
            <w:r w:rsidR="008109EB">
              <w:rPr>
                <w:rFonts w:ascii="Times New Roman" w:hAnsi="Times New Roman" w:cs="Times New Roman"/>
                <w:sz w:val="24"/>
                <w:szCs w:val="24"/>
              </w:rPr>
              <w:t xml:space="preserve">,  уполномоченные органы (учреждения), специализированные организации </w:t>
            </w:r>
            <w:r>
              <w:rPr>
                <w:rFonts w:ascii="Times New Roman" w:hAnsi="Times New Roman" w:cs="Times New Roman"/>
                <w:sz w:val="24"/>
                <w:szCs w:val="24"/>
              </w:rPr>
              <w:t xml:space="preserve"> уровня </w:t>
            </w:r>
            <w:r w:rsidRPr="003F0335">
              <w:rPr>
                <w:rFonts w:ascii="Times New Roman" w:hAnsi="Times New Roman" w:cs="Times New Roman"/>
                <w:sz w:val="24"/>
                <w:szCs w:val="24"/>
              </w:rPr>
              <w:t xml:space="preserve">субъекта </w:t>
            </w:r>
            <w:r>
              <w:rPr>
                <w:rFonts w:ascii="Times New Roman" w:hAnsi="Times New Roman" w:cs="Times New Roman"/>
                <w:sz w:val="24"/>
                <w:szCs w:val="24"/>
              </w:rPr>
              <w:t>РФ</w:t>
            </w:r>
            <w:r w:rsidRPr="003F0335">
              <w:rPr>
                <w:rFonts w:ascii="Times New Roman" w:hAnsi="Times New Roman" w:cs="Times New Roman"/>
                <w:sz w:val="24"/>
                <w:szCs w:val="24"/>
              </w:rPr>
              <w:t xml:space="preserve">, </w:t>
            </w:r>
            <w:r>
              <w:rPr>
                <w:rFonts w:ascii="Times New Roman" w:hAnsi="Times New Roman" w:cs="Times New Roman"/>
                <w:sz w:val="24"/>
                <w:szCs w:val="24"/>
              </w:rPr>
              <w:t>кроме тех, кто осуществляет закупку за счет средств бюджетов государственных внебюджетных фондов и подведомственных государственным внебюджетным фондам государственных учреждений</w:t>
            </w:r>
            <w:r w:rsidRPr="003F0335">
              <w:rPr>
                <w:rFonts w:ascii="Times New Roman" w:hAnsi="Times New Roman" w:cs="Times New Roman"/>
                <w:sz w:val="24"/>
                <w:szCs w:val="24"/>
              </w:rPr>
              <w:t>.</w:t>
            </w:r>
          </w:p>
        </w:tc>
        <w:tc>
          <w:tcPr>
            <w:tcW w:w="4961" w:type="dxa"/>
            <w:vMerge/>
          </w:tcPr>
          <w:p w:rsidR="00DA68F7" w:rsidRDefault="00DA68F7" w:rsidP="003F0335">
            <w:pPr>
              <w:rPr>
                <w:rFonts w:ascii="Times New Roman" w:hAnsi="Times New Roman" w:cs="Times New Roman"/>
                <w:sz w:val="24"/>
                <w:szCs w:val="24"/>
              </w:rPr>
            </w:pPr>
          </w:p>
        </w:tc>
        <w:tc>
          <w:tcPr>
            <w:tcW w:w="2126" w:type="dxa"/>
            <w:vMerge/>
          </w:tcPr>
          <w:p w:rsidR="00DA68F7" w:rsidRDefault="00DA68F7" w:rsidP="003F0335">
            <w:pPr>
              <w:rPr>
                <w:rFonts w:ascii="Times New Roman" w:hAnsi="Times New Roman" w:cs="Times New Roman"/>
                <w:sz w:val="24"/>
                <w:szCs w:val="24"/>
              </w:rPr>
            </w:pPr>
          </w:p>
        </w:tc>
      </w:tr>
      <w:tr w:rsidR="00DA68F7" w:rsidTr="00732F2B">
        <w:trPr>
          <w:trHeight w:val="2797"/>
        </w:trPr>
        <w:tc>
          <w:tcPr>
            <w:tcW w:w="1729" w:type="dxa"/>
            <w:vMerge/>
          </w:tcPr>
          <w:p w:rsidR="00DA68F7" w:rsidRDefault="00DA68F7" w:rsidP="003F0335">
            <w:pPr>
              <w:autoSpaceDE w:val="0"/>
              <w:autoSpaceDN w:val="0"/>
              <w:adjustRightInd w:val="0"/>
              <w:spacing w:after="0" w:line="240" w:lineRule="auto"/>
              <w:jc w:val="both"/>
              <w:rPr>
                <w:rFonts w:ascii="Times New Roman" w:hAnsi="Times New Roman" w:cs="Times New Roman"/>
                <w:sz w:val="24"/>
                <w:szCs w:val="24"/>
              </w:rPr>
            </w:pPr>
          </w:p>
        </w:tc>
        <w:tc>
          <w:tcPr>
            <w:tcW w:w="2295" w:type="dxa"/>
          </w:tcPr>
          <w:p w:rsidR="00DA68F7" w:rsidRDefault="00DA68F7" w:rsidP="007C0B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 управления государственным внебюджетным фондом</w:t>
            </w:r>
          </w:p>
        </w:tc>
        <w:tc>
          <w:tcPr>
            <w:tcW w:w="3517" w:type="dxa"/>
          </w:tcPr>
          <w:p w:rsidR="00DA68F7" w:rsidRDefault="00DA68F7" w:rsidP="00726874">
            <w:pPr>
              <w:spacing w:after="0"/>
              <w:rPr>
                <w:rFonts w:ascii="Times New Roman" w:hAnsi="Times New Roman" w:cs="Times New Roman"/>
                <w:sz w:val="24"/>
                <w:szCs w:val="24"/>
              </w:rPr>
            </w:pPr>
            <w:r>
              <w:rPr>
                <w:rFonts w:ascii="Times New Roman" w:hAnsi="Times New Roman" w:cs="Times New Roman"/>
                <w:sz w:val="24"/>
                <w:szCs w:val="24"/>
              </w:rPr>
              <w:t xml:space="preserve">Заказчики, </w:t>
            </w:r>
            <w:r w:rsidR="008109EB">
              <w:rPr>
                <w:rFonts w:ascii="Times New Roman" w:hAnsi="Times New Roman" w:cs="Times New Roman"/>
                <w:sz w:val="24"/>
                <w:szCs w:val="24"/>
              </w:rPr>
              <w:t xml:space="preserve">уполномоченные органы (учреждения), специализированные организации, </w:t>
            </w:r>
            <w:r>
              <w:rPr>
                <w:rFonts w:ascii="Times New Roman" w:hAnsi="Times New Roman" w:cs="Times New Roman"/>
                <w:sz w:val="24"/>
                <w:szCs w:val="24"/>
              </w:rPr>
              <w:t>осуществляющие закупку за счет средств бюджетов государственных внебюджетных фондов и подведомственных государственным внебюджетным фондам государственных учреждений</w:t>
            </w:r>
            <w:r w:rsidRPr="003F0335">
              <w:rPr>
                <w:rFonts w:ascii="Times New Roman" w:hAnsi="Times New Roman" w:cs="Times New Roman"/>
                <w:sz w:val="24"/>
                <w:szCs w:val="24"/>
              </w:rPr>
              <w:t>.</w:t>
            </w:r>
          </w:p>
        </w:tc>
        <w:tc>
          <w:tcPr>
            <w:tcW w:w="4961" w:type="dxa"/>
            <w:vMerge/>
          </w:tcPr>
          <w:p w:rsidR="00DA68F7" w:rsidRDefault="00DA68F7" w:rsidP="003F0335">
            <w:pPr>
              <w:rPr>
                <w:rFonts w:ascii="Times New Roman" w:hAnsi="Times New Roman" w:cs="Times New Roman"/>
                <w:sz w:val="24"/>
                <w:szCs w:val="24"/>
              </w:rPr>
            </w:pPr>
          </w:p>
        </w:tc>
        <w:tc>
          <w:tcPr>
            <w:tcW w:w="2126" w:type="dxa"/>
            <w:vMerge/>
          </w:tcPr>
          <w:p w:rsidR="00DA68F7" w:rsidRDefault="00DA68F7" w:rsidP="003F0335">
            <w:pPr>
              <w:rPr>
                <w:rFonts w:ascii="Times New Roman" w:hAnsi="Times New Roman" w:cs="Times New Roman"/>
                <w:sz w:val="24"/>
                <w:szCs w:val="24"/>
              </w:rPr>
            </w:pPr>
          </w:p>
        </w:tc>
      </w:tr>
      <w:tr w:rsidR="003F0335" w:rsidTr="00732F2B">
        <w:trPr>
          <w:trHeight w:val="495"/>
        </w:trPr>
        <w:tc>
          <w:tcPr>
            <w:tcW w:w="1729" w:type="dxa"/>
          </w:tcPr>
          <w:p w:rsidR="003F0335" w:rsidRDefault="003F0335" w:rsidP="003F033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Муниципальный:</w:t>
            </w:r>
          </w:p>
          <w:p w:rsidR="003F0335" w:rsidRDefault="003F0335" w:rsidP="003F033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Район</w:t>
            </w:r>
          </w:p>
          <w:p w:rsidR="003F0335" w:rsidRDefault="003F0335" w:rsidP="003F033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округ</w:t>
            </w:r>
          </w:p>
        </w:tc>
        <w:tc>
          <w:tcPr>
            <w:tcW w:w="2295" w:type="dxa"/>
          </w:tcPr>
          <w:p w:rsidR="003F0335" w:rsidRDefault="003F0335" w:rsidP="003F0335">
            <w:pPr>
              <w:spacing w:after="0" w:line="240" w:lineRule="auto"/>
              <w:rPr>
                <w:rFonts w:ascii="Times New Roman" w:hAnsi="Times New Roman" w:cs="Times New Roman"/>
                <w:sz w:val="24"/>
                <w:szCs w:val="24"/>
              </w:rPr>
            </w:pPr>
            <w:r w:rsidRPr="004157CE">
              <w:rPr>
                <w:rFonts w:ascii="Times New Roman" w:hAnsi="Times New Roman" w:cs="Times New Roman"/>
                <w:sz w:val="24"/>
                <w:szCs w:val="24"/>
              </w:rPr>
              <w:t>финансовые органы муниципальных образований</w:t>
            </w:r>
            <w:r w:rsidR="00865A50">
              <w:rPr>
                <w:rStyle w:val="ac"/>
                <w:rFonts w:ascii="Times New Roman" w:hAnsi="Times New Roman" w:cs="Times New Roman"/>
                <w:sz w:val="24"/>
                <w:szCs w:val="24"/>
              </w:rPr>
              <w:footnoteReference w:id="1"/>
            </w:r>
          </w:p>
        </w:tc>
        <w:tc>
          <w:tcPr>
            <w:tcW w:w="3517" w:type="dxa"/>
          </w:tcPr>
          <w:p w:rsidR="003F0335" w:rsidRDefault="006813BA" w:rsidP="00681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w:t>
            </w:r>
            <w:r w:rsidR="003F0335">
              <w:rPr>
                <w:rFonts w:ascii="Times New Roman" w:hAnsi="Times New Roman" w:cs="Times New Roman"/>
                <w:sz w:val="24"/>
                <w:szCs w:val="24"/>
              </w:rPr>
              <w:t>аказчики</w:t>
            </w:r>
            <w:r>
              <w:rPr>
                <w:rFonts w:ascii="Times New Roman" w:hAnsi="Times New Roman" w:cs="Times New Roman"/>
                <w:sz w:val="24"/>
                <w:szCs w:val="24"/>
              </w:rPr>
              <w:t>,  уполномоченные органы (учреждения), специализированные организации муниципального уровня</w:t>
            </w:r>
          </w:p>
          <w:p w:rsidR="00865A50" w:rsidRDefault="00865A50" w:rsidP="006813BA">
            <w:pPr>
              <w:autoSpaceDE w:val="0"/>
              <w:autoSpaceDN w:val="0"/>
              <w:adjustRightInd w:val="0"/>
              <w:spacing w:after="0" w:line="240" w:lineRule="auto"/>
              <w:jc w:val="both"/>
              <w:rPr>
                <w:rFonts w:ascii="Times New Roman" w:hAnsi="Times New Roman" w:cs="Times New Roman"/>
                <w:sz w:val="24"/>
                <w:szCs w:val="24"/>
              </w:rPr>
            </w:pPr>
          </w:p>
        </w:tc>
        <w:tc>
          <w:tcPr>
            <w:tcW w:w="4961" w:type="dxa"/>
            <w:vMerge/>
          </w:tcPr>
          <w:p w:rsidR="003F0335" w:rsidRDefault="003F0335" w:rsidP="003F0335">
            <w:pPr>
              <w:rPr>
                <w:rFonts w:ascii="Times New Roman" w:hAnsi="Times New Roman" w:cs="Times New Roman"/>
                <w:sz w:val="24"/>
                <w:szCs w:val="24"/>
              </w:rPr>
            </w:pPr>
          </w:p>
        </w:tc>
        <w:tc>
          <w:tcPr>
            <w:tcW w:w="2126" w:type="dxa"/>
            <w:vMerge/>
          </w:tcPr>
          <w:p w:rsidR="003F0335" w:rsidRDefault="003F0335" w:rsidP="003F0335">
            <w:pPr>
              <w:rPr>
                <w:rFonts w:ascii="Times New Roman" w:hAnsi="Times New Roman" w:cs="Times New Roman"/>
                <w:sz w:val="24"/>
                <w:szCs w:val="24"/>
              </w:rPr>
            </w:pPr>
          </w:p>
        </w:tc>
      </w:tr>
    </w:tbl>
    <w:p w:rsidR="00865A50" w:rsidRDefault="00865A50" w:rsidP="003C36D8">
      <w:pPr>
        <w:autoSpaceDE w:val="0"/>
        <w:autoSpaceDN w:val="0"/>
        <w:adjustRightInd w:val="0"/>
        <w:spacing w:after="0" w:line="240" w:lineRule="auto"/>
        <w:ind w:firstLine="540"/>
        <w:jc w:val="both"/>
        <w:rPr>
          <w:rFonts w:ascii="Times New Roman" w:hAnsi="Times New Roman" w:cs="Times New Roman"/>
          <w:b/>
          <w:sz w:val="24"/>
          <w:szCs w:val="24"/>
          <w:u w:val="single"/>
        </w:rPr>
      </w:pPr>
    </w:p>
    <w:p w:rsidR="003C36D8" w:rsidRDefault="003C36D8" w:rsidP="003C36D8">
      <w:pPr>
        <w:autoSpaceDE w:val="0"/>
        <w:autoSpaceDN w:val="0"/>
        <w:adjustRightInd w:val="0"/>
        <w:spacing w:after="0" w:line="240" w:lineRule="auto"/>
        <w:ind w:firstLine="540"/>
        <w:jc w:val="both"/>
        <w:rPr>
          <w:rFonts w:ascii="Times New Roman" w:hAnsi="Times New Roman" w:cs="Times New Roman"/>
          <w:b/>
          <w:sz w:val="24"/>
          <w:szCs w:val="24"/>
          <w:u w:val="single"/>
        </w:rPr>
      </w:pPr>
      <w:r w:rsidRPr="0014121F">
        <w:rPr>
          <w:rFonts w:ascii="Times New Roman" w:hAnsi="Times New Roman" w:cs="Times New Roman"/>
          <w:b/>
          <w:sz w:val="24"/>
          <w:szCs w:val="24"/>
          <w:u w:val="single"/>
        </w:rPr>
        <w:lastRenderedPageBreak/>
        <w:t xml:space="preserve">КОНРОЛЬ, </w:t>
      </w:r>
      <w:proofErr w:type="gramStart"/>
      <w:r w:rsidRPr="0014121F">
        <w:rPr>
          <w:rFonts w:ascii="Times New Roman" w:hAnsi="Times New Roman" w:cs="Times New Roman"/>
          <w:b/>
          <w:sz w:val="24"/>
          <w:szCs w:val="24"/>
          <w:u w:val="single"/>
        </w:rPr>
        <w:t>ПРЕДУСМОТРЕННЫЙ</w:t>
      </w:r>
      <w:proofErr w:type="gramEnd"/>
      <w:r w:rsidRPr="0014121F">
        <w:rPr>
          <w:rFonts w:ascii="Times New Roman" w:hAnsi="Times New Roman" w:cs="Times New Roman"/>
          <w:b/>
          <w:sz w:val="24"/>
          <w:szCs w:val="24"/>
          <w:u w:val="single"/>
        </w:rPr>
        <w:t xml:space="preserve"> ЧАСТЬЮ 5</w:t>
      </w:r>
      <w:r>
        <w:rPr>
          <w:rFonts w:ascii="Times New Roman" w:hAnsi="Times New Roman" w:cs="Times New Roman"/>
          <w:b/>
          <w:sz w:val="24"/>
          <w:szCs w:val="24"/>
          <w:u w:val="single"/>
        </w:rPr>
        <w:t>.1.</w:t>
      </w:r>
      <w:r w:rsidRPr="0014121F">
        <w:rPr>
          <w:rFonts w:ascii="Times New Roman" w:hAnsi="Times New Roman" w:cs="Times New Roman"/>
          <w:b/>
          <w:sz w:val="24"/>
          <w:szCs w:val="24"/>
          <w:u w:val="single"/>
        </w:rPr>
        <w:t xml:space="preserve"> СТАТЬИ 99 ЗАКОНА О КОНТРАКТНОЙ СИСТЕМЕ</w:t>
      </w:r>
    </w:p>
    <w:p w:rsidR="003C36D8" w:rsidRDefault="003C36D8" w:rsidP="003662E4">
      <w:pPr>
        <w:autoSpaceDE w:val="0"/>
        <w:autoSpaceDN w:val="0"/>
        <w:adjustRightInd w:val="0"/>
        <w:spacing w:after="0" w:line="240" w:lineRule="auto"/>
        <w:ind w:firstLine="540"/>
        <w:jc w:val="both"/>
        <w:rPr>
          <w:rFonts w:ascii="Times New Roman" w:hAnsi="Times New Roman" w:cs="Times New Roman"/>
          <w:b/>
          <w:sz w:val="24"/>
          <w:szCs w:val="24"/>
          <w:u w:val="single"/>
        </w:rPr>
      </w:pPr>
    </w:p>
    <w:tbl>
      <w:tblPr>
        <w:tblW w:w="14628"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3"/>
        <w:gridCol w:w="2235"/>
        <w:gridCol w:w="3293"/>
        <w:gridCol w:w="4819"/>
        <w:gridCol w:w="2268"/>
      </w:tblGrid>
      <w:tr w:rsidR="003C36D8" w:rsidTr="009349D0">
        <w:trPr>
          <w:trHeight w:val="581"/>
        </w:trPr>
        <w:tc>
          <w:tcPr>
            <w:tcW w:w="2013" w:type="dxa"/>
          </w:tcPr>
          <w:p w:rsidR="003C36D8" w:rsidRDefault="003C36D8" w:rsidP="003F033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Уровни</w:t>
            </w:r>
          </w:p>
        </w:tc>
        <w:tc>
          <w:tcPr>
            <w:tcW w:w="2235" w:type="dxa"/>
          </w:tcPr>
          <w:p w:rsidR="003C36D8" w:rsidRDefault="003C36D8" w:rsidP="003F0335">
            <w:pPr>
              <w:jc w:val="center"/>
              <w:rPr>
                <w:rFonts w:ascii="Times New Roman" w:hAnsi="Times New Roman" w:cs="Times New Roman"/>
                <w:sz w:val="24"/>
                <w:szCs w:val="24"/>
              </w:rPr>
            </w:pPr>
            <w:r>
              <w:rPr>
                <w:rFonts w:ascii="Times New Roman" w:hAnsi="Times New Roman" w:cs="Times New Roman"/>
                <w:sz w:val="24"/>
                <w:szCs w:val="24"/>
              </w:rPr>
              <w:t>Кто проводит</w:t>
            </w:r>
          </w:p>
        </w:tc>
        <w:tc>
          <w:tcPr>
            <w:tcW w:w="3293" w:type="dxa"/>
          </w:tcPr>
          <w:p w:rsidR="003C36D8" w:rsidRDefault="003C36D8" w:rsidP="003F0335">
            <w:pPr>
              <w:jc w:val="center"/>
              <w:rPr>
                <w:rFonts w:ascii="Times New Roman" w:hAnsi="Times New Roman" w:cs="Times New Roman"/>
                <w:sz w:val="24"/>
                <w:szCs w:val="24"/>
              </w:rPr>
            </w:pPr>
            <w:r>
              <w:rPr>
                <w:rFonts w:ascii="Times New Roman" w:hAnsi="Times New Roman" w:cs="Times New Roman"/>
                <w:sz w:val="24"/>
                <w:szCs w:val="24"/>
              </w:rPr>
              <w:t>Субъекты контроля</w:t>
            </w:r>
          </w:p>
        </w:tc>
        <w:tc>
          <w:tcPr>
            <w:tcW w:w="4819" w:type="dxa"/>
          </w:tcPr>
          <w:p w:rsidR="003C36D8" w:rsidRDefault="003C36D8" w:rsidP="003F0335">
            <w:pPr>
              <w:jc w:val="center"/>
              <w:rPr>
                <w:rFonts w:ascii="Times New Roman" w:hAnsi="Times New Roman" w:cs="Times New Roman"/>
                <w:sz w:val="24"/>
                <w:szCs w:val="24"/>
              </w:rPr>
            </w:pPr>
            <w:r>
              <w:rPr>
                <w:rFonts w:ascii="Times New Roman" w:hAnsi="Times New Roman" w:cs="Times New Roman"/>
                <w:sz w:val="24"/>
                <w:szCs w:val="24"/>
              </w:rPr>
              <w:t>Предметы контроля</w:t>
            </w:r>
            <w:r w:rsidR="007C0B28" w:rsidRPr="00710ED6">
              <w:rPr>
                <w:rFonts w:ascii="Times New Roman" w:hAnsi="Times New Roman" w:cs="Times New Roman"/>
                <w:sz w:val="24"/>
                <w:szCs w:val="24"/>
              </w:rPr>
              <w:t xml:space="preserve"> </w:t>
            </w:r>
            <w:r w:rsidR="007C0B28" w:rsidRPr="0062679D">
              <w:rPr>
                <w:rFonts w:ascii="Times New Roman" w:hAnsi="Times New Roman" w:cs="Times New Roman"/>
                <w:b/>
                <w:sz w:val="24"/>
                <w:szCs w:val="24"/>
              </w:rPr>
              <w:t>с использованием ЕИС в сфере закупок</w:t>
            </w:r>
          </w:p>
        </w:tc>
        <w:tc>
          <w:tcPr>
            <w:tcW w:w="2268" w:type="dxa"/>
          </w:tcPr>
          <w:p w:rsidR="003C36D8" w:rsidRDefault="003C36D8" w:rsidP="003F0335">
            <w:pPr>
              <w:jc w:val="center"/>
              <w:rPr>
                <w:rFonts w:ascii="Times New Roman" w:hAnsi="Times New Roman" w:cs="Times New Roman"/>
                <w:sz w:val="24"/>
                <w:szCs w:val="24"/>
              </w:rPr>
            </w:pPr>
            <w:r>
              <w:rPr>
                <w:rFonts w:ascii="Times New Roman" w:hAnsi="Times New Roman" w:cs="Times New Roman"/>
                <w:sz w:val="24"/>
                <w:szCs w:val="24"/>
              </w:rPr>
              <w:t>Порядок</w:t>
            </w:r>
          </w:p>
        </w:tc>
      </w:tr>
      <w:tr w:rsidR="003C36D8" w:rsidTr="003F0335">
        <w:trPr>
          <w:trHeight w:val="495"/>
        </w:trPr>
        <w:tc>
          <w:tcPr>
            <w:tcW w:w="2013" w:type="dxa"/>
          </w:tcPr>
          <w:p w:rsidR="003C36D8" w:rsidRDefault="003C36D8" w:rsidP="003F033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Федеральный</w:t>
            </w:r>
          </w:p>
          <w:p w:rsidR="00147995" w:rsidRDefault="00147995" w:rsidP="003F033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Региональный Муниципальный</w:t>
            </w:r>
          </w:p>
        </w:tc>
        <w:tc>
          <w:tcPr>
            <w:tcW w:w="2235" w:type="dxa"/>
          </w:tcPr>
          <w:p w:rsidR="003C36D8" w:rsidRDefault="003C36D8" w:rsidP="007C0B28">
            <w:pPr>
              <w:rPr>
                <w:rFonts w:ascii="Times New Roman" w:hAnsi="Times New Roman" w:cs="Times New Roman"/>
                <w:sz w:val="24"/>
                <w:szCs w:val="24"/>
              </w:rPr>
            </w:pPr>
            <w:r>
              <w:rPr>
                <w:rFonts w:ascii="Times New Roman" w:hAnsi="Times New Roman" w:cs="Times New Roman"/>
                <w:sz w:val="24"/>
                <w:szCs w:val="24"/>
              </w:rPr>
              <w:t xml:space="preserve">Федеральное казначейство  </w:t>
            </w:r>
          </w:p>
        </w:tc>
        <w:tc>
          <w:tcPr>
            <w:tcW w:w="3293" w:type="dxa"/>
          </w:tcPr>
          <w:p w:rsidR="003C36D8" w:rsidRDefault="00AD5C8B" w:rsidP="003F033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Заказчики, уполномоченные органы (учреждения), специализированные организации </w:t>
            </w:r>
            <w:r w:rsidR="00DA68F7">
              <w:rPr>
                <w:rFonts w:ascii="Times New Roman" w:hAnsi="Times New Roman" w:cs="Times New Roman"/>
                <w:sz w:val="24"/>
                <w:szCs w:val="24"/>
              </w:rPr>
              <w:t>любого уровня</w:t>
            </w:r>
          </w:p>
          <w:p w:rsidR="003C36D8" w:rsidRDefault="003C36D8" w:rsidP="003F0335">
            <w:pPr>
              <w:rPr>
                <w:rFonts w:ascii="Times New Roman" w:hAnsi="Times New Roman" w:cs="Times New Roman"/>
                <w:sz w:val="24"/>
                <w:szCs w:val="24"/>
              </w:rPr>
            </w:pPr>
          </w:p>
        </w:tc>
        <w:tc>
          <w:tcPr>
            <w:tcW w:w="4819" w:type="dxa"/>
          </w:tcPr>
          <w:p w:rsidR="003C36D8" w:rsidRPr="00710ED6" w:rsidRDefault="003C36D8" w:rsidP="007C0B28">
            <w:pPr>
              <w:autoSpaceDE w:val="0"/>
              <w:autoSpaceDN w:val="0"/>
              <w:adjustRightInd w:val="0"/>
              <w:spacing w:after="0" w:line="240" w:lineRule="auto"/>
              <w:jc w:val="both"/>
              <w:rPr>
                <w:rFonts w:ascii="Times New Roman" w:hAnsi="Times New Roman" w:cs="Times New Roman"/>
                <w:sz w:val="24"/>
                <w:szCs w:val="24"/>
              </w:rPr>
            </w:pPr>
            <w:proofErr w:type="spellStart"/>
            <w:r w:rsidRPr="00710ED6">
              <w:rPr>
                <w:rFonts w:ascii="Times New Roman" w:hAnsi="Times New Roman" w:cs="Times New Roman"/>
                <w:sz w:val="24"/>
                <w:szCs w:val="24"/>
              </w:rPr>
              <w:t>непревышение</w:t>
            </w:r>
            <w:proofErr w:type="spellEnd"/>
            <w:r w:rsidRPr="00710ED6">
              <w:rPr>
                <w:rFonts w:ascii="Times New Roman" w:hAnsi="Times New Roman" w:cs="Times New Roman"/>
                <w:sz w:val="24"/>
                <w:szCs w:val="24"/>
              </w:rPr>
              <w:t xml:space="preserve"> объема финансового обеспечения для осуществления закупок, содержащихся </w:t>
            </w:r>
            <w:proofErr w:type="gramStart"/>
            <w:r w:rsidRPr="00710ED6">
              <w:rPr>
                <w:rFonts w:ascii="Times New Roman" w:hAnsi="Times New Roman" w:cs="Times New Roman"/>
                <w:sz w:val="24"/>
                <w:szCs w:val="24"/>
              </w:rPr>
              <w:t>в</w:t>
            </w:r>
            <w:proofErr w:type="gramEnd"/>
            <w:r w:rsidRPr="00710ED6">
              <w:rPr>
                <w:rFonts w:ascii="Times New Roman" w:hAnsi="Times New Roman" w:cs="Times New Roman"/>
                <w:sz w:val="24"/>
                <w:szCs w:val="24"/>
              </w:rPr>
              <w:t>:</w:t>
            </w:r>
          </w:p>
          <w:p w:rsidR="003C36D8" w:rsidRPr="00147995" w:rsidRDefault="003C36D8" w:rsidP="007C0B28">
            <w:pPr>
              <w:spacing w:after="0"/>
              <w:jc w:val="both"/>
              <w:rPr>
                <w:rFonts w:ascii="Times New Roman" w:hAnsi="Times New Roman" w:cs="Times New Roman"/>
                <w:b/>
                <w:sz w:val="24"/>
                <w:szCs w:val="24"/>
              </w:rPr>
            </w:pPr>
            <w:r w:rsidRPr="00710ED6">
              <w:rPr>
                <w:rFonts w:ascii="Times New Roman" w:hAnsi="Times New Roman" w:cs="Times New Roman"/>
                <w:sz w:val="24"/>
                <w:szCs w:val="24"/>
              </w:rPr>
              <w:t xml:space="preserve">1) </w:t>
            </w:r>
            <w:proofErr w:type="gramStart"/>
            <w:r w:rsidRPr="00147995">
              <w:rPr>
                <w:rFonts w:ascii="Times New Roman" w:hAnsi="Times New Roman" w:cs="Times New Roman"/>
                <w:b/>
                <w:sz w:val="24"/>
                <w:szCs w:val="24"/>
              </w:rPr>
              <w:t>извещениях</w:t>
            </w:r>
            <w:proofErr w:type="gramEnd"/>
            <w:r w:rsidRPr="00147995">
              <w:rPr>
                <w:rFonts w:ascii="Times New Roman" w:hAnsi="Times New Roman" w:cs="Times New Roman"/>
                <w:b/>
                <w:sz w:val="24"/>
                <w:szCs w:val="24"/>
              </w:rPr>
              <w:t xml:space="preserve"> </w:t>
            </w:r>
            <w:r w:rsidRPr="00710ED6">
              <w:rPr>
                <w:rFonts w:ascii="Times New Roman" w:hAnsi="Times New Roman" w:cs="Times New Roman"/>
                <w:sz w:val="24"/>
                <w:szCs w:val="24"/>
              </w:rPr>
              <w:t xml:space="preserve">об осуществлении закупок, информации, содержащейся в </w:t>
            </w:r>
            <w:r w:rsidRPr="00147995">
              <w:rPr>
                <w:rFonts w:ascii="Times New Roman" w:hAnsi="Times New Roman" w:cs="Times New Roman"/>
                <w:b/>
                <w:sz w:val="24"/>
                <w:szCs w:val="24"/>
              </w:rPr>
              <w:t>планах-графиках;</w:t>
            </w:r>
          </w:p>
          <w:p w:rsidR="003C36D8" w:rsidRPr="00710ED6" w:rsidRDefault="003C36D8" w:rsidP="007C0B28">
            <w:pPr>
              <w:spacing w:after="0"/>
              <w:jc w:val="both"/>
              <w:rPr>
                <w:rFonts w:ascii="Times New Roman" w:hAnsi="Times New Roman" w:cs="Times New Roman"/>
                <w:sz w:val="24"/>
                <w:szCs w:val="24"/>
              </w:rPr>
            </w:pPr>
            <w:r w:rsidRPr="00710ED6">
              <w:rPr>
                <w:rFonts w:ascii="Times New Roman" w:hAnsi="Times New Roman" w:cs="Times New Roman"/>
                <w:sz w:val="24"/>
                <w:szCs w:val="24"/>
              </w:rPr>
              <w:t xml:space="preserve">2) </w:t>
            </w:r>
            <w:proofErr w:type="gramStart"/>
            <w:r w:rsidRPr="00147995">
              <w:rPr>
                <w:rFonts w:ascii="Times New Roman" w:hAnsi="Times New Roman" w:cs="Times New Roman"/>
                <w:b/>
                <w:sz w:val="24"/>
                <w:szCs w:val="24"/>
              </w:rPr>
              <w:t>протоколах</w:t>
            </w:r>
            <w:proofErr w:type="gramEnd"/>
            <w:r w:rsidRPr="00710ED6">
              <w:rPr>
                <w:rFonts w:ascii="Times New Roman" w:hAnsi="Times New Roman" w:cs="Times New Roman"/>
                <w:sz w:val="24"/>
                <w:szCs w:val="24"/>
              </w:rPr>
              <w:t xml:space="preserve"> определения поставщиков (подрядчиков, исполнителей), информации, содержащейся </w:t>
            </w:r>
            <w:r w:rsidRPr="00147995">
              <w:rPr>
                <w:rFonts w:ascii="Times New Roman" w:hAnsi="Times New Roman" w:cs="Times New Roman"/>
                <w:b/>
                <w:sz w:val="24"/>
                <w:szCs w:val="24"/>
              </w:rPr>
              <w:t>в извещениях</w:t>
            </w:r>
            <w:r w:rsidRPr="00710ED6">
              <w:rPr>
                <w:rFonts w:ascii="Times New Roman" w:hAnsi="Times New Roman" w:cs="Times New Roman"/>
                <w:sz w:val="24"/>
                <w:szCs w:val="24"/>
              </w:rPr>
              <w:t xml:space="preserve"> об осуществлении закупок;</w:t>
            </w:r>
          </w:p>
          <w:p w:rsidR="003C36D8" w:rsidRDefault="003C36D8" w:rsidP="007C0B28">
            <w:pPr>
              <w:spacing w:after="0"/>
              <w:jc w:val="both"/>
              <w:rPr>
                <w:rFonts w:ascii="Times New Roman" w:hAnsi="Times New Roman" w:cs="Times New Roman"/>
                <w:sz w:val="24"/>
                <w:szCs w:val="24"/>
              </w:rPr>
            </w:pPr>
            <w:r w:rsidRPr="00710ED6">
              <w:rPr>
                <w:rFonts w:ascii="Times New Roman" w:hAnsi="Times New Roman" w:cs="Times New Roman"/>
                <w:sz w:val="24"/>
                <w:szCs w:val="24"/>
              </w:rPr>
              <w:t xml:space="preserve">3) </w:t>
            </w:r>
            <w:proofErr w:type="gramStart"/>
            <w:r w:rsidRPr="00710ED6">
              <w:rPr>
                <w:rFonts w:ascii="Times New Roman" w:hAnsi="Times New Roman" w:cs="Times New Roman"/>
                <w:sz w:val="24"/>
                <w:szCs w:val="24"/>
              </w:rPr>
              <w:t>условиях</w:t>
            </w:r>
            <w:proofErr w:type="gramEnd"/>
            <w:r w:rsidRPr="00710ED6">
              <w:rPr>
                <w:rFonts w:ascii="Times New Roman" w:hAnsi="Times New Roman" w:cs="Times New Roman"/>
                <w:sz w:val="24"/>
                <w:szCs w:val="24"/>
              </w:rPr>
              <w:t xml:space="preserve"> </w:t>
            </w:r>
            <w:r w:rsidRPr="007C0B28">
              <w:rPr>
                <w:rFonts w:ascii="Times New Roman" w:hAnsi="Times New Roman" w:cs="Times New Roman"/>
                <w:b/>
                <w:sz w:val="24"/>
                <w:szCs w:val="24"/>
              </w:rPr>
              <w:t>проектов контрактов</w:t>
            </w:r>
            <w:r w:rsidRPr="00710ED6">
              <w:rPr>
                <w:rFonts w:ascii="Times New Roman" w:hAnsi="Times New Roman" w:cs="Times New Roman"/>
                <w:sz w:val="24"/>
                <w:szCs w:val="24"/>
              </w:rPr>
              <w:t xml:space="preserve">, информации, содержащейся </w:t>
            </w:r>
            <w:r w:rsidRPr="007C0B28">
              <w:rPr>
                <w:rFonts w:ascii="Times New Roman" w:hAnsi="Times New Roman" w:cs="Times New Roman"/>
                <w:b/>
                <w:sz w:val="24"/>
                <w:szCs w:val="24"/>
              </w:rPr>
              <w:t>в протоколах</w:t>
            </w:r>
            <w:r w:rsidRPr="00710ED6">
              <w:rPr>
                <w:rFonts w:ascii="Times New Roman" w:hAnsi="Times New Roman" w:cs="Times New Roman"/>
                <w:sz w:val="24"/>
                <w:szCs w:val="24"/>
              </w:rPr>
              <w:t xml:space="preserve"> определения поставщиков (подрядчиков, исполнителей).</w:t>
            </w:r>
          </w:p>
        </w:tc>
        <w:tc>
          <w:tcPr>
            <w:tcW w:w="2268" w:type="dxa"/>
          </w:tcPr>
          <w:p w:rsidR="003C36D8" w:rsidRPr="004157CE" w:rsidRDefault="003C36D8" w:rsidP="003F0335">
            <w:pPr>
              <w:jc w:val="center"/>
              <w:rPr>
                <w:rFonts w:ascii="Times New Roman" w:hAnsi="Times New Roman" w:cs="Times New Roman"/>
                <w:sz w:val="24"/>
                <w:szCs w:val="24"/>
              </w:rPr>
            </w:pPr>
            <w:r w:rsidRPr="004157CE">
              <w:rPr>
                <w:rFonts w:ascii="Times New Roman" w:hAnsi="Times New Roman" w:cs="Times New Roman"/>
                <w:sz w:val="24"/>
                <w:szCs w:val="24"/>
              </w:rPr>
              <w:t xml:space="preserve">Постановление Правительства РФ от 06.08.2020 </w:t>
            </w:r>
            <w:r w:rsidR="0062679D">
              <w:rPr>
                <w:rFonts w:ascii="Times New Roman" w:hAnsi="Times New Roman" w:cs="Times New Roman"/>
                <w:sz w:val="24"/>
                <w:szCs w:val="24"/>
              </w:rPr>
              <w:t xml:space="preserve">           </w:t>
            </w:r>
            <w:r>
              <w:rPr>
                <w:rFonts w:ascii="Times New Roman" w:hAnsi="Times New Roman" w:cs="Times New Roman"/>
                <w:sz w:val="24"/>
                <w:szCs w:val="24"/>
              </w:rPr>
              <w:t>№</w:t>
            </w:r>
            <w:r w:rsidRPr="004157CE">
              <w:rPr>
                <w:rFonts w:ascii="Times New Roman" w:hAnsi="Times New Roman" w:cs="Times New Roman"/>
                <w:sz w:val="24"/>
                <w:szCs w:val="24"/>
              </w:rPr>
              <w:t xml:space="preserve"> 1193</w:t>
            </w:r>
          </w:p>
          <w:p w:rsidR="003C36D8" w:rsidRDefault="003C36D8" w:rsidP="003F0335">
            <w:pPr>
              <w:rPr>
                <w:rFonts w:ascii="Times New Roman" w:hAnsi="Times New Roman" w:cs="Times New Roman"/>
                <w:sz w:val="24"/>
                <w:szCs w:val="24"/>
              </w:rPr>
            </w:pPr>
          </w:p>
        </w:tc>
      </w:tr>
    </w:tbl>
    <w:p w:rsidR="003C36D8" w:rsidRDefault="003C36D8" w:rsidP="0041583A">
      <w:pPr>
        <w:autoSpaceDE w:val="0"/>
        <w:autoSpaceDN w:val="0"/>
        <w:adjustRightInd w:val="0"/>
        <w:spacing w:after="0" w:line="240" w:lineRule="auto"/>
        <w:ind w:firstLine="540"/>
        <w:jc w:val="both"/>
        <w:rPr>
          <w:rFonts w:ascii="Times New Roman" w:hAnsi="Times New Roman" w:cs="Times New Roman"/>
          <w:b/>
          <w:sz w:val="24"/>
          <w:szCs w:val="24"/>
          <w:u w:val="single"/>
        </w:rPr>
      </w:pPr>
    </w:p>
    <w:p w:rsidR="003C36D8" w:rsidRPr="00D32F30" w:rsidRDefault="0041583A" w:rsidP="0041583A">
      <w:pPr>
        <w:autoSpaceDE w:val="0"/>
        <w:autoSpaceDN w:val="0"/>
        <w:adjustRightInd w:val="0"/>
        <w:spacing w:after="0" w:line="240" w:lineRule="auto"/>
        <w:ind w:firstLine="540"/>
        <w:jc w:val="both"/>
        <w:rPr>
          <w:rFonts w:ascii="Times New Roman" w:hAnsi="Times New Roman" w:cs="Times New Roman"/>
          <w:b/>
          <w:i/>
          <w:sz w:val="24"/>
          <w:szCs w:val="24"/>
          <w:u w:val="single"/>
        </w:rPr>
      </w:pPr>
      <w:r w:rsidRPr="00D32F30">
        <w:rPr>
          <w:rFonts w:ascii="Times New Roman" w:hAnsi="Times New Roman" w:cs="Times New Roman"/>
          <w:b/>
          <w:i/>
          <w:sz w:val="24"/>
          <w:szCs w:val="24"/>
          <w:u w:val="single"/>
        </w:rPr>
        <w:t>Что подлежит проверк</w:t>
      </w:r>
      <w:r w:rsidR="00592B0B">
        <w:rPr>
          <w:rFonts w:ascii="Times New Roman" w:hAnsi="Times New Roman" w:cs="Times New Roman"/>
          <w:b/>
          <w:i/>
          <w:sz w:val="24"/>
          <w:szCs w:val="24"/>
          <w:u w:val="single"/>
        </w:rPr>
        <w:t>е</w:t>
      </w:r>
      <w:r w:rsidRPr="00D32F30">
        <w:rPr>
          <w:rFonts w:ascii="Times New Roman" w:hAnsi="Times New Roman" w:cs="Times New Roman"/>
          <w:b/>
          <w:i/>
          <w:sz w:val="24"/>
          <w:szCs w:val="24"/>
          <w:u w:val="single"/>
        </w:rPr>
        <w:t>:</w:t>
      </w:r>
    </w:p>
    <w:p w:rsidR="00DA09E0" w:rsidRDefault="00DA09E0" w:rsidP="0041583A">
      <w:pPr>
        <w:autoSpaceDE w:val="0"/>
        <w:autoSpaceDN w:val="0"/>
        <w:adjustRightInd w:val="0"/>
        <w:spacing w:after="0" w:line="240" w:lineRule="auto"/>
        <w:ind w:firstLine="540"/>
        <w:jc w:val="both"/>
        <w:rPr>
          <w:rFonts w:ascii="Times New Roman" w:hAnsi="Times New Roman" w:cs="Times New Roman"/>
          <w:bCs/>
          <w:sz w:val="24"/>
          <w:szCs w:val="24"/>
        </w:rPr>
      </w:pPr>
    </w:p>
    <w:p w:rsidR="0041583A" w:rsidRPr="00C65E7E" w:rsidRDefault="00323326" w:rsidP="0041583A">
      <w:pPr>
        <w:autoSpaceDE w:val="0"/>
        <w:autoSpaceDN w:val="0"/>
        <w:adjustRightInd w:val="0"/>
        <w:spacing w:after="0" w:line="240" w:lineRule="auto"/>
        <w:ind w:firstLine="540"/>
        <w:jc w:val="both"/>
        <w:rPr>
          <w:rFonts w:ascii="Times New Roman" w:hAnsi="Times New Roman" w:cs="Times New Roman"/>
          <w:bCs/>
          <w:i/>
          <w:sz w:val="24"/>
          <w:szCs w:val="24"/>
        </w:rPr>
      </w:pPr>
      <w:r>
        <w:rPr>
          <w:rFonts w:ascii="Times New Roman" w:hAnsi="Times New Roman" w:cs="Times New Roman"/>
          <w:bCs/>
          <w:sz w:val="24"/>
          <w:szCs w:val="24"/>
        </w:rPr>
        <w:t>1</w:t>
      </w:r>
      <w:r w:rsidR="0041583A" w:rsidRPr="0041583A">
        <w:rPr>
          <w:rFonts w:ascii="Times New Roman" w:hAnsi="Times New Roman" w:cs="Times New Roman"/>
          <w:bCs/>
          <w:sz w:val="24"/>
          <w:szCs w:val="24"/>
        </w:rPr>
        <w:t xml:space="preserve">) </w:t>
      </w:r>
      <w:r>
        <w:rPr>
          <w:rFonts w:ascii="Times New Roman" w:hAnsi="Times New Roman" w:cs="Times New Roman"/>
          <w:bCs/>
          <w:sz w:val="24"/>
          <w:szCs w:val="24"/>
        </w:rPr>
        <w:t>О</w:t>
      </w:r>
      <w:r w:rsidR="0041583A" w:rsidRPr="0041583A">
        <w:rPr>
          <w:rFonts w:ascii="Times New Roman" w:hAnsi="Times New Roman" w:cs="Times New Roman"/>
          <w:bCs/>
          <w:sz w:val="24"/>
          <w:szCs w:val="24"/>
        </w:rPr>
        <w:t>бъем финансового обеспечения, включенного в план-график, отдельное приложение к плану-графику</w:t>
      </w:r>
      <w:r w:rsidR="0041583A">
        <w:rPr>
          <w:rFonts w:ascii="Times New Roman" w:hAnsi="Times New Roman" w:cs="Times New Roman"/>
          <w:bCs/>
          <w:sz w:val="24"/>
          <w:szCs w:val="24"/>
        </w:rPr>
        <w:t xml:space="preserve"> </w:t>
      </w:r>
      <w:r w:rsidR="0041583A" w:rsidRPr="00C65E7E">
        <w:rPr>
          <w:rFonts w:ascii="Times New Roman" w:hAnsi="Times New Roman" w:cs="Times New Roman"/>
          <w:bCs/>
          <w:i/>
          <w:sz w:val="24"/>
          <w:szCs w:val="24"/>
        </w:rPr>
        <w:t xml:space="preserve">(для </w:t>
      </w:r>
      <w:r w:rsidR="00B40D13" w:rsidRPr="00C65E7E">
        <w:rPr>
          <w:rFonts w:ascii="Times New Roman" w:hAnsi="Times New Roman" w:cs="Times New Roman"/>
          <w:bCs/>
          <w:i/>
          <w:sz w:val="24"/>
          <w:szCs w:val="24"/>
        </w:rPr>
        <w:t xml:space="preserve">закрытых закупок с </w:t>
      </w:r>
      <w:proofErr w:type="spellStart"/>
      <w:r w:rsidR="0041583A" w:rsidRPr="00C65E7E">
        <w:rPr>
          <w:rFonts w:ascii="Times New Roman" w:hAnsi="Times New Roman" w:cs="Times New Roman"/>
          <w:bCs/>
          <w:i/>
          <w:sz w:val="24"/>
          <w:szCs w:val="24"/>
        </w:rPr>
        <w:t>гостайн</w:t>
      </w:r>
      <w:r w:rsidR="00B40D13" w:rsidRPr="00C65E7E">
        <w:rPr>
          <w:rFonts w:ascii="Times New Roman" w:hAnsi="Times New Roman" w:cs="Times New Roman"/>
          <w:bCs/>
          <w:i/>
          <w:sz w:val="24"/>
          <w:szCs w:val="24"/>
        </w:rPr>
        <w:t>ой</w:t>
      </w:r>
      <w:proofErr w:type="spellEnd"/>
      <w:r w:rsidR="00C65E7E" w:rsidRPr="00C65E7E">
        <w:rPr>
          <w:rFonts w:ascii="Times New Roman" w:hAnsi="Times New Roman" w:cs="Times New Roman"/>
          <w:i/>
          <w:sz w:val="24"/>
          <w:szCs w:val="24"/>
          <w:u w:val="single"/>
        </w:rPr>
        <w:t xml:space="preserve"> (пункт 1 и 2 части 11 статьи 24 Закона о контрактной системе)</w:t>
      </w:r>
      <w:r w:rsidR="00C65E7E" w:rsidRPr="00C65E7E">
        <w:rPr>
          <w:rFonts w:ascii="Times New Roman" w:hAnsi="Times New Roman" w:cs="Times New Roman"/>
          <w:bCs/>
          <w:i/>
          <w:sz w:val="24"/>
          <w:szCs w:val="24"/>
        </w:rPr>
        <w:t>.</w:t>
      </w:r>
    </w:p>
    <w:p w:rsidR="00DA09E0" w:rsidRDefault="00DA09E0" w:rsidP="0041583A">
      <w:pPr>
        <w:autoSpaceDE w:val="0"/>
        <w:autoSpaceDN w:val="0"/>
        <w:adjustRightInd w:val="0"/>
        <w:spacing w:after="0" w:line="240" w:lineRule="auto"/>
        <w:ind w:firstLine="540"/>
        <w:jc w:val="both"/>
        <w:rPr>
          <w:rFonts w:ascii="Times New Roman" w:hAnsi="Times New Roman" w:cs="Times New Roman"/>
          <w:bCs/>
          <w:sz w:val="24"/>
          <w:szCs w:val="24"/>
        </w:rPr>
      </w:pPr>
    </w:p>
    <w:p w:rsidR="0041583A" w:rsidRDefault="00323326" w:rsidP="0041583A">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2</w:t>
      </w:r>
      <w:r w:rsidR="0041583A" w:rsidRPr="0041583A">
        <w:rPr>
          <w:rFonts w:ascii="Times New Roman" w:hAnsi="Times New Roman" w:cs="Times New Roman"/>
          <w:bCs/>
          <w:sz w:val="24"/>
          <w:szCs w:val="24"/>
        </w:rPr>
        <w:t xml:space="preserve">) </w:t>
      </w:r>
      <w:r>
        <w:rPr>
          <w:rFonts w:ascii="Times New Roman" w:hAnsi="Times New Roman" w:cs="Times New Roman"/>
          <w:bCs/>
          <w:sz w:val="24"/>
          <w:szCs w:val="24"/>
        </w:rPr>
        <w:t>О</w:t>
      </w:r>
      <w:r w:rsidR="0041583A" w:rsidRPr="0041583A">
        <w:rPr>
          <w:rFonts w:ascii="Times New Roman" w:hAnsi="Times New Roman" w:cs="Times New Roman"/>
          <w:bCs/>
          <w:sz w:val="24"/>
          <w:szCs w:val="24"/>
        </w:rPr>
        <w:t xml:space="preserve">бъем финансового обеспечения для осуществления закупки, информация о котором содержится в </w:t>
      </w:r>
      <w:r>
        <w:rPr>
          <w:rFonts w:ascii="Times New Roman" w:hAnsi="Times New Roman" w:cs="Times New Roman"/>
          <w:bCs/>
          <w:sz w:val="24"/>
          <w:szCs w:val="24"/>
        </w:rPr>
        <w:t>следующих объектах контроля</w:t>
      </w:r>
    </w:p>
    <w:p w:rsidR="00AD5C8B" w:rsidRPr="00323326" w:rsidRDefault="00AD5C8B" w:rsidP="0041583A">
      <w:pPr>
        <w:autoSpaceDE w:val="0"/>
        <w:autoSpaceDN w:val="0"/>
        <w:adjustRightInd w:val="0"/>
        <w:spacing w:after="0" w:line="240" w:lineRule="auto"/>
        <w:ind w:firstLine="540"/>
        <w:jc w:val="both"/>
        <w:rPr>
          <w:rFonts w:ascii="Times New Roman" w:hAnsi="Times New Roman" w:cs="Times New Roman"/>
          <w:i/>
          <w:sz w:val="24"/>
          <w:szCs w:val="24"/>
          <w:u w:val="single"/>
        </w:rPr>
      </w:pPr>
      <w:r w:rsidRPr="00323326">
        <w:rPr>
          <w:rFonts w:ascii="Times New Roman" w:hAnsi="Times New Roman" w:cs="Times New Roman"/>
          <w:i/>
          <w:sz w:val="24"/>
          <w:szCs w:val="24"/>
          <w:u w:val="single"/>
        </w:rPr>
        <w:t xml:space="preserve">при проведении открытых процедур: </w:t>
      </w:r>
    </w:p>
    <w:p w:rsidR="00726874" w:rsidRDefault="0041583A" w:rsidP="0041583A">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извещении</w:t>
      </w:r>
      <w:proofErr w:type="gramEnd"/>
      <w:r>
        <w:rPr>
          <w:rFonts w:ascii="Times New Roman" w:hAnsi="Times New Roman" w:cs="Times New Roman"/>
          <w:sz w:val="24"/>
          <w:szCs w:val="24"/>
        </w:rPr>
        <w:t xml:space="preserve"> об осуществлении закупки, </w:t>
      </w:r>
    </w:p>
    <w:p w:rsidR="00726874" w:rsidRDefault="00726874" w:rsidP="00726874">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протоколе</w:t>
      </w:r>
      <w:proofErr w:type="gramEnd"/>
      <w:r>
        <w:rPr>
          <w:rFonts w:ascii="Times New Roman" w:hAnsi="Times New Roman" w:cs="Times New Roman"/>
          <w:sz w:val="24"/>
          <w:szCs w:val="24"/>
        </w:rPr>
        <w:t xml:space="preserve"> подведения итогов определения поставщика (подрядчика, исполнителя);</w:t>
      </w:r>
    </w:p>
    <w:p w:rsidR="00726874" w:rsidRDefault="00726874" w:rsidP="00726874">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проекте</w:t>
      </w:r>
      <w:proofErr w:type="gramEnd"/>
      <w:r>
        <w:rPr>
          <w:rFonts w:ascii="Times New Roman" w:hAnsi="Times New Roman" w:cs="Times New Roman"/>
          <w:sz w:val="24"/>
          <w:szCs w:val="24"/>
        </w:rPr>
        <w:t xml:space="preserve"> контракта, направляемом участнику закупки с использованием ЕИС; </w:t>
      </w:r>
    </w:p>
    <w:p w:rsidR="00AD5C8B" w:rsidRDefault="00AD5C8B" w:rsidP="00726874">
      <w:pPr>
        <w:autoSpaceDE w:val="0"/>
        <w:autoSpaceDN w:val="0"/>
        <w:adjustRightInd w:val="0"/>
        <w:spacing w:after="0" w:line="240" w:lineRule="auto"/>
        <w:ind w:firstLine="540"/>
        <w:jc w:val="both"/>
        <w:rPr>
          <w:rFonts w:ascii="Times New Roman" w:hAnsi="Times New Roman" w:cs="Times New Roman"/>
          <w:i/>
          <w:sz w:val="24"/>
          <w:szCs w:val="24"/>
          <w:u w:val="single"/>
        </w:rPr>
      </w:pPr>
      <w:r w:rsidRPr="00323326">
        <w:rPr>
          <w:rFonts w:ascii="Times New Roman" w:hAnsi="Times New Roman" w:cs="Times New Roman"/>
          <w:i/>
          <w:sz w:val="24"/>
          <w:szCs w:val="24"/>
          <w:u w:val="single"/>
        </w:rPr>
        <w:t>при проведении закрытых процедур:</w:t>
      </w:r>
    </w:p>
    <w:p w:rsidR="00C65E7E" w:rsidRDefault="00C65E7E" w:rsidP="00C65E7E">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приглашении</w:t>
      </w:r>
      <w:proofErr w:type="gramEnd"/>
      <w:r>
        <w:rPr>
          <w:rFonts w:ascii="Times New Roman" w:hAnsi="Times New Roman" w:cs="Times New Roman"/>
          <w:sz w:val="24"/>
          <w:szCs w:val="24"/>
        </w:rPr>
        <w:t xml:space="preserve"> принять участие в определении поставщика (подрядчика, исполнителя);</w:t>
      </w:r>
    </w:p>
    <w:p w:rsidR="00C65E7E" w:rsidRDefault="00C65E7E" w:rsidP="00C65E7E">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протоколе</w:t>
      </w:r>
      <w:proofErr w:type="gramEnd"/>
      <w:r>
        <w:rPr>
          <w:rFonts w:ascii="Times New Roman" w:hAnsi="Times New Roman" w:cs="Times New Roman"/>
          <w:sz w:val="24"/>
          <w:szCs w:val="24"/>
        </w:rPr>
        <w:t xml:space="preserve"> подведения итогов определения поставщика (подрядчика, исполнителя);</w:t>
      </w:r>
    </w:p>
    <w:p w:rsidR="00C65E7E" w:rsidRDefault="00C65E7E" w:rsidP="00C65E7E">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проекте</w:t>
      </w:r>
      <w:proofErr w:type="gramEnd"/>
      <w:r>
        <w:rPr>
          <w:rFonts w:ascii="Times New Roman" w:hAnsi="Times New Roman" w:cs="Times New Roman"/>
          <w:sz w:val="24"/>
          <w:szCs w:val="24"/>
        </w:rPr>
        <w:t xml:space="preserve"> контракта, направляемом участнику закупки с использованием ЕИС; </w:t>
      </w:r>
    </w:p>
    <w:p w:rsidR="00732F2B" w:rsidRDefault="00732F2B" w:rsidP="00C65E7E">
      <w:pPr>
        <w:autoSpaceDE w:val="0"/>
        <w:autoSpaceDN w:val="0"/>
        <w:adjustRightInd w:val="0"/>
        <w:spacing w:after="0" w:line="240" w:lineRule="auto"/>
        <w:ind w:firstLine="540"/>
        <w:jc w:val="both"/>
        <w:rPr>
          <w:rFonts w:ascii="Times New Roman" w:hAnsi="Times New Roman" w:cs="Times New Roman"/>
          <w:sz w:val="24"/>
          <w:szCs w:val="24"/>
        </w:rPr>
      </w:pPr>
    </w:p>
    <w:p w:rsidR="00323326" w:rsidRPr="00323326" w:rsidRDefault="00323326" w:rsidP="00323326">
      <w:pPr>
        <w:autoSpaceDE w:val="0"/>
        <w:autoSpaceDN w:val="0"/>
        <w:adjustRightInd w:val="0"/>
        <w:spacing w:after="0" w:line="240" w:lineRule="auto"/>
        <w:ind w:firstLine="540"/>
        <w:jc w:val="both"/>
        <w:rPr>
          <w:rFonts w:ascii="Times New Roman" w:hAnsi="Times New Roman" w:cs="Times New Roman"/>
          <w:i/>
          <w:sz w:val="24"/>
          <w:szCs w:val="24"/>
          <w:u w:val="single"/>
        </w:rPr>
      </w:pPr>
      <w:r w:rsidRPr="00323326">
        <w:rPr>
          <w:rFonts w:ascii="Times New Roman" w:hAnsi="Times New Roman" w:cs="Times New Roman"/>
          <w:i/>
          <w:sz w:val="24"/>
          <w:szCs w:val="24"/>
          <w:u w:val="single"/>
        </w:rPr>
        <w:lastRenderedPageBreak/>
        <w:t xml:space="preserve">при проведении закрытых процедур с </w:t>
      </w:r>
      <w:proofErr w:type="spellStart"/>
      <w:r w:rsidRPr="00323326">
        <w:rPr>
          <w:rFonts w:ascii="Times New Roman" w:hAnsi="Times New Roman" w:cs="Times New Roman"/>
          <w:i/>
          <w:sz w:val="24"/>
          <w:szCs w:val="24"/>
          <w:u w:val="single"/>
        </w:rPr>
        <w:t>гостайной</w:t>
      </w:r>
      <w:proofErr w:type="spellEnd"/>
      <w:r w:rsidRPr="00323326">
        <w:rPr>
          <w:rFonts w:ascii="Times New Roman" w:hAnsi="Times New Roman" w:cs="Times New Roman"/>
          <w:i/>
          <w:sz w:val="24"/>
          <w:szCs w:val="24"/>
          <w:u w:val="single"/>
        </w:rPr>
        <w:t xml:space="preserve"> (пункт 1 и 2 части 11 статьи 24 Закона о контрактной системе)</w:t>
      </w:r>
      <w:r w:rsidR="00C65E7E">
        <w:rPr>
          <w:rFonts w:ascii="Times New Roman" w:hAnsi="Times New Roman" w:cs="Times New Roman"/>
          <w:i/>
          <w:sz w:val="24"/>
          <w:szCs w:val="24"/>
          <w:u w:val="single"/>
        </w:rPr>
        <w:t>:</w:t>
      </w:r>
    </w:p>
    <w:p w:rsidR="0041583A" w:rsidRDefault="0041583A" w:rsidP="0041583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выписке из приглашения принять участие в определении поставщика (подрядчика, исполнителя)</w:t>
      </w:r>
      <w:r w:rsidR="00706ADC">
        <w:rPr>
          <w:rFonts w:ascii="Times New Roman" w:hAnsi="Times New Roman" w:cs="Times New Roman"/>
          <w:sz w:val="24"/>
          <w:szCs w:val="24"/>
        </w:rPr>
        <w:t xml:space="preserve"> – форма утверждена                      Постановлением № 1193</w:t>
      </w:r>
      <w:r>
        <w:rPr>
          <w:rFonts w:ascii="Times New Roman" w:hAnsi="Times New Roman" w:cs="Times New Roman"/>
          <w:sz w:val="24"/>
          <w:szCs w:val="24"/>
        </w:rPr>
        <w:t>;</w:t>
      </w:r>
    </w:p>
    <w:p w:rsidR="0041583A" w:rsidRDefault="0041583A" w:rsidP="0041583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выписке из проекта контракта, направляемой участнику закупк</w:t>
      </w:r>
      <w:proofErr w:type="gramStart"/>
      <w:r>
        <w:rPr>
          <w:rFonts w:ascii="Times New Roman" w:hAnsi="Times New Roman" w:cs="Times New Roman"/>
          <w:sz w:val="24"/>
          <w:szCs w:val="24"/>
        </w:rPr>
        <w:t>и</w:t>
      </w:r>
      <w:r w:rsidR="00A80210">
        <w:rPr>
          <w:rFonts w:ascii="Times New Roman" w:hAnsi="Times New Roman" w:cs="Times New Roman"/>
          <w:sz w:val="24"/>
          <w:szCs w:val="24"/>
        </w:rPr>
        <w:t>–</w:t>
      </w:r>
      <w:proofErr w:type="gramEnd"/>
      <w:r w:rsidR="00A80210">
        <w:rPr>
          <w:rFonts w:ascii="Times New Roman" w:hAnsi="Times New Roman" w:cs="Times New Roman"/>
          <w:sz w:val="24"/>
          <w:szCs w:val="24"/>
        </w:rPr>
        <w:t xml:space="preserve"> форма утверждена Постановлением № 1193</w:t>
      </w:r>
      <w:r>
        <w:rPr>
          <w:rFonts w:ascii="Times New Roman" w:hAnsi="Times New Roman" w:cs="Times New Roman"/>
          <w:sz w:val="24"/>
          <w:szCs w:val="24"/>
        </w:rPr>
        <w:t>;</w:t>
      </w:r>
    </w:p>
    <w:p w:rsidR="000B3FD1" w:rsidRDefault="000B3FD1" w:rsidP="0041583A">
      <w:pPr>
        <w:autoSpaceDE w:val="0"/>
        <w:autoSpaceDN w:val="0"/>
        <w:adjustRightInd w:val="0"/>
        <w:spacing w:after="0" w:line="240" w:lineRule="auto"/>
        <w:ind w:firstLine="540"/>
        <w:jc w:val="both"/>
        <w:rPr>
          <w:rFonts w:ascii="Times New Roman" w:hAnsi="Times New Roman" w:cs="Times New Roman"/>
          <w:sz w:val="24"/>
          <w:szCs w:val="24"/>
        </w:rPr>
      </w:pPr>
      <w:r w:rsidRPr="000B3FD1">
        <w:rPr>
          <w:rFonts w:ascii="Times New Roman" w:hAnsi="Times New Roman" w:cs="Times New Roman"/>
          <w:sz w:val="24"/>
          <w:szCs w:val="24"/>
        </w:rPr>
        <w:t>выписк</w:t>
      </w:r>
      <w:r>
        <w:rPr>
          <w:rFonts w:ascii="Times New Roman" w:hAnsi="Times New Roman" w:cs="Times New Roman"/>
          <w:sz w:val="24"/>
          <w:szCs w:val="24"/>
        </w:rPr>
        <w:t>е</w:t>
      </w:r>
      <w:r w:rsidRPr="000B3FD1">
        <w:rPr>
          <w:rFonts w:ascii="Times New Roman" w:hAnsi="Times New Roman" w:cs="Times New Roman"/>
          <w:sz w:val="24"/>
          <w:szCs w:val="24"/>
        </w:rPr>
        <w:t xml:space="preserve"> из протокола подведения итогов определения поставщика (подрядчика, исполнителя) </w:t>
      </w:r>
      <w:r>
        <w:rPr>
          <w:rFonts w:ascii="Times New Roman" w:hAnsi="Times New Roman" w:cs="Times New Roman"/>
          <w:sz w:val="24"/>
          <w:szCs w:val="24"/>
        </w:rPr>
        <w:t>– форма утверждена                  Постановлением № 1193;</w:t>
      </w:r>
    </w:p>
    <w:p w:rsidR="00AD5C8B" w:rsidRPr="00C65E7E" w:rsidRDefault="00AD5C8B" w:rsidP="0041583A">
      <w:pPr>
        <w:autoSpaceDE w:val="0"/>
        <w:autoSpaceDN w:val="0"/>
        <w:adjustRightInd w:val="0"/>
        <w:spacing w:after="0" w:line="240" w:lineRule="auto"/>
        <w:ind w:firstLine="540"/>
        <w:jc w:val="both"/>
        <w:rPr>
          <w:rFonts w:ascii="Times New Roman" w:hAnsi="Times New Roman" w:cs="Times New Roman"/>
          <w:i/>
          <w:sz w:val="24"/>
          <w:szCs w:val="24"/>
          <w:u w:val="single"/>
        </w:rPr>
      </w:pPr>
      <w:proofErr w:type="gramStart"/>
      <w:r w:rsidRPr="00C65E7E">
        <w:rPr>
          <w:rFonts w:ascii="Times New Roman" w:hAnsi="Times New Roman" w:cs="Times New Roman"/>
          <w:i/>
          <w:sz w:val="24"/>
          <w:szCs w:val="24"/>
          <w:u w:val="single"/>
        </w:rPr>
        <w:t xml:space="preserve">при заключении контракта с единственным контрагентом </w:t>
      </w:r>
      <w:r w:rsidRPr="00C65E7E">
        <w:rPr>
          <w:rFonts w:ascii="Times New Roman" w:hAnsi="Times New Roman" w:cs="Times New Roman"/>
          <w:i/>
          <w:color w:val="000000" w:themeColor="text1"/>
          <w:sz w:val="24"/>
          <w:szCs w:val="24"/>
          <w:u w:val="single"/>
        </w:rPr>
        <w:t xml:space="preserve">в случаях, предусмотренных </w:t>
      </w:r>
      <w:hyperlink r:id="rId9" w:history="1">
        <w:r w:rsidRPr="00C65E7E">
          <w:rPr>
            <w:rFonts w:ascii="Times New Roman" w:hAnsi="Times New Roman" w:cs="Times New Roman"/>
            <w:i/>
            <w:color w:val="000000" w:themeColor="text1"/>
            <w:sz w:val="24"/>
            <w:szCs w:val="24"/>
            <w:u w:val="single"/>
          </w:rPr>
          <w:t>пунктами 2</w:t>
        </w:r>
      </w:hyperlink>
      <w:r w:rsidRPr="00C65E7E">
        <w:rPr>
          <w:rFonts w:ascii="Times New Roman" w:hAnsi="Times New Roman" w:cs="Times New Roman"/>
          <w:i/>
          <w:color w:val="000000" w:themeColor="text1"/>
          <w:sz w:val="24"/>
          <w:szCs w:val="24"/>
          <w:u w:val="single"/>
        </w:rPr>
        <w:t xml:space="preserve">, </w:t>
      </w:r>
      <w:hyperlink r:id="rId10" w:history="1">
        <w:r w:rsidRPr="00C65E7E">
          <w:rPr>
            <w:rFonts w:ascii="Times New Roman" w:hAnsi="Times New Roman" w:cs="Times New Roman"/>
            <w:i/>
            <w:color w:val="000000" w:themeColor="text1"/>
            <w:sz w:val="24"/>
            <w:szCs w:val="24"/>
            <w:u w:val="single"/>
          </w:rPr>
          <w:t>3</w:t>
        </w:r>
      </w:hyperlink>
      <w:r w:rsidRPr="00C65E7E">
        <w:rPr>
          <w:rFonts w:ascii="Times New Roman" w:hAnsi="Times New Roman" w:cs="Times New Roman"/>
          <w:i/>
          <w:color w:val="000000" w:themeColor="text1"/>
          <w:sz w:val="24"/>
          <w:szCs w:val="24"/>
          <w:u w:val="single"/>
        </w:rPr>
        <w:t xml:space="preserve">, </w:t>
      </w:r>
      <w:hyperlink r:id="rId11" w:history="1">
        <w:r w:rsidRPr="00C65E7E">
          <w:rPr>
            <w:rFonts w:ascii="Times New Roman" w:hAnsi="Times New Roman" w:cs="Times New Roman"/>
            <w:i/>
            <w:color w:val="000000" w:themeColor="text1"/>
            <w:sz w:val="24"/>
            <w:szCs w:val="24"/>
            <w:u w:val="single"/>
          </w:rPr>
          <w:t>6</w:t>
        </w:r>
      </w:hyperlink>
      <w:r w:rsidRPr="00C65E7E">
        <w:rPr>
          <w:rFonts w:ascii="Times New Roman" w:hAnsi="Times New Roman" w:cs="Times New Roman"/>
          <w:i/>
          <w:color w:val="000000" w:themeColor="text1"/>
          <w:sz w:val="24"/>
          <w:szCs w:val="24"/>
          <w:u w:val="single"/>
        </w:rPr>
        <w:t xml:space="preserve">, </w:t>
      </w:r>
      <w:hyperlink r:id="rId12" w:history="1">
        <w:r w:rsidRPr="00C65E7E">
          <w:rPr>
            <w:rFonts w:ascii="Times New Roman" w:hAnsi="Times New Roman" w:cs="Times New Roman"/>
            <w:i/>
            <w:color w:val="000000" w:themeColor="text1"/>
            <w:sz w:val="24"/>
            <w:szCs w:val="24"/>
            <w:u w:val="single"/>
          </w:rPr>
          <w:t>7</w:t>
        </w:r>
      </w:hyperlink>
      <w:r w:rsidRPr="00C65E7E">
        <w:rPr>
          <w:rFonts w:ascii="Times New Roman" w:hAnsi="Times New Roman" w:cs="Times New Roman"/>
          <w:i/>
          <w:color w:val="000000" w:themeColor="text1"/>
          <w:sz w:val="24"/>
          <w:szCs w:val="24"/>
          <w:u w:val="single"/>
        </w:rPr>
        <w:t xml:space="preserve">, </w:t>
      </w:r>
      <w:hyperlink r:id="rId13" w:history="1">
        <w:r w:rsidRPr="00C65E7E">
          <w:rPr>
            <w:rFonts w:ascii="Times New Roman" w:hAnsi="Times New Roman" w:cs="Times New Roman"/>
            <w:i/>
            <w:color w:val="000000" w:themeColor="text1"/>
            <w:sz w:val="24"/>
            <w:szCs w:val="24"/>
            <w:u w:val="single"/>
          </w:rPr>
          <w:t>10</w:t>
        </w:r>
      </w:hyperlink>
      <w:r w:rsidRPr="00C65E7E">
        <w:rPr>
          <w:rFonts w:ascii="Times New Roman" w:hAnsi="Times New Roman" w:cs="Times New Roman"/>
          <w:i/>
          <w:color w:val="000000" w:themeColor="text1"/>
          <w:sz w:val="24"/>
          <w:szCs w:val="24"/>
          <w:u w:val="single"/>
        </w:rPr>
        <w:t xml:space="preserve"> - </w:t>
      </w:r>
      <w:hyperlink r:id="rId14" w:history="1">
        <w:r w:rsidRPr="00C65E7E">
          <w:rPr>
            <w:rFonts w:ascii="Times New Roman" w:hAnsi="Times New Roman" w:cs="Times New Roman"/>
            <w:i/>
            <w:color w:val="000000" w:themeColor="text1"/>
            <w:sz w:val="24"/>
            <w:szCs w:val="24"/>
            <w:u w:val="single"/>
          </w:rPr>
          <w:t>14</w:t>
        </w:r>
      </w:hyperlink>
      <w:r w:rsidRPr="00C65E7E">
        <w:rPr>
          <w:rFonts w:ascii="Times New Roman" w:hAnsi="Times New Roman" w:cs="Times New Roman"/>
          <w:i/>
          <w:color w:val="000000" w:themeColor="text1"/>
          <w:sz w:val="24"/>
          <w:szCs w:val="24"/>
          <w:u w:val="single"/>
        </w:rPr>
        <w:t xml:space="preserve">, </w:t>
      </w:r>
      <w:hyperlink r:id="rId15" w:history="1">
        <w:r w:rsidRPr="00C65E7E">
          <w:rPr>
            <w:rFonts w:ascii="Times New Roman" w:hAnsi="Times New Roman" w:cs="Times New Roman"/>
            <w:i/>
            <w:color w:val="000000" w:themeColor="text1"/>
            <w:sz w:val="24"/>
            <w:szCs w:val="24"/>
            <w:u w:val="single"/>
          </w:rPr>
          <w:t>16</w:t>
        </w:r>
      </w:hyperlink>
      <w:r w:rsidRPr="00C65E7E">
        <w:rPr>
          <w:rFonts w:ascii="Times New Roman" w:hAnsi="Times New Roman" w:cs="Times New Roman"/>
          <w:i/>
          <w:color w:val="000000" w:themeColor="text1"/>
          <w:sz w:val="24"/>
          <w:szCs w:val="24"/>
          <w:u w:val="single"/>
        </w:rPr>
        <w:t xml:space="preserve">, </w:t>
      </w:r>
      <w:hyperlink r:id="rId16" w:history="1">
        <w:r w:rsidRPr="00C65E7E">
          <w:rPr>
            <w:rFonts w:ascii="Times New Roman" w:hAnsi="Times New Roman" w:cs="Times New Roman"/>
            <w:i/>
            <w:color w:val="000000" w:themeColor="text1"/>
            <w:sz w:val="24"/>
            <w:szCs w:val="24"/>
            <w:u w:val="single"/>
          </w:rPr>
          <w:t>17</w:t>
        </w:r>
      </w:hyperlink>
      <w:r w:rsidRPr="00C65E7E">
        <w:rPr>
          <w:rFonts w:ascii="Times New Roman" w:hAnsi="Times New Roman" w:cs="Times New Roman"/>
          <w:i/>
          <w:color w:val="000000" w:themeColor="text1"/>
          <w:sz w:val="24"/>
          <w:szCs w:val="24"/>
          <w:u w:val="single"/>
        </w:rPr>
        <w:t xml:space="preserve">, </w:t>
      </w:r>
      <w:hyperlink r:id="rId17" w:history="1">
        <w:r w:rsidRPr="00C65E7E">
          <w:rPr>
            <w:rFonts w:ascii="Times New Roman" w:hAnsi="Times New Roman" w:cs="Times New Roman"/>
            <w:i/>
            <w:color w:val="000000" w:themeColor="text1"/>
            <w:sz w:val="24"/>
            <w:szCs w:val="24"/>
            <w:u w:val="single"/>
          </w:rPr>
          <w:t>19</w:t>
        </w:r>
      </w:hyperlink>
      <w:r w:rsidRPr="00C65E7E">
        <w:rPr>
          <w:rFonts w:ascii="Times New Roman" w:hAnsi="Times New Roman" w:cs="Times New Roman"/>
          <w:i/>
          <w:color w:val="000000" w:themeColor="text1"/>
          <w:sz w:val="24"/>
          <w:szCs w:val="24"/>
          <w:u w:val="single"/>
        </w:rPr>
        <w:t xml:space="preserve">, </w:t>
      </w:r>
      <w:hyperlink r:id="rId18" w:history="1">
        <w:r w:rsidRPr="00C65E7E">
          <w:rPr>
            <w:rFonts w:ascii="Times New Roman" w:hAnsi="Times New Roman" w:cs="Times New Roman"/>
            <w:i/>
            <w:color w:val="000000" w:themeColor="text1"/>
            <w:sz w:val="24"/>
            <w:szCs w:val="24"/>
            <w:u w:val="single"/>
          </w:rPr>
          <w:t>22</w:t>
        </w:r>
      </w:hyperlink>
      <w:r w:rsidRPr="00C65E7E">
        <w:rPr>
          <w:rFonts w:ascii="Times New Roman" w:hAnsi="Times New Roman" w:cs="Times New Roman"/>
          <w:i/>
          <w:color w:val="000000" w:themeColor="text1"/>
          <w:sz w:val="24"/>
          <w:szCs w:val="24"/>
          <w:u w:val="single"/>
        </w:rPr>
        <w:t>,</w:t>
      </w:r>
      <w:proofErr w:type="gramEnd"/>
      <w:r w:rsidRPr="00C65E7E">
        <w:rPr>
          <w:rFonts w:ascii="Times New Roman" w:hAnsi="Times New Roman" w:cs="Times New Roman"/>
          <w:i/>
          <w:color w:val="000000" w:themeColor="text1"/>
          <w:sz w:val="24"/>
          <w:szCs w:val="24"/>
          <w:u w:val="single"/>
        </w:rPr>
        <w:t xml:space="preserve"> </w:t>
      </w:r>
      <w:hyperlink r:id="rId19" w:history="1">
        <w:r w:rsidRPr="00C65E7E">
          <w:rPr>
            <w:rFonts w:ascii="Times New Roman" w:hAnsi="Times New Roman" w:cs="Times New Roman"/>
            <w:i/>
            <w:color w:val="000000" w:themeColor="text1"/>
            <w:sz w:val="24"/>
            <w:szCs w:val="24"/>
            <w:u w:val="single"/>
          </w:rPr>
          <w:t>31</w:t>
        </w:r>
      </w:hyperlink>
      <w:r w:rsidRPr="00C65E7E">
        <w:rPr>
          <w:rFonts w:ascii="Times New Roman" w:hAnsi="Times New Roman" w:cs="Times New Roman"/>
          <w:i/>
          <w:color w:val="000000" w:themeColor="text1"/>
          <w:sz w:val="24"/>
          <w:szCs w:val="24"/>
          <w:u w:val="single"/>
        </w:rPr>
        <w:t xml:space="preserve"> - </w:t>
      </w:r>
      <w:hyperlink r:id="rId20" w:history="1">
        <w:r w:rsidRPr="00C65E7E">
          <w:rPr>
            <w:rFonts w:ascii="Times New Roman" w:hAnsi="Times New Roman" w:cs="Times New Roman"/>
            <w:i/>
            <w:color w:val="000000" w:themeColor="text1"/>
            <w:sz w:val="24"/>
            <w:szCs w:val="24"/>
            <w:u w:val="single"/>
          </w:rPr>
          <w:t>33</w:t>
        </w:r>
      </w:hyperlink>
      <w:r w:rsidRPr="00C65E7E">
        <w:rPr>
          <w:rFonts w:ascii="Times New Roman" w:hAnsi="Times New Roman" w:cs="Times New Roman"/>
          <w:i/>
          <w:color w:val="000000" w:themeColor="text1"/>
          <w:sz w:val="24"/>
          <w:szCs w:val="24"/>
          <w:u w:val="single"/>
        </w:rPr>
        <w:t xml:space="preserve">, </w:t>
      </w:r>
      <w:hyperlink r:id="rId21" w:history="1">
        <w:r w:rsidRPr="00C65E7E">
          <w:rPr>
            <w:rFonts w:ascii="Times New Roman" w:hAnsi="Times New Roman" w:cs="Times New Roman"/>
            <w:i/>
            <w:color w:val="000000" w:themeColor="text1"/>
            <w:sz w:val="24"/>
            <w:szCs w:val="24"/>
            <w:u w:val="single"/>
          </w:rPr>
          <w:t>35</w:t>
        </w:r>
      </w:hyperlink>
      <w:r w:rsidRPr="00C65E7E">
        <w:rPr>
          <w:rFonts w:ascii="Times New Roman" w:hAnsi="Times New Roman" w:cs="Times New Roman"/>
          <w:i/>
          <w:color w:val="000000" w:themeColor="text1"/>
          <w:sz w:val="24"/>
          <w:szCs w:val="24"/>
          <w:u w:val="single"/>
        </w:rPr>
        <w:t xml:space="preserve">, </w:t>
      </w:r>
      <w:hyperlink r:id="rId22" w:history="1">
        <w:r w:rsidRPr="00C65E7E">
          <w:rPr>
            <w:rFonts w:ascii="Times New Roman" w:hAnsi="Times New Roman" w:cs="Times New Roman"/>
            <w:i/>
            <w:color w:val="000000" w:themeColor="text1"/>
            <w:sz w:val="24"/>
            <w:szCs w:val="24"/>
            <w:u w:val="single"/>
          </w:rPr>
          <w:t>37</w:t>
        </w:r>
      </w:hyperlink>
      <w:r w:rsidRPr="00C65E7E">
        <w:rPr>
          <w:rFonts w:ascii="Times New Roman" w:hAnsi="Times New Roman" w:cs="Times New Roman"/>
          <w:i/>
          <w:color w:val="000000" w:themeColor="text1"/>
          <w:sz w:val="24"/>
          <w:szCs w:val="24"/>
          <w:u w:val="single"/>
        </w:rPr>
        <w:t xml:space="preserve"> - </w:t>
      </w:r>
      <w:hyperlink r:id="rId23" w:history="1">
        <w:r w:rsidRPr="00C65E7E">
          <w:rPr>
            <w:rFonts w:ascii="Times New Roman" w:hAnsi="Times New Roman" w:cs="Times New Roman"/>
            <w:i/>
            <w:color w:val="000000" w:themeColor="text1"/>
            <w:sz w:val="24"/>
            <w:szCs w:val="24"/>
            <w:u w:val="single"/>
          </w:rPr>
          <w:t>39</w:t>
        </w:r>
      </w:hyperlink>
      <w:r w:rsidRPr="00C65E7E">
        <w:rPr>
          <w:rFonts w:ascii="Times New Roman" w:hAnsi="Times New Roman" w:cs="Times New Roman"/>
          <w:i/>
          <w:color w:val="000000" w:themeColor="text1"/>
          <w:sz w:val="24"/>
          <w:szCs w:val="24"/>
          <w:u w:val="single"/>
        </w:rPr>
        <w:t xml:space="preserve">, </w:t>
      </w:r>
      <w:hyperlink r:id="rId24" w:history="1">
        <w:r w:rsidRPr="00C65E7E">
          <w:rPr>
            <w:rFonts w:ascii="Times New Roman" w:hAnsi="Times New Roman" w:cs="Times New Roman"/>
            <w:i/>
            <w:color w:val="000000" w:themeColor="text1"/>
            <w:sz w:val="24"/>
            <w:szCs w:val="24"/>
            <w:u w:val="single"/>
          </w:rPr>
          <w:t>47</w:t>
        </w:r>
      </w:hyperlink>
      <w:r w:rsidRPr="00C65E7E">
        <w:rPr>
          <w:rFonts w:ascii="Times New Roman" w:hAnsi="Times New Roman" w:cs="Times New Roman"/>
          <w:i/>
          <w:color w:val="000000" w:themeColor="text1"/>
          <w:sz w:val="24"/>
          <w:szCs w:val="24"/>
          <w:u w:val="single"/>
        </w:rPr>
        <w:t xml:space="preserve">, </w:t>
      </w:r>
      <w:hyperlink r:id="rId25" w:history="1">
        <w:r w:rsidRPr="00C65E7E">
          <w:rPr>
            <w:rFonts w:ascii="Times New Roman" w:hAnsi="Times New Roman" w:cs="Times New Roman"/>
            <w:i/>
            <w:color w:val="000000" w:themeColor="text1"/>
            <w:sz w:val="24"/>
            <w:szCs w:val="24"/>
            <w:u w:val="single"/>
          </w:rPr>
          <w:t>48</w:t>
        </w:r>
      </w:hyperlink>
      <w:r w:rsidRPr="00C65E7E">
        <w:rPr>
          <w:rFonts w:ascii="Times New Roman" w:hAnsi="Times New Roman" w:cs="Times New Roman"/>
          <w:i/>
          <w:color w:val="000000" w:themeColor="text1"/>
          <w:sz w:val="24"/>
          <w:szCs w:val="24"/>
          <w:u w:val="single"/>
        </w:rPr>
        <w:t xml:space="preserve">, </w:t>
      </w:r>
      <w:hyperlink r:id="rId26" w:history="1">
        <w:r w:rsidRPr="00C65E7E">
          <w:rPr>
            <w:rFonts w:ascii="Times New Roman" w:hAnsi="Times New Roman" w:cs="Times New Roman"/>
            <w:i/>
            <w:color w:val="000000" w:themeColor="text1"/>
            <w:sz w:val="24"/>
            <w:szCs w:val="24"/>
            <w:u w:val="single"/>
          </w:rPr>
          <w:t>54</w:t>
        </w:r>
      </w:hyperlink>
      <w:r w:rsidRPr="00C65E7E">
        <w:rPr>
          <w:rFonts w:ascii="Times New Roman" w:hAnsi="Times New Roman" w:cs="Times New Roman"/>
          <w:i/>
          <w:color w:val="000000" w:themeColor="text1"/>
          <w:sz w:val="24"/>
          <w:szCs w:val="24"/>
          <w:u w:val="single"/>
        </w:rPr>
        <w:t xml:space="preserve">, </w:t>
      </w:r>
      <w:hyperlink r:id="rId27" w:history="1">
        <w:r w:rsidRPr="00C65E7E">
          <w:rPr>
            <w:rFonts w:ascii="Times New Roman" w:hAnsi="Times New Roman" w:cs="Times New Roman"/>
            <w:i/>
            <w:color w:val="000000" w:themeColor="text1"/>
            <w:sz w:val="24"/>
            <w:szCs w:val="24"/>
            <w:u w:val="single"/>
          </w:rPr>
          <w:t>55 части 1 статьи 93</w:t>
        </w:r>
      </w:hyperlink>
      <w:r w:rsidRPr="00C65E7E">
        <w:rPr>
          <w:rFonts w:ascii="Times New Roman" w:hAnsi="Times New Roman" w:cs="Times New Roman"/>
          <w:i/>
          <w:color w:val="000000" w:themeColor="text1"/>
          <w:sz w:val="24"/>
          <w:szCs w:val="24"/>
          <w:u w:val="single"/>
        </w:rPr>
        <w:t xml:space="preserve"> Закона о контрактной системе</w:t>
      </w:r>
      <w:r w:rsidRPr="00C65E7E">
        <w:rPr>
          <w:rFonts w:ascii="Times New Roman" w:hAnsi="Times New Roman" w:cs="Times New Roman"/>
          <w:i/>
          <w:sz w:val="24"/>
          <w:szCs w:val="24"/>
          <w:u w:val="single"/>
        </w:rPr>
        <w:t>:</w:t>
      </w:r>
    </w:p>
    <w:p w:rsidR="0041583A" w:rsidRPr="0041583A" w:rsidRDefault="0041583A" w:rsidP="0041583A">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Pr>
          <w:rFonts w:ascii="Times New Roman" w:hAnsi="Times New Roman" w:cs="Times New Roman"/>
          <w:sz w:val="24"/>
          <w:szCs w:val="24"/>
        </w:rPr>
        <w:t>проекте</w:t>
      </w:r>
      <w:proofErr w:type="gramEnd"/>
      <w:r>
        <w:rPr>
          <w:rFonts w:ascii="Times New Roman" w:hAnsi="Times New Roman" w:cs="Times New Roman"/>
          <w:sz w:val="24"/>
          <w:szCs w:val="24"/>
        </w:rPr>
        <w:t xml:space="preserve"> контракта, направляемом участник</w:t>
      </w:r>
      <w:r w:rsidR="00C65E7E">
        <w:rPr>
          <w:rFonts w:ascii="Times New Roman" w:hAnsi="Times New Roman" w:cs="Times New Roman"/>
          <w:sz w:val="24"/>
          <w:szCs w:val="24"/>
        </w:rPr>
        <w:t>у закупки без использования ЕИС.</w:t>
      </w:r>
    </w:p>
    <w:p w:rsidR="00B40D13" w:rsidRDefault="00B40D13" w:rsidP="0041583A">
      <w:pPr>
        <w:autoSpaceDE w:val="0"/>
        <w:autoSpaceDN w:val="0"/>
        <w:adjustRightInd w:val="0"/>
        <w:spacing w:after="0" w:line="240" w:lineRule="auto"/>
        <w:ind w:firstLine="540"/>
        <w:jc w:val="both"/>
        <w:rPr>
          <w:rFonts w:ascii="Times New Roman" w:hAnsi="Times New Roman" w:cs="Times New Roman"/>
          <w:bCs/>
          <w:sz w:val="24"/>
          <w:szCs w:val="24"/>
        </w:rPr>
      </w:pPr>
    </w:p>
    <w:p w:rsidR="0041583A" w:rsidRDefault="006D5064" w:rsidP="0041583A">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2</w:t>
      </w:r>
      <w:r w:rsidR="0041583A" w:rsidRPr="0041583A">
        <w:rPr>
          <w:rFonts w:ascii="Times New Roman" w:hAnsi="Times New Roman" w:cs="Times New Roman"/>
          <w:bCs/>
          <w:sz w:val="24"/>
          <w:szCs w:val="24"/>
        </w:rPr>
        <w:t xml:space="preserve">) </w:t>
      </w:r>
      <w:r>
        <w:rPr>
          <w:rFonts w:ascii="Times New Roman" w:hAnsi="Times New Roman" w:cs="Times New Roman"/>
          <w:bCs/>
          <w:sz w:val="24"/>
          <w:szCs w:val="24"/>
        </w:rPr>
        <w:t>И</w:t>
      </w:r>
      <w:r w:rsidR="0041583A" w:rsidRPr="0041583A">
        <w:rPr>
          <w:rFonts w:ascii="Times New Roman" w:hAnsi="Times New Roman" w:cs="Times New Roman"/>
          <w:bCs/>
          <w:sz w:val="24"/>
          <w:szCs w:val="24"/>
        </w:rPr>
        <w:t>нформаци</w:t>
      </w:r>
      <w:r w:rsidR="00D32F30">
        <w:rPr>
          <w:rFonts w:ascii="Times New Roman" w:hAnsi="Times New Roman" w:cs="Times New Roman"/>
          <w:bCs/>
          <w:sz w:val="24"/>
          <w:szCs w:val="24"/>
        </w:rPr>
        <w:t>я</w:t>
      </w:r>
      <w:r w:rsidR="0041583A" w:rsidRPr="0041583A">
        <w:rPr>
          <w:rFonts w:ascii="Times New Roman" w:hAnsi="Times New Roman" w:cs="Times New Roman"/>
          <w:bCs/>
          <w:sz w:val="24"/>
          <w:szCs w:val="24"/>
        </w:rPr>
        <w:t xml:space="preserve"> об</w:t>
      </w:r>
      <w:r>
        <w:rPr>
          <w:rFonts w:ascii="Times New Roman" w:hAnsi="Times New Roman" w:cs="Times New Roman"/>
          <w:bCs/>
          <w:sz w:val="24"/>
          <w:szCs w:val="24"/>
        </w:rPr>
        <w:t xml:space="preserve"> идентификационном коде закупки.</w:t>
      </w:r>
    </w:p>
    <w:p w:rsidR="00DA09E0" w:rsidRDefault="00DA09E0" w:rsidP="00D32F30">
      <w:pPr>
        <w:autoSpaceDE w:val="0"/>
        <w:autoSpaceDN w:val="0"/>
        <w:adjustRightInd w:val="0"/>
        <w:spacing w:after="0" w:line="240" w:lineRule="auto"/>
        <w:ind w:firstLine="540"/>
        <w:jc w:val="both"/>
        <w:rPr>
          <w:rFonts w:ascii="Times New Roman" w:hAnsi="Times New Roman" w:cs="Times New Roman"/>
          <w:sz w:val="24"/>
          <w:szCs w:val="24"/>
        </w:rPr>
      </w:pPr>
    </w:p>
    <w:p w:rsidR="00D32F30" w:rsidRDefault="006D5064" w:rsidP="00D32F3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D32F30">
        <w:rPr>
          <w:rFonts w:ascii="Times New Roman" w:hAnsi="Times New Roman" w:cs="Times New Roman"/>
          <w:sz w:val="24"/>
          <w:szCs w:val="24"/>
        </w:rPr>
        <w:t xml:space="preserve">) </w:t>
      </w:r>
      <w:r>
        <w:rPr>
          <w:rFonts w:ascii="Times New Roman" w:hAnsi="Times New Roman" w:cs="Times New Roman"/>
          <w:sz w:val="24"/>
          <w:szCs w:val="24"/>
        </w:rPr>
        <w:t>С</w:t>
      </w:r>
      <w:r w:rsidR="0041583A">
        <w:rPr>
          <w:rFonts w:ascii="Times New Roman" w:hAnsi="Times New Roman" w:cs="Times New Roman"/>
          <w:sz w:val="24"/>
          <w:szCs w:val="24"/>
        </w:rPr>
        <w:t>оот</w:t>
      </w:r>
      <w:r w:rsidR="00D32F30">
        <w:rPr>
          <w:rFonts w:ascii="Times New Roman" w:hAnsi="Times New Roman" w:cs="Times New Roman"/>
          <w:sz w:val="24"/>
          <w:szCs w:val="24"/>
        </w:rPr>
        <w:t>ветствие</w:t>
      </w:r>
      <w:r w:rsidR="0041583A">
        <w:rPr>
          <w:rFonts w:ascii="Times New Roman" w:hAnsi="Times New Roman" w:cs="Times New Roman"/>
          <w:sz w:val="24"/>
          <w:szCs w:val="24"/>
        </w:rPr>
        <w:t xml:space="preserve"> </w:t>
      </w:r>
      <w:r w:rsidR="00A55F78">
        <w:rPr>
          <w:rFonts w:ascii="Times New Roman" w:hAnsi="Times New Roman" w:cs="Times New Roman"/>
          <w:sz w:val="24"/>
          <w:szCs w:val="24"/>
        </w:rPr>
        <w:t xml:space="preserve">объекту закупки </w:t>
      </w:r>
      <w:r w:rsidR="0041583A">
        <w:rPr>
          <w:rFonts w:ascii="Times New Roman" w:hAnsi="Times New Roman" w:cs="Times New Roman"/>
          <w:sz w:val="24"/>
          <w:szCs w:val="24"/>
        </w:rPr>
        <w:t xml:space="preserve">источника финансирования (кодов </w:t>
      </w:r>
      <w:proofErr w:type="gramStart"/>
      <w:r w:rsidR="0041583A">
        <w:rPr>
          <w:rFonts w:ascii="Times New Roman" w:hAnsi="Times New Roman" w:cs="Times New Roman"/>
          <w:sz w:val="24"/>
          <w:szCs w:val="24"/>
        </w:rPr>
        <w:t>видов расходов классификации расходов бюджетов бюджетной системы</w:t>
      </w:r>
      <w:proofErr w:type="gramEnd"/>
      <w:r w:rsidR="0041583A">
        <w:rPr>
          <w:rFonts w:ascii="Times New Roman" w:hAnsi="Times New Roman" w:cs="Times New Roman"/>
          <w:sz w:val="24"/>
          <w:szCs w:val="24"/>
        </w:rPr>
        <w:t xml:space="preserve"> </w:t>
      </w:r>
      <w:r w:rsidR="00D32F30">
        <w:rPr>
          <w:rFonts w:ascii="Times New Roman" w:hAnsi="Times New Roman" w:cs="Times New Roman"/>
          <w:sz w:val="24"/>
          <w:szCs w:val="24"/>
        </w:rPr>
        <w:t>РФ</w:t>
      </w:r>
      <w:r w:rsidR="0041583A">
        <w:rPr>
          <w:rFonts w:ascii="Times New Roman" w:hAnsi="Times New Roman" w:cs="Times New Roman"/>
          <w:sz w:val="24"/>
          <w:szCs w:val="24"/>
        </w:rPr>
        <w:t>), информация о котором содержится в</w:t>
      </w:r>
      <w:r>
        <w:rPr>
          <w:rFonts w:ascii="Times New Roman" w:hAnsi="Times New Roman" w:cs="Times New Roman"/>
          <w:sz w:val="24"/>
          <w:szCs w:val="24"/>
        </w:rPr>
        <w:t xml:space="preserve"> следующих объектах контроля:</w:t>
      </w:r>
    </w:p>
    <w:p w:rsidR="00DA09E0" w:rsidRDefault="00D32F30" w:rsidP="00D32F30">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извещении</w:t>
      </w:r>
      <w:proofErr w:type="gramEnd"/>
      <w:r>
        <w:rPr>
          <w:rFonts w:ascii="Times New Roman" w:hAnsi="Times New Roman" w:cs="Times New Roman"/>
          <w:sz w:val="24"/>
          <w:szCs w:val="24"/>
        </w:rPr>
        <w:t xml:space="preserve"> об осуществлении закупки, приглашении принять участие в определении поста</w:t>
      </w:r>
      <w:r w:rsidR="00AD5C8B">
        <w:rPr>
          <w:rFonts w:ascii="Times New Roman" w:hAnsi="Times New Roman" w:cs="Times New Roman"/>
          <w:sz w:val="24"/>
          <w:szCs w:val="24"/>
        </w:rPr>
        <w:t>вщика (подрядчика, исполнителя);</w:t>
      </w:r>
    </w:p>
    <w:p w:rsidR="00DA09E0" w:rsidRDefault="00D32F30" w:rsidP="00D32F30">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проекте</w:t>
      </w:r>
      <w:proofErr w:type="gramEnd"/>
      <w:r>
        <w:rPr>
          <w:rFonts w:ascii="Times New Roman" w:hAnsi="Times New Roman" w:cs="Times New Roman"/>
          <w:sz w:val="24"/>
          <w:szCs w:val="24"/>
        </w:rPr>
        <w:t xml:space="preserve"> контракта, направляемом участнику закупки с использованием ЕИС</w:t>
      </w:r>
      <w:r w:rsidR="00DA09E0">
        <w:rPr>
          <w:rFonts w:ascii="Times New Roman" w:hAnsi="Times New Roman" w:cs="Times New Roman"/>
          <w:sz w:val="24"/>
          <w:szCs w:val="24"/>
        </w:rPr>
        <w:t xml:space="preserve"> (с 1 апреля 2024 года);</w:t>
      </w:r>
    </w:p>
    <w:p w:rsidR="00DA09E0" w:rsidRDefault="00D32F30" w:rsidP="00D32F30">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проекте</w:t>
      </w:r>
      <w:proofErr w:type="gramEnd"/>
      <w:r>
        <w:rPr>
          <w:rFonts w:ascii="Times New Roman" w:hAnsi="Times New Roman" w:cs="Times New Roman"/>
          <w:sz w:val="24"/>
          <w:szCs w:val="24"/>
        </w:rPr>
        <w:t xml:space="preserve"> контракта, направляемом участнику закупки без использования ЕИС</w:t>
      </w:r>
      <w:r w:rsidR="00DA09E0">
        <w:rPr>
          <w:rFonts w:ascii="Times New Roman" w:hAnsi="Times New Roman" w:cs="Times New Roman"/>
          <w:sz w:val="24"/>
          <w:szCs w:val="24"/>
        </w:rPr>
        <w:t>;</w:t>
      </w:r>
    </w:p>
    <w:p w:rsidR="00DA09E0" w:rsidRDefault="00DA09E0" w:rsidP="00D32F30">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DA09E0">
        <w:rPr>
          <w:rFonts w:ascii="Times New Roman" w:hAnsi="Times New Roman" w:cs="Times New Roman"/>
          <w:sz w:val="24"/>
          <w:szCs w:val="24"/>
        </w:rPr>
        <w:t>проект</w:t>
      </w:r>
      <w:r>
        <w:rPr>
          <w:rFonts w:ascii="Times New Roman" w:hAnsi="Times New Roman" w:cs="Times New Roman"/>
          <w:sz w:val="24"/>
          <w:szCs w:val="24"/>
        </w:rPr>
        <w:t>е</w:t>
      </w:r>
      <w:proofErr w:type="gramEnd"/>
      <w:r w:rsidRPr="00DA09E0">
        <w:rPr>
          <w:rFonts w:ascii="Times New Roman" w:hAnsi="Times New Roman" w:cs="Times New Roman"/>
          <w:sz w:val="24"/>
          <w:szCs w:val="24"/>
        </w:rPr>
        <w:t xml:space="preserve"> соглашения об изменении условий контракта</w:t>
      </w:r>
      <w:r>
        <w:rPr>
          <w:rFonts w:ascii="Times New Roman" w:hAnsi="Times New Roman" w:cs="Times New Roman"/>
          <w:sz w:val="24"/>
          <w:szCs w:val="24"/>
        </w:rPr>
        <w:t xml:space="preserve">  (с 1 июля 2024 года)</w:t>
      </w:r>
      <w:r w:rsidR="006D5064">
        <w:rPr>
          <w:rFonts w:ascii="Times New Roman" w:hAnsi="Times New Roman" w:cs="Times New Roman"/>
          <w:sz w:val="24"/>
          <w:szCs w:val="24"/>
        </w:rPr>
        <w:t>.</w:t>
      </w:r>
    </w:p>
    <w:p w:rsidR="0041583A" w:rsidRPr="0041583A" w:rsidRDefault="0041583A" w:rsidP="0041583A">
      <w:pPr>
        <w:autoSpaceDE w:val="0"/>
        <w:autoSpaceDN w:val="0"/>
        <w:adjustRightInd w:val="0"/>
        <w:spacing w:after="0" w:line="240" w:lineRule="auto"/>
        <w:ind w:firstLine="540"/>
        <w:jc w:val="both"/>
        <w:rPr>
          <w:rFonts w:ascii="Times New Roman" w:hAnsi="Times New Roman" w:cs="Times New Roman"/>
          <w:bCs/>
          <w:sz w:val="24"/>
          <w:szCs w:val="24"/>
        </w:rPr>
      </w:pPr>
    </w:p>
    <w:p w:rsidR="00DA09E0" w:rsidRDefault="006D5064" w:rsidP="0041583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DA09E0" w:rsidRPr="00DA09E0">
        <w:rPr>
          <w:rFonts w:ascii="Times New Roman" w:hAnsi="Times New Roman" w:cs="Times New Roman"/>
          <w:sz w:val="24"/>
          <w:szCs w:val="24"/>
        </w:rPr>
        <w:t xml:space="preserve">) </w:t>
      </w:r>
      <w:proofErr w:type="spellStart"/>
      <w:r>
        <w:rPr>
          <w:rFonts w:ascii="Times New Roman" w:hAnsi="Times New Roman" w:cs="Times New Roman"/>
          <w:sz w:val="24"/>
          <w:szCs w:val="24"/>
        </w:rPr>
        <w:t>Н</w:t>
      </w:r>
      <w:r w:rsidR="00DA09E0" w:rsidRPr="00DA09E0">
        <w:rPr>
          <w:rFonts w:ascii="Times New Roman" w:hAnsi="Times New Roman" w:cs="Times New Roman"/>
          <w:sz w:val="24"/>
          <w:szCs w:val="24"/>
        </w:rPr>
        <w:t>епревышени</w:t>
      </w:r>
      <w:r w:rsidR="00DA09E0">
        <w:rPr>
          <w:rFonts w:ascii="Times New Roman" w:hAnsi="Times New Roman" w:cs="Times New Roman"/>
          <w:sz w:val="24"/>
          <w:szCs w:val="24"/>
        </w:rPr>
        <w:t>е</w:t>
      </w:r>
      <w:proofErr w:type="spellEnd"/>
      <w:r w:rsidR="00DA09E0" w:rsidRPr="00DA09E0">
        <w:rPr>
          <w:rFonts w:ascii="Times New Roman" w:hAnsi="Times New Roman" w:cs="Times New Roman"/>
          <w:sz w:val="24"/>
          <w:szCs w:val="24"/>
        </w:rPr>
        <w:t xml:space="preserve"> предельных размеров аванса, определенных в соответствии с нормативными правовыми актами, регулирующими бюджетные правоотношения, информация о которых содержится </w:t>
      </w:r>
      <w:proofErr w:type="gramStart"/>
      <w:r w:rsidR="00DA09E0" w:rsidRPr="00DA09E0">
        <w:rPr>
          <w:rFonts w:ascii="Times New Roman" w:hAnsi="Times New Roman" w:cs="Times New Roman"/>
          <w:sz w:val="24"/>
          <w:szCs w:val="24"/>
        </w:rPr>
        <w:t>в</w:t>
      </w:r>
      <w:proofErr w:type="gramEnd"/>
      <w:r w:rsidR="00DA09E0" w:rsidRPr="00DA09E0">
        <w:rPr>
          <w:rFonts w:ascii="Times New Roman" w:hAnsi="Times New Roman" w:cs="Times New Roman"/>
          <w:sz w:val="24"/>
          <w:szCs w:val="24"/>
        </w:rPr>
        <w:t xml:space="preserve"> </w:t>
      </w:r>
    </w:p>
    <w:p w:rsidR="00DA09E0" w:rsidRDefault="00DA09E0" w:rsidP="00DA09E0">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извещении</w:t>
      </w:r>
      <w:proofErr w:type="gramEnd"/>
      <w:r>
        <w:rPr>
          <w:rFonts w:ascii="Times New Roman" w:hAnsi="Times New Roman" w:cs="Times New Roman"/>
          <w:sz w:val="24"/>
          <w:szCs w:val="24"/>
        </w:rPr>
        <w:t xml:space="preserve"> об осуществлении закупки, приглашении принять участие в определении поставщика (подрядчика, исполнителя);</w:t>
      </w:r>
    </w:p>
    <w:p w:rsidR="00DA09E0" w:rsidRDefault="00DA09E0" w:rsidP="00DA09E0">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проекте</w:t>
      </w:r>
      <w:proofErr w:type="gramEnd"/>
      <w:r>
        <w:rPr>
          <w:rFonts w:ascii="Times New Roman" w:hAnsi="Times New Roman" w:cs="Times New Roman"/>
          <w:sz w:val="24"/>
          <w:szCs w:val="24"/>
        </w:rPr>
        <w:t xml:space="preserve"> контракта, направляемом участнику закупки без использования ЕИС;</w:t>
      </w:r>
    </w:p>
    <w:p w:rsidR="00DA09E0" w:rsidRDefault="00DA09E0" w:rsidP="00DA09E0">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DA09E0">
        <w:rPr>
          <w:rFonts w:ascii="Times New Roman" w:hAnsi="Times New Roman" w:cs="Times New Roman"/>
          <w:sz w:val="24"/>
          <w:szCs w:val="24"/>
        </w:rPr>
        <w:t>проект</w:t>
      </w:r>
      <w:r>
        <w:rPr>
          <w:rFonts w:ascii="Times New Roman" w:hAnsi="Times New Roman" w:cs="Times New Roman"/>
          <w:sz w:val="24"/>
          <w:szCs w:val="24"/>
        </w:rPr>
        <w:t>е</w:t>
      </w:r>
      <w:proofErr w:type="gramEnd"/>
      <w:r w:rsidRPr="00DA09E0">
        <w:rPr>
          <w:rFonts w:ascii="Times New Roman" w:hAnsi="Times New Roman" w:cs="Times New Roman"/>
          <w:sz w:val="24"/>
          <w:szCs w:val="24"/>
        </w:rPr>
        <w:t xml:space="preserve"> соглашения об изменении условий контракта</w:t>
      </w:r>
      <w:r>
        <w:rPr>
          <w:rFonts w:ascii="Times New Roman" w:hAnsi="Times New Roman" w:cs="Times New Roman"/>
          <w:sz w:val="24"/>
          <w:szCs w:val="24"/>
        </w:rPr>
        <w:t xml:space="preserve">  (с 1 июля 2024 года).</w:t>
      </w:r>
    </w:p>
    <w:p w:rsidR="00DA09E0" w:rsidRDefault="00DA09E0" w:rsidP="0041583A">
      <w:pPr>
        <w:autoSpaceDE w:val="0"/>
        <w:autoSpaceDN w:val="0"/>
        <w:adjustRightInd w:val="0"/>
        <w:spacing w:after="0" w:line="240" w:lineRule="auto"/>
        <w:ind w:firstLine="540"/>
        <w:jc w:val="both"/>
        <w:rPr>
          <w:rFonts w:ascii="Times New Roman" w:hAnsi="Times New Roman" w:cs="Times New Roman"/>
          <w:sz w:val="24"/>
          <w:szCs w:val="24"/>
        </w:rPr>
      </w:pPr>
    </w:p>
    <w:p w:rsidR="006D5064" w:rsidRDefault="00592B0B" w:rsidP="006D5064">
      <w:pPr>
        <w:autoSpaceDE w:val="0"/>
        <w:autoSpaceDN w:val="0"/>
        <w:adjustRightInd w:val="0"/>
        <w:spacing w:after="0" w:line="240" w:lineRule="auto"/>
        <w:ind w:firstLine="540"/>
        <w:jc w:val="center"/>
        <w:rPr>
          <w:rFonts w:ascii="Times New Roman" w:hAnsi="Times New Roman" w:cs="Times New Roman"/>
          <w:b/>
          <w:sz w:val="24"/>
          <w:szCs w:val="24"/>
          <w:u w:val="single"/>
        </w:rPr>
      </w:pPr>
      <w:r w:rsidRPr="00592B0B">
        <w:rPr>
          <w:rFonts w:ascii="Times New Roman" w:hAnsi="Times New Roman" w:cs="Times New Roman"/>
          <w:b/>
          <w:sz w:val="24"/>
          <w:szCs w:val="24"/>
          <w:u w:val="single"/>
        </w:rPr>
        <w:t>В каком виде оформляются документы</w:t>
      </w:r>
      <w:r w:rsidR="00B92166">
        <w:rPr>
          <w:rFonts w:ascii="Times New Roman" w:hAnsi="Times New Roman" w:cs="Times New Roman"/>
          <w:b/>
          <w:sz w:val="24"/>
          <w:szCs w:val="24"/>
          <w:u w:val="single"/>
        </w:rPr>
        <w:t xml:space="preserve"> (объекты контроля)</w:t>
      </w:r>
      <w:r w:rsidR="001027E0">
        <w:rPr>
          <w:rFonts w:ascii="Times New Roman" w:hAnsi="Times New Roman" w:cs="Times New Roman"/>
          <w:b/>
          <w:sz w:val="24"/>
          <w:szCs w:val="24"/>
          <w:u w:val="single"/>
        </w:rPr>
        <w:t xml:space="preserve"> при направлении их </w:t>
      </w:r>
      <w:r w:rsidR="006D5064">
        <w:rPr>
          <w:rFonts w:ascii="Times New Roman" w:hAnsi="Times New Roman" w:cs="Times New Roman"/>
          <w:b/>
          <w:sz w:val="24"/>
          <w:szCs w:val="24"/>
          <w:u w:val="single"/>
        </w:rPr>
        <w:t>без использования ЕИС</w:t>
      </w:r>
    </w:p>
    <w:p w:rsidR="00DA09E0" w:rsidRPr="00592B0B" w:rsidRDefault="001027E0" w:rsidP="006D5064">
      <w:pPr>
        <w:autoSpaceDE w:val="0"/>
        <w:autoSpaceDN w:val="0"/>
        <w:adjustRightInd w:val="0"/>
        <w:spacing w:after="0" w:line="240" w:lineRule="auto"/>
        <w:ind w:firstLine="540"/>
        <w:jc w:val="center"/>
        <w:rPr>
          <w:rFonts w:ascii="Times New Roman" w:hAnsi="Times New Roman" w:cs="Times New Roman"/>
          <w:b/>
          <w:sz w:val="24"/>
          <w:szCs w:val="24"/>
          <w:u w:val="single"/>
        </w:rPr>
      </w:pPr>
      <w:r>
        <w:rPr>
          <w:rFonts w:ascii="Times New Roman" w:hAnsi="Times New Roman" w:cs="Times New Roman"/>
          <w:b/>
          <w:sz w:val="24"/>
          <w:szCs w:val="24"/>
          <w:u w:val="single"/>
        </w:rPr>
        <w:t>(</w:t>
      </w:r>
      <w:r w:rsidR="006D5064">
        <w:rPr>
          <w:rFonts w:ascii="Times New Roman" w:hAnsi="Times New Roman" w:cs="Times New Roman"/>
          <w:b/>
          <w:sz w:val="24"/>
          <w:szCs w:val="24"/>
          <w:u w:val="single"/>
        </w:rPr>
        <w:t xml:space="preserve">при закупках у </w:t>
      </w:r>
      <w:proofErr w:type="spellStart"/>
      <w:r>
        <w:rPr>
          <w:rFonts w:ascii="Times New Roman" w:hAnsi="Times New Roman" w:cs="Times New Roman"/>
          <w:b/>
          <w:sz w:val="24"/>
          <w:szCs w:val="24"/>
          <w:u w:val="single"/>
        </w:rPr>
        <w:t>едпоставщик</w:t>
      </w:r>
      <w:r w:rsidR="006D5064">
        <w:rPr>
          <w:rFonts w:ascii="Times New Roman" w:hAnsi="Times New Roman" w:cs="Times New Roman"/>
          <w:b/>
          <w:sz w:val="24"/>
          <w:szCs w:val="24"/>
          <w:u w:val="single"/>
        </w:rPr>
        <w:t>а</w:t>
      </w:r>
      <w:proofErr w:type="spellEnd"/>
      <w:r>
        <w:rPr>
          <w:rFonts w:ascii="Times New Roman" w:hAnsi="Times New Roman" w:cs="Times New Roman"/>
          <w:b/>
          <w:sz w:val="24"/>
          <w:szCs w:val="24"/>
          <w:u w:val="single"/>
        </w:rPr>
        <w:t>, закрыты</w:t>
      </w:r>
      <w:r w:rsidR="006D5064">
        <w:rPr>
          <w:rFonts w:ascii="Times New Roman" w:hAnsi="Times New Roman" w:cs="Times New Roman"/>
          <w:b/>
          <w:sz w:val="24"/>
          <w:szCs w:val="24"/>
          <w:u w:val="single"/>
        </w:rPr>
        <w:t>х</w:t>
      </w:r>
      <w:r>
        <w:rPr>
          <w:rFonts w:ascii="Times New Roman" w:hAnsi="Times New Roman" w:cs="Times New Roman"/>
          <w:b/>
          <w:sz w:val="24"/>
          <w:szCs w:val="24"/>
          <w:u w:val="single"/>
        </w:rPr>
        <w:t xml:space="preserve"> </w:t>
      </w:r>
      <w:r w:rsidR="006D5064">
        <w:rPr>
          <w:rFonts w:ascii="Times New Roman" w:hAnsi="Times New Roman" w:cs="Times New Roman"/>
          <w:b/>
          <w:sz w:val="24"/>
          <w:szCs w:val="24"/>
          <w:u w:val="single"/>
        </w:rPr>
        <w:t xml:space="preserve">закупках </w:t>
      </w:r>
      <w:r>
        <w:rPr>
          <w:rFonts w:ascii="Times New Roman" w:hAnsi="Times New Roman" w:cs="Times New Roman"/>
          <w:b/>
          <w:sz w:val="24"/>
          <w:szCs w:val="24"/>
          <w:u w:val="single"/>
        </w:rPr>
        <w:t xml:space="preserve">с </w:t>
      </w:r>
      <w:proofErr w:type="spellStart"/>
      <w:r>
        <w:rPr>
          <w:rFonts w:ascii="Times New Roman" w:hAnsi="Times New Roman" w:cs="Times New Roman"/>
          <w:b/>
          <w:sz w:val="24"/>
          <w:szCs w:val="24"/>
          <w:u w:val="single"/>
        </w:rPr>
        <w:t>гостайной</w:t>
      </w:r>
      <w:proofErr w:type="spellEnd"/>
      <w:r>
        <w:rPr>
          <w:rFonts w:ascii="Times New Roman" w:hAnsi="Times New Roman" w:cs="Times New Roman"/>
          <w:b/>
          <w:sz w:val="24"/>
          <w:szCs w:val="24"/>
          <w:u w:val="single"/>
        </w:rPr>
        <w:t>)</w:t>
      </w:r>
    </w:p>
    <w:p w:rsidR="00592B0B" w:rsidRDefault="004B7D92" w:rsidP="0041583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Объекты контроля:</w:t>
      </w:r>
    </w:p>
    <w:p w:rsidR="004B7D92" w:rsidRDefault="004B7D92" w:rsidP="004B7D9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92B0B">
        <w:rPr>
          <w:rFonts w:ascii="Times New Roman" w:hAnsi="Times New Roman" w:cs="Times New Roman"/>
          <w:sz w:val="24"/>
          <w:szCs w:val="24"/>
        </w:rPr>
        <w:t xml:space="preserve">проект контракта, </w:t>
      </w:r>
      <w:r>
        <w:rPr>
          <w:rFonts w:ascii="Times New Roman" w:hAnsi="Times New Roman" w:cs="Times New Roman"/>
          <w:sz w:val="24"/>
          <w:szCs w:val="24"/>
        </w:rPr>
        <w:t xml:space="preserve">направляемый для заключения без использования ЕИС (при закупке с </w:t>
      </w:r>
      <w:proofErr w:type="spellStart"/>
      <w:r>
        <w:rPr>
          <w:rFonts w:ascii="Times New Roman" w:hAnsi="Times New Roman" w:cs="Times New Roman"/>
          <w:sz w:val="24"/>
          <w:szCs w:val="24"/>
        </w:rPr>
        <w:t>едпоставщиком</w:t>
      </w:r>
      <w:proofErr w:type="spellEnd"/>
      <w:r>
        <w:rPr>
          <w:rFonts w:ascii="Times New Roman" w:hAnsi="Times New Roman" w:cs="Times New Roman"/>
          <w:sz w:val="24"/>
          <w:szCs w:val="24"/>
        </w:rPr>
        <w:t>)</w:t>
      </w:r>
      <w:r w:rsidRPr="00592B0B">
        <w:rPr>
          <w:rFonts w:ascii="Times New Roman" w:hAnsi="Times New Roman" w:cs="Times New Roman"/>
          <w:sz w:val="24"/>
          <w:szCs w:val="24"/>
        </w:rPr>
        <w:t>;</w:t>
      </w:r>
    </w:p>
    <w:p w:rsidR="00592B0B" w:rsidRDefault="00B92166" w:rsidP="00592B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о</w:t>
      </w:r>
      <w:r w:rsidR="00592B0B">
        <w:rPr>
          <w:rFonts w:ascii="Times New Roman" w:hAnsi="Times New Roman" w:cs="Times New Roman"/>
          <w:sz w:val="24"/>
          <w:szCs w:val="24"/>
        </w:rPr>
        <w:t>тдельное приложение к плану-графику (при проведении закрытых процедур</w:t>
      </w:r>
      <w:r w:rsidR="006D5064">
        <w:rPr>
          <w:rFonts w:ascii="Times New Roman" w:hAnsi="Times New Roman" w:cs="Times New Roman"/>
          <w:sz w:val="24"/>
          <w:szCs w:val="24"/>
        </w:rPr>
        <w:t xml:space="preserve"> с </w:t>
      </w:r>
      <w:proofErr w:type="spellStart"/>
      <w:r w:rsidR="006D5064">
        <w:rPr>
          <w:rFonts w:ascii="Times New Roman" w:hAnsi="Times New Roman" w:cs="Times New Roman"/>
          <w:sz w:val="24"/>
          <w:szCs w:val="24"/>
        </w:rPr>
        <w:t>гостайной</w:t>
      </w:r>
      <w:proofErr w:type="spellEnd"/>
      <w:r w:rsidR="00592B0B">
        <w:rPr>
          <w:rFonts w:ascii="Times New Roman" w:hAnsi="Times New Roman" w:cs="Times New Roman"/>
          <w:sz w:val="24"/>
          <w:szCs w:val="24"/>
        </w:rPr>
        <w:t>);</w:t>
      </w:r>
    </w:p>
    <w:p w:rsidR="00592B0B" w:rsidRPr="00592B0B" w:rsidRDefault="00B92166" w:rsidP="00592B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92B0B">
        <w:rPr>
          <w:rFonts w:ascii="Times New Roman" w:hAnsi="Times New Roman" w:cs="Times New Roman"/>
          <w:sz w:val="24"/>
          <w:szCs w:val="24"/>
        </w:rPr>
        <w:t>выписка</w:t>
      </w:r>
      <w:r w:rsidR="00592B0B" w:rsidRPr="00592B0B">
        <w:rPr>
          <w:rFonts w:ascii="Times New Roman" w:hAnsi="Times New Roman" w:cs="Times New Roman"/>
          <w:sz w:val="24"/>
          <w:szCs w:val="24"/>
        </w:rPr>
        <w:t xml:space="preserve"> из приглашения </w:t>
      </w:r>
      <w:r w:rsidR="00592B0B">
        <w:rPr>
          <w:rFonts w:ascii="Times New Roman" w:hAnsi="Times New Roman" w:cs="Times New Roman"/>
          <w:sz w:val="24"/>
          <w:szCs w:val="24"/>
        </w:rPr>
        <w:t>(при проведении закрытых процедур</w:t>
      </w:r>
      <w:r w:rsidR="004B7D92" w:rsidRPr="004B7D92">
        <w:rPr>
          <w:rFonts w:ascii="Times New Roman" w:hAnsi="Times New Roman" w:cs="Times New Roman"/>
          <w:sz w:val="24"/>
          <w:szCs w:val="24"/>
        </w:rPr>
        <w:t xml:space="preserve"> </w:t>
      </w:r>
      <w:r w:rsidR="004B7D92">
        <w:rPr>
          <w:rFonts w:ascii="Times New Roman" w:hAnsi="Times New Roman" w:cs="Times New Roman"/>
          <w:sz w:val="24"/>
          <w:szCs w:val="24"/>
        </w:rPr>
        <w:t xml:space="preserve">с </w:t>
      </w:r>
      <w:proofErr w:type="spellStart"/>
      <w:r w:rsidR="004B7D92">
        <w:rPr>
          <w:rFonts w:ascii="Times New Roman" w:hAnsi="Times New Roman" w:cs="Times New Roman"/>
          <w:sz w:val="24"/>
          <w:szCs w:val="24"/>
        </w:rPr>
        <w:t>гостайной</w:t>
      </w:r>
      <w:proofErr w:type="spellEnd"/>
      <w:r w:rsidR="00592B0B">
        <w:rPr>
          <w:rFonts w:ascii="Times New Roman" w:hAnsi="Times New Roman" w:cs="Times New Roman"/>
          <w:sz w:val="24"/>
          <w:szCs w:val="24"/>
        </w:rPr>
        <w:t>)</w:t>
      </w:r>
      <w:r w:rsidR="00592B0B" w:rsidRPr="00592B0B">
        <w:rPr>
          <w:rFonts w:ascii="Times New Roman" w:hAnsi="Times New Roman" w:cs="Times New Roman"/>
          <w:sz w:val="24"/>
          <w:szCs w:val="24"/>
        </w:rPr>
        <w:t>;</w:t>
      </w:r>
    </w:p>
    <w:p w:rsidR="00DA09E0" w:rsidRDefault="00B92166" w:rsidP="00592B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92B0B">
        <w:rPr>
          <w:rFonts w:ascii="Times New Roman" w:hAnsi="Times New Roman" w:cs="Times New Roman"/>
          <w:sz w:val="24"/>
          <w:szCs w:val="24"/>
        </w:rPr>
        <w:t>выписка</w:t>
      </w:r>
      <w:r w:rsidR="00592B0B" w:rsidRPr="00592B0B">
        <w:rPr>
          <w:rFonts w:ascii="Times New Roman" w:hAnsi="Times New Roman" w:cs="Times New Roman"/>
          <w:sz w:val="24"/>
          <w:szCs w:val="24"/>
        </w:rPr>
        <w:t xml:space="preserve"> из проекта контракта, с которым заключается контракт</w:t>
      </w:r>
      <w:r w:rsidR="00592B0B">
        <w:rPr>
          <w:rFonts w:ascii="Times New Roman" w:hAnsi="Times New Roman" w:cs="Times New Roman"/>
          <w:sz w:val="24"/>
          <w:szCs w:val="24"/>
        </w:rPr>
        <w:t xml:space="preserve"> (при проведении закрытых процедур</w:t>
      </w:r>
      <w:r w:rsidR="004B7D92" w:rsidRPr="004B7D92">
        <w:rPr>
          <w:rFonts w:ascii="Times New Roman" w:hAnsi="Times New Roman" w:cs="Times New Roman"/>
          <w:sz w:val="24"/>
          <w:szCs w:val="24"/>
        </w:rPr>
        <w:t xml:space="preserve"> </w:t>
      </w:r>
      <w:r w:rsidR="004B7D92">
        <w:rPr>
          <w:rFonts w:ascii="Times New Roman" w:hAnsi="Times New Roman" w:cs="Times New Roman"/>
          <w:sz w:val="24"/>
          <w:szCs w:val="24"/>
        </w:rPr>
        <w:t xml:space="preserve">с </w:t>
      </w:r>
      <w:proofErr w:type="spellStart"/>
      <w:r w:rsidR="004B7D92">
        <w:rPr>
          <w:rFonts w:ascii="Times New Roman" w:hAnsi="Times New Roman" w:cs="Times New Roman"/>
          <w:sz w:val="24"/>
          <w:szCs w:val="24"/>
        </w:rPr>
        <w:t>гостайной</w:t>
      </w:r>
      <w:proofErr w:type="spellEnd"/>
      <w:r w:rsidR="00592B0B">
        <w:rPr>
          <w:rFonts w:ascii="Times New Roman" w:hAnsi="Times New Roman" w:cs="Times New Roman"/>
          <w:sz w:val="24"/>
          <w:szCs w:val="24"/>
        </w:rPr>
        <w:t>)</w:t>
      </w:r>
      <w:r w:rsidR="00592B0B" w:rsidRPr="00592B0B">
        <w:rPr>
          <w:rFonts w:ascii="Times New Roman" w:hAnsi="Times New Roman" w:cs="Times New Roman"/>
          <w:sz w:val="24"/>
          <w:szCs w:val="24"/>
        </w:rPr>
        <w:t xml:space="preserve">. К такой выписке прилагается выписка из протокола подведения итогов определения поставщика (подрядчика, исполнителя) </w:t>
      </w:r>
    </w:p>
    <w:p w:rsidR="00592B0B" w:rsidRDefault="00592B0B" w:rsidP="00592B0B">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592B0B">
        <w:rPr>
          <w:rFonts w:ascii="Times New Roman" w:hAnsi="Times New Roman" w:cs="Times New Roman"/>
          <w:sz w:val="24"/>
          <w:szCs w:val="24"/>
        </w:rPr>
        <w:t xml:space="preserve">направляются </w:t>
      </w:r>
      <w:r w:rsidRPr="004B7D92">
        <w:rPr>
          <w:rFonts w:ascii="Times New Roman" w:hAnsi="Times New Roman" w:cs="Times New Roman"/>
          <w:b/>
          <w:sz w:val="24"/>
          <w:szCs w:val="24"/>
        </w:rPr>
        <w:t>на бумажном носителе</w:t>
      </w:r>
      <w:r>
        <w:rPr>
          <w:rFonts w:ascii="Times New Roman" w:hAnsi="Times New Roman" w:cs="Times New Roman"/>
          <w:sz w:val="24"/>
          <w:szCs w:val="24"/>
        </w:rPr>
        <w:t>,</w:t>
      </w:r>
      <w:r w:rsidRPr="00592B0B">
        <w:rPr>
          <w:rFonts w:ascii="Times New Roman" w:hAnsi="Times New Roman" w:cs="Times New Roman"/>
          <w:sz w:val="24"/>
          <w:szCs w:val="24"/>
        </w:rPr>
        <w:t xml:space="preserve"> подпис</w:t>
      </w:r>
      <w:r>
        <w:rPr>
          <w:rFonts w:ascii="Times New Roman" w:hAnsi="Times New Roman" w:cs="Times New Roman"/>
          <w:sz w:val="24"/>
          <w:szCs w:val="24"/>
        </w:rPr>
        <w:t>анные</w:t>
      </w:r>
      <w:r w:rsidRPr="00592B0B">
        <w:rPr>
          <w:rFonts w:ascii="Times New Roman" w:hAnsi="Times New Roman" w:cs="Times New Roman"/>
          <w:sz w:val="24"/>
          <w:szCs w:val="24"/>
        </w:rPr>
        <w:t xml:space="preserve"> лицом, имеющим право действовать от имени субъекта контроля</w:t>
      </w:r>
      <w:r>
        <w:rPr>
          <w:rFonts w:ascii="Times New Roman" w:hAnsi="Times New Roman" w:cs="Times New Roman"/>
          <w:sz w:val="24"/>
          <w:szCs w:val="24"/>
        </w:rPr>
        <w:t xml:space="preserve">, </w:t>
      </w:r>
      <w:r w:rsidRPr="00592B0B">
        <w:rPr>
          <w:rFonts w:ascii="Times New Roman" w:hAnsi="Times New Roman" w:cs="Times New Roman"/>
          <w:sz w:val="24"/>
          <w:szCs w:val="24"/>
        </w:rPr>
        <w:t xml:space="preserve">в 3 экземплярах и на съемном машинном носителе информации (при наличии технической возможности) </w:t>
      </w:r>
      <w:r w:rsidRPr="004B7D92">
        <w:rPr>
          <w:rFonts w:ascii="Times New Roman" w:hAnsi="Times New Roman" w:cs="Times New Roman"/>
          <w:b/>
          <w:sz w:val="24"/>
          <w:szCs w:val="24"/>
        </w:rPr>
        <w:t>или в электронной форме</w:t>
      </w:r>
      <w:r w:rsidRPr="00592B0B">
        <w:rPr>
          <w:rFonts w:ascii="Times New Roman" w:hAnsi="Times New Roman" w:cs="Times New Roman"/>
          <w:sz w:val="24"/>
          <w:szCs w:val="24"/>
        </w:rPr>
        <w:t xml:space="preserve"> с использованием </w:t>
      </w:r>
      <w:r w:rsidRPr="00592B0B">
        <w:rPr>
          <w:rFonts w:ascii="Times New Roman" w:hAnsi="Times New Roman" w:cs="Times New Roman"/>
          <w:sz w:val="24"/>
          <w:szCs w:val="24"/>
        </w:rPr>
        <w:lastRenderedPageBreak/>
        <w:t xml:space="preserve">информационных систем, применяемых субъектами контроля и органами контроля (при наличии таких систем), с соблюдением требований законодательства Российской Федерации о защите государственной тайны. </w:t>
      </w:r>
      <w:proofErr w:type="gramEnd"/>
    </w:p>
    <w:p w:rsidR="0041583A" w:rsidRPr="00DA09E0" w:rsidRDefault="00B92166" w:rsidP="00B9216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Контрольный орган</w:t>
      </w:r>
      <w:r w:rsidR="00592B0B" w:rsidRPr="00592B0B">
        <w:rPr>
          <w:rFonts w:ascii="Times New Roman" w:hAnsi="Times New Roman" w:cs="Times New Roman"/>
          <w:sz w:val="24"/>
          <w:szCs w:val="24"/>
        </w:rPr>
        <w:t xml:space="preserve"> обеспечивает регистрацию поступившего объекта контроля в порядке, установленном инструкцией по делопроизводству в таком органе контроля. В случае направления объекта контроля на бумажном носителе, орган контроля проставляет на таком объекте контроля регистрационный номер, дату и время получения, подпись уполномоченного должностного лица и возвращает субъекту контроля один эк</w:t>
      </w:r>
      <w:r>
        <w:rPr>
          <w:rFonts w:ascii="Times New Roman" w:hAnsi="Times New Roman" w:cs="Times New Roman"/>
          <w:sz w:val="24"/>
          <w:szCs w:val="24"/>
        </w:rPr>
        <w:t>земпляр такого объекта контроля. И</w:t>
      </w:r>
      <w:r w:rsidR="00592B0B" w:rsidRPr="00592B0B">
        <w:rPr>
          <w:rFonts w:ascii="Times New Roman" w:hAnsi="Times New Roman" w:cs="Times New Roman"/>
          <w:sz w:val="24"/>
          <w:szCs w:val="24"/>
        </w:rPr>
        <w:t>справление ошибки в объекте контроля, поступившем на бумажном носителе, осуществляется путем зачеркивания неправильного текста одной чертой, позволяющего прочесть исправленное, и написания над зачеркнутым текстом исправленного текста. Исправление ошибки на бумажном носителе должно быть сопровождено словом "исправлено" и подписано должностным лицом, имеющим право действовать от имени субъекта контроля, с проставлением даты исправления.</w:t>
      </w:r>
    </w:p>
    <w:p w:rsidR="00B40D13" w:rsidRDefault="00B40D13" w:rsidP="00ED19DB">
      <w:pPr>
        <w:autoSpaceDE w:val="0"/>
        <w:autoSpaceDN w:val="0"/>
        <w:adjustRightInd w:val="0"/>
        <w:spacing w:after="0" w:line="240" w:lineRule="auto"/>
        <w:ind w:firstLine="540"/>
        <w:jc w:val="center"/>
        <w:rPr>
          <w:rFonts w:ascii="Times New Roman" w:hAnsi="Times New Roman" w:cs="Times New Roman"/>
          <w:b/>
          <w:sz w:val="24"/>
          <w:szCs w:val="24"/>
          <w:u w:val="single"/>
        </w:rPr>
      </w:pPr>
    </w:p>
    <w:p w:rsidR="0041583A" w:rsidRPr="00BA6CDF" w:rsidRDefault="00B76B9A" w:rsidP="00ED19DB">
      <w:pPr>
        <w:autoSpaceDE w:val="0"/>
        <w:autoSpaceDN w:val="0"/>
        <w:adjustRightInd w:val="0"/>
        <w:spacing w:after="0" w:line="240" w:lineRule="auto"/>
        <w:ind w:firstLine="540"/>
        <w:jc w:val="center"/>
        <w:rPr>
          <w:rFonts w:ascii="Times New Roman" w:hAnsi="Times New Roman" w:cs="Times New Roman"/>
          <w:b/>
          <w:sz w:val="24"/>
          <w:szCs w:val="24"/>
          <w:u w:val="single"/>
        </w:rPr>
      </w:pPr>
      <w:r>
        <w:rPr>
          <w:rFonts w:ascii="Times New Roman" w:hAnsi="Times New Roman" w:cs="Times New Roman"/>
          <w:b/>
          <w:sz w:val="24"/>
          <w:szCs w:val="24"/>
          <w:u w:val="single"/>
        </w:rPr>
        <w:t>Порядок о</w:t>
      </w:r>
      <w:r w:rsidR="00BA6CDF" w:rsidRPr="00BA6CDF">
        <w:rPr>
          <w:rFonts w:ascii="Times New Roman" w:hAnsi="Times New Roman" w:cs="Times New Roman"/>
          <w:b/>
          <w:sz w:val="24"/>
          <w:szCs w:val="24"/>
          <w:u w:val="single"/>
        </w:rPr>
        <w:t>существлени</w:t>
      </w:r>
      <w:r>
        <w:rPr>
          <w:rFonts w:ascii="Times New Roman" w:hAnsi="Times New Roman" w:cs="Times New Roman"/>
          <w:b/>
          <w:sz w:val="24"/>
          <w:szCs w:val="24"/>
          <w:u w:val="single"/>
        </w:rPr>
        <w:t>я</w:t>
      </w:r>
      <w:r w:rsidR="00BA6CDF" w:rsidRPr="00BA6CDF">
        <w:rPr>
          <w:rFonts w:ascii="Times New Roman" w:hAnsi="Times New Roman" w:cs="Times New Roman"/>
          <w:b/>
          <w:sz w:val="24"/>
          <w:szCs w:val="24"/>
          <w:u w:val="single"/>
        </w:rPr>
        <w:t xml:space="preserve"> контроля при планировании закупок</w:t>
      </w:r>
    </w:p>
    <w:p w:rsidR="00ED19DB" w:rsidRDefault="00ED19DB" w:rsidP="003662E4">
      <w:pPr>
        <w:autoSpaceDE w:val="0"/>
        <w:autoSpaceDN w:val="0"/>
        <w:adjustRightInd w:val="0"/>
        <w:spacing w:after="0" w:line="240" w:lineRule="auto"/>
        <w:ind w:firstLine="540"/>
        <w:jc w:val="both"/>
        <w:rPr>
          <w:rFonts w:ascii="Times New Roman" w:hAnsi="Times New Roman" w:cs="Times New Roman"/>
          <w:sz w:val="24"/>
          <w:szCs w:val="24"/>
        </w:rPr>
      </w:pPr>
    </w:p>
    <w:p w:rsidR="00DB7A52" w:rsidRDefault="009735ED" w:rsidP="003662E4">
      <w:pPr>
        <w:autoSpaceDE w:val="0"/>
        <w:autoSpaceDN w:val="0"/>
        <w:adjustRightInd w:val="0"/>
        <w:spacing w:after="0" w:line="240" w:lineRule="auto"/>
        <w:ind w:firstLine="540"/>
        <w:jc w:val="both"/>
        <w:rPr>
          <w:rFonts w:ascii="Times New Roman" w:hAnsi="Times New Roman" w:cs="Times New Roman"/>
          <w:bCs/>
          <w:sz w:val="24"/>
          <w:szCs w:val="24"/>
        </w:rPr>
      </w:pPr>
      <w:r w:rsidRPr="00BA63A1">
        <w:rPr>
          <w:rFonts w:ascii="Times New Roman" w:hAnsi="Times New Roman" w:cs="Times New Roman"/>
          <w:i/>
          <w:sz w:val="24"/>
          <w:szCs w:val="24"/>
        </w:rPr>
        <w:t>Объекты проверки:</w:t>
      </w:r>
      <w:r w:rsidR="007F2268">
        <w:rPr>
          <w:rFonts w:ascii="Times New Roman" w:hAnsi="Times New Roman" w:cs="Times New Roman"/>
          <w:sz w:val="24"/>
          <w:szCs w:val="24"/>
        </w:rPr>
        <w:t xml:space="preserve"> п</w:t>
      </w:r>
      <w:r w:rsidR="00DB7A52">
        <w:rPr>
          <w:rFonts w:ascii="Times New Roman" w:hAnsi="Times New Roman" w:cs="Times New Roman"/>
          <w:sz w:val="24"/>
          <w:szCs w:val="24"/>
        </w:rPr>
        <w:t>лан-график</w:t>
      </w:r>
      <w:r w:rsidR="007F2268">
        <w:rPr>
          <w:rFonts w:ascii="Times New Roman" w:hAnsi="Times New Roman" w:cs="Times New Roman"/>
          <w:sz w:val="24"/>
          <w:szCs w:val="24"/>
        </w:rPr>
        <w:t xml:space="preserve">, </w:t>
      </w:r>
      <w:r w:rsidR="00DB7A52" w:rsidRPr="00BB3BD6">
        <w:rPr>
          <w:rFonts w:ascii="Times New Roman" w:hAnsi="Times New Roman" w:cs="Times New Roman"/>
          <w:bCs/>
          <w:sz w:val="24"/>
          <w:szCs w:val="24"/>
        </w:rPr>
        <w:t>отдельное приложение к плану-графику</w:t>
      </w:r>
      <w:r w:rsidR="00DB7A52">
        <w:rPr>
          <w:rFonts w:ascii="Times New Roman" w:hAnsi="Times New Roman" w:cs="Times New Roman"/>
          <w:bCs/>
          <w:sz w:val="24"/>
          <w:szCs w:val="24"/>
        </w:rPr>
        <w:t xml:space="preserve"> (при проведении закрытых процедур</w:t>
      </w:r>
      <w:r w:rsidR="004B7D92">
        <w:rPr>
          <w:rFonts w:ascii="Times New Roman" w:hAnsi="Times New Roman" w:cs="Times New Roman"/>
          <w:bCs/>
          <w:sz w:val="24"/>
          <w:szCs w:val="24"/>
        </w:rPr>
        <w:t xml:space="preserve"> с </w:t>
      </w:r>
      <w:proofErr w:type="spellStart"/>
      <w:r w:rsidR="004B7D92">
        <w:rPr>
          <w:rFonts w:ascii="Times New Roman" w:hAnsi="Times New Roman" w:cs="Times New Roman"/>
          <w:bCs/>
          <w:sz w:val="24"/>
          <w:szCs w:val="24"/>
        </w:rPr>
        <w:t>гостайной</w:t>
      </w:r>
      <w:proofErr w:type="spellEnd"/>
      <w:r w:rsidR="00DB7A52">
        <w:rPr>
          <w:rFonts w:ascii="Times New Roman" w:hAnsi="Times New Roman" w:cs="Times New Roman"/>
          <w:bCs/>
          <w:sz w:val="24"/>
          <w:szCs w:val="24"/>
        </w:rPr>
        <w:t>)</w:t>
      </w:r>
    </w:p>
    <w:p w:rsidR="00BA63A1" w:rsidRPr="00BA63A1" w:rsidRDefault="00BA63A1" w:rsidP="00BA63A1">
      <w:pPr>
        <w:autoSpaceDE w:val="0"/>
        <w:autoSpaceDN w:val="0"/>
        <w:adjustRightInd w:val="0"/>
        <w:spacing w:after="0" w:line="240" w:lineRule="auto"/>
        <w:ind w:firstLine="540"/>
        <w:jc w:val="both"/>
        <w:rPr>
          <w:rFonts w:ascii="Times New Roman" w:hAnsi="Times New Roman" w:cs="Times New Roman"/>
          <w:bCs/>
          <w:i/>
          <w:sz w:val="24"/>
          <w:szCs w:val="24"/>
        </w:rPr>
      </w:pPr>
      <w:r w:rsidRPr="00BA63A1">
        <w:rPr>
          <w:rFonts w:ascii="Times New Roman" w:hAnsi="Times New Roman" w:cs="Times New Roman"/>
          <w:bCs/>
          <w:i/>
          <w:sz w:val="24"/>
          <w:szCs w:val="24"/>
        </w:rPr>
        <w:t>Контрольные органы:</w:t>
      </w:r>
    </w:p>
    <w:p w:rsidR="00BA63A1" w:rsidRPr="00BA63A1" w:rsidRDefault="00BA63A1" w:rsidP="00BA63A1">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Управление Федерального казначейства по Белгородской области (для субъектов контроля федерального уровня)</w:t>
      </w:r>
      <w:r w:rsidRPr="00BA63A1">
        <w:rPr>
          <w:rFonts w:ascii="Times New Roman" w:hAnsi="Times New Roman" w:cs="Times New Roman"/>
          <w:bCs/>
          <w:sz w:val="24"/>
          <w:szCs w:val="24"/>
        </w:rPr>
        <w:t>;</w:t>
      </w:r>
    </w:p>
    <w:p w:rsidR="00BA63A1" w:rsidRPr="00BA63A1" w:rsidRDefault="00BA63A1" w:rsidP="00BA63A1">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Министерство финансов Белгородской области (для субъектов контроля регионального уровня);</w:t>
      </w:r>
    </w:p>
    <w:p w:rsidR="00BA63A1" w:rsidRPr="00BA63A1" w:rsidRDefault="00BA63A1" w:rsidP="00BA63A1">
      <w:pPr>
        <w:autoSpaceDE w:val="0"/>
        <w:autoSpaceDN w:val="0"/>
        <w:adjustRightInd w:val="0"/>
        <w:spacing w:after="0" w:line="240" w:lineRule="auto"/>
        <w:jc w:val="both"/>
        <w:rPr>
          <w:rFonts w:ascii="Times New Roman" w:hAnsi="Times New Roman" w:cs="Times New Roman"/>
          <w:bCs/>
          <w:sz w:val="24"/>
          <w:szCs w:val="24"/>
        </w:rPr>
      </w:pPr>
      <w:r w:rsidRPr="00BA63A1">
        <w:rPr>
          <w:rFonts w:ascii="Times New Roman" w:hAnsi="Times New Roman" w:cs="Times New Roman"/>
          <w:bCs/>
          <w:sz w:val="24"/>
          <w:szCs w:val="24"/>
        </w:rPr>
        <w:t>финансовые органы муниципальных образований</w:t>
      </w:r>
      <w:r>
        <w:rPr>
          <w:rFonts w:ascii="Times New Roman" w:hAnsi="Times New Roman" w:cs="Times New Roman"/>
          <w:bCs/>
          <w:sz w:val="24"/>
          <w:szCs w:val="24"/>
        </w:rPr>
        <w:t xml:space="preserve"> (для субъектов контроля муниципального уровня)</w:t>
      </w:r>
      <w:r w:rsidRPr="00BA63A1">
        <w:rPr>
          <w:rFonts w:ascii="Times New Roman" w:hAnsi="Times New Roman" w:cs="Times New Roman"/>
          <w:bCs/>
          <w:sz w:val="24"/>
          <w:szCs w:val="24"/>
        </w:rPr>
        <w:t>;</w:t>
      </w:r>
    </w:p>
    <w:p w:rsidR="00BA63A1" w:rsidRDefault="00BA63A1" w:rsidP="00BA63A1">
      <w:pPr>
        <w:autoSpaceDE w:val="0"/>
        <w:autoSpaceDN w:val="0"/>
        <w:adjustRightInd w:val="0"/>
        <w:spacing w:after="0" w:line="240" w:lineRule="auto"/>
        <w:jc w:val="both"/>
        <w:rPr>
          <w:rFonts w:ascii="Times New Roman" w:hAnsi="Times New Roman" w:cs="Times New Roman"/>
          <w:sz w:val="24"/>
          <w:szCs w:val="24"/>
        </w:rPr>
      </w:pPr>
      <w:r w:rsidRPr="00BA63A1">
        <w:rPr>
          <w:rFonts w:ascii="Times New Roman" w:hAnsi="Times New Roman" w:cs="Times New Roman"/>
          <w:bCs/>
          <w:sz w:val="24"/>
          <w:szCs w:val="24"/>
        </w:rPr>
        <w:t>органы управления государственными внебюджетными фондами</w:t>
      </w:r>
      <w:r w:rsidRPr="00BA63A1">
        <w:rPr>
          <w:rFonts w:ascii="Times New Roman" w:hAnsi="Times New Roman" w:cs="Times New Roman"/>
          <w:sz w:val="24"/>
          <w:szCs w:val="24"/>
        </w:rPr>
        <w:t xml:space="preserve"> </w:t>
      </w:r>
      <w:r>
        <w:rPr>
          <w:rFonts w:ascii="Times New Roman" w:hAnsi="Times New Roman" w:cs="Times New Roman"/>
          <w:sz w:val="24"/>
          <w:szCs w:val="24"/>
        </w:rPr>
        <w:t>(при закупках за счет средств бюджетов государственных внебюджетных фондов)</w:t>
      </w:r>
    </w:p>
    <w:p w:rsidR="00BA63A1" w:rsidRPr="00BA63A1" w:rsidRDefault="00BA63A1" w:rsidP="003662E4">
      <w:pPr>
        <w:autoSpaceDE w:val="0"/>
        <w:autoSpaceDN w:val="0"/>
        <w:adjustRightInd w:val="0"/>
        <w:spacing w:after="0" w:line="240" w:lineRule="auto"/>
        <w:ind w:firstLine="540"/>
        <w:jc w:val="both"/>
        <w:rPr>
          <w:rFonts w:ascii="Times New Roman" w:hAnsi="Times New Roman" w:cs="Times New Roman"/>
          <w:i/>
          <w:sz w:val="24"/>
          <w:szCs w:val="24"/>
        </w:rPr>
      </w:pPr>
      <w:r w:rsidRPr="00BA63A1">
        <w:rPr>
          <w:rFonts w:ascii="Times New Roman" w:hAnsi="Times New Roman" w:cs="Times New Roman"/>
          <w:i/>
          <w:sz w:val="24"/>
          <w:szCs w:val="24"/>
        </w:rPr>
        <w:t>Предмет проверки:</w:t>
      </w:r>
    </w:p>
    <w:p w:rsidR="007F2268" w:rsidRDefault="00BB3BD6" w:rsidP="00BB3BD6">
      <w:pPr>
        <w:autoSpaceDE w:val="0"/>
        <w:autoSpaceDN w:val="0"/>
        <w:adjustRightInd w:val="0"/>
        <w:spacing w:after="0" w:line="240" w:lineRule="auto"/>
        <w:ind w:firstLine="540"/>
        <w:jc w:val="both"/>
        <w:rPr>
          <w:rFonts w:ascii="Times New Roman" w:hAnsi="Times New Roman" w:cs="Times New Roman"/>
          <w:b/>
          <w:sz w:val="24"/>
          <w:szCs w:val="24"/>
        </w:rPr>
      </w:pPr>
      <w:r>
        <w:rPr>
          <w:rFonts w:ascii="Times New Roman" w:hAnsi="Times New Roman" w:cs="Times New Roman"/>
          <w:bCs/>
          <w:sz w:val="24"/>
          <w:szCs w:val="24"/>
        </w:rPr>
        <w:t>П</w:t>
      </w:r>
      <w:r w:rsidRPr="00BB3BD6">
        <w:rPr>
          <w:rFonts w:ascii="Times New Roman" w:hAnsi="Times New Roman" w:cs="Times New Roman"/>
          <w:bCs/>
          <w:sz w:val="24"/>
          <w:szCs w:val="24"/>
        </w:rPr>
        <w:t xml:space="preserve">роверка </w:t>
      </w:r>
      <w:r w:rsidRPr="00BB3BD6">
        <w:rPr>
          <w:rFonts w:ascii="Times New Roman" w:hAnsi="Times New Roman" w:cs="Times New Roman"/>
          <w:b/>
          <w:bCs/>
          <w:sz w:val="24"/>
          <w:szCs w:val="24"/>
        </w:rPr>
        <w:t>объема финансового обеспечения</w:t>
      </w:r>
      <w:r w:rsidRPr="00BB3BD6">
        <w:rPr>
          <w:rFonts w:ascii="Times New Roman" w:hAnsi="Times New Roman" w:cs="Times New Roman"/>
          <w:bCs/>
          <w:sz w:val="24"/>
          <w:szCs w:val="24"/>
        </w:rPr>
        <w:t>, включенного в план-график, отдельное приложение к плану-графику</w:t>
      </w:r>
      <w:r>
        <w:rPr>
          <w:rFonts w:ascii="Times New Roman" w:hAnsi="Times New Roman" w:cs="Times New Roman"/>
          <w:bCs/>
          <w:sz w:val="24"/>
          <w:szCs w:val="24"/>
        </w:rPr>
        <w:t xml:space="preserve"> </w:t>
      </w:r>
      <w:r w:rsidR="004B7D92">
        <w:rPr>
          <w:rFonts w:ascii="Times New Roman" w:hAnsi="Times New Roman" w:cs="Times New Roman"/>
          <w:bCs/>
          <w:sz w:val="24"/>
          <w:szCs w:val="24"/>
        </w:rPr>
        <w:t xml:space="preserve"> </w:t>
      </w:r>
      <w:r w:rsidRPr="00BB3BD6">
        <w:rPr>
          <w:rFonts w:ascii="Times New Roman" w:hAnsi="Times New Roman" w:cs="Times New Roman"/>
          <w:b/>
          <w:sz w:val="24"/>
          <w:szCs w:val="24"/>
        </w:rPr>
        <w:t xml:space="preserve">на предмет </w:t>
      </w:r>
      <w:proofErr w:type="spellStart"/>
      <w:r w:rsidRPr="00BB3BD6">
        <w:rPr>
          <w:rFonts w:ascii="Times New Roman" w:hAnsi="Times New Roman" w:cs="Times New Roman"/>
          <w:b/>
          <w:sz w:val="24"/>
          <w:szCs w:val="24"/>
        </w:rPr>
        <w:t>непревышения</w:t>
      </w:r>
      <w:proofErr w:type="spellEnd"/>
      <w:r w:rsidRPr="00BB3BD6">
        <w:rPr>
          <w:rFonts w:ascii="Times New Roman" w:hAnsi="Times New Roman" w:cs="Times New Roman"/>
          <w:b/>
          <w:sz w:val="24"/>
          <w:szCs w:val="24"/>
        </w:rPr>
        <w:t xml:space="preserve"> </w:t>
      </w:r>
      <w:proofErr w:type="gramStart"/>
      <w:r w:rsidRPr="00BB3BD6">
        <w:rPr>
          <w:rFonts w:ascii="Times New Roman" w:hAnsi="Times New Roman" w:cs="Times New Roman"/>
          <w:b/>
          <w:sz w:val="24"/>
          <w:szCs w:val="24"/>
        </w:rPr>
        <w:t>над</w:t>
      </w:r>
      <w:proofErr w:type="gramEnd"/>
      <w:r w:rsidRPr="00BB3BD6">
        <w:rPr>
          <w:rFonts w:ascii="Times New Roman" w:hAnsi="Times New Roman" w:cs="Times New Roman"/>
          <w:b/>
          <w:sz w:val="24"/>
          <w:szCs w:val="24"/>
        </w:rPr>
        <w:t xml:space="preserve"> </w:t>
      </w:r>
    </w:p>
    <w:p w:rsidR="00BB3BD6" w:rsidRDefault="00BB3BD6" w:rsidP="00BB3BD6">
      <w:pPr>
        <w:autoSpaceDE w:val="0"/>
        <w:autoSpaceDN w:val="0"/>
        <w:adjustRightInd w:val="0"/>
        <w:spacing w:after="0" w:line="240" w:lineRule="auto"/>
        <w:ind w:firstLine="540"/>
        <w:jc w:val="both"/>
        <w:rPr>
          <w:rFonts w:ascii="Times New Roman" w:hAnsi="Times New Roman" w:cs="Times New Roman"/>
          <w:sz w:val="24"/>
          <w:szCs w:val="24"/>
        </w:rPr>
      </w:pPr>
      <w:r w:rsidRPr="00BB3BD6">
        <w:rPr>
          <w:rFonts w:ascii="Times New Roman" w:hAnsi="Times New Roman" w:cs="Times New Roman"/>
          <w:b/>
          <w:sz w:val="24"/>
          <w:szCs w:val="24"/>
        </w:rPr>
        <w:t>лимитами</w:t>
      </w:r>
      <w:r>
        <w:rPr>
          <w:rFonts w:ascii="Times New Roman" w:hAnsi="Times New Roman" w:cs="Times New Roman"/>
          <w:sz w:val="24"/>
          <w:szCs w:val="24"/>
        </w:rPr>
        <w:t xml:space="preserve"> бюджетных обязательств на закупку ТРУ на соответствующий финансовый год и плановый период, доведенными в установленном порядке до </w:t>
      </w:r>
      <w:r w:rsidR="007F2268">
        <w:rPr>
          <w:rFonts w:ascii="Times New Roman" w:hAnsi="Times New Roman" w:cs="Times New Roman"/>
          <w:sz w:val="24"/>
          <w:szCs w:val="24"/>
        </w:rPr>
        <w:t>государственных (муниципальных) заказчиков</w:t>
      </w:r>
      <w:r>
        <w:rPr>
          <w:rFonts w:ascii="Times New Roman" w:hAnsi="Times New Roman" w:cs="Times New Roman"/>
          <w:sz w:val="24"/>
          <w:szCs w:val="24"/>
        </w:rPr>
        <w:t>, по каждому коду бюджетной кла</w:t>
      </w:r>
      <w:r w:rsidR="004B7D92">
        <w:rPr>
          <w:rFonts w:ascii="Times New Roman" w:hAnsi="Times New Roman" w:cs="Times New Roman"/>
          <w:sz w:val="24"/>
          <w:szCs w:val="24"/>
        </w:rPr>
        <w:t>ссификации;</w:t>
      </w:r>
    </w:p>
    <w:p w:rsidR="004B7D92" w:rsidRDefault="004B7D92" w:rsidP="00BB3BD6">
      <w:pPr>
        <w:autoSpaceDE w:val="0"/>
        <w:autoSpaceDN w:val="0"/>
        <w:adjustRightInd w:val="0"/>
        <w:spacing w:after="0" w:line="240" w:lineRule="auto"/>
        <w:ind w:firstLine="540"/>
        <w:jc w:val="both"/>
        <w:rPr>
          <w:rFonts w:ascii="Times New Roman" w:hAnsi="Times New Roman" w:cs="Times New Roman"/>
          <w:sz w:val="24"/>
          <w:szCs w:val="24"/>
        </w:rPr>
      </w:pPr>
      <w:r w:rsidRPr="004B7D92">
        <w:rPr>
          <w:rFonts w:ascii="Times New Roman" w:hAnsi="Times New Roman" w:cs="Times New Roman"/>
          <w:b/>
          <w:sz w:val="24"/>
          <w:szCs w:val="24"/>
        </w:rPr>
        <w:t>объемами средств</w:t>
      </w:r>
      <w:r>
        <w:rPr>
          <w:rFonts w:ascii="Times New Roman" w:hAnsi="Times New Roman" w:cs="Times New Roman"/>
          <w:sz w:val="24"/>
          <w:szCs w:val="24"/>
        </w:rPr>
        <w:t>, приведенных в НПА, предусматривающих возможность заключения контракта на срок, превышающий срок действия доведенных лимитов (при наличии)</w:t>
      </w:r>
      <w:r w:rsidR="00B76B9A">
        <w:rPr>
          <w:rFonts w:ascii="Times New Roman" w:hAnsi="Times New Roman" w:cs="Times New Roman"/>
          <w:sz w:val="24"/>
          <w:szCs w:val="24"/>
        </w:rPr>
        <w:t xml:space="preserve"> – форма Сведений утверждена Постановлением № 1193</w:t>
      </w:r>
    </w:p>
    <w:p w:rsidR="007F2268" w:rsidRDefault="007F2268" w:rsidP="007F2268">
      <w:pPr>
        <w:autoSpaceDE w:val="0"/>
        <w:autoSpaceDN w:val="0"/>
        <w:adjustRightInd w:val="0"/>
        <w:spacing w:after="0" w:line="240" w:lineRule="auto"/>
        <w:ind w:firstLine="540"/>
        <w:jc w:val="both"/>
        <w:rPr>
          <w:rFonts w:ascii="Times New Roman" w:hAnsi="Times New Roman" w:cs="Times New Roman"/>
          <w:sz w:val="24"/>
          <w:szCs w:val="24"/>
        </w:rPr>
      </w:pPr>
      <w:r w:rsidRPr="007F2268">
        <w:rPr>
          <w:rFonts w:ascii="Times New Roman" w:hAnsi="Times New Roman" w:cs="Times New Roman"/>
          <w:b/>
          <w:sz w:val="24"/>
          <w:szCs w:val="24"/>
        </w:rPr>
        <w:t>показателями выплат</w:t>
      </w:r>
      <w:r>
        <w:rPr>
          <w:rFonts w:ascii="Times New Roman" w:hAnsi="Times New Roman" w:cs="Times New Roman"/>
          <w:sz w:val="24"/>
          <w:szCs w:val="24"/>
        </w:rPr>
        <w:t xml:space="preserve">, </w:t>
      </w:r>
      <w:r w:rsidRPr="007F2268">
        <w:rPr>
          <w:rFonts w:ascii="Times New Roman" w:hAnsi="Times New Roman" w:cs="Times New Roman"/>
          <w:sz w:val="24"/>
          <w:szCs w:val="24"/>
        </w:rPr>
        <w:t xml:space="preserve">по расходам на закупку </w:t>
      </w:r>
      <w:r w:rsidR="004B7D92">
        <w:rPr>
          <w:rFonts w:ascii="Times New Roman" w:hAnsi="Times New Roman" w:cs="Times New Roman"/>
          <w:sz w:val="24"/>
          <w:szCs w:val="24"/>
        </w:rPr>
        <w:t>ТРУ</w:t>
      </w:r>
      <w:r w:rsidRPr="007F2268">
        <w:rPr>
          <w:rFonts w:ascii="Times New Roman" w:hAnsi="Times New Roman" w:cs="Times New Roman"/>
          <w:sz w:val="24"/>
          <w:szCs w:val="24"/>
        </w:rPr>
        <w:t xml:space="preserve"> на соответствующий финансовый год и плановый период, осуществляемую в соответствии с </w:t>
      </w:r>
      <w:r w:rsidR="00176AC2">
        <w:rPr>
          <w:rFonts w:ascii="Times New Roman" w:hAnsi="Times New Roman" w:cs="Times New Roman"/>
          <w:sz w:val="24"/>
          <w:szCs w:val="24"/>
        </w:rPr>
        <w:t>Законом о контрактной системе</w:t>
      </w:r>
      <w:r w:rsidRPr="007F2268">
        <w:rPr>
          <w:rFonts w:ascii="Times New Roman" w:hAnsi="Times New Roman" w:cs="Times New Roman"/>
          <w:sz w:val="24"/>
          <w:szCs w:val="24"/>
        </w:rPr>
        <w:t>, включенны</w:t>
      </w:r>
      <w:r w:rsidR="00176AC2">
        <w:rPr>
          <w:rFonts w:ascii="Times New Roman" w:hAnsi="Times New Roman" w:cs="Times New Roman"/>
          <w:sz w:val="24"/>
          <w:szCs w:val="24"/>
        </w:rPr>
        <w:t>м</w:t>
      </w:r>
      <w:r w:rsidRPr="007F2268">
        <w:rPr>
          <w:rFonts w:ascii="Times New Roman" w:hAnsi="Times New Roman" w:cs="Times New Roman"/>
          <w:sz w:val="24"/>
          <w:szCs w:val="24"/>
        </w:rPr>
        <w:t xml:space="preserve"> в планы финансово-хозяйственной деятельности государственных и муниципальных учреждений,</w:t>
      </w:r>
      <w:r w:rsidR="00176AC2">
        <w:rPr>
          <w:rFonts w:ascii="Times New Roman" w:hAnsi="Times New Roman" w:cs="Times New Roman"/>
          <w:sz w:val="24"/>
          <w:szCs w:val="24"/>
        </w:rPr>
        <w:t xml:space="preserve"> </w:t>
      </w:r>
      <w:r>
        <w:rPr>
          <w:rFonts w:ascii="Times New Roman" w:hAnsi="Times New Roman" w:cs="Times New Roman"/>
          <w:sz w:val="24"/>
          <w:szCs w:val="24"/>
        </w:rPr>
        <w:t>по году начала закупки</w:t>
      </w:r>
      <w:r w:rsidR="00726874">
        <w:rPr>
          <w:rFonts w:ascii="Times New Roman" w:hAnsi="Times New Roman" w:cs="Times New Roman"/>
          <w:sz w:val="24"/>
          <w:szCs w:val="24"/>
        </w:rPr>
        <w:t xml:space="preserve"> (направляются вместе с планом-графиком</w:t>
      </w:r>
      <w:r w:rsidR="00773EFB">
        <w:rPr>
          <w:rFonts w:ascii="Times New Roman" w:hAnsi="Times New Roman" w:cs="Times New Roman"/>
          <w:sz w:val="24"/>
          <w:szCs w:val="24"/>
        </w:rPr>
        <w:t xml:space="preserve"> или отдельным приложением к плану-графику)</w:t>
      </w:r>
      <w:r>
        <w:rPr>
          <w:rFonts w:ascii="Times New Roman" w:hAnsi="Times New Roman" w:cs="Times New Roman"/>
          <w:sz w:val="24"/>
          <w:szCs w:val="24"/>
        </w:rPr>
        <w:t>. При этом в отношении закупок, осуществляемых в целях реализации национальных и федеральных проектов, а также комплексного плана модернизации и расширения магистральной инфраструктуры, такая проверка проводится по каждому коду бюджетной классификации.</w:t>
      </w:r>
    </w:p>
    <w:p w:rsidR="0078703A" w:rsidRDefault="0078703A" w:rsidP="00176AC2">
      <w:pPr>
        <w:autoSpaceDE w:val="0"/>
        <w:autoSpaceDN w:val="0"/>
        <w:adjustRightInd w:val="0"/>
        <w:spacing w:after="0" w:line="240" w:lineRule="auto"/>
        <w:jc w:val="both"/>
        <w:rPr>
          <w:rFonts w:ascii="Times New Roman" w:hAnsi="Times New Roman" w:cs="Times New Roman"/>
          <w:sz w:val="24"/>
          <w:szCs w:val="24"/>
        </w:rPr>
      </w:pPr>
    </w:p>
    <w:p w:rsidR="007B4064" w:rsidRPr="00D67A26" w:rsidRDefault="0078703A" w:rsidP="0078703A">
      <w:pPr>
        <w:autoSpaceDE w:val="0"/>
        <w:autoSpaceDN w:val="0"/>
        <w:adjustRightInd w:val="0"/>
        <w:spacing w:after="0" w:line="240" w:lineRule="auto"/>
        <w:ind w:firstLine="539"/>
        <w:jc w:val="both"/>
        <w:rPr>
          <w:rFonts w:ascii="Times New Roman" w:hAnsi="Times New Roman" w:cs="Times New Roman"/>
          <w:b/>
          <w:sz w:val="24"/>
          <w:szCs w:val="24"/>
        </w:rPr>
      </w:pPr>
      <w:r w:rsidRPr="007B4064">
        <w:rPr>
          <w:rFonts w:ascii="Times New Roman" w:hAnsi="Times New Roman" w:cs="Times New Roman"/>
          <w:b/>
          <w:sz w:val="24"/>
          <w:szCs w:val="24"/>
        </w:rPr>
        <w:t>План-график,</w:t>
      </w:r>
      <w:r w:rsidRPr="0078703A">
        <w:rPr>
          <w:rFonts w:ascii="Times New Roman" w:hAnsi="Times New Roman" w:cs="Times New Roman"/>
          <w:sz w:val="24"/>
          <w:szCs w:val="24"/>
        </w:rPr>
        <w:t xml:space="preserve"> утвержденный субъектами контроля, после прохождения форматно-логической проверки </w:t>
      </w:r>
      <w:r w:rsidRPr="00B40D13">
        <w:rPr>
          <w:rFonts w:ascii="Times New Roman" w:hAnsi="Times New Roman" w:cs="Times New Roman"/>
          <w:b/>
          <w:sz w:val="24"/>
          <w:szCs w:val="24"/>
        </w:rPr>
        <w:t>направляется автоматически</w:t>
      </w:r>
      <w:r w:rsidRPr="0078703A">
        <w:rPr>
          <w:rFonts w:ascii="Times New Roman" w:hAnsi="Times New Roman" w:cs="Times New Roman"/>
          <w:sz w:val="24"/>
          <w:szCs w:val="24"/>
        </w:rPr>
        <w:t xml:space="preserve"> с использованием </w:t>
      </w:r>
      <w:r>
        <w:rPr>
          <w:rFonts w:ascii="Times New Roman" w:hAnsi="Times New Roman" w:cs="Times New Roman"/>
          <w:sz w:val="24"/>
          <w:szCs w:val="24"/>
        </w:rPr>
        <w:t>ЕИС в соответствующий орган</w:t>
      </w:r>
      <w:r w:rsidRPr="0078703A">
        <w:rPr>
          <w:rFonts w:ascii="Times New Roman" w:hAnsi="Times New Roman" w:cs="Times New Roman"/>
          <w:sz w:val="24"/>
          <w:szCs w:val="24"/>
        </w:rPr>
        <w:t xml:space="preserve"> контроля</w:t>
      </w:r>
      <w:r>
        <w:rPr>
          <w:rFonts w:ascii="Times New Roman" w:hAnsi="Times New Roman" w:cs="Times New Roman"/>
          <w:sz w:val="24"/>
          <w:szCs w:val="24"/>
        </w:rPr>
        <w:t xml:space="preserve">. </w:t>
      </w:r>
      <w:r w:rsidR="007B4064" w:rsidRPr="00A55F78">
        <w:rPr>
          <w:rFonts w:ascii="Times New Roman" w:hAnsi="Times New Roman" w:cs="Times New Roman"/>
          <w:b/>
          <w:sz w:val="24"/>
          <w:szCs w:val="24"/>
        </w:rPr>
        <w:t>Н</w:t>
      </w:r>
      <w:r w:rsidRPr="00A55F78">
        <w:rPr>
          <w:rFonts w:ascii="Times New Roman" w:hAnsi="Times New Roman" w:cs="Times New Roman"/>
          <w:b/>
          <w:sz w:val="24"/>
          <w:szCs w:val="24"/>
        </w:rPr>
        <w:t>е позднее одного рабочего дня</w:t>
      </w:r>
      <w:r w:rsidRPr="0078703A">
        <w:rPr>
          <w:rFonts w:ascii="Times New Roman" w:hAnsi="Times New Roman" w:cs="Times New Roman"/>
          <w:sz w:val="24"/>
          <w:szCs w:val="24"/>
        </w:rPr>
        <w:t xml:space="preserve"> со дня, следующего за днем поступления плана-графика</w:t>
      </w:r>
      <w:r w:rsidR="007B4064">
        <w:rPr>
          <w:rFonts w:ascii="Times New Roman" w:hAnsi="Times New Roman" w:cs="Times New Roman"/>
          <w:sz w:val="24"/>
          <w:szCs w:val="24"/>
        </w:rPr>
        <w:t>,</w:t>
      </w:r>
      <w:r w:rsidRPr="0078703A">
        <w:rPr>
          <w:rFonts w:ascii="Times New Roman" w:hAnsi="Times New Roman" w:cs="Times New Roman"/>
          <w:sz w:val="24"/>
          <w:szCs w:val="24"/>
        </w:rPr>
        <w:t xml:space="preserve"> </w:t>
      </w:r>
      <w:r w:rsidR="007B4064">
        <w:rPr>
          <w:rFonts w:ascii="Times New Roman" w:hAnsi="Times New Roman" w:cs="Times New Roman"/>
          <w:sz w:val="24"/>
          <w:szCs w:val="24"/>
        </w:rPr>
        <w:t xml:space="preserve">контрольный орган осуществляет проверку, </w:t>
      </w:r>
      <w:r w:rsidRPr="0078703A">
        <w:rPr>
          <w:rFonts w:ascii="Times New Roman" w:hAnsi="Times New Roman" w:cs="Times New Roman"/>
          <w:sz w:val="24"/>
          <w:szCs w:val="24"/>
        </w:rPr>
        <w:t xml:space="preserve">по результатам которой формирует с использованием </w:t>
      </w:r>
      <w:r w:rsidR="007B4064">
        <w:rPr>
          <w:rFonts w:ascii="Times New Roman" w:hAnsi="Times New Roman" w:cs="Times New Roman"/>
          <w:sz w:val="24"/>
          <w:szCs w:val="24"/>
        </w:rPr>
        <w:t>ЕИС</w:t>
      </w:r>
      <w:r w:rsidRPr="0078703A">
        <w:rPr>
          <w:rFonts w:ascii="Times New Roman" w:hAnsi="Times New Roman" w:cs="Times New Roman"/>
          <w:sz w:val="24"/>
          <w:szCs w:val="24"/>
        </w:rPr>
        <w:t xml:space="preserve"> </w:t>
      </w:r>
      <w:r w:rsidRPr="0078703A">
        <w:rPr>
          <w:rFonts w:ascii="Times New Roman" w:hAnsi="Times New Roman" w:cs="Times New Roman"/>
          <w:sz w:val="24"/>
          <w:szCs w:val="24"/>
        </w:rPr>
        <w:lastRenderedPageBreak/>
        <w:t xml:space="preserve">уведомление о соответствии контролируемой информации </w:t>
      </w:r>
      <w:r w:rsidR="00B76B9A">
        <w:rPr>
          <w:rFonts w:ascii="Times New Roman" w:hAnsi="Times New Roman" w:cs="Times New Roman"/>
          <w:sz w:val="24"/>
          <w:szCs w:val="24"/>
        </w:rPr>
        <w:t xml:space="preserve">– форма утверждена Постановлением № 1193 </w:t>
      </w:r>
      <w:r w:rsidRPr="0078703A">
        <w:rPr>
          <w:rFonts w:ascii="Times New Roman" w:hAnsi="Times New Roman" w:cs="Times New Roman"/>
          <w:sz w:val="24"/>
          <w:szCs w:val="24"/>
        </w:rPr>
        <w:t>и направляет его субъекту контроля</w:t>
      </w:r>
      <w:r w:rsidR="007B4064">
        <w:rPr>
          <w:rFonts w:ascii="Times New Roman" w:hAnsi="Times New Roman" w:cs="Times New Roman"/>
          <w:sz w:val="24"/>
          <w:szCs w:val="24"/>
        </w:rPr>
        <w:t xml:space="preserve">. </w:t>
      </w:r>
      <w:r w:rsidR="007B4064" w:rsidRPr="00B40D13">
        <w:rPr>
          <w:rFonts w:ascii="Times New Roman" w:hAnsi="Times New Roman" w:cs="Times New Roman"/>
          <w:b/>
          <w:sz w:val="24"/>
          <w:szCs w:val="24"/>
        </w:rPr>
        <w:t>План-график автоматически размещается</w:t>
      </w:r>
      <w:r w:rsidR="007B4064" w:rsidRPr="0078703A">
        <w:rPr>
          <w:rFonts w:ascii="Times New Roman" w:hAnsi="Times New Roman" w:cs="Times New Roman"/>
          <w:sz w:val="24"/>
          <w:szCs w:val="24"/>
        </w:rPr>
        <w:t xml:space="preserve"> в </w:t>
      </w:r>
      <w:r w:rsidR="007B4064">
        <w:rPr>
          <w:rFonts w:ascii="Times New Roman" w:hAnsi="Times New Roman" w:cs="Times New Roman"/>
          <w:sz w:val="24"/>
          <w:szCs w:val="24"/>
        </w:rPr>
        <w:t>ЕИС</w:t>
      </w:r>
      <w:r w:rsidR="007B4064" w:rsidRPr="0078703A">
        <w:rPr>
          <w:rFonts w:ascii="Times New Roman" w:hAnsi="Times New Roman" w:cs="Times New Roman"/>
          <w:sz w:val="24"/>
          <w:szCs w:val="24"/>
        </w:rPr>
        <w:t xml:space="preserve"> не позднее одного часа с момента формирования уведомления о соответствии контролируемой информации</w:t>
      </w:r>
      <w:r w:rsidR="007B4064">
        <w:rPr>
          <w:rFonts w:ascii="Times New Roman" w:hAnsi="Times New Roman" w:cs="Times New Roman"/>
          <w:sz w:val="24"/>
          <w:szCs w:val="24"/>
        </w:rPr>
        <w:t xml:space="preserve">. </w:t>
      </w:r>
      <w:r w:rsidR="007B4064" w:rsidRPr="00D67A26">
        <w:rPr>
          <w:rFonts w:ascii="Times New Roman" w:hAnsi="Times New Roman" w:cs="Times New Roman"/>
          <w:b/>
          <w:sz w:val="24"/>
          <w:szCs w:val="24"/>
        </w:rPr>
        <w:t>В</w:t>
      </w:r>
      <w:r w:rsidRPr="00D67A26">
        <w:rPr>
          <w:rFonts w:ascii="Times New Roman" w:hAnsi="Times New Roman" w:cs="Times New Roman"/>
          <w:b/>
          <w:sz w:val="24"/>
          <w:szCs w:val="24"/>
        </w:rPr>
        <w:t xml:space="preserve"> случае выявления несоответствия </w:t>
      </w:r>
      <w:r w:rsidRPr="0078703A">
        <w:rPr>
          <w:rFonts w:ascii="Times New Roman" w:hAnsi="Times New Roman" w:cs="Times New Roman"/>
          <w:sz w:val="24"/>
          <w:szCs w:val="24"/>
        </w:rPr>
        <w:t xml:space="preserve">контролируемой информации </w:t>
      </w:r>
      <w:r w:rsidR="007B4064">
        <w:rPr>
          <w:rFonts w:ascii="Times New Roman" w:hAnsi="Times New Roman" w:cs="Times New Roman"/>
          <w:sz w:val="24"/>
          <w:szCs w:val="24"/>
        </w:rPr>
        <w:t>контрольный орган</w:t>
      </w:r>
      <w:r w:rsidRPr="0078703A">
        <w:rPr>
          <w:rFonts w:ascii="Times New Roman" w:hAnsi="Times New Roman" w:cs="Times New Roman"/>
          <w:sz w:val="24"/>
          <w:szCs w:val="24"/>
        </w:rPr>
        <w:t xml:space="preserve"> направляет субъекту контроля протокол о несоответствии контролируемой информации</w:t>
      </w:r>
      <w:r w:rsidR="00B76B9A">
        <w:rPr>
          <w:rFonts w:ascii="Times New Roman" w:hAnsi="Times New Roman" w:cs="Times New Roman"/>
          <w:sz w:val="24"/>
          <w:szCs w:val="24"/>
        </w:rPr>
        <w:t xml:space="preserve"> – форма утверждена Постановлением № 1193</w:t>
      </w:r>
      <w:r w:rsidRPr="0078703A">
        <w:rPr>
          <w:rFonts w:ascii="Times New Roman" w:hAnsi="Times New Roman" w:cs="Times New Roman"/>
          <w:sz w:val="24"/>
          <w:szCs w:val="24"/>
        </w:rPr>
        <w:t xml:space="preserve">, </w:t>
      </w:r>
      <w:r w:rsidRPr="00D67A26">
        <w:rPr>
          <w:rFonts w:ascii="Times New Roman" w:hAnsi="Times New Roman" w:cs="Times New Roman"/>
          <w:b/>
          <w:sz w:val="24"/>
          <w:szCs w:val="24"/>
        </w:rPr>
        <w:t xml:space="preserve">план-график в </w:t>
      </w:r>
      <w:r w:rsidR="007B4064" w:rsidRPr="00D67A26">
        <w:rPr>
          <w:rFonts w:ascii="Times New Roman" w:hAnsi="Times New Roman" w:cs="Times New Roman"/>
          <w:b/>
          <w:sz w:val="24"/>
          <w:szCs w:val="24"/>
        </w:rPr>
        <w:t>ЕИС</w:t>
      </w:r>
      <w:r w:rsidRPr="00D67A26">
        <w:rPr>
          <w:rFonts w:ascii="Times New Roman" w:hAnsi="Times New Roman" w:cs="Times New Roman"/>
          <w:b/>
          <w:sz w:val="24"/>
          <w:szCs w:val="24"/>
        </w:rPr>
        <w:t xml:space="preserve"> не размещается</w:t>
      </w:r>
      <w:r w:rsidR="007B4064" w:rsidRPr="00D67A26">
        <w:rPr>
          <w:rFonts w:ascii="Times New Roman" w:hAnsi="Times New Roman" w:cs="Times New Roman"/>
          <w:b/>
          <w:sz w:val="24"/>
          <w:szCs w:val="24"/>
        </w:rPr>
        <w:t>.</w:t>
      </w:r>
    </w:p>
    <w:p w:rsidR="00176AC2" w:rsidRPr="00D67A26" w:rsidRDefault="007B4064" w:rsidP="007B4064">
      <w:pPr>
        <w:autoSpaceDE w:val="0"/>
        <w:autoSpaceDN w:val="0"/>
        <w:adjustRightInd w:val="0"/>
        <w:spacing w:after="0" w:line="240" w:lineRule="auto"/>
        <w:ind w:firstLine="540"/>
        <w:jc w:val="both"/>
        <w:rPr>
          <w:rFonts w:ascii="Times New Roman" w:hAnsi="Times New Roman" w:cs="Times New Roman"/>
          <w:b/>
          <w:sz w:val="24"/>
          <w:szCs w:val="24"/>
        </w:rPr>
      </w:pPr>
      <w:proofErr w:type="gramStart"/>
      <w:r w:rsidRPr="00726874">
        <w:rPr>
          <w:rFonts w:ascii="Times New Roman" w:hAnsi="Times New Roman" w:cs="Times New Roman"/>
          <w:b/>
          <w:sz w:val="24"/>
          <w:szCs w:val="24"/>
        </w:rPr>
        <w:t>Отдельн</w:t>
      </w:r>
      <w:r w:rsidR="00BA63A1">
        <w:rPr>
          <w:rFonts w:ascii="Times New Roman" w:hAnsi="Times New Roman" w:cs="Times New Roman"/>
          <w:b/>
          <w:sz w:val="24"/>
          <w:szCs w:val="24"/>
        </w:rPr>
        <w:t>ое</w:t>
      </w:r>
      <w:r w:rsidRPr="00726874">
        <w:rPr>
          <w:rFonts w:ascii="Times New Roman" w:hAnsi="Times New Roman" w:cs="Times New Roman"/>
          <w:b/>
          <w:sz w:val="24"/>
          <w:szCs w:val="24"/>
        </w:rPr>
        <w:t xml:space="preserve"> приложени</w:t>
      </w:r>
      <w:r w:rsidR="00BA63A1">
        <w:rPr>
          <w:rFonts w:ascii="Times New Roman" w:hAnsi="Times New Roman" w:cs="Times New Roman"/>
          <w:b/>
          <w:sz w:val="24"/>
          <w:szCs w:val="24"/>
        </w:rPr>
        <w:t>е</w:t>
      </w:r>
      <w:r w:rsidRPr="00726874">
        <w:rPr>
          <w:rFonts w:ascii="Times New Roman" w:hAnsi="Times New Roman" w:cs="Times New Roman"/>
          <w:b/>
          <w:sz w:val="24"/>
          <w:szCs w:val="24"/>
        </w:rPr>
        <w:t xml:space="preserve"> к плану-графику</w:t>
      </w:r>
      <w:r w:rsidR="00BA63A1">
        <w:rPr>
          <w:rFonts w:ascii="Times New Roman" w:hAnsi="Times New Roman" w:cs="Times New Roman"/>
          <w:b/>
          <w:sz w:val="24"/>
          <w:szCs w:val="24"/>
        </w:rPr>
        <w:t xml:space="preserve"> (при проведении закрытых процедур</w:t>
      </w:r>
      <w:r w:rsidR="00D67A26">
        <w:rPr>
          <w:rFonts w:ascii="Times New Roman" w:hAnsi="Times New Roman" w:cs="Times New Roman"/>
          <w:b/>
          <w:sz w:val="24"/>
          <w:szCs w:val="24"/>
        </w:rPr>
        <w:t xml:space="preserve"> с </w:t>
      </w:r>
      <w:proofErr w:type="spellStart"/>
      <w:r w:rsidR="00D67A26">
        <w:rPr>
          <w:rFonts w:ascii="Times New Roman" w:hAnsi="Times New Roman" w:cs="Times New Roman"/>
          <w:b/>
          <w:sz w:val="24"/>
          <w:szCs w:val="24"/>
        </w:rPr>
        <w:t>гостайной</w:t>
      </w:r>
      <w:proofErr w:type="spellEnd"/>
      <w:r w:rsidR="00BA63A1">
        <w:rPr>
          <w:rFonts w:ascii="Times New Roman" w:hAnsi="Times New Roman" w:cs="Times New Roman"/>
          <w:b/>
          <w:sz w:val="24"/>
          <w:szCs w:val="24"/>
        </w:rPr>
        <w:t>)</w:t>
      </w:r>
      <w:r>
        <w:rPr>
          <w:rFonts w:ascii="Times New Roman" w:hAnsi="Times New Roman" w:cs="Times New Roman"/>
          <w:sz w:val="24"/>
          <w:szCs w:val="24"/>
        </w:rPr>
        <w:t xml:space="preserve"> </w:t>
      </w:r>
      <w:r w:rsidRPr="007B4064">
        <w:rPr>
          <w:rFonts w:ascii="Times New Roman" w:hAnsi="Times New Roman" w:cs="Times New Roman"/>
          <w:sz w:val="24"/>
          <w:szCs w:val="24"/>
        </w:rPr>
        <w:t>направляют в соответствующий орган контроля</w:t>
      </w:r>
      <w:r>
        <w:rPr>
          <w:rFonts w:ascii="Times New Roman" w:hAnsi="Times New Roman" w:cs="Times New Roman"/>
          <w:sz w:val="24"/>
          <w:szCs w:val="24"/>
        </w:rPr>
        <w:t xml:space="preserve">, который </w:t>
      </w:r>
      <w:r w:rsidRPr="007B4064">
        <w:rPr>
          <w:rFonts w:ascii="Times New Roman" w:hAnsi="Times New Roman" w:cs="Times New Roman"/>
          <w:sz w:val="24"/>
          <w:szCs w:val="24"/>
        </w:rPr>
        <w:t xml:space="preserve"> </w:t>
      </w:r>
      <w:r w:rsidR="00A55F78" w:rsidRPr="00A55F78">
        <w:rPr>
          <w:rFonts w:ascii="Times New Roman" w:hAnsi="Times New Roman" w:cs="Times New Roman"/>
          <w:b/>
          <w:sz w:val="24"/>
          <w:szCs w:val="24"/>
        </w:rPr>
        <w:t xml:space="preserve">не </w:t>
      </w:r>
      <w:r w:rsidRPr="00A55F78">
        <w:rPr>
          <w:rFonts w:ascii="Times New Roman" w:hAnsi="Times New Roman" w:cs="Times New Roman"/>
          <w:b/>
          <w:sz w:val="24"/>
          <w:szCs w:val="24"/>
        </w:rPr>
        <w:t>позднее 3 рабочих дней</w:t>
      </w:r>
      <w:r w:rsidRPr="007B4064">
        <w:rPr>
          <w:rFonts w:ascii="Times New Roman" w:hAnsi="Times New Roman" w:cs="Times New Roman"/>
          <w:sz w:val="24"/>
          <w:szCs w:val="24"/>
        </w:rPr>
        <w:t xml:space="preserve"> со дня, следующего за днем поступления отдельного приложения к плану-графику</w:t>
      </w:r>
      <w:r>
        <w:rPr>
          <w:rFonts w:ascii="Times New Roman" w:hAnsi="Times New Roman" w:cs="Times New Roman"/>
          <w:sz w:val="24"/>
          <w:szCs w:val="24"/>
        </w:rPr>
        <w:t xml:space="preserve"> </w:t>
      </w:r>
      <w:r w:rsidRPr="007B4064">
        <w:rPr>
          <w:rFonts w:ascii="Times New Roman" w:hAnsi="Times New Roman" w:cs="Times New Roman"/>
          <w:sz w:val="24"/>
          <w:szCs w:val="24"/>
        </w:rPr>
        <w:t>проводит проверку, формирует уведомление о соответствии контролируемой информации и направляет его субъекту контроля, за исключением случая выявления несоответствия контролируемой информации</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D67A26">
        <w:rPr>
          <w:rFonts w:ascii="Times New Roman" w:hAnsi="Times New Roman" w:cs="Times New Roman"/>
          <w:b/>
          <w:sz w:val="24"/>
          <w:szCs w:val="24"/>
        </w:rPr>
        <w:t>В случае выявления несоответствия</w:t>
      </w:r>
      <w:r w:rsidRPr="007B4064">
        <w:rPr>
          <w:rFonts w:ascii="Times New Roman" w:hAnsi="Times New Roman" w:cs="Times New Roman"/>
          <w:sz w:val="24"/>
          <w:szCs w:val="24"/>
        </w:rPr>
        <w:t xml:space="preserve"> контролируемой информации </w:t>
      </w:r>
      <w:r>
        <w:rPr>
          <w:rFonts w:ascii="Times New Roman" w:hAnsi="Times New Roman" w:cs="Times New Roman"/>
          <w:sz w:val="24"/>
          <w:szCs w:val="24"/>
        </w:rPr>
        <w:t>су</w:t>
      </w:r>
      <w:r w:rsidRPr="007B4064">
        <w:rPr>
          <w:rFonts w:ascii="Times New Roman" w:hAnsi="Times New Roman" w:cs="Times New Roman"/>
          <w:sz w:val="24"/>
          <w:szCs w:val="24"/>
        </w:rPr>
        <w:t xml:space="preserve">бъекту контроля </w:t>
      </w:r>
      <w:r w:rsidRPr="00D67A26">
        <w:rPr>
          <w:rFonts w:ascii="Times New Roman" w:hAnsi="Times New Roman" w:cs="Times New Roman"/>
          <w:b/>
          <w:sz w:val="24"/>
          <w:szCs w:val="24"/>
        </w:rPr>
        <w:t>направляется протокол о несоответствии контролируемой информации.</w:t>
      </w:r>
    </w:p>
    <w:p w:rsidR="007B4064" w:rsidRDefault="007B4064" w:rsidP="007B4064">
      <w:pPr>
        <w:autoSpaceDE w:val="0"/>
        <w:autoSpaceDN w:val="0"/>
        <w:adjustRightInd w:val="0"/>
        <w:spacing w:after="0" w:line="240" w:lineRule="auto"/>
        <w:ind w:firstLine="540"/>
        <w:jc w:val="both"/>
        <w:rPr>
          <w:rFonts w:ascii="Times New Roman" w:hAnsi="Times New Roman" w:cs="Times New Roman"/>
          <w:sz w:val="24"/>
          <w:szCs w:val="24"/>
        </w:rPr>
      </w:pPr>
      <w:r w:rsidRPr="007B4064">
        <w:rPr>
          <w:rFonts w:ascii="Times New Roman" w:hAnsi="Times New Roman" w:cs="Times New Roman"/>
          <w:sz w:val="24"/>
          <w:szCs w:val="24"/>
        </w:rPr>
        <w:t xml:space="preserve">В случае отсутствия уведомления о соответствии контролируемой информации извещение об осуществлении закупки в </w:t>
      </w:r>
      <w:r w:rsidR="00726874">
        <w:rPr>
          <w:rFonts w:ascii="Times New Roman" w:hAnsi="Times New Roman" w:cs="Times New Roman"/>
          <w:sz w:val="24"/>
          <w:szCs w:val="24"/>
        </w:rPr>
        <w:t>ЕИС</w:t>
      </w:r>
      <w:r w:rsidRPr="007B4064">
        <w:rPr>
          <w:rFonts w:ascii="Times New Roman" w:hAnsi="Times New Roman" w:cs="Times New Roman"/>
          <w:sz w:val="24"/>
          <w:szCs w:val="24"/>
        </w:rPr>
        <w:t xml:space="preserve"> не размещается, приглашение, проект контракта участнику закупки не направляются. Субъект контроля устраняет выявленные несоответствия и повторно направляет план-график, отдельное приложение к плану-графику для проведения проверки</w:t>
      </w:r>
      <w:r w:rsidR="00726874">
        <w:rPr>
          <w:rFonts w:ascii="Times New Roman" w:hAnsi="Times New Roman" w:cs="Times New Roman"/>
          <w:sz w:val="24"/>
          <w:szCs w:val="24"/>
        </w:rPr>
        <w:t>.</w:t>
      </w:r>
    </w:p>
    <w:p w:rsidR="00726874" w:rsidRDefault="00726874" w:rsidP="00D830E3">
      <w:pPr>
        <w:autoSpaceDE w:val="0"/>
        <w:autoSpaceDN w:val="0"/>
        <w:adjustRightInd w:val="0"/>
        <w:spacing w:after="0" w:line="240" w:lineRule="auto"/>
        <w:ind w:firstLine="540"/>
        <w:jc w:val="both"/>
        <w:rPr>
          <w:rFonts w:ascii="Times New Roman" w:hAnsi="Times New Roman" w:cs="Times New Roman"/>
          <w:sz w:val="24"/>
          <w:szCs w:val="24"/>
        </w:rPr>
      </w:pPr>
    </w:p>
    <w:p w:rsidR="009E14B2" w:rsidRDefault="009E14B2" w:rsidP="00D830E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отношении </w:t>
      </w:r>
      <w:r w:rsidR="00BB3BD6">
        <w:rPr>
          <w:rFonts w:ascii="Times New Roman" w:hAnsi="Times New Roman" w:cs="Times New Roman"/>
          <w:sz w:val="24"/>
          <w:szCs w:val="24"/>
        </w:rPr>
        <w:t>закупк</w:t>
      </w:r>
      <w:r>
        <w:rPr>
          <w:rFonts w:ascii="Times New Roman" w:hAnsi="Times New Roman" w:cs="Times New Roman"/>
          <w:sz w:val="24"/>
          <w:szCs w:val="24"/>
        </w:rPr>
        <w:t>и</w:t>
      </w:r>
      <w:r w:rsidR="00BB3BD6">
        <w:rPr>
          <w:rFonts w:ascii="Times New Roman" w:hAnsi="Times New Roman" w:cs="Times New Roman"/>
          <w:sz w:val="24"/>
          <w:szCs w:val="24"/>
        </w:rPr>
        <w:t xml:space="preserve">, по результатам которой заключается контракт, предметом которого являются </w:t>
      </w:r>
    </w:p>
    <w:p w:rsidR="009E14B2" w:rsidRDefault="00BB3BD6" w:rsidP="00BB3BD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приобретение объектов недвижимого имущества, </w:t>
      </w:r>
    </w:p>
    <w:p w:rsidR="009E14B2" w:rsidRDefault="00BB3BD6" w:rsidP="00BB3BD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подготовка проектной документации и (или) выполнение инженерных изысканий, </w:t>
      </w:r>
    </w:p>
    <w:p w:rsidR="009E14B2" w:rsidRDefault="00BB3BD6" w:rsidP="00BB3BD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выполнение работ по строительству, реконструкции и (или) капитальному ремонту, сносу объекта капитального строительства (в том числе линейного объекта),</w:t>
      </w:r>
    </w:p>
    <w:p w:rsidR="0041583A" w:rsidRPr="009E14B2" w:rsidRDefault="00BB3BD6" w:rsidP="009E14B2">
      <w:pPr>
        <w:autoSpaceDE w:val="0"/>
        <w:autoSpaceDN w:val="0"/>
        <w:adjustRightInd w:val="0"/>
        <w:spacing w:after="0" w:line="240" w:lineRule="auto"/>
        <w:jc w:val="both"/>
        <w:rPr>
          <w:rFonts w:ascii="Times New Roman" w:hAnsi="Times New Roman" w:cs="Times New Roman"/>
          <w:b/>
          <w:color w:val="000000" w:themeColor="text1"/>
          <w:sz w:val="24"/>
          <w:szCs w:val="24"/>
          <w:u w:val="single"/>
        </w:rPr>
      </w:pPr>
      <w:r w:rsidRPr="009E14B2">
        <w:rPr>
          <w:rFonts w:ascii="Times New Roman" w:hAnsi="Times New Roman" w:cs="Times New Roman"/>
          <w:color w:val="000000" w:themeColor="text1"/>
          <w:sz w:val="24"/>
          <w:szCs w:val="24"/>
        </w:rPr>
        <w:t xml:space="preserve"> а также контракт, предусмотренный </w:t>
      </w:r>
      <w:hyperlink r:id="rId28" w:history="1">
        <w:r w:rsidRPr="009E14B2">
          <w:rPr>
            <w:rFonts w:ascii="Times New Roman" w:hAnsi="Times New Roman" w:cs="Times New Roman"/>
            <w:color w:val="000000" w:themeColor="text1"/>
            <w:sz w:val="24"/>
            <w:szCs w:val="24"/>
          </w:rPr>
          <w:t>частями 16</w:t>
        </w:r>
      </w:hyperlink>
      <w:r w:rsidRPr="009E14B2">
        <w:rPr>
          <w:rFonts w:ascii="Times New Roman" w:hAnsi="Times New Roman" w:cs="Times New Roman"/>
          <w:color w:val="000000" w:themeColor="text1"/>
          <w:sz w:val="24"/>
          <w:szCs w:val="24"/>
        </w:rPr>
        <w:t xml:space="preserve"> (если контракт жизненного цикла предусматривает проектирование, строительство, реконструкцию, капитальный ремонт объекта капитального строительства), </w:t>
      </w:r>
      <w:hyperlink r:id="rId29" w:history="1">
        <w:r w:rsidRPr="009E14B2">
          <w:rPr>
            <w:rFonts w:ascii="Times New Roman" w:hAnsi="Times New Roman" w:cs="Times New Roman"/>
            <w:color w:val="000000" w:themeColor="text1"/>
            <w:sz w:val="24"/>
            <w:szCs w:val="24"/>
          </w:rPr>
          <w:t>16.1 статьи 34</w:t>
        </w:r>
      </w:hyperlink>
      <w:r w:rsidRPr="009E14B2">
        <w:rPr>
          <w:rFonts w:ascii="Times New Roman" w:hAnsi="Times New Roman" w:cs="Times New Roman"/>
          <w:color w:val="000000" w:themeColor="text1"/>
          <w:sz w:val="24"/>
          <w:szCs w:val="24"/>
        </w:rPr>
        <w:t xml:space="preserve"> и </w:t>
      </w:r>
      <w:hyperlink r:id="rId30" w:history="1">
        <w:r w:rsidRPr="009E14B2">
          <w:rPr>
            <w:rFonts w:ascii="Times New Roman" w:hAnsi="Times New Roman" w:cs="Times New Roman"/>
            <w:color w:val="000000" w:themeColor="text1"/>
            <w:sz w:val="24"/>
            <w:szCs w:val="24"/>
          </w:rPr>
          <w:t>частями 56</w:t>
        </w:r>
      </w:hyperlink>
      <w:r w:rsidRPr="009E14B2">
        <w:rPr>
          <w:rFonts w:ascii="Times New Roman" w:hAnsi="Times New Roman" w:cs="Times New Roman"/>
          <w:color w:val="000000" w:themeColor="text1"/>
          <w:sz w:val="24"/>
          <w:szCs w:val="24"/>
        </w:rPr>
        <w:t xml:space="preserve"> и </w:t>
      </w:r>
      <w:hyperlink r:id="rId31" w:history="1">
        <w:r w:rsidRPr="009E14B2">
          <w:rPr>
            <w:rFonts w:ascii="Times New Roman" w:hAnsi="Times New Roman" w:cs="Times New Roman"/>
            <w:color w:val="000000" w:themeColor="text1"/>
            <w:sz w:val="24"/>
            <w:szCs w:val="24"/>
          </w:rPr>
          <w:t>63.1 статьи 112</w:t>
        </w:r>
      </w:hyperlink>
      <w:r w:rsidRPr="009E14B2">
        <w:rPr>
          <w:rFonts w:ascii="Times New Roman" w:hAnsi="Times New Roman" w:cs="Times New Roman"/>
          <w:color w:val="000000" w:themeColor="text1"/>
          <w:sz w:val="24"/>
          <w:szCs w:val="24"/>
        </w:rPr>
        <w:t xml:space="preserve"> </w:t>
      </w:r>
      <w:r w:rsidR="009E14B2" w:rsidRPr="009E14B2">
        <w:rPr>
          <w:rFonts w:ascii="Times New Roman" w:hAnsi="Times New Roman" w:cs="Times New Roman"/>
          <w:color w:val="000000" w:themeColor="text1"/>
          <w:sz w:val="24"/>
          <w:szCs w:val="24"/>
        </w:rPr>
        <w:t>Закона о контрактной системе</w:t>
      </w:r>
    </w:p>
    <w:p w:rsidR="00D830E3" w:rsidRDefault="009E14B2" w:rsidP="009E14B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проверка проводится по каждому коду объекта капитального строительства или объекта недвижимого имущества, сформированному в государственной интегрированной информационной системе управления общественными финансами "Электронный бюджет"</w:t>
      </w:r>
    </w:p>
    <w:p w:rsidR="009E14B2" w:rsidRDefault="009E14B2" w:rsidP="009E14B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(если субъекты контроля являются федеральные заказчики, или региональные или муниципальные заказчики, если в целях </w:t>
      </w:r>
      <w:proofErr w:type="spellStart"/>
      <w:r>
        <w:rPr>
          <w:rFonts w:ascii="Times New Roman" w:hAnsi="Times New Roman" w:cs="Times New Roman"/>
          <w:sz w:val="24"/>
          <w:szCs w:val="24"/>
        </w:rPr>
        <w:t>софинансирования</w:t>
      </w:r>
      <w:proofErr w:type="spellEnd"/>
      <w:r>
        <w:rPr>
          <w:rFonts w:ascii="Times New Roman" w:hAnsi="Times New Roman" w:cs="Times New Roman"/>
          <w:sz w:val="24"/>
          <w:szCs w:val="24"/>
        </w:rPr>
        <w:t xml:space="preserve"> капитальных вложений в объекты капитального строительства и (или) приобретения объектов недвижимого имущества предоставляются субсидии из федерального бюджета бюджету субъекта Российской Федерации).</w:t>
      </w:r>
    </w:p>
    <w:p w:rsidR="00BA63A1" w:rsidRDefault="00BA63A1" w:rsidP="00D830E3">
      <w:pPr>
        <w:autoSpaceDE w:val="0"/>
        <w:autoSpaceDN w:val="0"/>
        <w:adjustRightInd w:val="0"/>
        <w:spacing w:after="0" w:line="240" w:lineRule="auto"/>
        <w:ind w:firstLine="539"/>
        <w:jc w:val="both"/>
        <w:rPr>
          <w:rFonts w:ascii="Times New Roman" w:hAnsi="Times New Roman" w:cs="Times New Roman"/>
          <w:b/>
          <w:sz w:val="24"/>
          <w:szCs w:val="24"/>
        </w:rPr>
      </w:pPr>
    </w:p>
    <w:p w:rsidR="009E14B2" w:rsidRPr="00D830E3" w:rsidRDefault="009E14B2" w:rsidP="00D830E3">
      <w:pPr>
        <w:autoSpaceDE w:val="0"/>
        <w:autoSpaceDN w:val="0"/>
        <w:adjustRightInd w:val="0"/>
        <w:spacing w:after="0" w:line="240" w:lineRule="auto"/>
        <w:ind w:firstLine="539"/>
        <w:jc w:val="both"/>
        <w:rPr>
          <w:rFonts w:ascii="Times New Roman" w:hAnsi="Times New Roman" w:cs="Times New Roman"/>
          <w:b/>
          <w:sz w:val="24"/>
          <w:szCs w:val="24"/>
        </w:rPr>
      </w:pPr>
      <w:r w:rsidRPr="00D830E3">
        <w:rPr>
          <w:rFonts w:ascii="Times New Roman" w:hAnsi="Times New Roman" w:cs="Times New Roman"/>
          <w:b/>
          <w:sz w:val="24"/>
          <w:szCs w:val="24"/>
        </w:rPr>
        <w:t>Проверка, не проводится в отношении:</w:t>
      </w:r>
    </w:p>
    <w:p w:rsidR="009E14B2" w:rsidRDefault="009E14B2" w:rsidP="00D830E3">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а) планов-графиков, отдельных приложений к планам-графикам </w:t>
      </w:r>
      <w:r w:rsidR="00D830E3">
        <w:rPr>
          <w:rFonts w:ascii="Times New Roman" w:hAnsi="Times New Roman" w:cs="Times New Roman"/>
          <w:sz w:val="24"/>
          <w:szCs w:val="24"/>
        </w:rPr>
        <w:t>унитарных предприятий (есть исключения)</w:t>
      </w:r>
      <w:r>
        <w:rPr>
          <w:rFonts w:ascii="Times New Roman" w:hAnsi="Times New Roman" w:cs="Times New Roman"/>
          <w:sz w:val="24"/>
          <w:szCs w:val="24"/>
        </w:rPr>
        <w:t>;</w:t>
      </w:r>
    </w:p>
    <w:p w:rsidR="009E14B2" w:rsidRDefault="009E14B2" w:rsidP="00D830E3">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б) закупок, предусмотренных </w:t>
      </w:r>
      <w:hyperlink r:id="rId32" w:history="1">
        <w:r w:rsidRPr="00D830E3">
          <w:rPr>
            <w:rFonts w:ascii="Times New Roman" w:hAnsi="Times New Roman" w:cs="Times New Roman"/>
            <w:color w:val="000000" w:themeColor="text1"/>
            <w:sz w:val="24"/>
            <w:szCs w:val="24"/>
          </w:rPr>
          <w:t>частью 1.1 статьи 6</w:t>
        </w:r>
      </w:hyperlink>
      <w:r>
        <w:rPr>
          <w:rFonts w:ascii="Times New Roman" w:hAnsi="Times New Roman" w:cs="Times New Roman"/>
          <w:sz w:val="24"/>
          <w:szCs w:val="24"/>
        </w:rPr>
        <w:t xml:space="preserve"> Федерального закона "О государственном оборонном заказе";</w:t>
      </w:r>
    </w:p>
    <w:p w:rsidR="009E14B2" w:rsidRDefault="009E14B2" w:rsidP="00D830E3">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в) закупок, предусматривающих заключение </w:t>
      </w:r>
      <w:proofErr w:type="spellStart"/>
      <w:r>
        <w:rPr>
          <w:rFonts w:ascii="Times New Roman" w:hAnsi="Times New Roman" w:cs="Times New Roman"/>
          <w:sz w:val="24"/>
          <w:szCs w:val="24"/>
        </w:rPr>
        <w:t>энергосервисного</w:t>
      </w:r>
      <w:proofErr w:type="spellEnd"/>
      <w:r>
        <w:rPr>
          <w:rFonts w:ascii="Times New Roman" w:hAnsi="Times New Roman" w:cs="Times New Roman"/>
          <w:sz w:val="24"/>
          <w:szCs w:val="24"/>
        </w:rPr>
        <w:t xml:space="preserve"> контракта в соответствии </w:t>
      </w:r>
      <w:r w:rsidRPr="00D830E3">
        <w:rPr>
          <w:rFonts w:ascii="Times New Roman" w:hAnsi="Times New Roman" w:cs="Times New Roman"/>
          <w:color w:val="000000" w:themeColor="text1"/>
          <w:sz w:val="24"/>
          <w:szCs w:val="24"/>
        </w:rPr>
        <w:t xml:space="preserve">со </w:t>
      </w:r>
      <w:hyperlink r:id="rId33" w:history="1">
        <w:r w:rsidRPr="00D830E3">
          <w:rPr>
            <w:rFonts w:ascii="Times New Roman" w:hAnsi="Times New Roman" w:cs="Times New Roman"/>
            <w:color w:val="000000" w:themeColor="text1"/>
            <w:sz w:val="24"/>
            <w:szCs w:val="24"/>
          </w:rPr>
          <w:t>статьей 108</w:t>
        </w:r>
      </w:hyperlink>
      <w:r>
        <w:rPr>
          <w:rFonts w:ascii="Times New Roman" w:hAnsi="Times New Roman" w:cs="Times New Roman"/>
          <w:sz w:val="24"/>
          <w:szCs w:val="24"/>
        </w:rPr>
        <w:t xml:space="preserve"> </w:t>
      </w:r>
      <w:r w:rsidR="00D830E3">
        <w:rPr>
          <w:rFonts w:ascii="Times New Roman" w:hAnsi="Times New Roman" w:cs="Times New Roman"/>
          <w:sz w:val="24"/>
          <w:szCs w:val="24"/>
        </w:rPr>
        <w:t>Закона о контрактной системе</w:t>
      </w:r>
      <w:r>
        <w:rPr>
          <w:rFonts w:ascii="Times New Roman" w:hAnsi="Times New Roman" w:cs="Times New Roman"/>
          <w:sz w:val="24"/>
          <w:szCs w:val="24"/>
        </w:rPr>
        <w:t>;</w:t>
      </w:r>
    </w:p>
    <w:p w:rsidR="009E14B2" w:rsidRDefault="009E14B2" w:rsidP="00D830E3">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г) закупок на оказание услуг по предоставлению кредита;</w:t>
      </w:r>
    </w:p>
    <w:p w:rsidR="009E14B2" w:rsidRDefault="009E14B2" w:rsidP="00D830E3">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д) закупок на территории иностранного государства (в том числе на территории г. Байконура) для обеспечения деятельности заказчиков, осуществляющих деятельность на территории иностранного государства;</w:t>
      </w:r>
    </w:p>
    <w:p w:rsidR="009E14B2" w:rsidRDefault="009E14B2" w:rsidP="00D830E3">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lastRenderedPageBreak/>
        <w:t>е) закупок, осуществляемых Центральной избирательной комиссией Российской Федерации, избирательными комиссиями субъектов Российской Федерации и муниципальных образований, в том числе избирательными комиссиями муниципальных образований, являющихся административными центрами (столицами) субъектов Российской Федерации;</w:t>
      </w:r>
    </w:p>
    <w:p w:rsidR="009E14B2" w:rsidRDefault="009E14B2" w:rsidP="00D830E3">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ж) закупок иных получателей средств федерального бюджета, осуществляющих операции с бюджетными средствами на счетах, открытых в подразделениях расчетной сети Центрального банка Российской Федерации или кредитной организации;</w:t>
      </w:r>
    </w:p>
    <w:p w:rsidR="009E14B2" w:rsidRDefault="009E14B2" w:rsidP="00D830E3">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з) закупок, осуществляемых за счет средств бюджета Союзного государства;</w:t>
      </w:r>
    </w:p>
    <w:p w:rsidR="009E14B2" w:rsidRDefault="009E14B2" w:rsidP="00D830E3">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и) изменений, вносимых в план-график, утвержденный на предшествующий финансовый год, в целях использования в соответствии с законодательством Российской Федерации экономии, полученной при осуществлении закупок.</w:t>
      </w:r>
    </w:p>
    <w:p w:rsidR="00D67A26" w:rsidRDefault="00D67A26" w:rsidP="00D830E3">
      <w:pPr>
        <w:autoSpaceDE w:val="0"/>
        <w:autoSpaceDN w:val="0"/>
        <w:adjustRightInd w:val="0"/>
        <w:spacing w:after="0" w:line="240" w:lineRule="auto"/>
        <w:ind w:firstLine="539"/>
        <w:jc w:val="both"/>
        <w:rPr>
          <w:rFonts w:ascii="Times New Roman" w:hAnsi="Times New Roman" w:cs="Times New Roman"/>
          <w:sz w:val="24"/>
          <w:szCs w:val="24"/>
        </w:rPr>
      </w:pPr>
    </w:p>
    <w:p w:rsidR="0041583A" w:rsidRDefault="00CA5FC1" w:rsidP="00ED19DB">
      <w:pPr>
        <w:autoSpaceDE w:val="0"/>
        <w:autoSpaceDN w:val="0"/>
        <w:adjustRightInd w:val="0"/>
        <w:spacing w:after="0" w:line="240" w:lineRule="auto"/>
        <w:ind w:firstLine="540"/>
        <w:jc w:val="center"/>
        <w:rPr>
          <w:rFonts w:ascii="Times New Roman" w:hAnsi="Times New Roman" w:cs="Times New Roman"/>
          <w:b/>
          <w:sz w:val="24"/>
          <w:szCs w:val="24"/>
          <w:u w:val="single"/>
        </w:rPr>
      </w:pPr>
      <w:r w:rsidRPr="00CA5FC1">
        <w:rPr>
          <w:rFonts w:ascii="Times New Roman" w:hAnsi="Times New Roman" w:cs="Times New Roman"/>
          <w:b/>
          <w:sz w:val="24"/>
          <w:szCs w:val="24"/>
          <w:u w:val="single"/>
        </w:rPr>
        <w:t>Осуществление контроля при определении поставщика (подрядчика, исполнителя)</w:t>
      </w:r>
    </w:p>
    <w:p w:rsidR="007C39A0" w:rsidRDefault="007C39A0" w:rsidP="007C39A0">
      <w:pPr>
        <w:autoSpaceDE w:val="0"/>
        <w:autoSpaceDN w:val="0"/>
        <w:adjustRightInd w:val="0"/>
        <w:spacing w:after="0" w:line="240" w:lineRule="auto"/>
        <w:ind w:firstLine="540"/>
        <w:jc w:val="both"/>
        <w:rPr>
          <w:rFonts w:ascii="Times New Roman" w:hAnsi="Times New Roman" w:cs="Times New Roman"/>
          <w:i/>
          <w:sz w:val="24"/>
          <w:szCs w:val="24"/>
        </w:rPr>
      </w:pPr>
    </w:p>
    <w:p w:rsidR="007C39A0" w:rsidRDefault="007C39A0" w:rsidP="007C39A0">
      <w:pPr>
        <w:autoSpaceDE w:val="0"/>
        <w:autoSpaceDN w:val="0"/>
        <w:adjustRightInd w:val="0"/>
        <w:spacing w:after="0" w:line="240" w:lineRule="auto"/>
        <w:ind w:firstLine="540"/>
        <w:jc w:val="both"/>
        <w:rPr>
          <w:rFonts w:ascii="Times New Roman" w:hAnsi="Times New Roman" w:cs="Times New Roman"/>
          <w:bCs/>
          <w:sz w:val="24"/>
          <w:szCs w:val="24"/>
        </w:rPr>
      </w:pPr>
      <w:proofErr w:type="gramStart"/>
      <w:r w:rsidRPr="00282209">
        <w:rPr>
          <w:rFonts w:ascii="Times New Roman" w:hAnsi="Times New Roman" w:cs="Times New Roman"/>
          <w:b/>
          <w:i/>
          <w:sz w:val="24"/>
          <w:szCs w:val="24"/>
        </w:rPr>
        <w:t>Объекты проверки:</w:t>
      </w:r>
      <w:r>
        <w:rPr>
          <w:rFonts w:ascii="Times New Roman" w:hAnsi="Times New Roman" w:cs="Times New Roman"/>
          <w:sz w:val="24"/>
          <w:szCs w:val="24"/>
        </w:rPr>
        <w:t xml:space="preserve"> извещение (приглашение), выписка из приглашения, протокол определения поставщика (подрядчика, исполнителя)</w:t>
      </w:r>
      <w:r w:rsidR="005E6B10">
        <w:rPr>
          <w:rFonts w:ascii="Times New Roman" w:hAnsi="Times New Roman" w:cs="Times New Roman"/>
          <w:sz w:val="24"/>
          <w:szCs w:val="24"/>
        </w:rPr>
        <w:t>, выписка из протокола определения поставщика (подрядчика, исполнителя)</w:t>
      </w:r>
      <w:r>
        <w:rPr>
          <w:rFonts w:ascii="Times New Roman" w:hAnsi="Times New Roman" w:cs="Times New Roman"/>
          <w:sz w:val="24"/>
          <w:szCs w:val="24"/>
        </w:rPr>
        <w:t>,</w:t>
      </w:r>
      <w:r w:rsidR="005E6B10">
        <w:rPr>
          <w:rFonts w:ascii="Times New Roman" w:hAnsi="Times New Roman" w:cs="Times New Roman"/>
          <w:sz w:val="24"/>
          <w:szCs w:val="24"/>
        </w:rPr>
        <w:t xml:space="preserve"> </w:t>
      </w:r>
      <w:r w:rsidR="0094548F">
        <w:rPr>
          <w:rFonts w:ascii="Times New Roman" w:hAnsi="Times New Roman" w:cs="Times New Roman"/>
          <w:sz w:val="24"/>
          <w:szCs w:val="24"/>
        </w:rPr>
        <w:t xml:space="preserve"> проект контракта, выписка из проекта контракта.</w:t>
      </w:r>
      <w:proofErr w:type="gramEnd"/>
    </w:p>
    <w:p w:rsidR="007C39A0" w:rsidRPr="00282209" w:rsidRDefault="007C39A0" w:rsidP="007C39A0">
      <w:pPr>
        <w:autoSpaceDE w:val="0"/>
        <w:autoSpaceDN w:val="0"/>
        <w:adjustRightInd w:val="0"/>
        <w:spacing w:after="0" w:line="240" w:lineRule="auto"/>
        <w:ind w:firstLine="540"/>
        <w:jc w:val="both"/>
        <w:rPr>
          <w:rFonts w:ascii="Times New Roman" w:hAnsi="Times New Roman" w:cs="Times New Roman"/>
          <w:b/>
          <w:bCs/>
          <w:i/>
          <w:sz w:val="24"/>
          <w:szCs w:val="24"/>
        </w:rPr>
      </w:pPr>
      <w:r w:rsidRPr="00282209">
        <w:rPr>
          <w:rFonts w:ascii="Times New Roman" w:hAnsi="Times New Roman" w:cs="Times New Roman"/>
          <w:b/>
          <w:bCs/>
          <w:i/>
          <w:sz w:val="24"/>
          <w:szCs w:val="24"/>
        </w:rPr>
        <w:t>Контрольные органы:</w:t>
      </w:r>
    </w:p>
    <w:p w:rsidR="00B60892" w:rsidRDefault="00B60892" w:rsidP="007C39A0">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Федеральное казначейство РФ</w:t>
      </w:r>
    </w:p>
    <w:p w:rsidR="007C39A0" w:rsidRPr="00BA63A1" w:rsidRDefault="007C39A0" w:rsidP="007C39A0">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Управление Федерального казначейства по Белгородской области (для субъектов контроля федерального уровня)</w:t>
      </w:r>
      <w:r w:rsidRPr="00BA63A1">
        <w:rPr>
          <w:rFonts w:ascii="Times New Roman" w:hAnsi="Times New Roman" w:cs="Times New Roman"/>
          <w:bCs/>
          <w:sz w:val="24"/>
          <w:szCs w:val="24"/>
        </w:rPr>
        <w:t>;</w:t>
      </w:r>
    </w:p>
    <w:p w:rsidR="007C39A0" w:rsidRPr="00BA63A1" w:rsidRDefault="007C39A0" w:rsidP="007C39A0">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Министерство финансов Белгородской области (для субъектов контроля регионального уровня);</w:t>
      </w:r>
    </w:p>
    <w:p w:rsidR="007C39A0" w:rsidRPr="00BA63A1" w:rsidRDefault="007C39A0" w:rsidP="007C39A0">
      <w:pPr>
        <w:autoSpaceDE w:val="0"/>
        <w:autoSpaceDN w:val="0"/>
        <w:adjustRightInd w:val="0"/>
        <w:spacing w:after="0" w:line="240" w:lineRule="auto"/>
        <w:jc w:val="both"/>
        <w:rPr>
          <w:rFonts w:ascii="Times New Roman" w:hAnsi="Times New Roman" w:cs="Times New Roman"/>
          <w:bCs/>
          <w:sz w:val="24"/>
          <w:szCs w:val="24"/>
        </w:rPr>
      </w:pPr>
      <w:r w:rsidRPr="00BA63A1">
        <w:rPr>
          <w:rFonts w:ascii="Times New Roman" w:hAnsi="Times New Roman" w:cs="Times New Roman"/>
          <w:bCs/>
          <w:sz w:val="24"/>
          <w:szCs w:val="24"/>
        </w:rPr>
        <w:t>финансовые органы муниципальных образований</w:t>
      </w:r>
      <w:r>
        <w:rPr>
          <w:rFonts w:ascii="Times New Roman" w:hAnsi="Times New Roman" w:cs="Times New Roman"/>
          <w:bCs/>
          <w:sz w:val="24"/>
          <w:szCs w:val="24"/>
        </w:rPr>
        <w:t xml:space="preserve"> (для субъектов контроля муниципального уровня)</w:t>
      </w:r>
      <w:r w:rsidRPr="00BA63A1">
        <w:rPr>
          <w:rFonts w:ascii="Times New Roman" w:hAnsi="Times New Roman" w:cs="Times New Roman"/>
          <w:bCs/>
          <w:sz w:val="24"/>
          <w:szCs w:val="24"/>
        </w:rPr>
        <w:t>;</w:t>
      </w:r>
    </w:p>
    <w:p w:rsidR="007C39A0" w:rsidRDefault="007C39A0" w:rsidP="007C39A0">
      <w:pPr>
        <w:autoSpaceDE w:val="0"/>
        <w:autoSpaceDN w:val="0"/>
        <w:adjustRightInd w:val="0"/>
        <w:spacing w:after="0" w:line="240" w:lineRule="auto"/>
        <w:jc w:val="both"/>
        <w:rPr>
          <w:rFonts w:ascii="Times New Roman" w:hAnsi="Times New Roman" w:cs="Times New Roman"/>
          <w:sz w:val="24"/>
          <w:szCs w:val="24"/>
        </w:rPr>
      </w:pPr>
      <w:r w:rsidRPr="00BA63A1">
        <w:rPr>
          <w:rFonts w:ascii="Times New Roman" w:hAnsi="Times New Roman" w:cs="Times New Roman"/>
          <w:bCs/>
          <w:sz w:val="24"/>
          <w:szCs w:val="24"/>
        </w:rPr>
        <w:t>органы управления государственными внебюджетными фондами</w:t>
      </w:r>
      <w:r w:rsidRPr="00BA63A1">
        <w:rPr>
          <w:rFonts w:ascii="Times New Roman" w:hAnsi="Times New Roman" w:cs="Times New Roman"/>
          <w:sz w:val="24"/>
          <w:szCs w:val="24"/>
        </w:rPr>
        <w:t xml:space="preserve"> </w:t>
      </w:r>
      <w:r>
        <w:rPr>
          <w:rFonts w:ascii="Times New Roman" w:hAnsi="Times New Roman" w:cs="Times New Roman"/>
          <w:sz w:val="24"/>
          <w:szCs w:val="24"/>
        </w:rPr>
        <w:t>(при закупках за счет средств бюджетов государственных внебюджетных фондов)</w:t>
      </w:r>
    </w:p>
    <w:p w:rsidR="007C39A0" w:rsidRPr="00282209" w:rsidRDefault="007C39A0" w:rsidP="007C39A0">
      <w:pPr>
        <w:autoSpaceDE w:val="0"/>
        <w:autoSpaceDN w:val="0"/>
        <w:adjustRightInd w:val="0"/>
        <w:spacing w:after="0" w:line="240" w:lineRule="auto"/>
        <w:ind w:firstLine="540"/>
        <w:jc w:val="both"/>
        <w:rPr>
          <w:rFonts w:ascii="Times New Roman" w:hAnsi="Times New Roman" w:cs="Times New Roman"/>
          <w:b/>
          <w:i/>
          <w:sz w:val="24"/>
          <w:szCs w:val="24"/>
        </w:rPr>
      </w:pPr>
      <w:r w:rsidRPr="00282209">
        <w:rPr>
          <w:rFonts w:ascii="Times New Roman" w:hAnsi="Times New Roman" w:cs="Times New Roman"/>
          <w:b/>
          <w:i/>
          <w:sz w:val="24"/>
          <w:szCs w:val="24"/>
        </w:rPr>
        <w:t>Предмет проверки:</w:t>
      </w:r>
    </w:p>
    <w:p w:rsidR="00CA5FC1" w:rsidRPr="00013BA7" w:rsidRDefault="00013BA7" w:rsidP="00013B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w:t>
      </w:r>
      <w:r w:rsidR="00227E87">
        <w:rPr>
          <w:rFonts w:ascii="Times New Roman" w:hAnsi="Times New Roman" w:cs="Times New Roman"/>
          <w:sz w:val="24"/>
          <w:szCs w:val="24"/>
        </w:rPr>
        <w:t>П</w:t>
      </w:r>
      <w:r w:rsidRPr="00013BA7">
        <w:rPr>
          <w:rFonts w:ascii="Times New Roman" w:hAnsi="Times New Roman" w:cs="Times New Roman"/>
          <w:sz w:val="24"/>
          <w:szCs w:val="24"/>
        </w:rPr>
        <w:t xml:space="preserve">роверка </w:t>
      </w:r>
      <w:r w:rsidRPr="007C39A0">
        <w:rPr>
          <w:rFonts w:ascii="Times New Roman" w:hAnsi="Times New Roman" w:cs="Times New Roman"/>
          <w:b/>
          <w:sz w:val="24"/>
          <w:szCs w:val="24"/>
        </w:rPr>
        <w:t>объема финансового о</w:t>
      </w:r>
      <w:r w:rsidRPr="00013BA7">
        <w:rPr>
          <w:rFonts w:ascii="Times New Roman" w:hAnsi="Times New Roman" w:cs="Times New Roman"/>
          <w:sz w:val="24"/>
          <w:szCs w:val="24"/>
        </w:rPr>
        <w:t xml:space="preserve">беспечения, указанного </w:t>
      </w:r>
      <w:r w:rsidRPr="00013BA7">
        <w:rPr>
          <w:rFonts w:ascii="Times New Roman" w:hAnsi="Times New Roman" w:cs="Times New Roman"/>
          <w:b/>
          <w:sz w:val="24"/>
          <w:szCs w:val="24"/>
        </w:rPr>
        <w:t>в извещении</w:t>
      </w:r>
      <w:r w:rsidRPr="00013BA7">
        <w:rPr>
          <w:rFonts w:ascii="Times New Roman" w:hAnsi="Times New Roman" w:cs="Times New Roman"/>
          <w:sz w:val="24"/>
          <w:szCs w:val="24"/>
        </w:rPr>
        <w:t xml:space="preserve"> (приглашении) над объемом, указанным в </w:t>
      </w:r>
      <w:r w:rsidRPr="00013BA7">
        <w:rPr>
          <w:rFonts w:ascii="Times New Roman" w:hAnsi="Times New Roman" w:cs="Times New Roman"/>
          <w:b/>
          <w:sz w:val="24"/>
          <w:szCs w:val="24"/>
        </w:rPr>
        <w:t>плане-графике.</w:t>
      </w:r>
      <w:r>
        <w:rPr>
          <w:rFonts w:ascii="Times New Roman" w:hAnsi="Times New Roman" w:cs="Times New Roman"/>
          <w:b/>
          <w:sz w:val="24"/>
          <w:szCs w:val="24"/>
        </w:rPr>
        <w:t xml:space="preserve"> </w:t>
      </w:r>
      <w:r w:rsidRPr="00013BA7">
        <w:rPr>
          <w:rFonts w:ascii="Times New Roman" w:hAnsi="Times New Roman" w:cs="Times New Roman"/>
          <w:sz w:val="24"/>
          <w:szCs w:val="24"/>
        </w:rPr>
        <w:t>При этом учитывается финансовое обеспечение уже размещенных в пределах ИКЗ извещений (приглашений),</w:t>
      </w:r>
      <w:r w:rsidR="00227E87">
        <w:rPr>
          <w:rFonts w:ascii="Times New Roman" w:hAnsi="Times New Roman" w:cs="Times New Roman"/>
          <w:sz w:val="24"/>
          <w:szCs w:val="24"/>
        </w:rPr>
        <w:t xml:space="preserve"> </w:t>
      </w:r>
      <w:r w:rsidRPr="00013BA7">
        <w:rPr>
          <w:rFonts w:ascii="Times New Roman" w:hAnsi="Times New Roman" w:cs="Times New Roman"/>
          <w:sz w:val="24"/>
          <w:szCs w:val="24"/>
        </w:rPr>
        <w:t>заключенных с единственным</w:t>
      </w:r>
      <w:r w:rsidR="00FF4CB1">
        <w:rPr>
          <w:rFonts w:ascii="Times New Roman" w:hAnsi="Times New Roman" w:cs="Times New Roman"/>
          <w:sz w:val="24"/>
          <w:szCs w:val="24"/>
        </w:rPr>
        <w:t xml:space="preserve"> поставщиком (подрядчиком, исполнителем)</w:t>
      </w:r>
      <w:r w:rsidRPr="00013BA7">
        <w:rPr>
          <w:rFonts w:ascii="Times New Roman" w:hAnsi="Times New Roman" w:cs="Times New Roman"/>
          <w:sz w:val="24"/>
          <w:szCs w:val="24"/>
        </w:rPr>
        <w:t xml:space="preserve"> контрактов, включенных в реестр контрактов.</w:t>
      </w:r>
      <w:r>
        <w:rPr>
          <w:rFonts w:ascii="Times New Roman" w:hAnsi="Times New Roman" w:cs="Times New Roman"/>
          <w:sz w:val="24"/>
          <w:szCs w:val="24"/>
        </w:rPr>
        <w:t xml:space="preserve"> П</w:t>
      </w:r>
      <w:r w:rsidRPr="00013BA7">
        <w:rPr>
          <w:rFonts w:ascii="Times New Roman" w:hAnsi="Times New Roman" w:cs="Times New Roman"/>
          <w:sz w:val="24"/>
          <w:szCs w:val="24"/>
        </w:rPr>
        <w:t>роводится проверка соответствия финансового обеспечения в разрезе планируемых платежей на текущий финансовый год, плановый период и последующие годы начальной (максимальной) цене контракта, указанн</w:t>
      </w:r>
      <w:r w:rsidR="00FF4CB1">
        <w:rPr>
          <w:rFonts w:ascii="Times New Roman" w:hAnsi="Times New Roman" w:cs="Times New Roman"/>
          <w:sz w:val="24"/>
          <w:szCs w:val="24"/>
        </w:rPr>
        <w:t>ой</w:t>
      </w:r>
      <w:r w:rsidRPr="00013BA7">
        <w:rPr>
          <w:rFonts w:ascii="Times New Roman" w:hAnsi="Times New Roman" w:cs="Times New Roman"/>
          <w:sz w:val="24"/>
          <w:szCs w:val="24"/>
        </w:rPr>
        <w:t xml:space="preserve"> в извещении </w:t>
      </w:r>
      <w:r>
        <w:rPr>
          <w:rFonts w:ascii="Times New Roman" w:hAnsi="Times New Roman" w:cs="Times New Roman"/>
          <w:sz w:val="24"/>
          <w:szCs w:val="24"/>
        </w:rPr>
        <w:t>(</w:t>
      </w:r>
      <w:r w:rsidRPr="00013BA7">
        <w:rPr>
          <w:rFonts w:ascii="Times New Roman" w:hAnsi="Times New Roman" w:cs="Times New Roman"/>
          <w:sz w:val="24"/>
          <w:szCs w:val="24"/>
        </w:rPr>
        <w:t>приглашении</w:t>
      </w:r>
      <w:r>
        <w:rPr>
          <w:rFonts w:ascii="Times New Roman" w:hAnsi="Times New Roman" w:cs="Times New Roman"/>
          <w:sz w:val="24"/>
          <w:szCs w:val="24"/>
        </w:rPr>
        <w:t>).</w:t>
      </w:r>
    </w:p>
    <w:p w:rsidR="00CA5FC1" w:rsidRPr="00227E87" w:rsidRDefault="00227E87" w:rsidP="00227E87">
      <w:pPr>
        <w:autoSpaceDE w:val="0"/>
        <w:autoSpaceDN w:val="0"/>
        <w:adjustRightInd w:val="0"/>
        <w:spacing w:after="0" w:line="240" w:lineRule="auto"/>
        <w:ind w:firstLine="540"/>
        <w:jc w:val="both"/>
        <w:rPr>
          <w:rFonts w:ascii="Times New Roman" w:hAnsi="Times New Roman" w:cs="Times New Roman"/>
          <w:sz w:val="24"/>
          <w:szCs w:val="24"/>
        </w:rPr>
      </w:pPr>
      <w:r w:rsidRPr="00227E87">
        <w:rPr>
          <w:rFonts w:ascii="Times New Roman" w:hAnsi="Times New Roman" w:cs="Times New Roman"/>
          <w:sz w:val="24"/>
          <w:szCs w:val="24"/>
        </w:rPr>
        <w:t xml:space="preserve">2) </w:t>
      </w:r>
      <w:r>
        <w:rPr>
          <w:rFonts w:ascii="Times New Roman" w:hAnsi="Times New Roman" w:cs="Times New Roman"/>
          <w:sz w:val="24"/>
          <w:szCs w:val="24"/>
        </w:rPr>
        <w:t xml:space="preserve">Проверка </w:t>
      </w:r>
      <w:r w:rsidRPr="007C39A0">
        <w:rPr>
          <w:rFonts w:ascii="Times New Roman" w:hAnsi="Times New Roman" w:cs="Times New Roman"/>
          <w:b/>
          <w:sz w:val="24"/>
          <w:szCs w:val="24"/>
        </w:rPr>
        <w:t>объема финансового обеспечения</w:t>
      </w:r>
      <w:r w:rsidRPr="00227E87">
        <w:rPr>
          <w:rFonts w:ascii="Times New Roman" w:hAnsi="Times New Roman" w:cs="Times New Roman"/>
          <w:sz w:val="24"/>
          <w:szCs w:val="24"/>
        </w:rPr>
        <w:t xml:space="preserve">, указанного </w:t>
      </w:r>
      <w:r w:rsidRPr="00227E87">
        <w:rPr>
          <w:rFonts w:ascii="Times New Roman" w:hAnsi="Times New Roman" w:cs="Times New Roman"/>
          <w:b/>
          <w:sz w:val="24"/>
          <w:szCs w:val="24"/>
        </w:rPr>
        <w:t>в выписке из приглашения</w:t>
      </w:r>
      <w:r w:rsidRPr="00227E87">
        <w:rPr>
          <w:rFonts w:ascii="Times New Roman" w:hAnsi="Times New Roman" w:cs="Times New Roman"/>
          <w:sz w:val="24"/>
          <w:szCs w:val="24"/>
        </w:rPr>
        <w:t>, над объемом указанным в</w:t>
      </w:r>
      <w:r>
        <w:rPr>
          <w:rFonts w:ascii="Times New Roman" w:hAnsi="Times New Roman" w:cs="Times New Roman"/>
          <w:sz w:val="24"/>
          <w:szCs w:val="24"/>
        </w:rPr>
        <w:t xml:space="preserve"> </w:t>
      </w:r>
      <w:r w:rsidRPr="00227E87">
        <w:rPr>
          <w:rFonts w:ascii="Times New Roman" w:hAnsi="Times New Roman" w:cs="Times New Roman"/>
          <w:b/>
          <w:sz w:val="24"/>
          <w:szCs w:val="24"/>
        </w:rPr>
        <w:t>отдельном приложении к плану-графику</w:t>
      </w:r>
      <w:r w:rsidRPr="00227E87">
        <w:rPr>
          <w:rFonts w:ascii="Times New Roman" w:hAnsi="Times New Roman" w:cs="Times New Roman"/>
          <w:sz w:val="24"/>
          <w:szCs w:val="24"/>
        </w:rPr>
        <w:t xml:space="preserve"> (</w:t>
      </w:r>
      <w:r w:rsidR="007C39A0">
        <w:rPr>
          <w:rFonts w:ascii="Times New Roman" w:hAnsi="Times New Roman" w:cs="Times New Roman"/>
          <w:sz w:val="24"/>
          <w:szCs w:val="24"/>
        </w:rPr>
        <w:t>при проведении закрытых процедур</w:t>
      </w:r>
      <w:r w:rsidR="00FF4CB1">
        <w:rPr>
          <w:rFonts w:ascii="Times New Roman" w:hAnsi="Times New Roman" w:cs="Times New Roman"/>
          <w:sz w:val="24"/>
          <w:szCs w:val="24"/>
        </w:rPr>
        <w:t xml:space="preserve"> с </w:t>
      </w:r>
      <w:proofErr w:type="spellStart"/>
      <w:r w:rsidR="00FF4CB1">
        <w:rPr>
          <w:rFonts w:ascii="Times New Roman" w:hAnsi="Times New Roman" w:cs="Times New Roman"/>
          <w:sz w:val="24"/>
          <w:szCs w:val="24"/>
        </w:rPr>
        <w:t>гостайной</w:t>
      </w:r>
      <w:proofErr w:type="spellEnd"/>
      <w:proofErr w:type="gramStart"/>
      <w:r w:rsidR="00FF4CB1">
        <w:rPr>
          <w:rFonts w:ascii="Times New Roman" w:hAnsi="Times New Roman" w:cs="Times New Roman"/>
          <w:sz w:val="24"/>
          <w:szCs w:val="24"/>
        </w:rPr>
        <w:t xml:space="preserve"> </w:t>
      </w:r>
      <w:r w:rsidR="007C39A0">
        <w:rPr>
          <w:rFonts w:ascii="Times New Roman" w:hAnsi="Times New Roman" w:cs="Times New Roman"/>
          <w:sz w:val="24"/>
          <w:szCs w:val="24"/>
        </w:rPr>
        <w:t>)</w:t>
      </w:r>
      <w:proofErr w:type="gramEnd"/>
      <w:r w:rsidRPr="00227E87">
        <w:rPr>
          <w:rFonts w:ascii="Times New Roman" w:hAnsi="Times New Roman" w:cs="Times New Roman"/>
          <w:sz w:val="24"/>
          <w:szCs w:val="24"/>
        </w:rPr>
        <w:t xml:space="preserve"> с учетом финансового обеспечения, указанного в </w:t>
      </w:r>
      <w:r w:rsidR="007C39A0">
        <w:rPr>
          <w:rFonts w:ascii="Times New Roman" w:hAnsi="Times New Roman" w:cs="Times New Roman"/>
          <w:sz w:val="24"/>
          <w:szCs w:val="24"/>
        </w:rPr>
        <w:t xml:space="preserve">уже </w:t>
      </w:r>
      <w:r w:rsidRPr="00227E87">
        <w:rPr>
          <w:rFonts w:ascii="Times New Roman" w:hAnsi="Times New Roman" w:cs="Times New Roman"/>
          <w:sz w:val="24"/>
          <w:szCs w:val="24"/>
        </w:rPr>
        <w:t xml:space="preserve">направленных приглашениях (в пределах </w:t>
      </w:r>
      <w:r w:rsidR="007C39A0">
        <w:rPr>
          <w:rFonts w:ascii="Times New Roman" w:hAnsi="Times New Roman" w:cs="Times New Roman"/>
          <w:sz w:val="24"/>
          <w:szCs w:val="24"/>
        </w:rPr>
        <w:t>ИКЗ</w:t>
      </w:r>
      <w:r w:rsidRPr="00227E87">
        <w:rPr>
          <w:rFonts w:ascii="Times New Roman" w:hAnsi="Times New Roman" w:cs="Times New Roman"/>
          <w:sz w:val="24"/>
          <w:szCs w:val="24"/>
        </w:rPr>
        <w:t>, предусмотренного в плане-графике</w:t>
      </w:r>
      <w:r w:rsidR="007C39A0">
        <w:rPr>
          <w:rFonts w:ascii="Times New Roman" w:hAnsi="Times New Roman" w:cs="Times New Roman"/>
          <w:sz w:val="24"/>
          <w:szCs w:val="24"/>
        </w:rPr>
        <w:t>)</w:t>
      </w:r>
      <w:r w:rsidRPr="00227E87">
        <w:rPr>
          <w:rFonts w:ascii="Times New Roman" w:hAnsi="Times New Roman" w:cs="Times New Roman"/>
          <w:sz w:val="24"/>
          <w:szCs w:val="24"/>
        </w:rPr>
        <w:t>. При этом проводится проверка соответствия финансового обеспечения в разрезе планируемых платежей на текущий финансовый год, плановый период и последующие годы начальной (максимальной) цене контракта, ука</w:t>
      </w:r>
      <w:r w:rsidR="007C39A0">
        <w:rPr>
          <w:rFonts w:ascii="Times New Roman" w:hAnsi="Times New Roman" w:cs="Times New Roman"/>
          <w:sz w:val="24"/>
          <w:szCs w:val="24"/>
        </w:rPr>
        <w:t>занн</w:t>
      </w:r>
      <w:r w:rsidR="00FF4CB1">
        <w:rPr>
          <w:rFonts w:ascii="Times New Roman" w:hAnsi="Times New Roman" w:cs="Times New Roman"/>
          <w:sz w:val="24"/>
          <w:szCs w:val="24"/>
        </w:rPr>
        <w:t>ой</w:t>
      </w:r>
      <w:r w:rsidR="007C39A0">
        <w:rPr>
          <w:rFonts w:ascii="Times New Roman" w:hAnsi="Times New Roman" w:cs="Times New Roman"/>
          <w:sz w:val="24"/>
          <w:szCs w:val="24"/>
        </w:rPr>
        <w:t xml:space="preserve"> в выписке из приглашения.</w:t>
      </w:r>
    </w:p>
    <w:p w:rsidR="007C39A0" w:rsidRDefault="007C39A0" w:rsidP="007C39A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Проверка </w:t>
      </w:r>
      <w:r w:rsidRPr="007C39A0">
        <w:rPr>
          <w:rFonts w:ascii="Times New Roman" w:hAnsi="Times New Roman" w:cs="Times New Roman"/>
          <w:b/>
          <w:sz w:val="24"/>
          <w:szCs w:val="24"/>
        </w:rPr>
        <w:t>цен контракта</w:t>
      </w:r>
      <w:r>
        <w:rPr>
          <w:rFonts w:ascii="Times New Roman" w:hAnsi="Times New Roman" w:cs="Times New Roman"/>
          <w:sz w:val="24"/>
          <w:szCs w:val="24"/>
        </w:rPr>
        <w:t xml:space="preserve">, предложенных участником закупки, с которым заключается контракт, и участником закупки, заявке которого присвоен второй номер, указанных </w:t>
      </w:r>
      <w:r w:rsidRPr="007C39A0">
        <w:rPr>
          <w:rFonts w:ascii="Times New Roman" w:hAnsi="Times New Roman" w:cs="Times New Roman"/>
          <w:b/>
          <w:sz w:val="24"/>
          <w:szCs w:val="24"/>
        </w:rPr>
        <w:t>в протоколе</w:t>
      </w:r>
      <w:r>
        <w:rPr>
          <w:rFonts w:ascii="Times New Roman" w:hAnsi="Times New Roman" w:cs="Times New Roman"/>
          <w:sz w:val="24"/>
          <w:szCs w:val="24"/>
        </w:rPr>
        <w:t xml:space="preserve"> определения поставщика (подрядчика, исполнителя), </w:t>
      </w:r>
      <w:r w:rsidRPr="007C39A0">
        <w:rPr>
          <w:rFonts w:ascii="Times New Roman" w:hAnsi="Times New Roman" w:cs="Times New Roman"/>
          <w:b/>
          <w:sz w:val="24"/>
          <w:szCs w:val="24"/>
        </w:rPr>
        <w:t>над начальной (максимальной) ценой</w:t>
      </w:r>
      <w:r>
        <w:rPr>
          <w:rFonts w:ascii="Times New Roman" w:hAnsi="Times New Roman" w:cs="Times New Roman"/>
          <w:sz w:val="24"/>
          <w:szCs w:val="24"/>
        </w:rPr>
        <w:t xml:space="preserve"> контракта, указанной </w:t>
      </w:r>
      <w:r w:rsidRPr="007C39A0">
        <w:rPr>
          <w:rFonts w:ascii="Times New Roman" w:hAnsi="Times New Roman" w:cs="Times New Roman"/>
          <w:b/>
          <w:sz w:val="24"/>
          <w:szCs w:val="24"/>
        </w:rPr>
        <w:t>в извещении</w:t>
      </w:r>
      <w:r>
        <w:rPr>
          <w:rFonts w:ascii="Times New Roman" w:hAnsi="Times New Roman" w:cs="Times New Roman"/>
          <w:sz w:val="24"/>
          <w:szCs w:val="24"/>
        </w:rPr>
        <w:t xml:space="preserve"> об осуществлении закупки.</w:t>
      </w:r>
    </w:p>
    <w:p w:rsidR="002C55A8" w:rsidRDefault="002C55A8" w:rsidP="002C55A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Проверка </w:t>
      </w:r>
      <w:r w:rsidRPr="00BA4660">
        <w:rPr>
          <w:rFonts w:ascii="Times New Roman" w:hAnsi="Times New Roman" w:cs="Times New Roman"/>
          <w:b/>
          <w:sz w:val="24"/>
          <w:szCs w:val="24"/>
        </w:rPr>
        <w:t>цены контракта</w:t>
      </w:r>
      <w:r>
        <w:rPr>
          <w:rFonts w:ascii="Times New Roman" w:hAnsi="Times New Roman" w:cs="Times New Roman"/>
          <w:sz w:val="24"/>
          <w:szCs w:val="24"/>
        </w:rPr>
        <w:t xml:space="preserve">, указанной </w:t>
      </w:r>
      <w:r w:rsidRPr="00BA4660">
        <w:rPr>
          <w:rFonts w:ascii="Times New Roman" w:hAnsi="Times New Roman" w:cs="Times New Roman"/>
          <w:b/>
          <w:sz w:val="24"/>
          <w:szCs w:val="24"/>
        </w:rPr>
        <w:t>в проекте контракта</w:t>
      </w:r>
      <w:r>
        <w:rPr>
          <w:rFonts w:ascii="Times New Roman" w:hAnsi="Times New Roman" w:cs="Times New Roman"/>
          <w:sz w:val="24"/>
          <w:szCs w:val="24"/>
        </w:rPr>
        <w:t xml:space="preserve">, направляемом участнику закупки и использованием ЕИС, </w:t>
      </w:r>
      <w:r w:rsidRPr="00BA4660">
        <w:rPr>
          <w:rFonts w:ascii="Times New Roman" w:hAnsi="Times New Roman" w:cs="Times New Roman"/>
          <w:b/>
          <w:sz w:val="24"/>
          <w:szCs w:val="24"/>
        </w:rPr>
        <w:t>над ценой,</w:t>
      </w:r>
      <w:r>
        <w:rPr>
          <w:rFonts w:ascii="Times New Roman" w:hAnsi="Times New Roman" w:cs="Times New Roman"/>
          <w:sz w:val="24"/>
          <w:szCs w:val="24"/>
        </w:rPr>
        <w:t xml:space="preserve"> указанной </w:t>
      </w:r>
      <w:r w:rsidRPr="00BA4660">
        <w:rPr>
          <w:rFonts w:ascii="Times New Roman" w:hAnsi="Times New Roman" w:cs="Times New Roman"/>
          <w:b/>
          <w:sz w:val="24"/>
          <w:szCs w:val="24"/>
        </w:rPr>
        <w:t>в протоколе</w:t>
      </w:r>
      <w:r>
        <w:rPr>
          <w:rFonts w:ascii="Times New Roman" w:hAnsi="Times New Roman" w:cs="Times New Roman"/>
          <w:sz w:val="24"/>
          <w:szCs w:val="24"/>
        </w:rPr>
        <w:t xml:space="preserve"> определения поставщика (подрядчика, исполнителя). При этом в случае, </w:t>
      </w:r>
      <w:r w:rsidR="00BA4660">
        <w:rPr>
          <w:rFonts w:ascii="Times New Roman" w:hAnsi="Times New Roman" w:cs="Times New Roman"/>
          <w:sz w:val="24"/>
          <w:szCs w:val="24"/>
        </w:rPr>
        <w:t xml:space="preserve">увеличения  цены контракта за сумму </w:t>
      </w:r>
      <w:r w:rsidR="00BA4660">
        <w:rPr>
          <w:rFonts w:ascii="Times New Roman" w:hAnsi="Times New Roman" w:cs="Times New Roman"/>
          <w:sz w:val="24"/>
          <w:szCs w:val="24"/>
        </w:rPr>
        <w:lastRenderedPageBreak/>
        <w:t>экономии на основании пункта 2 части 2 статьи 51 Закона о контрактной системе</w:t>
      </w:r>
      <w:r>
        <w:rPr>
          <w:rFonts w:ascii="Times New Roman" w:hAnsi="Times New Roman" w:cs="Times New Roman"/>
          <w:sz w:val="24"/>
          <w:szCs w:val="24"/>
        </w:rPr>
        <w:t xml:space="preserve">, такая проверка проводится на предмет </w:t>
      </w:r>
      <w:proofErr w:type="spellStart"/>
      <w:r>
        <w:rPr>
          <w:rFonts w:ascii="Times New Roman" w:hAnsi="Times New Roman" w:cs="Times New Roman"/>
          <w:sz w:val="24"/>
          <w:szCs w:val="24"/>
        </w:rPr>
        <w:t>непревышения</w:t>
      </w:r>
      <w:proofErr w:type="spellEnd"/>
      <w:r>
        <w:rPr>
          <w:rFonts w:ascii="Times New Roman" w:hAnsi="Times New Roman" w:cs="Times New Roman"/>
          <w:sz w:val="24"/>
          <w:szCs w:val="24"/>
        </w:rPr>
        <w:t xml:space="preserve"> над начальной (максимальной) ценой контракта, указанной в извещении об осуществлении закупки</w:t>
      </w:r>
      <w:r w:rsidR="00BA4660">
        <w:rPr>
          <w:rFonts w:ascii="Times New Roman" w:hAnsi="Times New Roman" w:cs="Times New Roman"/>
          <w:sz w:val="24"/>
          <w:szCs w:val="24"/>
        </w:rPr>
        <w:t>.</w:t>
      </w:r>
    </w:p>
    <w:p w:rsidR="00BA4660" w:rsidRPr="00BA4660" w:rsidRDefault="00BA4660" w:rsidP="00BA4660">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5) Проверка </w:t>
      </w:r>
      <w:r w:rsidRPr="00FF4CB1">
        <w:rPr>
          <w:rFonts w:ascii="Times New Roman" w:hAnsi="Times New Roman" w:cs="Times New Roman"/>
          <w:b/>
          <w:bCs/>
          <w:sz w:val="24"/>
          <w:szCs w:val="24"/>
        </w:rPr>
        <w:t>цены контракта</w:t>
      </w:r>
      <w:r w:rsidRPr="00BA4660">
        <w:rPr>
          <w:rFonts w:ascii="Times New Roman" w:hAnsi="Times New Roman" w:cs="Times New Roman"/>
          <w:bCs/>
          <w:sz w:val="24"/>
          <w:szCs w:val="24"/>
        </w:rPr>
        <w:t xml:space="preserve">, указанной в </w:t>
      </w:r>
      <w:r w:rsidRPr="00806266">
        <w:rPr>
          <w:rFonts w:ascii="Times New Roman" w:hAnsi="Times New Roman" w:cs="Times New Roman"/>
          <w:b/>
          <w:bCs/>
          <w:sz w:val="24"/>
          <w:szCs w:val="24"/>
        </w:rPr>
        <w:t>выписке из проекта контракта</w:t>
      </w:r>
      <w:r w:rsidRPr="00BA4660">
        <w:rPr>
          <w:rFonts w:ascii="Times New Roman" w:hAnsi="Times New Roman" w:cs="Times New Roman"/>
          <w:bCs/>
          <w:sz w:val="24"/>
          <w:szCs w:val="24"/>
        </w:rPr>
        <w:t xml:space="preserve">, над ценой, указанной в </w:t>
      </w:r>
      <w:r w:rsidRPr="00806266">
        <w:rPr>
          <w:rFonts w:ascii="Times New Roman" w:hAnsi="Times New Roman" w:cs="Times New Roman"/>
          <w:b/>
          <w:bCs/>
          <w:sz w:val="24"/>
          <w:szCs w:val="24"/>
        </w:rPr>
        <w:t>выписке из протокола,</w:t>
      </w:r>
      <w:r w:rsidRPr="00BA4660">
        <w:rPr>
          <w:rFonts w:ascii="Times New Roman" w:hAnsi="Times New Roman" w:cs="Times New Roman"/>
          <w:bCs/>
          <w:sz w:val="24"/>
          <w:szCs w:val="24"/>
        </w:rPr>
        <w:t xml:space="preserve"> </w:t>
      </w:r>
      <w:r w:rsidR="00806266">
        <w:rPr>
          <w:rFonts w:ascii="Times New Roman" w:hAnsi="Times New Roman" w:cs="Times New Roman"/>
          <w:bCs/>
          <w:sz w:val="24"/>
          <w:szCs w:val="24"/>
        </w:rPr>
        <w:t xml:space="preserve">при закрытых процедурах с </w:t>
      </w:r>
      <w:proofErr w:type="spellStart"/>
      <w:r w:rsidR="00806266">
        <w:rPr>
          <w:rFonts w:ascii="Times New Roman" w:hAnsi="Times New Roman" w:cs="Times New Roman"/>
          <w:bCs/>
          <w:sz w:val="24"/>
          <w:szCs w:val="24"/>
        </w:rPr>
        <w:t>гостайной</w:t>
      </w:r>
      <w:proofErr w:type="spellEnd"/>
      <w:r w:rsidRPr="00BA4660">
        <w:rPr>
          <w:rFonts w:ascii="Times New Roman" w:hAnsi="Times New Roman" w:cs="Times New Roman"/>
          <w:bCs/>
          <w:sz w:val="24"/>
          <w:szCs w:val="24"/>
        </w:rPr>
        <w:t xml:space="preserve">. При этом в случае, </w:t>
      </w:r>
      <w:r w:rsidR="00806266" w:rsidRPr="00806266">
        <w:rPr>
          <w:rFonts w:ascii="Times New Roman" w:hAnsi="Times New Roman" w:cs="Times New Roman"/>
          <w:bCs/>
          <w:sz w:val="24"/>
          <w:szCs w:val="24"/>
        </w:rPr>
        <w:t xml:space="preserve">увеличения  цены контракта за сумму экономии на основании пункта 2 части 2 статьи 51 Закона </w:t>
      </w:r>
      <w:proofErr w:type="gramStart"/>
      <w:r w:rsidR="00806266" w:rsidRPr="00806266">
        <w:rPr>
          <w:rFonts w:ascii="Times New Roman" w:hAnsi="Times New Roman" w:cs="Times New Roman"/>
          <w:bCs/>
          <w:sz w:val="24"/>
          <w:szCs w:val="24"/>
        </w:rPr>
        <w:t>о</w:t>
      </w:r>
      <w:proofErr w:type="gramEnd"/>
      <w:r w:rsidR="00806266" w:rsidRPr="00806266">
        <w:rPr>
          <w:rFonts w:ascii="Times New Roman" w:hAnsi="Times New Roman" w:cs="Times New Roman"/>
          <w:bCs/>
          <w:sz w:val="24"/>
          <w:szCs w:val="24"/>
        </w:rPr>
        <w:t xml:space="preserve"> контрактной систем</w:t>
      </w:r>
      <w:r w:rsidRPr="00BA4660">
        <w:rPr>
          <w:rFonts w:ascii="Times New Roman" w:hAnsi="Times New Roman" w:cs="Times New Roman"/>
          <w:bCs/>
          <w:sz w:val="24"/>
          <w:szCs w:val="24"/>
        </w:rPr>
        <w:t xml:space="preserve">, такая проверка проводится на предмет </w:t>
      </w:r>
      <w:proofErr w:type="spellStart"/>
      <w:r w:rsidRPr="00BA4660">
        <w:rPr>
          <w:rFonts w:ascii="Times New Roman" w:hAnsi="Times New Roman" w:cs="Times New Roman"/>
          <w:bCs/>
          <w:sz w:val="24"/>
          <w:szCs w:val="24"/>
        </w:rPr>
        <w:t>непревышения</w:t>
      </w:r>
      <w:proofErr w:type="spellEnd"/>
      <w:r w:rsidRPr="00BA4660">
        <w:rPr>
          <w:rFonts w:ascii="Times New Roman" w:hAnsi="Times New Roman" w:cs="Times New Roman"/>
          <w:bCs/>
          <w:sz w:val="24"/>
          <w:szCs w:val="24"/>
        </w:rPr>
        <w:t xml:space="preserve"> над начальной (максимальной) ценой контракта, указанной в выписке из приглашения</w:t>
      </w:r>
      <w:r w:rsidR="00806266">
        <w:rPr>
          <w:rFonts w:ascii="Times New Roman" w:hAnsi="Times New Roman" w:cs="Times New Roman"/>
          <w:bCs/>
          <w:sz w:val="24"/>
          <w:szCs w:val="24"/>
        </w:rPr>
        <w:t>.</w:t>
      </w:r>
    </w:p>
    <w:p w:rsidR="00425CFF" w:rsidRDefault="00425CFF" w:rsidP="00425CFF">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6) Проверка </w:t>
      </w:r>
      <w:r w:rsidRPr="00FF4CB1">
        <w:rPr>
          <w:rFonts w:ascii="Times New Roman" w:hAnsi="Times New Roman" w:cs="Times New Roman"/>
          <w:b/>
          <w:sz w:val="24"/>
          <w:szCs w:val="24"/>
        </w:rPr>
        <w:t>цены контракта</w:t>
      </w:r>
      <w:r>
        <w:rPr>
          <w:rFonts w:ascii="Times New Roman" w:hAnsi="Times New Roman" w:cs="Times New Roman"/>
          <w:sz w:val="24"/>
          <w:szCs w:val="24"/>
        </w:rPr>
        <w:t xml:space="preserve">, указанной </w:t>
      </w:r>
      <w:r w:rsidRPr="00425CFF">
        <w:rPr>
          <w:rFonts w:ascii="Times New Roman" w:hAnsi="Times New Roman" w:cs="Times New Roman"/>
          <w:b/>
          <w:sz w:val="24"/>
          <w:szCs w:val="24"/>
        </w:rPr>
        <w:t>в проекте контракта</w:t>
      </w:r>
      <w:r>
        <w:rPr>
          <w:rFonts w:ascii="Times New Roman" w:hAnsi="Times New Roman" w:cs="Times New Roman"/>
          <w:sz w:val="24"/>
          <w:szCs w:val="24"/>
        </w:rPr>
        <w:t xml:space="preserve">, </w:t>
      </w:r>
      <w:r w:rsidRPr="00425CFF">
        <w:rPr>
          <w:rFonts w:ascii="Times New Roman" w:hAnsi="Times New Roman" w:cs="Times New Roman"/>
          <w:sz w:val="24"/>
          <w:szCs w:val="24"/>
        </w:rPr>
        <w:t xml:space="preserve">направляемый участнику закупки </w:t>
      </w:r>
      <w:r w:rsidRPr="00FF4CB1">
        <w:rPr>
          <w:rFonts w:ascii="Times New Roman" w:hAnsi="Times New Roman" w:cs="Times New Roman"/>
          <w:b/>
          <w:sz w:val="24"/>
          <w:szCs w:val="24"/>
        </w:rPr>
        <w:t>без использования ЕИС</w:t>
      </w:r>
      <w:r w:rsidRPr="00425CFF">
        <w:rPr>
          <w:rFonts w:ascii="Times New Roman" w:hAnsi="Times New Roman" w:cs="Times New Roman"/>
          <w:sz w:val="24"/>
          <w:szCs w:val="24"/>
        </w:rPr>
        <w:t xml:space="preserve"> </w:t>
      </w:r>
      <w:r>
        <w:rPr>
          <w:rFonts w:ascii="Times New Roman" w:hAnsi="Times New Roman" w:cs="Times New Roman"/>
          <w:sz w:val="24"/>
          <w:szCs w:val="24"/>
        </w:rPr>
        <w:t xml:space="preserve">(при осуществлении закупок у единственного поставщика (подрядчика, исполнителя) в случаях, предусмотренных </w:t>
      </w:r>
      <w:hyperlink r:id="rId34" w:history="1">
        <w:r w:rsidRPr="00425CFF">
          <w:rPr>
            <w:rFonts w:ascii="Times New Roman" w:hAnsi="Times New Roman" w:cs="Times New Roman"/>
            <w:sz w:val="24"/>
            <w:szCs w:val="24"/>
          </w:rPr>
          <w:t>пунктами 2</w:t>
        </w:r>
      </w:hyperlink>
      <w:r w:rsidRPr="00425CFF">
        <w:rPr>
          <w:rFonts w:ascii="Times New Roman" w:hAnsi="Times New Roman" w:cs="Times New Roman"/>
          <w:sz w:val="24"/>
          <w:szCs w:val="24"/>
        </w:rPr>
        <w:t xml:space="preserve">, </w:t>
      </w:r>
      <w:hyperlink r:id="rId35" w:history="1">
        <w:r w:rsidRPr="00425CFF">
          <w:rPr>
            <w:rFonts w:ascii="Times New Roman" w:hAnsi="Times New Roman" w:cs="Times New Roman"/>
            <w:sz w:val="24"/>
            <w:szCs w:val="24"/>
          </w:rPr>
          <w:t>3</w:t>
        </w:r>
      </w:hyperlink>
      <w:r w:rsidRPr="00425CFF">
        <w:rPr>
          <w:rFonts w:ascii="Times New Roman" w:hAnsi="Times New Roman" w:cs="Times New Roman"/>
          <w:sz w:val="24"/>
          <w:szCs w:val="24"/>
        </w:rPr>
        <w:t xml:space="preserve">, </w:t>
      </w:r>
      <w:hyperlink r:id="rId36" w:history="1">
        <w:r w:rsidRPr="00425CFF">
          <w:rPr>
            <w:rFonts w:ascii="Times New Roman" w:hAnsi="Times New Roman" w:cs="Times New Roman"/>
            <w:sz w:val="24"/>
            <w:szCs w:val="24"/>
          </w:rPr>
          <w:t>6</w:t>
        </w:r>
      </w:hyperlink>
      <w:r w:rsidRPr="00425CFF">
        <w:rPr>
          <w:rFonts w:ascii="Times New Roman" w:hAnsi="Times New Roman" w:cs="Times New Roman"/>
          <w:sz w:val="24"/>
          <w:szCs w:val="24"/>
        </w:rPr>
        <w:t xml:space="preserve">, </w:t>
      </w:r>
      <w:hyperlink r:id="rId37" w:history="1">
        <w:r w:rsidRPr="00425CFF">
          <w:rPr>
            <w:rFonts w:ascii="Times New Roman" w:hAnsi="Times New Roman" w:cs="Times New Roman"/>
            <w:sz w:val="24"/>
            <w:szCs w:val="24"/>
          </w:rPr>
          <w:t>7</w:t>
        </w:r>
      </w:hyperlink>
      <w:r w:rsidRPr="00425CFF">
        <w:rPr>
          <w:rFonts w:ascii="Times New Roman" w:hAnsi="Times New Roman" w:cs="Times New Roman"/>
          <w:sz w:val="24"/>
          <w:szCs w:val="24"/>
        </w:rPr>
        <w:t xml:space="preserve">, </w:t>
      </w:r>
      <w:hyperlink r:id="rId38" w:history="1">
        <w:r w:rsidRPr="00425CFF">
          <w:rPr>
            <w:rFonts w:ascii="Times New Roman" w:hAnsi="Times New Roman" w:cs="Times New Roman"/>
            <w:sz w:val="24"/>
            <w:szCs w:val="24"/>
          </w:rPr>
          <w:t>10</w:t>
        </w:r>
      </w:hyperlink>
      <w:r w:rsidRPr="00425CFF">
        <w:rPr>
          <w:rFonts w:ascii="Times New Roman" w:hAnsi="Times New Roman" w:cs="Times New Roman"/>
          <w:sz w:val="24"/>
          <w:szCs w:val="24"/>
        </w:rPr>
        <w:t xml:space="preserve"> - </w:t>
      </w:r>
      <w:hyperlink r:id="rId39" w:history="1">
        <w:r w:rsidRPr="00425CFF">
          <w:rPr>
            <w:rFonts w:ascii="Times New Roman" w:hAnsi="Times New Roman" w:cs="Times New Roman"/>
            <w:sz w:val="24"/>
            <w:szCs w:val="24"/>
          </w:rPr>
          <w:t>14</w:t>
        </w:r>
      </w:hyperlink>
      <w:r w:rsidRPr="00425CFF">
        <w:rPr>
          <w:rFonts w:ascii="Times New Roman" w:hAnsi="Times New Roman" w:cs="Times New Roman"/>
          <w:sz w:val="24"/>
          <w:szCs w:val="24"/>
        </w:rPr>
        <w:t xml:space="preserve">, </w:t>
      </w:r>
      <w:hyperlink r:id="rId40" w:history="1">
        <w:r w:rsidRPr="00425CFF">
          <w:rPr>
            <w:rFonts w:ascii="Times New Roman" w:hAnsi="Times New Roman" w:cs="Times New Roman"/>
            <w:sz w:val="24"/>
            <w:szCs w:val="24"/>
          </w:rPr>
          <w:t>16</w:t>
        </w:r>
      </w:hyperlink>
      <w:r w:rsidRPr="00425CFF">
        <w:rPr>
          <w:rFonts w:ascii="Times New Roman" w:hAnsi="Times New Roman" w:cs="Times New Roman"/>
          <w:sz w:val="24"/>
          <w:szCs w:val="24"/>
        </w:rPr>
        <w:t xml:space="preserve">, </w:t>
      </w:r>
      <w:hyperlink r:id="rId41" w:history="1">
        <w:r w:rsidRPr="00425CFF">
          <w:rPr>
            <w:rFonts w:ascii="Times New Roman" w:hAnsi="Times New Roman" w:cs="Times New Roman"/>
            <w:sz w:val="24"/>
            <w:szCs w:val="24"/>
          </w:rPr>
          <w:t>17</w:t>
        </w:r>
      </w:hyperlink>
      <w:r w:rsidRPr="00425CFF">
        <w:rPr>
          <w:rFonts w:ascii="Times New Roman" w:hAnsi="Times New Roman" w:cs="Times New Roman"/>
          <w:sz w:val="24"/>
          <w:szCs w:val="24"/>
        </w:rPr>
        <w:t xml:space="preserve">, </w:t>
      </w:r>
      <w:hyperlink r:id="rId42" w:history="1">
        <w:r w:rsidRPr="00425CFF">
          <w:rPr>
            <w:rFonts w:ascii="Times New Roman" w:hAnsi="Times New Roman" w:cs="Times New Roman"/>
            <w:sz w:val="24"/>
            <w:szCs w:val="24"/>
          </w:rPr>
          <w:t>19</w:t>
        </w:r>
      </w:hyperlink>
      <w:r w:rsidRPr="00425CFF">
        <w:rPr>
          <w:rFonts w:ascii="Times New Roman" w:hAnsi="Times New Roman" w:cs="Times New Roman"/>
          <w:sz w:val="24"/>
          <w:szCs w:val="24"/>
        </w:rPr>
        <w:t>,</w:t>
      </w:r>
      <w:proofErr w:type="gramEnd"/>
      <w:r w:rsidRPr="00425CFF">
        <w:rPr>
          <w:rFonts w:ascii="Times New Roman" w:hAnsi="Times New Roman" w:cs="Times New Roman"/>
          <w:sz w:val="24"/>
          <w:szCs w:val="24"/>
        </w:rPr>
        <w:t xml:space="preserve"> </w:t>
      </w:r>
      <w:hyperlink r:id="rId43" w:history="1">
        <w:r w:rsidRPr="00425CFF">
          <w:rPr>
            <w:rFonts w:ascii="Times New Roman" w:hAnsi="Times New Roman" w:cs="Times New Roman"/>
            <w:sz w:val="24"/>
            <w:szCs w:val="24"/>
          </w:rPr>
          <w:t>22</w:t>
        </w:r>
      </w:hyperlink>
      <w:r w:rsidRPr="00425CFF">
        <w:rPr>
          <w:rFonts w:ascii="Times New Roman" w:hAnsi="Times New Roman" w:cs="Times New Roman"/>
          <w:sz w:val="24"/>
          <w:szCs w:val="24"/>
        </w:rPr>
        <w:t xml:space="preserve">, </w:t>
      </w:r>
      <w:hyperlink r:id="rId44" w:history="1">
        <w:r w:rsidRPr="00425CFF">
          <w:rPr>
            <w:rFonts w:ascii="Times New Roman" w:hAnsi="Times New Roman" w:cs="Times New Roman"/>
            <w:sz w:val="24"/>
            <w:szCs w:val="24"/>
          </w:rPr>
          <w:t>31</w:t>
        </w:r>
      </w:hyperlink>
      <w:r w:rsidRPr="00425CFF">
        <w:rPr>
          <w:rFonts w:ascii="Times New Roman" w:hAnsi="Times New Roman" w:cs="Times New Roman"/>
          <w:sz w:val="24"/>
          <w:szCs w:val="24"/>
        </w:rPr>
        <w:t xml:space="preserve"> - </w:t>
      </w:r>
      <w:hyperlink r:id="rId45" w:history="1">
        <w:r w:rsidRPr="00425CFF">
          <w:rPr>
            <w:rFonts w:ascii="Times New Roman" w:hAnsi="Times New Roman" w:cs="Times New Roman"/>
            <w:sz w:val="24"/>
            <w:szCs w:val="24"/>
          </w:rPr>
          <w:t>33</w:t>
        </w:r>
      </w:hyperlink>
      <w:r w:rsidRPr="00425CFF">
        <w:rPr>
          <w:rFonts w:ascii="Times New Roman" w:hAnsi="Times New Roman" w:cs="Times New Roman"/>
          <w:sz w:val="24"/>
          <w:szCs w:val="24"/>
        </w:rPr>
        <w:t xml:space="preserve">, </w:t>
      </w:r>
      <w:hyperlink r:id="rId46" w:history="1">
        <w:r w:rsidRPr="00425CFF">
          <w:rPr>
            <w:rFonts w:ascii="Times New Roman" w:hAnsi="Times New Roman" w:cs="Times New Roman"/>
            <w:sz w:val="24"/>
            <w:szCs w:val="24"/>
          </w:rPr>
          <w:t>35</w:t>
        </w:r>
      </w:hyperlink>
      <w:r w:rsidRPr="00425CFF">
        <w:rPr>
          <w:rFonts w:ascii="Times New Roman" w:hAnsi="Times New Roman" w:cs="Times New Roman"/>
          <w:sz w:val="24"/>
          <w:szCs w:val="24"/>
        </w:rPr>
        <w:t xml:space="preserve">, </w:t>
      </w:r>
      <w:hyperlink r:id="rId47" w:history="1">
        <w:r w:rsidRPr="00425CFF">
          <w:rPr>
            <w:rFonts w:ascii="Times New Roman" w:hAnsi="Times New Roman" w:cs="Times New Roman"/>
            <w:sz w:val="24"/>
            <w:szCs w:val="24"/>
          </w:rPr>
          <w:t>37</w:t>
        </w:r>
      </w:hyperlink>
      <w:r w:rsidRPr="00425CFF">
        <w:rPr>
          <w:rFonts w:ascii="Times New Roman" w:hAnsi="Times New Roman" w:cs="Times New Roman"/>
          <w:sz w:val="24"/>
          <w:szCs w:val="24"/>
        </w:rPr>
        <w:t xml:space="preserve"> - </w:t>
      </w:r>
      <w:hyperlink r:id="rId48" w:history="1">
        <w:r w:rsidRPr="00425CFF">
          <w:rPr>
            <w:rFonts w:ascii="Times New Roman" w:hAnsi="Times New Roman" w:cs="Times New Roman"/>
            <w:sz w:val="24"/>
            <w:szCs w:val="24"/>
          </w:rPr>
          <w:t>39</w:t>
        </w:r>
      </w:hyperlink>
      <w:r w:rsidRPr="00425CFF">
        <w:rPr>
          <w:rFonts w:ascii="Times New Roman" w:hAnsi="Times New Roman" w:cs="Times New Roman"/>
          <w:sz w:val="24"/>
          <w:szCs w:val="24"/>
        </w:rPr>
        <w:t xml:space="preserve">, </w:t>
      </w:r>
      <w:hyperlink r:id="rId49" w:history="1">
        <w:r w:rsidRPr="00425CFF">
          <w:rPr>
            <w:rFonts w:ascii="Times New Roman" w:hAnsi="Times New Roman" w:cs="Times New Roman"/>
            <w:sz w:val="24"/>
            <w:szCs w:val="24"/>
          </w:rPr>
          <w:t>47</w:t>
        </w:r>
      </w:hyperlink>
      <w:r w:rsidRPr="00425CFF">
        <w:rPr>
          <w:rFonts w:ascii="Times New Roman" w:hAnsi="Times New Roman" w:cs="Times New Roman"/>
          <w:sz w:val="24"/>
          <w:szCs w:val="24"/>
        </w:rPr>
        <w:t xml:space="preserve">, </w:t>
      </w:r>
      <w:hyperlink r:id="rId50" w:history="1">
        <w:r w:rsidRPr="00425CFF">
          <w:rPr>
            <w:rFonts w:ascii="Times New Roman" w:hAnsi="Times New Roman" w:cs="Times New Roman"/>
            <w:sz w:val="24"/>
            <w:szCs w:val="24"/>
          </w:rPr>
          <w:t>48</w:t>
        </w:r>
      </w:hyperlink>
      <w:r w:rsidRPr="00425CFF">
        <w:rPr>
          <w:rFonts w:ascii="Times New Roman" w:hAnsi="Times New Roman" w:cs="Times New Roman"/>
          <w:sz w:val="24"/>
          <w:szCs w:val="24"/>
        </w:rPr>
        <w:t xml:space="preserve">, </w:t>
      </w:r>
      <w:hyperlink r:id="rId51" w:history="1">
        <w:r w:rsidRPr="00425CFF">
          <w:rPr>
            <w:rFonts w:ascii="Times New Roman" w:hAnsi="Times New Roman" w:cs="Times New Roman"/>
            <w:sz w:val="24"/>
            <w:szCs w:val="24"/>
          </w:rPr>
          <w:t>54</w:t>
        </w:r>
      </w:hyperlink>
      <w:r w:rsidRPr="00425CFF">
        <w:rPr>
          <w:rFonts w:ascii="Times New Roman" w:hAnsi="Times New Roman" w:cs="Times New Roman"/>
          <w:sz w:val="24"/>
          <w:szCs w:val="24"/>
        </w:rPr>
        <w:t xml:space="preserve">, </w:t>
      </w:r>
      <w:hyperlink r:id="rId52" w:history="1">
        <w:r w:rsidRPr="00425CFF">
          <w:rPr>
            <w:rFonts w:ascii="Times New Roman" w:hAnsi="Times New Roman" w:cs="Times New Roman"/>
            <w:sz w:val="24"/>
            <w:szCs w:val="24"/>
          </w:rPr>
          <w:t>55 части 1 статьи 93</w:t>
        </w:r>
      </w:hyperlink>
      <w:r>
        <w:rPr>
          <w:rFonts w:ascii="Times New Roman" w:hAnsi="Times New Roman" w:cs="Times New Roman"/>
          <w:sz w:val="24"/>
          <w:szCs w:val="24"/>
        </w:rPr>
        <w:t xml:space="preserve"> Федерального закона) пункта 4 настоящих Правил, над финансовым обеспечением, </w:t>
      </w:r>
      <w:r w:rsidRPr="00425CFF">
        <w:rPr>
          <w:rFonts w:ascii="Times New Roman" w:hAnsi="Times New Roman" w:cs="Times New Roman"/>
          <w:b/>
          <w:sz w:val="24"/>
          <w:szCs w:val="24"/>
        </w:rPr>
        <w:t>указанным в плане-графике</w:t>
      </w:r>
      <w:r>
        <w:rPr>
          <w:rFonts w:ascii="Times New Roman" w:hAnsi="Times New Roman" w:cs="Times New Roman"/>
          <w:sz w:val="24"/>
          <w:szCs w:val="24"/>
        </w:rPr>
        <w:t xml:space="preserve">, </w:t>
      </w:r>
      <w:r w:rsidRPr="00FF4CB1">
        <w:rPr>
          <w:rFonts w:ascii="Times New Roman" w:hAnsi="Times New Roman" w:cs="Times New Roman"/>
          <w:b/>
          <w:sz w:val="24"/>
          <w:szCs w:val="24"/>
        </w:rPr>
        <w:t>в отдельном приложении к плану-графику</w:t>
      </w:r>
      <w:r>
        <w:rPr>
          <w:rFonts w:ascii="Times New Roman" w:hAnsi="Times New Roman" w:cs="Times New Roman"/>
          <w:sz w:val="24"/>
          <w:szCs w:val="24"/>
        </w:rPr>
        <w:t>. При этом проводится проверка соответствия финансового обеспечения в разрезе планируемых платежей на текущий финансовый год, плановый период и последующие годы цене контракта, указанной в проекте контракта.</w:t>
      </w:r>
    </w:p>
    <w:p w:rsidR="00CA5FC1" w:rsidRPr="00FF4CB1" w:rsidRDefault="00376F83" w:rsidP="003662E4">
      <w:pPr>
        <w:autoSpaceDE w:val="0"/>
        <w:autoSpaceDN w:val="0"/>
        <w:adjustRightInd w:val="0"/>
        <w:spacing w:after="0" w:line="240" w:lineRule="auto"/>
        <w:ind w:firstLine="540"/>
        <w:jc w:val="both"/>
        <w:rPr>
          <w:rFonts w:ascii="Times New Roman" w:hAnsi="Times New Roman" w:cs="Times New Roman"/>
          <w:b/>
          <w:sz w:val="24"/>
          <w:szCs w:val="24"/>
        </w:rPr>
      </w:pPr>
      <w:r w:rsidRPr="00FF4CB1">
        <w:rPr>
          <w:rFonts w:ascii="Times New Roman" w:hAnsi="Times New Roman" w:cs="Times New Roman"/>
          <w:b/>
          <w:sz w:val="24"/>
          <w:szCs w:val="24"/>
        </w:rPr>
        <w:t xml:space="preserve">7) </w:t>
      </w:r>
      <w:r w:rsidR="00425CFF" w:rsidRPr="00FF4CB1">
        <w:rPr>
          <w:rFonts w:ascii="Times New Roman" w:hAnsi="Times New Roman" w:cs="Times New Roman"/>
          <w:b/>
          <w:sz w:val="24"/>
          <w:szCs w:val="24"/>
        </w:rPr>
        <w:t>Проверка информации об идентификационном коде закупки</w:t>
      </w:r>
      <w:r w:rsidR="002C6A8E" w:rsidRPr="00FF4CB1">
        <w:rPr>
          <w:rFonts w:ascii="Times New Roman" w:hAnsi="Times New Roman" w:cs="Times New Roman"/>
          <w:b/>
          <w:sz w:val="24"/>
          <w:szCs w:val="24"/>
        </w:rPr>
        <w:t xml:space="preserve"> (ИКЗ)</w:t>
      </w:r>
    </w:p>
    <w:p w:rsidR="00425CFF" w:rsidRPr="00376F83" w:rsidRDefault="002C6A8E" w:rsidP="00425CFF">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F4CB1">
        <w:rPr>
          <w:rFonts w:ascii="Times New Roman" w:hAnsi="Times New Roman" w:cs="Times New Roman"/>
          <w:b/>
          <w:sz w:val="24"/>
          <w:szCs w:val="24"/>
        </w:rPr>
        <w:t xml:space="preserve">Проверка </w:t>
      </w:r>
      <w:r w:rsidR="00425CFF" w:rsidRPr="00FF4CB1">
        <w:rPr>
          <w:rFonts w:ascii="Times New Roman" w:hAnsi="Times New Roman" w:cs="Times New Roman"/>
          <w:b/>
          <w:sz w:val="24"/>
          <w:szCs w:val="24"/>
        </w:rPr>
        <w:t xml:space="preserve">формирования </w:t>
      </w:r>
      <w:r w:rsidRPr="00FF4CB1">
        <w:rPr>
          <w:rFonts w:ascii="Times New Roman" w:hAnsi="Times New Roman" w:cs="Times New Roman"/>
          <w:b/>
          <w:sz w:val="24"/>
          <w:szCs w:val="24"/>
        </w:rPr>
        <w:t>ИКЗ</w:t>
      </w:r>
      <w:r w:rsidR="00425CFF" w:rsidRPr="00FF4CB1">
        <w:rPr>
          <w:rFonts w:ascii="Times New Roman" w:hAnsi="Times New Roman" w:cs="Times New Roman"/>
          <w:b/>
          <w:sz w:val="24"/>
          <w:szCs w:val="24"/>
        </w:rPr>
        <w:t>,</w:t>
      </w:r>
      <w:r w:rsidR="00425CFF">
        <w:rPr>
          <w:rFonts w:ascii="Times New Roman" w:hAnsi="Times New Roman" w:cs="Times New Roman"/>
          <w:sz w:val="24"/>
          <w:szCs w:val="24"/>
        </w:rPr>
        <w:t xml:space="preserve"> указанного в извещении об осуществлении закупки, приглашении, выписке из приглашения (в случае </w:t>
      </w:r>
      <w:r w:rsidR="00425CFF" w:rsidRPr="00376F83">
        <w:rPr>
          <w:rFonts w:ascii="Times New Roman" w:hAnsi="Times New Roman" w:cs="Times New Roman"/>
          <w:sz w:val="24"/>
          <w:szCs w:val="24"/>
        </w:rPr>
        <w:t xml:space="preserve">осуществления </w:t>
      </w:r>
      <w:r w:rsidRPr="00376F83">
        <w:rPr>
          <w:rFonts w:ascii="Times New Roman" w:hAnsi="Times New Roman" w:cs="Times New Roman"/>
          <w:sz w:val="24"/>
          <w:szCs w:val="24"/>
        </w:rPr>
        <w:t xml:space="preserve">закрытых </w:t>
      </w:r>
      <w:r w:rsidR="00425CFF" w:rsidRPr="00376F83">
        <w:rPr>
          <w:rFonts w:ascii="Times New Roman" w:hAnsi="Times New Roman" w:cs="Times New Roman"/>
          <w:sz w:val="24"/>
          <w:szCs w:val="24"/>
        </w:rPr>
        <w:t>закупок</w:t>
      </w:r>
      <w:r w:rsidRPr="00376F83">
        <w:rPr>
          <w:rFonts w:ascii="Times New Roman" w:hAnsi="Times New Roman" w:cs="Times New Roman"/>
          <w:sz w:val="24"/>
          <w:szCs w:val="24"/>
        </w:rPr>
        <w:t xml:space="preserve"> с </w:t>
      </w:r>
      <w:proofErr w:type="spellStart"/>
      <w:r w:rsidRPr="00376F83">
        <w:rPr>
          <w:rFonts w:ascii="Times New Roman" w:hAnsi="Times New Roman" w:cs="Times New Roman"/>
          <w:sz w:val="24"/>
          <w:szCs w:val="24"/>
        </w:rPr>
        <w:t>гостайной</w:t>
      </w:r>
      <w:proofErr w:type="spellEnd"/>
      <w:r w:rsidRPr="00376F83">
        <w:rPr>
          <w:rFonts w:ascii="Times New Roman" w:hAnsi="Times New Roman" w:cs="Times New Roman"/>
          <w:sz w:val="24"/>
          <w:szCs w:val="24"/>
        </w:rPr>
        <w:t>)</w:t>
      </w:r>
      <w:r w:rsidR="00425CFF" w:rsidRPr="00376F83">
        <w:rPr>
          <w:rFonts w:ascii="Times New Roman" w:hAnsi="Times New Roman" w:cs="Times New Roman"/>
          <w:sz w:val="24"/>
          <w:szCs w:val="24"/>
        </w:rPr>
        <w:t xml:space="preserve">, </w:t>
      </w:r>
      <w:r w:rsidR="00376F83" w:rsidRPr="00376F83">
        <w:rPr>
          <w:rFonts w:ascii="Times New Roman" w:hAnsi="Times New Roman" w:cs="Times New Roman"/>
          <w:sz w:val="24"/>
          <w:szCs w:val="24"/>
        </w:rPr>
        <w:t xml:space="preserve">проекте контракта, направляемого участнику закупки без использования ЕИС (при осуществлении закупок у единственного поставщика (подрядчика, исполнителя) в случаях, предусмотренных </w:t>
      </w:r>
      <w:hyperlink r:id="rId53" w:history="1">
        <w:r w:rsidR="00376F83" w:rsidRPr="00376F83">
          <w:rPr>
            <w:rFonts w:ascii="Times New Roman" w:hAnsi="Times New Roman" w:cs="Times New Roman"/>
            <w:sz w:val="24"/>
            <w:szCs w:val="24"/>
          </w:rPr>
          <w:t>пунктами 2</w:t>
        </w:r>
      </w:hyperlink>
      <w:r w:rsidR="00376F83" w:rsidRPr="00376F83">
        <w:rPr>
          <w:rFonts w:ascii="Times New Roman" w:hAnsi="Times New Roman" w:cs="Times New Roman"/>
          <w:sz w:val="24"/>
          <w:szCs w:val="24"/>
        </w:rPr>
        <w:t xml:space="preserve">, </w:t>
      </w:r>
      <w:hyperlink r:id="rId54" w:history="1">
        <w:r w:rsidR="00376F83" w:rsidRPr="00376F83">
          <w:rPr>
            <w:rFonts w:ascii="Times New Roman" w:hAnsi="Times New Roman" w:cs="Times New Roman"/>
            <w:sz w:val="24"/>
            <w:szCs w:val="24"/>
          </w:rPr>
          <w:t>3</w:t>
        </w:r>
      </w:hyperlink>
      <w:r w:rsidR="00376F83" w:rsidRPr="00376F83">
        <w:rPr>
          <w:rFonts w:ascii="Times New Roman" w:hAnsi="Times New Roman" w:cs="Times New Roman"/>
          <w:sz w:val="24"/>
          <w:szCs w:val="24"/>
        </w:rPr>
        <w:t xml:space="preserve">, </w:t>
      </w:r>
      <w:hyperlink r:id="rId55" w:history="1">
        <w:r w:rsidR="00376F83" w:rsidRPr="00376F83">
          <w:rPr>
            <w:rFonts w:ascii="Times New Roman" w:hAnsi="Times New Roman" w:cs="Times New Roman"/>
            <w:sz w:val="24"/>
            <w:szCs w:val="24"/>
          </w:rPr>
          <w:t>6</w:t>
        </w:r>
      </w:hyperlink>
      <w:r w:rsidR="00376F83" w:rsidRPr="00376F83">
        <w:rPr>
          <w:rFonts w:ascii="Times New Roman" w:hAnsi="Times New Roman" w:cs="Times New Roman"/>
          <w:sz w:val="24"/>
          <w:szCs w:val="24"/>
        </w:rPr>
        <w:t xml:space="preserve">, </w:t>
      </w:r>
      <w:hyperlink r:id="rId56" w:history="1">
        <w:r w:rsidR="00376F83" w:rsidRPr="00376F83">
          <w:rPr>
            <w:rFonts w:ascii="Times New Roman" w:hAnsi="Times New Roman" w:cs="Times New Roman"/>
            <w:sz w:val="24"/>
            <w:szCs w:val="24"/>
          </w:rPr>
          <w:t>7</w:t>
        </w:r>
      </w:hyperlink>
      <w:r w:rsidR="00376F83" w:rsidRPr="00376F83">
        <w:rPr>
          <w:rFonts w:ascii="Times New Roman" w:hAnsi="Times New Roman" w:cs="Times New Roman"/>
          <w:sz w:val="24"/>
          <w:szCs w:val="24"/>
        </w:rPr>
        <w:t xml:space="preserve">, </w:t>
      </w:r>
      <w:hyperlink r:id="rId57" w:history="1">
        <w:r w:rsidR="00376F83" w:rsidRPr="00376F83">
          <w:rPr>
            <w:rFonts w:ascii="Times New Roman" w:hAnsi="Times New Roman" w:cs="Times New Roman"/>
            <w:sz w:val="24"/>
            <w:szCs w:val="24"/>
          </w:rPr>
          <w:t>10</w:t>
        </w:r>
      </w:hyperlink>
      <w:r w:rsidR="00376F83" w:rsidRPr="00376F83">
        <w:rPr>
          <w:rFonts w:ascii="Times New Roman" w:hAnsi="Times New Roman" w:cs="Times New Roman"/>
          <w:sz w:val="24"/>
          <w:szCs w:val="24"/>
        </w:rPr>
        <w:t xml:space="preserve"> - </w:t>
      </w:r>
      <w:hyperlink r:id="rId58" w:history="1">
        <w:r w:rsidR="00376F83" w:rsidRPr="00376F83">
          <w:rPr>
            <w:rFonts w:ascii="Times New Roman" w:hAnsi="Times New Roman" w:cs="Times New Roman"/>
            <w:sz w:val="24"/>
            <w:szCs w:val="24"/>
          </w:rPr>
          <w:t>14</w:t>
        </w:r>
      </w:hyperlink>
      <w:r w:rsidR="00376F83" w:rsidRPr="00376F83">
        <w:rPr>
          <w:rFonts w:ascii="Times New Roman" w:hAnsi="Times New Roman" w:cs="Times New Roman"/>
          <w:sz w:val="24"/>
          <w:szCs w:val="24"/>
        </w:rPr>
        <w:t xml:space="preserve">, </w:t>
      </w:r>
      <w:hyperlink r:id="rId59" w:history="1">
        <w:r w:rsidR="00376F83" w:rsidRPr="00376F83">
          <w:rPr>
            <w:rFonts w:ascii="Times New Roman" w:hAnsi="Times New Roman" w:cs="Times New Roman"/>
            <w:sz w:val="24"/>
            <w:szCs w:val="24"/>
          </w:rPr>
          <w:t>16</w:t>
        </w:r>
      </w:hyperlink>
      <w:r w:rsidR="00376F83" w:rsidRPr="00376F83">
        <w:rPr>
          <w:rFonts w:ascii="Times New Roman" w:hAnsi="Times New Roman" w:cs="Times New Roman"/>
          <w:sz w:val="24"/>
          <w:szCs w:val="24"/>
        </w:rPr>
        <w:t xml:space="preserve">, </w:t>
      </w:r>
      <w:hyperlink r:id="rId60" w:history="1">
        <w:r w:rsidR="00376F83" w:rsidRPr="00376F83">
          <w:rPr>
            <w:rFonts w:ascii="Times New Roman" w:hAnsi="Times New Roman" w:cs="Times New Roman"/>
            <w:sz w:val="24"/>
            <w:szCs w:val="24"/>
          </w:rPr>
          <w:t>17</w:t>
        </w:r>
      </w:hyperlink>
      <w:r w:rsidR="00376F83" w:rsidRPr="00376F83">
        <w:rPr>
          <w:rFonts w:ascii="Times New Roman" w:hAnsi="Times New Roman" w:cs="Times New Roman"/>
          <w:sz w:val="24"/>
          <w:szCs w:val="24"/>
        </w:rPr>
        <w:t>,</w:t>
      </w:r>
      <w:proofErr w:type="gramEnd"/>
      <w:r w:rsidR="00376F83" w:rsidRPr="00376F83">
        <w:rPr>
          <w:rFonts w:ascii="Times New Roman" w:hAnsi="Times New Roman" w:cs="Times New Roman"/>
          <w:sz w:val="24"/>
          <w:szCs w:val="24"/>
        </w:rPr>
        <w:t xml:space="preserve"> </w:t>
      </w:r>
      <w:hyperlink r:id="rId61" w:history="1">
        <w:r w:rsidR="00376F83" w:rsidRPr="00376F83">
          <w:rPr>
            <w:rFonts w:ascii="Times New Roman" w:hAnsi="Times New Roman" w:cs="Times New Roman"/>
            <w:sz w:val="24"/>
            <w:szCs w:val="24"/>
          </w:rPr>
          <w:t>19</w:t>
        </w:r>
      </w:hyperlink>
      <w:r w:rsidR="00376F83" w:rsidRPr="00376F83">
        <w:rPr>
          <w:rFonts w:ascii="Times New Roman" w:hAnsi="Times New Roman" w:cs="Times New Roman"/>
          <w:sz w:val="24"/>
          <w:szCs w:val="24"/>
        </w:rPr>
        <w:t xml:space="preserve">, </w:t>
      </w:r>
      <w:hyperlink r:id="rId62" w:history="1">
        <w:r w:rsidR="00376F83" w:rsidRPr="00376F83">
          <w:rPr>
            <w:rFonts w:ascii="Times New Roman" w:hAnsi="Times New Roman" w:cs="Times New Roman"/>
            <w:sz w:val="24"/>
            <w:szCs w:val="24"/>
          </w:rPr>
          <w:t>22</w:t>
        </w:r>
      </w:hyperlink>
      <w:r w:rsidR="00376F83" w:rsidRPr="00376F83">
        <w:rPr>
          <w:rFonts w:ascii="Times New Roman" w:hAnsi="Times New Roman" w:cs="Times New Roman"/>
          <w:sz w:val="24"/>
          <w:szCs w:val="24"/>
        </w:rPr>
        <w:t xml:space="preserve">, </w:t>
      </w:r>
      <w:hyperlink r:id="rId63" w:history="1">
        <w:r w:rsidR="00376F83" w:rsidRPr="00376F83">
          <w:rPr>
            <w:rFonts w:ascii="Times New Roman" w:hAnsi="Times New Roman" w:cs="Times New Roman"/>
            <w:sz w:val="24"/>
            <w:szCs w:val="24"/>
          </w:rPr>
          <w:t>31</w:t>
        </w:r>
      </w:hyperlink>
      <w:r w:rsidR="00376F83" w:rsidRPr="00376F83">
        <w:rPr>
          <w:rFonts w:ascii="Times New Roman" w:hAnsi="Times New Roman" w:cs="Times New Roman"/>
          <w:sz w:val="24"/>
          <w:szCs w:val="24"/>
        </w:rPr>
        <w:t xml:space="preserve"> - </w:t>
      </w:r>
      <w:hyperlink r:id="rId64" w:history="1">
        <w:r w:rsidR="00376F83" w:rsidRPr="00376F83">
          <w:rPr>
            <w:rFonts w:ascii="Times New Roman" w:hAnsi="Times New Roman" w:cs="Times New Roman"/>
            <w:sz w:val="24"/>
            <w:szCs w:val="24"/>
          </w:rPr>
          <w:t>33</w:t>
        </w:r>
      </w:hyperlink>
      <w:r w:rsidR="00376F83" w:rsidRPr="00376F83">
        <w:rPr>
          <w:rFonts w:ascii="Times New Roman" w:hAnsi="Times New Roman" w:cs="Times New Roman"/>
          <w:sz w:val="24"/>
          <w:szCs w:val="24"/>
        </w:rPr>
        <w:t xml:space="preserve">, </w:t>
      </w:r>
      <w:hyperlink r:id="rId65" w:history="1">
        <w:r w:rsidR="00376F83" w:rsidRPr="00376F83">
          <w:rPr>
            <w:rFonts w:ascii="Times New Roman" w:hAnsi="Times New Roman" w:cs="Times New Roman"/>
            <w:sz w:val="24"/>
            <w:szCs w:val="24"/>
          </w:rPr>
          <w:t>35</w:t>
        </w:r>
      </w:hyperlink>
      <w:r w:rsidR="00376F83" w:rsidRPr="00376F83">
        <w:rPr>
          <w:rFonts w:ascii="Times New Roman" w:hAnsi="Times New Roman" w:cs="Times New Roman"/>
          <w:sz w:val="24"/>
          <w:szCs w:val="24"/>
        </w:rPr>
        <w:t xml:space="preserve">, </w:t>
      </w:r>
      <w:hyperlink r:id="rId66" w:history="1">
        <w:r w:rsidR="00376F83" w:rsidRPr="00376F83">
          <w:rPr>
            <w:rFonts w:ascii="Times New Roman" w:hAnsi="Times New Roman" w:cs="Times New Roman"/>
            <w:sz w:val="24"/>
            <w:szCs w:val="24"/>
          </w:rPr>
          <w:t>37</w:t>
        </w:r>
      </w:hyperlink>
      <w:r w:rsidR="00376F83" w:rsidRPr="00376F83">
        <w:rPr>
          <w:rFonts w:ascii="Times New Roman" w:hAnsi="Times New Roman" w:cs="Times New Roman"/>
          <w:sz w:val="24"/>
          <w:szCs w:val="24"/>
        </w:rPr>
        <w:t xml:space="preserve"> - </w:t>
      </w:r>
      <w:hyperlink r:id="rId67" w:history="1">
        <w:r w:rsidR="00376F83" w:rsidRPr="00376F83">
          <w:rPr>
            <w:rFonts w:ascii="Times New Roman" w:hAnsi="Times New Roman" w:cs="Times New Roman"/>
            <w:sz w:val="24"/>
            <w:szCs w:val="24"/>
          </w:rPr>
          <w:t>39</w:t>
        </w:r>
      </w:hyperlink>
      <w:r w:rsidR="00376F83" w:rsidRPr="00376F83">
        <w:rPr>
          <w:rFonts w:ascii="Times New Roman" w:hAnsi="Times New Roman" w:cs="Times New Roman"/>
          <w:sz w:val="24"/>
          <w:szCs w:val="24"/>
        </w:rPr>
        <w:t xml:space="preserve">, </w:t>
      </w:r>
      <w:hyperlink r:id="rId68" w:history="1">
        <w:r w:rsidR="00376F83" w:rsidRPr="00376F83">
          <w:rPr>
            <w:rFonts w:ascii="Times New Roman" w:hAnsi="Times New Roman" w:cs="Times New Roman"/>
            <w:sz w:val="24"/>
            <w:szCs w:val="24"/>
          </w:rPr>
          <w:t>47</w:t>
        </w:r>
      </w:hyperlink>
      <w:r w:rsidR="00376F83" w:rsidRPr="00376F83">
        <w:rPr>
          <w:rFonts w:ascii="Times New Roman" w:hAnsi="Times New Roman" w:cs="Times New Roman"/>
          <w:sz w:val="24"/>
          <w:szCs w:val="24"/>
        </w:rPr>
        <w:t xml:space="preserve">, </w:t>
      </w:r>
      <w:hyperlink r:id="rId69" w:history="1">
        <w:r w:rsidR="00376F83" w:rsidRPr="00376F83">
          <w:rPr>
            <w:rFonts w:ascii="Times New Roman" w:hAnsi="Times New Roman" w:cs="Times New Roman"/>
            <w:sz w:val="24"/>
            <w:szCs w:val="24"/>
          </w:rPr>
          <w:t>48</w:t>
        </w:r>
      </w:hyperlink>
      <w:r w:rsidR="00376F83" w:rsidRPr="00376F83">
        <w:rPr>
          <w:rFonts w:ascii="Times New Roman" w:hAnsi="Times New Roman" w:cs="Times New Roman"/>
          <w:sz w:val="24"/>
          <w:szCs w:val="24"/>
        </w:rPr>
        <w:t xml:space="preserve">, </w:t>
      </w:r>
      <w:hyperlink r:id="rId70" w:history="1">
        <w:r w:rsidR="00376F83" w:rsidRPr="00376F83">
          <w:rPr>
            <w:rFonts w:ascii="Times New Roman" w:hAnsi="Times New Roman" w:cs="Times New Roman"/>
            <w:sz w:val="24"/>
            <w:szCs w:val="24"/>
          </w:rPr>
          <w:t>54</w:t>
        </w:r>
      </w:hyperlink>
      <w:r w:rsidR="00376F83" w:rsidRPr="00376F83">
        <w:rPr>
          <w:rFonts w:ascii="Times New Roman" w:hAnsi="Times New Roman" w:cs="Times New Roman"/>
          <w:sz w:val="24"/>
          <w:szCs w:val="24"/>
        </w:rPr>
        <w:t xml:space="preserve">, </w:t>
      </w:r>
      <w:hyperlink r:id="rId71" w:history="1">
        <w:r w:rsidR="00376F83" w:rsidRPr="00376F83">
          <w:rPr>
            <w:rFonts w:ascii="Times New Roman" w:hAnsi="Times New Roman" w:cs="Times New Roman"/>
            <w:sz w:val="24"/>
            <w:szCs w:val="24"/>
          </w:rPr>
          <w:t>55 части 1 статьи 93</w:t>
        </w:r>
      </w:hyperlink>
      <w:r w:rsidR="00376F83" w:rsidRPr="00376F83">
        <w:rPr>
          <w:rFonts w:ascii="Times New Roman" w:hAnsi="Times New Roman" w:cs="Times New Roman"/>
          <w:sz w:val="24"/>
          <w:szCs w:val="24"/>
        </w:rPr>
        <w:t xml:space="preserve"> Федерального закона)</w:t>
      </w:r>
      <w:r w:rsidR="00376F83">
        <w:rPr>
          <w:rFonts w:ascii="Times New Roman" w:hAnsi="Times New Roman" w:cs="Times New Roman"/>
          <w:sz w:val="24"/>
          <w:szCs w:val="24"/>
        </w:rPr>
        <w:t xml:space="preserve"> </w:t>
      </w:r>
      <w:hyperlink r:id="rId72" w:history="1">
        <w:r w:rsidR="00425CFF" w:rsidRPr="00376F83">
          <w:rPr>
            <w:rFonts w:ascii="Times New Roman" w:hAnsi="Times New Roman" w:cs="Times New Roman"/>
            <w:sz w:val="24"/>
            <w:szCs w:val="24"/>
          </w:rPr>
          <w:t>порядку</w:t>
        </w:r>
      </w:hyperlink>
      <w:r w:rsidR="00425CFF" w:rsidRPr="00376F83">
        <w:rPr>
          <w:rFonts w:ascii="Times New Roman" w:hAnsi="Times New Roman" w:cs="Times New Roman"/>
          <w:sz w:val="24"/>
          <w:szCs w:val="24"/>
        </w:rPr>
        <w:t xml:space="preserve">, предусмотренному </w:t>
      </w:r>
      <w:r w:rsidRPr="00376F83">
        <w:rPr>
          <w:rFonts w:ascii="Times New Roman" w:hAnsi="Times New Roman" w:cs="Times New Roman"/>
          <w:sz w:val="24"/>
          <w:szCs w:val="24"/>
        </w:rPr>
        <w:t>приказом Минфина России от 10.04.2019 № 55н «Об утверждении Порядка формирования идентификационного кода закупки»</w:t>
      </w:r>
      <w:r w:rsidR="00376F83">
        <w:rPr>
          <w:rFonts w:ascii="Times New Roman" w:hAnsi="Times New Roman" w:cs="Times New Roman"/>
          <w:sz w:val="24"/>
          <w:szCs w:val="24"/>
        </w:rPr>
        <w:t>.</w:t>
      </w:r>
    </w:p>
    <w:p w:rsidR="00376F83" w:rsidRDefault="002C6A8E" w:rsidP="00425CFF">
      <w:pPr>
        <w:autoSpaceDE w:val="0"/>
        <w:autoSpaceDN w:val="0"/>
        <w:adjustRightInd w:val="0"/>
        <w:spacing w:after="0" w:line="240" w:lineRule="auto"/>
        <w:ind w:firstLine="540"/>
        <w:jc w:val="both"/>
        <w:rPr>
          <w:rFonts w:ascii="Times New Roman" w:hAnsi="Times New Roman" w:cs="Times New Roman"/>
          <w:sz w:val="24"/>
          <w:szCs w:val="24"/>
        </w:rPr>
      </w:pPr>
      <w:r w:rsidRPr="00376F83">
        <w:rPr>
          <w:rFonts w:ascii="Times New Roman" w:hAnsi="Times New Roman" w:cs="Times New Roman"/>
          <w:sz w:val="24"/>
          <w:szCs w:val="24"/>
        </w:rPr>
        <w:t>Проверка соответствия ИКЗ</w:t>
      </w:r>
      <w:r w:rsidR="00425CFF" w:rsidRPr="00376F83">
        <w:rPr>
          <w:rFonts w:ascii="Times New Roman" w:hAnsi="Times New Roman" w:cs="Times New Roman"/>
          <w:sz w:val="24"/>
          <w:szCs w:val="24"/>
        </w:rPr>
        <w:t>,</w:t>
      </w:r>
      <w:r w:rsidR="00376F83">
        <w:rPr>
          <w:rFonts w:ascii="Times New Roman" w:hAnsi="Times New Roman" w:cs="Times New Roman"/>
          <w:sz w:val="24"/>
          <w:szCs w:val="24"/>
        </w:rPr>
        <w:t xml:space="preserve"> </w:t>
      </w:r>
      <w:r w:rsidR="00425CFF" w:rsidRPr="00376F83">
        <w:rPr>
          <w:rFonts w:ascii="Times New Roman" w:hAnsi="Times New Roman" w:cs="Times New Roman"/>
          <w:sz w:val="24"/>
          <w:szCs w:val="24"/>
        </w:rPr>
        <w:t xml:space="preserve"> указанного </w:t>
      </w:r>
      <w:proofErr w:type="gramStart"/>
      <w:r w:rsidR="00425CFF" w:rsidRPr="00376F83">
        <w:rPr>
          <w:rFonts w:ascii="Times New Roman" w:hAnsi="Times New Roman" w:cs="Times New Roman"/>
          <w:sz w:val="24"/>
          <w:szCs w:val="24"/>
        </w:rPr>
        <w:t>в</w:t>
      </w:r>
      <w:proofErr w:type="gramEnd"/>
      <w:r w:rsidR="00425CFF" w:rsidRPr="00376F83">
        <w:rPr>
          <w:rFonts w:ascii="Times New Roman" w:hAnsi="Times New Roman" w:cs="Times New Roman"/>
          <w:sz w:val="24"/>
          <w:szCs w:val="24"/>
        </w:rPr>
        <w:t xml:space="preserve"> </w:t>
      </w:r>
    </w:p>
    <w:p w:rsidR="00425CFF" w:rsidRPr="00376F83" w:rsidRDefault="00425CFF" w:rsidP="00425CFF">
      <w:pPr>
        <w:autoSpaceDE w:val="0"/>
        <w:autoSpaceDN w:val="0"/>
        <w:adjustRightInd w:val="0"/>
        <w:spacing w:after="0" w:line="240" w:lineRule="auto"/>
        <w:ind w:firstLine="540"/>
        <w:jc w:val="both"/>
        <w:rPr>
          <w:rFonts w:ascii="Times New Roman" w:hAnsi="Times New Roman" w:cs="Times New Roman"/>
          <w:sz w:val="24"/>
          <w:szCs w:val="24"/>
        </w:rPr>
      </w:pPr>
      <w:r w:rsidRPr="004860E7">
        <w:rPr>
          <w:rFonts w:ascii="Times New Roman" w:hAnsi="Times New Roman" w:cs="Times New Roman"/>
          <w:b/>
          <w:sz w:val="24"/>
          <w:szCs w:val="24"/>
        </w:rPr>
        <w:t>протоколе</w:t>
      </w:r>
      <w:r w:rsidRPr="00376F83">
        <w:rPr>
          <w:rFonts w:ascii="Times New Roman" w:hAnsi="Times New Roman" w:cs="Times New Roman"/>
          <w:sz w:val="24"/>
          <w:szCs w:val="24"/>
        </w:rPr>
        <w:t xml:space="preserve"> определения поставщика (подрядчика, исполнителя), </w:t>
      </w:r>
      <w:proofErr w:type="gramStart"/>
      <w:r w:rsidRPr="00376F83">
        <w:rPr>
          <w:rFonts w:ascii="Times New Roman" w:hAnsi="Times New Roman" w:cs="Times New Roman"/>
          <w:sz w:val="24"/>
          <w:szCs w:val="24"/>
        </w:rPr>
        <w:t>указанному</w:t>
      </w:r>
      <w:proofErr w:type="gramEnd"/>
      <w:r w:rsidRPr="00376F83">
        <w:rPr>
          <w:rFonts w:ascii="Times New Roman" w:hAnsi="Times New Roman" w:cs="Times New Roman"/>
          <w:sz w:val="24"/>
          <w:szCs w:val="24"/>
        </w:rPr>
        <w:t xml:space="preserve"> в </w:t>
      </w:r>
      <w:r w:rsidRPr="004860E7">
        <w:rPr>
          <w:rFonts w:ascii="Times New Roman" w:hAnsi="Times New Roman" w:cs="Times New Roman"/>
          <w:b/>
          <w:sz w:val="24"/>
          <w:szCs w:val="24"/>
        </w:rPr>
        <w:t>извещении</w:t>
      </w:r>
      <w:r w:rsidRPr="00376F83">
        <w:rPr>
          <w:rFonts w:ascii="Times New Roman" w:hAnsi="Times New Roman" w:cs="Times New Roman"/>
          <w:sz w:val="24"/>
          <w:szCs w:val="24"/>
        </w:rPr>
        <w:t xml:space="preserve"> об осуществлении закупки, приглашении;</w:t>
      </w:r>
    </w:p>
    <w:p w:rsidR="00425CFF" w:rsidRPr="00376F83" w:rsidRDefault="00425CFF" w:rsidP="00425CFF">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4860E7">
        <w:rPr>
          <w:rFonts w:ascii="Times New Roman" w:hAnsi="Times New Roman" w:cs="Times New Roman"/>
          <w:b/>
          <w:sz w:val="24"/>
          <w:szCs w:val="24"/>
        </w:rPr>
        <w:t>проекте</w:t>
      </w:r>
      <w:proofErr w:type="gramEnd"/>
      <w:r w:rsidRPr="004860E7">
        <w:rPr>
          <w:rFonts w:ascii="Times New Roman" w:hAnsi="Times New Roman" w:cs="Times New Roman"/>
          <w:b/>
          <w:sz w:val="24"/>
          <w:szCs w:val="24"/>
        </w:rPr>
        <w:t xml:space="preserve"> контракта</w:t>
      </w:r>
      <w:r w:rsidRPr="00376F83">
        <w:rPr>
          <w:rFonts w:ascii="Times New Roman" w:hAnsi="Times New Roman" w:cs="Times New Roman"/>
          <w:sz w:val="24"/>
          <w:szCs w:val="24"/>
        </w:rPr>
        <w:t xml:space="preserve">, </w:t>
      </w:r>
      <w:r w:rsidR="00376F83" w:rsidRPr="00376F83">
        <w:rPr>
          <w:rFonts w:ascii="Times New Roman" w:hAnsi="Times New Roman" w:cs="Times New Roman"/>
          <w:sz w:val="24"/>
          <w:szCs w:val="24"/>
        </w:rPr>
        <w:t>направляемого участнику закупки с использованием ЕИС</w:t>
      </w:r>
      <w:r w:rsidRPr="00376F83">
        <w:rPr>
          <w:rFonts w:ascii="Times New Roman" w:hAnsi="Times New Roman" w:cs="Times New Roman"/>
          <w:sz w:val="24"/>
          <w:szCs w:val="24"/>
        </w:rPr>
        <w:t xml:space="preserve">, указанному </w:t>
      </w:r>
      <w:r w:rsidRPr="004860E7">
        <w:rPr>
          <w:rFonts w:ascii="Times New Roman" w:hAnsi="Times New Roman" w:cs="Times New Roman"/>
          <w:b/>
          <w:sz w:val="24"/>
          <w:szCs w:val="24"/>
        </w:rPr>
        <w:t>в протоколе</w:t>
      </w:r>
      <w:r w:rsidRPr="00376F83">
        <w:rPr>
          <w:rFonts w:ascii="Times New Roman" w:hAnsi="Times New Roman" w:cs="Times New Roman"/>
          <w:sz w:val="24"/>
          <w:szCs w:val="24"/>
        </w:rPr>
        <w:t xml:space="preserve"> определения поставщика (подрядчика, исполнителя);</w:t>
      </w:r>
    </w:p>
    <w:p w:rsidR="00425CFF" w:rsidRPr="00376F83" w:rsidRDefault="00425CFF" w:rsidP="00425CFF">
      <w:pPr>
        <w:autoSpaceDE w:val="0"/>
        <w:autoSpaceDN w:val="0"/>
        <w:adjustRightInd w:val="0"/>
        <w:spacing w:after="0" w:line="240" w:lineRule="auto"/>
        <w:ind w:firstLine="540"/>
        <w:jc w:val="both"/>
        <w:rPr>
          <w:rFonts w:ascii="Times New Roman" w:hAnsi="Times New Roman" w:cs="Times New Roman"/>
          <w:sz w:val="24"/>
          <w:szCs w:val="24"/>
        </w:rPr>
      </w:pPr>
      <w:r w:rsidRPr="004860E7">
        <w:rPr>
          <w:rFonts w:ascii="Times New Roman" w:hAnsi="Times New Roman" w:cs="Times New Roman"/>
          <w:b/>
          <w:sz w:val="24"/>
          <w:szCs w:val="24"/>
        </w:rPr>
        <w:t>выписке из проекта контракта</w:t>
      </w:r>
      <w:r w:rsidRPr="00376F83">
        <w:rPr>
          <w:rFonts w:ascii="Times New Roman" w:hAnsi="Times New Roman" w:cs="Times New Roman"/>
          <w:sz w:val="24"/>
          <w:szCs w:val="24"/>
        </w:rPr>
        <w:t xml:space="preserve">, </w:t>
      </w:r>
      <w:proofErr w:type="gramStart"/>
      <w:r w:rsidRPr="00376F83">
        <w:rPr>
          <w:rFonts w:ascii="Times New Roman" w:hAnsi="Times New Roman" w:cs="Times New Roman"/>
          <w:sz w:val="24"/>
          <w:szCs w:val="24"/>
        </w:rPr>
        <w:t>указанному</w:t>
      </w:r>
      <w:proofErr w:type="gramEnd"/>
      <w:r w:rsidRPr="00376F83">
        <w:rPr>
          <w:rFonts w:ascii="Times New Roman" w:hAnsi="Times New Roman" w:cs="Times New Roman"/>
          <w:sz w:val="24"/>
          <w:szCs w:val="24"/>
        </w:rPr>
        <w:t xml:space="preserve"> </w:t>
      </w:r>
      <w:r w:rsidRPr="004860E7">
        <w:rPr>
          <w:rFonts w:ascii="Times New Roman" w:hAnsi="Times New Roman" w:cs="Times New Roman"/>
          <w:b/>
          <w:sz w:val="24"/>
          <w:szCs w:val="24"/>
        </w:rPr>
        <w:t>в выписке из протокола</w:t>
      </w:r>
      <w:r w:rsidR="004860E7">
        <w:rPr>
          <w:rFonts w:ascii="Times New Roman" w:hAnsi="Times New Roman" w:cs="Times New Roman"/>
          <w:b/>
          <w:sz w:val="24"/>
          <w:szCs w:val="24"/>
        </w:rPr>
        <w:t>.</w:t>
      </w:r>
    </w:p>
    <w:p w:rsidR="0041583A" w:rsidRDefault="0041583A" w:rsidP="003662E4">
      <w:pPr>
        <w:autoSpaceDE w:val="0"/>
        <w:autoSpaceDN w:val="0"/>
        <w:adjustRightInd w:val="0"/>
        <w:spacing w:after="0" w:line="240" w:lineRule="auto"/>
        <w:ind w:firstLine="540"/>
        <w:jc w:val="both"/>
        <w:rPr>
          <w:rFonts w:ascii="Times New Roman" w:hAnsi="Times New Roman" w:cs="Times New Roman"/>
          <w:b/>
          <w:sz w:val="24"/>
          <w:szCs w:val="24"/>
          <w:u w:val="single"/>
        </w:rPr>
      </w:pPr>
    </w:p>
    <w:p w:rsidR="000558FB" w:rsidRPr="00B60892" w:rsidRDefault="000558FB" w:rsidP="002B7175">
      <w:pPr>
        <w:autoSpaceDE w:val="0"/>
        <w:autoSpaceDN w:val="0"/>
        <w:adjustRightInd w:val="0"/>
        <w:spacing w:after="0" w:line="240" w:lineRule="auto"/>
        <w:jc w:val="center"/>
        <w:rPr>
          <w:rFonts w:ascii="Times New Roman" w:hAnsi="Times New Roman" w:cs="Times New Roman"/>
          <w:b/>
          <w:bCs/>
          <w:sz w:val="24"/>
          <w:szCs w:val="24"/>
          <w:u w:val="single"/>
        </w:rPr>
      </w:pPr>
      <w:r w:rsidRPr="00B60892">
        <w:rPr>
          <w:rFonts w:ascii="Times New Roman" w:hAnsi="Times New Roman" w:cs="Times New Roman"/>
          <w:b/>
          <w:bCs/>
          <w:sz w:val="24"/>
          <w:szCs w:val="24"/>
          <w:u w:val="single"/>
        </w:rPr>
        <w:t>П</w:t>
      </w:r>
      <w:r w:rsidR="00B60892">
        <w:rPr>
          <w:rFonts w:ascii="Times New Roman" w:hAnsi="Times New Roman" w:cs="Times New Roman"/>
          <w:b/>
          <w:bCs/>
          <w:sz w:val="24"/>
          <w:szCs w:val="24"/>
          <w:u w:val="single"/>
        </w:rPr>
        <w:t>орядок проверки п</w:t>
      </w:r>
      <w:r w:rsidRPr="00B60892">
        <w:rPr>
          <w:rFonts w:ascii="Times New Roman" w:hAnsi="Times New Roman" w:cs="Times New Roman"/>
          <w:b/>
          <w:bCs/>
          <w:sz w:val="24"/>
          <w:szCs w:val="24"/>
          <w:u w:val="single"/>
        </w:rPr>
        <w:t>ри проведении</w:t>
      </w:r>
      <w:r w:rsidR="00386F14" w:rsidRPr="00B60892">
        <w:rPr>
          <w:rFonts w:ascii="Times New Roman" w:hAnsi="Times New Roman" w:cs="Times New Roman"/>
          <w:b/>
          <w:bCs/>
          <w:sz w:val="24"/>
          <w:szCs w:val="24"/>
          <w:u w:val="single"/>
        </w:rPr>
        <w:t xml:space="preserve"> открытых электронных процедур (</w:t>
      </w:r>
      <w:r w:rsidRPr="00B60892">
        <w:rPr>
          <w:rFonts w:ascii="Times New Roman" w:hAnsi="Times New Roman" w:cs="Times New Roman"/>
          <w:b/>
          <w:bCs/>
          <w:sz w:val="24"/>
          <w:szCs w:val="24"/>
          <w:u w:val="single"/>
        </w:rPr>
        <w:t>конкурса</w:t>
      </w:r>
      <w:r w:rsidR="00386F14" w:rsidRPr="00B60892">
        <w:rPr>
          <w:rFonts w:ascii="Times New Roman" w:hAnsi="Times New Roman" w:cs="Times New Roman"/>
          <w:b/>
          <w:bCs/>
          <w:sz w:val="24"/>
          <w:szCs w:val="24"/>
          <w:u w:val="single"/>
        </w:rPr>
        <w:t>,</w:t>
      </w:r>
      <w:r w:rsidRPr="00B60892">
        <w:rPr>
          <w:rFonts w:ascii="Times New Roman" w:hAnsi="Times New Roman" w:cs="Times New Roman"/>
          <w:b/>
          <w:bCs/>
          <w:sz w:val="24"/>
          <w:szCs w:val="24"/>
          <w:u w:val="single"/>
        </w:rPr>
        <w:t xml:space="preserve"> аукциона</w:t>
      </w:r>
      <w:r w:rsidR="00386F14" w:rsidRPr="00B60892">
        <w:rPr>
          <w:rFonts w:ascii="Times New Roman" w:hAnsi="Times New Roman" w:cs="Times New Roman"/>
          <w:b/>
          <w:bCs/>
          <w:sz w:val="24"/>
          <w:szCs w:val="24"/>
          <w:u w:val="single"/>
        </w:rPr>
        <w:t xml:space="preserve">, </w:t>
      </w:r>
      <w:r w:rsidRPr="00B60892">
        <w:rPr>
          <w:rFonts w:ascii="Times New Roman" w:hAnsi="Times New Roman" w:cs="Times New Roman"/>
          <w:b/>
          <w:bCs/>
          <w:sz w:val="24"/>
          <w:szCs w:val="24"/>
          <w:u w:val="single"/>
        </w:rPr>
        <w:t>запроса котировок</w:t>
      </w:r>
      <w:r w:rsidR="00386F14" w:rsidRPr="00B60892">
        <w:rPr>
          <w:rFonts w:ascii="Times New Roman" w:hAnsi="Times New Roman" w:cs="Times New Roman"/>
          <w:b/>
          <w:bCs/>
          <w:sz w:val="24"/>
          <w:szCs w:val="24"/>
          <w:u w:val="single"/>
        </w:rPr>
        <w:t>)</w:t>
      </w:r>
      <w:r w:rsidRPr="00B60892">
        <w:rPr>
          <w:rFonts w:ascii="Times New Roman" w:hAnsi="Times New Roman" w:cs="Times New Roman"/>
          <w:b/>
          <w:bCs/>
          <w:sz w:val="24"/>
          <w:szCs w:val="24"/>
          <w:u w:val="single"/>
        </w:rPr>
        <w:t xml:space="preserve">, при осуществлении закупки у </w:t>
      </w:r>
      <w:proofErr w:type="spellStart"/>
      <w:r w:rsidR="002B7175" w:rsidRPr="00B60892">
        <w:rPr>
          <w:rFonts w:ascii="Times New Roman" w:hAnsi="Times New Roman" w:cs="Times New Roman"/>
          <w:b/>
          <w:bCs/>
          <w:sz w:val="24"/>
          <w:szCs w:val="24"/>
          <w:u w:val="single"/>
        </w:rPr>
        <w:t>едп</w:t>
      </w:r>
      <w:r w:rsidRPr="00B60892">
        <w:rPr>
          <w:rFonts w:ascii="Times New Roman" w:hAnsi="Times New Roman" w:cs="Times New Roman"/>
          <w:b/>
          <w:bCs/>
          <w:sz w:val="24"/>
          <w:szCs w:val="24"/>
          <w:u w:val="single"/>
        </w:rPr>
        <w:t>оставщика</w:t>
      </w:r>
      <w:proofErr w:type="spellEnd"/>
      <w:r w:rsidRPr="00B60892">
        <w:rPr>
          <w:rFonts w:ascii="Times New Roman" w:hAnsi="Times New Roman" w:cs="Times New Roman"/>
          <w:b/>
          <w:bCs/>
          <w:sz w:val="24"/>
          <w:szCs w:val="24"/>
          <w:u w:val="single"/>
        </w:rPr>
        <w:t xml:space="preserve"> </w:t>
      </w:r>
      <w:r w:rsidR="00386F14" w:rsidRPr="00B60892">
        <w:rPr>
          <w:rFonts w:ascii="Times New Roman" w:hAnsi="Times New Roman" w:cs="Times New Roman"/>
          <w:b/>
          <w:bCs/>
          <w:sz w:val="24"/>
          <w:szCs w:val="24"/>
          <w:u w:val="single"/>
        </w:rPr>
        <w:t>по</w:t>
      </w:r>
      <w:r w:rsidRPr="00B60892">
        <w:rPr>
          <w:rFonts w:ascii="Times New Roman" w:hAnsi="Times New Roman" w:cs="Times New Roman"/>
          <w:b/>
          <w:bCs/>
          <w:sz w:val="24"/>
          <w:szCs w:val="24"/>
          <w:u w:val="single"/>
        </w:rPr>
        <w:t xml:space="preserve"> </w:t>
      </w:r>
      <w:hyperlink r:id="rId73" w:history="1">
        <w:r w:rsidRPr="00B60892">
          <w:rPr>
            <w:rFonts w:ascii="Times New Roman" w:hAnsi="Times New Roman" w:cs="Times New Roman"/>
            <w:b/>
            <w:bCs/>
            <w:sz w:val="24"/>
            <w:szCs w:val="24"/>
            <w:u w:val="single"/>
          </w:rPr>
          <w:t>част</w:t>
        </w:r>
        <w:r w:rsidR="00386F14" w:rsidRPr="00B60892">
          <w:rPr>
            <w:rFonts w:ascii="Times New Roman" w:hAnsi="Times New Roman" w:cs="Times New Roman"/>
            <w:b/>
            <w:bCs/>
            <w:sz w:val="24"/>
            <w:szCs w:val="24"/>
            <w:u w:val="single"/>
          </w:rPr>
          <w:t xml:space="preserve">и </w:t>
        </w:r>
        <w:r w:rsidRPr="00B60892">
          <w:rPr>
            <w:rFonts w:ascii="Times New Roman" w:hAnsi="Times New Roman" w:cs="Times New Roman"/>
            <w:b/>
            <w:bCs/>
            <w:sz w:val="24"/>
            <w:szCs w:val="24"/>
            <w:u w:val="single"/>
          </w:rPr>
          <w:t xml:space="preserve"> 12 статьи 93</w:t>
        </w:r>
      </w:hyperlink>
      <w:r w:rsidRPr="00B60892">
        <w:rPr>
          <w:rFonts w:ascii="Times New Roman" w:hAnsi="Times New Roman" w:cs="Times New Roman"/>
          <w:b/>
          <w:bCs/>
          <w:sz w:val="24"/>
          <w:szCs w:val="24"/>
          <w:u w:val="single"/>
        </w:rPr>
        <w:t xml:space="preserve"> </w:t>
      </w:r>
      <w:r w:rsidR="00386F14" w:rsidRPr="00B60892">
        <w:rPr>
          <w:rFonts w:ascii="Times New Roman" w:hAnsi="Times New Roman" w:cs="Times New Roman"/>
          <w:b/>
          <w:bCs/>
          <w:sz w:val="24"/>
          <w:szCs w:val="24"/>
          <w:u w:val="single"/>
        </w:rPr>
        <w:t>Закона о контрактной системе</w:t>
      </w:r>
      <w:r w:rsidRPr="00B60892">
        <w:rPr>
          <w:rFonts w:ascii="Times New Roman" w:hAnsi="Times New Roman" w:cs="Times New Roman"/>
          <w:b/>
          <w:bCs/>
          <w:sz w:val="24"/>
          <w:szCs w:val="24"/>
          <w:u w:val="single"/>
        </w:rPr>
        <w:t xml:space="preserve">, а также если контракт </w:t>
      </w:r>
      <w:r w:rsidR="002B7175" w:rsidRPr="00B60892">
        <w:rPr>
          <w:rFonts w:ascii="Times New Roman" w:hAnsi="Times New Roman" w:cs="Times New Roman"/>
          <w:b/>
          <w:bCs/>
          <w:sz w:val="24"/>
          <w:szCs w:val="24"/>
          <w:u w:val="single"/>
        </w:rPr>
        <w:t xml:space="preserve">у </w:t>
      </w:r>
      <w:proofErr w:type="spellStart"/>
      <w:r w:rsidR="002B7175" w:rsidRPr="00B60892">
        <w:rPr>
          <w:rFonts w:ascii="Times New Roman" w:hAnsi="Times New Roman" w:cs="Times New Roman"/>
          <w:b/>
          <w:bCs/>
          <w:sz w:val="24"/>
          <w:szCs w:val="24"/>
          <w:u w:val="single"/>
        </w:rPr>
        <w:t>едпоставщика</w:t>
      </w:r>
      <w:proofErr w:type="spellEnd"/>
      <w:r w:rsidR="002B7175" w:rsidRPr="00B60892">
        <w:rPr>
          <w:rFonts w:ascii="Times New Roman" w:hAnsi="Times New Roman" w:cs="Times New Roman"/>
          <w:b/>
          <w:bCs/>
          <w:sz w:val="24"/>
          <w:szCs w:val="24"/>
          <w:u w:val="single"/>
        </w:rPr>
        <w:t xml:space="preserve"> </w:t>
      </w:r>
      <w:r w:rsidRPr="00B60892">
        <w:rPr>
          <w:rFonts w:ascii="Times New Roman" w:hAnsi="Times New Roman" w:cs="Times New Roman"/>
          <w:b/>
          <w:bCs/>
          <w:sz w:val="24"/>
          <w:szCs w:val="24"/>
          <w:u w:val="single"/>
        </w:rPr>
        <w:t xml:space="preserve">заключается с использованием </w:t>
      </w:r>
      <w:r w:rsidR="00386F14" w:rsidRPr="00B60892">
        <w:rPr>
          <w:rFonts w:ascii="Times New Roman" w:hAnsi="Times New Roman" w:cs="Times New Roman"/>
          <w:b/>
          <w:bCs/>
          <w:sz w:val="24"/>
          <w:szCs w:val="24"/>
          <w:u w:val="single"/>
        </w:rPr>
        <w:t>ЕИС</w:t>
      </w:r>
      <w:r w:rsidRPr="00B60892">
        <w:rPr>
          <w:rFonts w:ascii="Times New Roman" w:hAnsi="Times New Roman" w:cs="Times New Roman"/>
          <w:b/>
          <w:bCs/>
          <w:sz w:val="24"/>
          <w:szCs w:val="24"/>
          <w:u w:val="single"/>
        </w:rPr>
        <w:t xml:space="preserve"> в соответствии с </w:t>
      </w:r>
      <w:hyperlink r:id="rId74" w:history="1">
        <w:r w:rsidRPr="00B60892">
          <w:rPr>
            <w:rFonts w:ascii="Times New Roman" w:hAnsi="Times New Roman" w:cs="Times New Roman"/>
            <w:b/>
            <w:bCs/>
            <w:sz w:val="24"/>
            <w:szCs w:val="24"/>
            <w:u w:val="single"/>
          </w:rPr>
          <w:t>частью 14 статьи 93</w:t>
        </w:r>
      </w:hyperlink>
      <w:r w:rsidRPr="00B60892">
        <w:rPr>
          <w:rFonts w:ascii="Times New Roman" w:hAnsi="Times New Roman" w:cs="Times New Roman"/>
          <w:b/>
          <w:bCs/>
          <w:sz w:val="24"/>
          <w:szCs w:val="24"/>
          <w:u w:val="single"/>
        </w:rPr>
        <w:t xml:space="preserve"> </w:t>
      </w:r>
      <w:r w:rsidR="00386F14" w:rsidRPr="00B60892">
        <w:rPr>
          <w:rFonts w:ascii="Times New Roman" w:hAnsi="Times New Roman" w:cs="Times New Roman"/>
          <w:b/>
          <w:bCs/>
          <w:sz w:val="24"/>
          <w:szCs w:val="24"/>
          <w:u w:val="single"/>
        </w:rPr>
        <w:t xml:space="preserve">Закона о контрактной системе </w:t>
      </w:r>
      <w:proofErr w:type="gramStart"/>
      <w:r w:rsidR="00386F14" w:rsidRPr="00B60892">
        <w:rPr>
          <w:rFonts w:ascii="Times New Roman" w:hAnsi="Times New Roman" w:cs="Times New Roman"/>
          <w:b/>
          <w:bCs/>
          <w:sz w:val="24"/>
          <w:szCs w:val="24"/>
          <w:u w:val="single"/>
        </w:rPr>
        <w:t xml:space="preserve">( </w:t>
      </w:r>
      <w:proofErr w:type="gramEnd"/>
      <w:r w:rsidR="00386F14" w:rsidRPr="00B60892">
        <w:rPr>
          <w:rFonts w:ascii="Times New Roman" w:hAnsi="Times New Roman" w:cs="Times New Roman"/>
          <w:b/>
          <w:bCs/>
          <w:sz w:val="24"/>
          <w:szCs w:val="24"/>
          <w:u w:val="single"/>
        </w:rPr>
        <w:t>с 01.07.2024)</w:t>
      </w:r>
    </w:p>
    <w:p w:rsidR="002B7175" w:rsidRDefault="002B7175" w:rsidP="00386F14">
      <w:pPr>
        <w:autoSpaceDE w:val="0"/>
        <w:autoSpaceDN w:val="0"/>
        <w:adjustRightInd w:val="0"/>
        <w:spacing w:after="0" w:line="240" w:lineRule="auto"/>
        <w:jc w:val="both"/>
        <w:rPr>
          <w:rFonts w:ascii="Times New Roman" w:hAnsi="Times New Roman" w:cs="Times New Roman"/>
          <w:sz w:val="24"/>
          <w:szCs w:val="24"/>
        </w:rPr>
      </w:pPr>
    </w:p>
    <w:p w:rsidR="007B0C2F" w:rsidRDefault="007B0C2F" w:rsidP="007B0C2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И</w:t>
      </w:r>
      <w:r w:rsidR="00386F14">
        <w:rPr>
          <w:rFonts w:ascii="Times New Roman" w:hAnsi="Times New Roman" w:cs="Times New Roman"/>
          <w:sz w:val="24"/>
          <w:szCs w:val="24"/>
        </w:rPr>
        <w:t xml:space="preserve">звещение об осуществлении закупки, протокол определения поставщика (подрядчика, исполнителя) и проект контракта направляются </w:t>
      </w:r>
      <w:r w:rsidR="00386F14" w:rsidRPr="00B60892">
        <w:rPr>
          <w:rFonts w:ascii="Times New Roman" w:hAnsi="Times New Roman" w:cs="Times New Roman"/>
          <w:b/>
          <w:sz w:val="24"/>
          <w:szCs w:val="24"/>
        </w:rPr>
        <w:t>автоматически с использованием ЕИС</w:t>
      </w:r>
      <w:r w:rsidR="00386F14">
        <w:rPr>
          <w:rFonts w:ascii="Times New Roman" w:hAnsi="Times New Roman" w:cs="Times New Roman"/>
          <w:sz w:val="24"/>
          <w:szCs w:val="24"/>
        </w:rPr>
        <w:t xml:space="preserve"> </w:t>
      </w:r>
      <w:r w:rsidR="00386F14" w:rsidRPr="00F04F29">
        <w:rPr>
          <w:rFonts w:ascii="Times New Roman" w:hAnsi="Times New Roman" w:cs="Times New Roman"/>
          <w:b/>
          <w:sz w:val="24"/>
          <w:szCs w:val="24"/>
        </w:rPr>
        <w:t>на контроль  в Федеральное казначейство</w:t>
      </w:r>
      <w:r w:rsidR="00386F14">
        <w:rPr>
          <w:rFonts w:ascii="Times New Roman" w:hAnsi="Times New Roman" w:cs="Times New Roman"/>
          <w:sz w:val="24"/>
          <w:szCs w:val="24"/>
        </w:rPr>
        <w:t>, при их направлении заказчиками, для размещения в ЕИС.</w:t>
      </w:r>
      <w:r>
        <w:rPr>
          <w:rFonts w:ascii="Times New Roman" w:hAnsi="Times New Roman" w:cs="Times New Roman"/>
          <w:sz w:val="24"/>
          <w:szCs w:val="24"/>
        </w:rPr>
        <w:t xml:space="preserve"> Орган контроля </w:t>
      </w:r>
      <w:r w:rsidRPr="00B60892">
        <w:rPr>
          <w:rFonts w:ascii="Times New Roman" w:hAnsi="Times New Roman" w:cs="Times New Roman"/>
          <w:b/>
          <w:sz w:val="24"/>
          <w:szCs w:val="24"/>
        </w:rPr>
        <w:t>не позднее одного часа</w:t>
      </w:r>
      <w:r>
        <w:rPr>
          <w:rFonts w:ascii="Times New Roman" w:hAnsi="Times New Roman" w:cs="Times New Roman"/>
          <w:sz w:val="24"/>
          <w:szCs w:val="24"/>
        </w:rPr>
        <w:t xml:space="preserve"> с момента поступления извещения, протокола, проекта контракта проводит с использованием проверки</w:t>
      </w:r>
      <w:r w:rsidRPr="007B0C2F">
        <w:t xml:space="preserve"> </w:t>
      </w:r>
      <w:r w:rsidRPr="007B0C2F">
        <w:rPr>
          <w:rFonts w:ascii="Times New Roman" w:hAnsi="Times New Roman" w:cs="Times New Roman"/>
          <w:sz w:val="24"/>
          <w:szCs w:val="24"/>
        </w:rPr>
        <w:t xml:space="preserve">объема финансового обеспечения </w:t>
      </w:r>
      <w:r>
        <w:rPr>
          <w:rFonts w:ascii="Times New Roman" w:hAnsi="Times New Roman" w:cs="Times New Roman"/>
          <w:sz w:val="24"/>
          <w:szCs w:val="24"/>
        </w:rPr>
        <w:t>и</w:t>
      </w:r>
      <w:r w:rsidRPr="007B0C2F">
        <w:rPr>
          <w:rFonts w:ascii="Times New Roman" w:hAnsi="Times New Roman" w:cs="Times New Roman"/>
          <w:sz w:val="24"/>
          <w:szCs w:val="24"/>
        </w:rPr>
        <w:t xml:space="preserve"> информации об </w:t>
      </w:r>
      <w:r>
        <w:rPr>
          <w:rFonts w:ascii="Times New Roman" w:hAnsi="Times New Roman" w:cs="Times New Roman"/>
          <w:sz w:val="24"/>
          <w:szCs w:val="24"/>
        </w:rPr>
        <w:t xml:space="preserve">ИКЗ. По результатам проверок формирует с ЕИС </w:t>
      </w:r>
      <w:r w:rsidRPr="007B0C2F">
        <w:rPr>
          <w:rFonts w:ascii="Times New Roman" w:hAnsi="Times New Roman" w:cs="Times New Roman"/>
          <w:b/>
          <w:sz w:val="24"/>
          <w:szCs w:val="24"/>
        </w:rPr>
        <w:t>отметку о соответствии</w:t>
      </w:r>
      <w:r>
        <w:rPr>
          <w:rFonts w:ascii="Times New Roman" w:hAnsi="Times New Roman" w:cs="Times New Roman"/>
          <w:sz w:val="24"/>
          <w:szCs w:val="24"/>
        </w:rPr>
        <w:t xml:space="preserve"> контролируемой информации, за исключением случая выявления несоответствия контролируемой. В случае выявления несоответствия контролируемой информации уведомляет с использованием ЕИС</w:t>
      </w:r>
      <w:r w:rsidR="00E56B13">
        <w:rPr>
          <w:rFonts w:ascii="Times New Roman" w:hAnsi="Times New Roman" w:cs="Times New Roman"/>
          <w:sz w:val="24"/>
          <w:szCs w:val="24"/>
        </w:rPr>
        <w:t xml:space="preserve"> </w:t>
      </w:r>
      <w:r>
        <w:rPr>
          <w:rFonts w:ascii="Times New Roman" w:hAnsi="Times New Roman" w:cs="Times New Roman"/>
          <w:sz w:val="24"/>
          <w:szCs w:val="24"/>
        </w:rPr>
        <w:t>субъект контроля о таком несоответствии.</w:t>
      </w:r>
    </w:p>
    <w:p w:rsidR="00386F14" w:rsidRDefault="00386F14" w:rsidP="00386F14">
      <w:pPr>
        <w:autoSpaceDE w:val="0"/>
        <w:autoSpaceDN w:val="0"/>
        <w:adjustRightInd w:val="0"/>
        <w:spacing w:after="0" w:line="240" w:lineRule="auto"/>
        <w:jc w:val="both"/>
        <w:rPr>
          <w:rFonts w:ascii="Times New Roman" w:hAnsi="Times New Roman" w:cs="Times New Roman"/>
          <w:sz w:val="24"/>
          <w:szCs w:val="24"/>
        </w:rPr>
      </w:pPr>
    </w:p>
    <w:p w:rsidR="007B0C2F" w:rsidRDefault="007B0C2F" w:rsidP="00B60892">
      <w:pPr>
        <w:autoSpaceDE w:val="0"/>
        <w:autoSpaceDN w:val="0"/>
        <w:adjustRightInd w:val="0"/>
        <w:spacing w:after="0" w:line="24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И</w:t>
      </w:r>
      <w:r w:rsidR="00386F14">
        <w:rPr>
          <w:rFonts w:ascii="Times New Roman" w:hAnsi="Times New Roman" w:cs="Times New Roman"/>
          <w:sz w:val="24"/>
          <w:szCs w:val="24"/>
        </w:rPr>
        <w:t xml:space="preserve">звещение об осуществлении закупки, проект контракта (за исключением случаев проведения запроса котировок, осуществления закупки у </w:t>
      </w:r>
      <w:proofErr w:type="spellStart"/>
      <w:r w:rsidR="00F04F29">
        <w:rPr>
          <w:rFonts w:ascii="Times New Roman" w:hAnsi="Times New Roman" w:cs="Times New Roman"/>
          <w:sz w:val="24"/>
          <w:szCs w:val="24"/>
        </w:rPr>
        <w:t>едп</w:t>
      </w:r>
      <w:r w:rsidR="00386F14">
        <w:rPr>
          <w:rFonts w:ascii="Times New Roman" w:hAnsi="Times New Roman" w:cs="Times New Roman"/>
          <w:sz w:val="24"/>
          <w:szCs w:val="24"/>
        </w:rPr>
        <w:t>оставщика</w:t>
      </w:r>
      <w:proofErr w:type="spellEnd"/>
      <w:r w:rsidR="00386F14">
        <w:rPr>
          <w:rFonts w:ascii="Times New Roman" w:hAnsi="Times New Roman" w:cs="Times New Roman"/>
          <w:sz w:val="24"/>
          <w:szCs w:val="24"/>
        </w:rPr>
        <w:t xml:space="preserve"> </w:t>
      </w:r>
      <w:r w:rsidR="00F04F29">
        <w:rPr>
          <w:rFonts w:ascii="Times New Roman" w:hAnsi="Times New Roman" w:cs="Times New Roman"/>
          <w:sz w:val="24"/>
          <w:szCs w:val="24"/>
        </w:rPr>
        <w:t>по</w:t>
      </w:r>
      <w:r w:rsidR="00386F14">
        <w:rPr>
          <w:rFonts w:ascii="Times New Roman" w:hAnsi="Times New Roman" w:cs="Times New Roman"/>
          <w:sz w:val="24"/>
          <w:szCs w:val="24"/>
        </w:rPr>
        <w:t xml:space="preserve"> </w:t>
      </w:r>
      <w:hyperlink r:id="rId75" w:history="1">
        <w:r w:rsidR="00386F14" w:rsidRPr="002B7175">
          <w:rPr>
            <w:rFonts w:ascii="Times New Roman" w:hAnsi="Times New Roman" w:cs="Times New Roman"/>
            <w:sz w:val="24"/>
            <w:szCs w:val="24"/>
          </w:rPr>
          <w:t>част</w:t>
        </w:r>
        <w:r w:rsidR="00F04F29" w:rsidRPr="002B7175">
          <w:rPr>
            <w:rFonts w:ascii="Times New Roman" w:hAnsi="Times New Roman" w:cs="Times New Roman"/>
            <w:sz w:val="24"/>
            <w:szCs w:val="24"/>
          </w:rPr>
          <w:t>и</w:t>
        </w:r>
        <w:r w:rsidR="00386F14" w:rsidRPr="002B7175">
          <w:rPr>
            <w:rFonts w:ascii="Times New Roman" w:hAnsi="Times New Roman" w:cs="Times New Roman"/>
            <w:sz w:val="24"/>
            <w:szCs w:val="24"/>
          </w:rPr>
          <w:t xml:space="preserve"> 12 статьи 93</w:t>
        </w:r>
      </w:hyperlink>
      <w:r w:rsidR="00386F14" w:rsidRPr="002B7175">
        <w:rPr>
          <w:rFonts w:ascii="Times New Roman" w:hAnsi="Times New Roman" w:cs="Times New Roman"/>
          <w:sz w:val="24"/>
          <w:szCs w:val="24"/>
        </w:rPr>
        <w:t xml:space="preserve"> </w:t>
      </w:r>
      <w:r w:rsidR="00F04F29">
        <w:rPr>
          <w:rFonts w:ascii="Times New Roman" w:hAnsi="Times New Roman" w:cs="Times New Roman"/>
          <w:sz w:val="24"/>
          <w:szCs w:val="24"/>
        </w:rPr>
        <w:t>Закона о контрактной системе</w:t>
      </w:r>
      <w:r w:rsidR="00386F14">
        <w:rPr>
          <w:rFonts w:ascii="Times New Roman" w:hAnsi="Times New Roman" w:cs="Times New Roman"/>
          <w:sz w:val="24"/>
          <w:szCs w:val="24"/>
        </w:rPr>
        <w:t xml:space="preserve">), и проект соглашения об изменении условий контракта направляются </w:t>
      </w:r>
      <w:r w:rsidR="00386F14" w:rsidRPr="00B60892">
        <w:rPr>
          <w:rFonts w:ascii="Times New Roman" w:hAnsi="Times New Roman" w:cs="Times New Roman"/>
          <w:b/>
          <w:sz w:val="24"/>
          <w:szCs w:val="24"/>
        </w:rPr>
        <w:t xml:space="preserve">автоматически с использованием </w:t>
      </w:r>
      <w:r w:rsidR="00F04F29" w:rsidRPr="00B60892">
        <w:rPr>
          <w:rFonts w:ascii="Times New Roman" w:hAnsi="Times New Roman" w:cs="Times New Roman"/>
          <w:b/>
          <w:sz w:val="24"/>
          <w:szCs w:val="24"/>
        </w:rPr>
        <w:t>ЕИС</w:t>
      </w:r>
      <w:r w:rsidR="00386F14">
        <w:rPr>
          <w:rFonts w:ascii="Times New Roman" w:hAnsi="Times New Roman" w:cs="Times New Roman"/>
          <w:sz w:val="24"/>
          <w:szCs w:val="24"/>
        </w:rPr>
        <w:t xml:space="preserve"> </w:t>
      </w:r>
      <w:r w:rsidR="00F04F29" w:rsidRPr="002B7175">
        <w:rPr>
          <w:rFonts w:ascii="Times New Roman" w:hAnsi="Times New Roman" w:cs="Times New Roman"/>
          <w:b/>
          <w:sz w:val="24"/>
          <w:szCs w:val="24"/>
        </w:rPr>
        <w:t xml:space="preserve">на контроль </w:t>
      </w:r>
      <w:r w:rsidR="00386F14" w:rsidRPr="002B7175">
        <w:rPr>
          <w:rFonts w:ascii="Times New Roman" w:hAnsi="Times New Roman" w:cs="Times New Roman"/>
          <w:b/>
          <w:sz w:val="24"/>
          <w:szCs w:val="24"/>
        </w:rPr>
        <w:t xml:space="preserve">в </w:t>
      </w:r>
      <w:r w:rsidR="00F04F29" w:rsidRPr="002B7175">
        <w:rPr>
          <w:rFonts w:ascii="Times New Roman" w:hAnsi="Times New Roman" w:cs="Times New Roman"/>
          <w:b/>
          <w:sz w:val="24"/>
          <w:szCs w:val="24"/>
        </w:rPr>
        <w:t>территориальный орган Федерального казначейства</w:t>
      </w:r>
      <w:r w:rsidR="00386F14">
        <w:rPr>
          <w:rFonts w:ascii="Times New Roman" w:hAnsi="Times New Roman" w:cs="Times New Roman"/>
          <w:sz w:val="24"/>
          <w:szCs w:val="24"/>
        </w:rPr>
        <w:t xml:space="preserve"> при их направлении заказчиками </w:t>
      </w:r>
      <w:r w:rsidR="002B7175">
        <w:rPr>
          <w:rFonts w:ascii="Times New Roman" w:hAnsi="Times New Roman" w:cs="Times New Roman"/>
          <w:sz w:val="24"/>
          <w:szCs w:val="24"/>
        </w:rPr>
        <w:t xml:space="preserve">(кроме унитарных предприятий) </w:t>
      </w:r>
      <w:r w:rsidR="00386F14">
        <w:rPr>
          <w:rFonts w:ascii="Times New Roman" w:hAnsi="Times New Roman" w:cs="Times New Roman"/>
          <w:sz w:val="24"/>
          <w:szCs w:val="24"/>
        </w:rPr>
        <w:t xml:space="preserve">для размещения </w:t>
      </w:r>
      <w:r w:rsidR="002B7175">
        <w:rPr>
          <w:rFonts w:ascii="Times New Roman" w:hAnsi="Times New Roman" w:cs="Times New Roman"/>
          <w:sz w:val="24"/>
          <w:szCs w:val="24"/>
        </w:rPr>
        <w:t>в ЕИС.</w:t>
      </w:r>
      <w:proofErr w:type="gramEnd"/>
      <w:r w:rsidRPr="007B0C2F">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Орган контроля </w:t>
      </w:r>
      <w:r w:rsidRPr="00B60892">
        <w:rPr>
          <w:rFonts w:ascii="Times New Roman" w:hAnsi="Times New Roman" w:cs="Times New Roman"/>
          <w:b/>
          <w:sz w:val="24"/>
          <w:szCs w:val="24"/>
        </w:rPr>
        <w:t>не позднее одного рабочего дня</w:t>
      </w:r>
      <w:r>
        <w:rPr>
          <w:rFonts w:ascii="Times New Roman" w:hAnsi="Times New Roman" w:cs="Times New Roman"/>
          <w:sz w:val="24"/>
          <w:szCs w:val="24"/>
        </w:rPr>
        <w:t xml:space="preserve"> со дня, следующего за днем поступления извещения, проекта контракта, проекта соглашения об изменении условий контракта</w:t>
      </w:r>
      <w:r w:rsidR="00E56B13">
        <w:rPr>
          <w:rFonts w:ascii="Times New Roman" w:hAnsi="Times New Roman" w:cs="Times New Roman"/>
          <w:sz w:val="24"/>
          <w:szCs w:val="24"/>
        </w:rPr>
        <w:t xml:space="preserve"> </w:t>
      </w:r>
      <w:r>
        <w:rPr>
          <w:rFonts w:ascii="Times New Roman" w:hAnsi="Times New Roman" w:cs="Times New Roman"/>
          <w:sz w:val="24"/>
          <w:szCs w:val="24"/>
        </w:rPr>
        <w:t xml:space="preserve">проводит </w:t>
      </w:r>
      <w:r w:rsidR="00E56B13">
        <w:rPr>
          <w:rFonts w:ascii="Times New Roman" w:hAnsi="Times New Roman" w:cs="Times New Roman"/>
          <w:sz w:val="24"/>
          <w:szCs w:val="24"/>
        </w:rPr>
        <w:t xml:space="preserve">проверки соответствия источника финансирования (кодов видов расходов классификации расходов бюджетов бюджетной системы Российской Федерации) и </w:t>
      </w:r>
      <w:proofErr w:type="spellStart"/>
      <w:r w:rsidR="00E56B13">
        <w:rPr>
          <w:rFonts w:ascii="Times New Roman" w:hAnsi="Times New Roman" w:cs="Times New Roman"/>
          <w:sz w:val="24"/>
          <w:szCs w:val="24"/>
        </w:rPr>
        <w:t>непревышения</w:t>
      </w:r>
      <w:proofErr w:type="spellEnd"/>
      <w:r w:rsidR="00E56B13">
        <w:rPr>
          <w:rFonts w:ascii="Times New Roman" w:hAnsi="Times New Roman" w:cs="Times New Roman"/>
          <w:sz w:val="24"/>
          <w:szCs w:val="24"/>
        </w:rPr>
        <w:t xml:space="preserve"> предельных размеров аванса, определенных в соответствии с нормативными правовыми актами, регулирующими бюджетные правоотношения.</w:t>
      </w:r>
      <w:proofErr w:type="gramEnd"/>
      <w:r w:rsidR="00E56B13">
        <w:rPr>
          <w:rFonts w:ascii="Times New Roman" w:hAnsi="Times New Roman" w:cs="Times New Roman"/>
          <w:sz w:val="24"/>
          <w:szCs w:val="24"/>
        </w:rPr>
        <w:t xml:space="preserve"> П</w:t>
      </w:r>
      <w:r>
        <w:rPr>
          <w:rFonts w:ascii="Times New Roman" w:hAnsi="Times New Roman" w:cs="Times New Roman"/>
          <w:sz w:val="24"/>
          <w:szCs w:val="24"/>
        </w:rPr>
        <w:t xml:space="preserve">о результатам проверок формирует с использованием </w:t>
      </w:r>
      <w:r w:rsidR="00E56B13">
        <w:rPr>
          <w:rFonts w:ascii="Times New Roman" w:hAnsi="Times New Roman" w:cs="Times New Roman"/>
          <w:sz w:val="24"/>
          <w:szCs w:val="24"/>
        </w:rPr>
        <w:t>ЕИС</w:t>
      </w:r>
      <w:r>
        <w:rPr>
          <w:rFonts w:ascii="Times New Roman" w:hAnsi="Times New Roman" w:cs="Times New Roman"/>
          <w:sz w:val="24"/>
          <w:szCs w:val="24"/>
        </w:rPr>
        <w:t xml:space="preserve"> </w:t>
      </w:r>
      <w:r w:rsidRPr="00E56B13">
        <w:rPr>
          <w:rFonts w:ascii="Times New Roman" w:hAnsi="Times New Roman" w:cs="Times New Roman"/>
          <w:b/>
          <w:sz w:val="24"/>
          <w:szCs w:val="24"/>
        </w:rPr>
        <w:t>уведомление о соответствии</w:t>
      </w:r>
      <w:r>
        <w:rPr>
          <w:rFonts w:ascii="Times New Roman" w:hAnsi="Times New Roman" w:cs="Times New Roman"/>
          <w:sz w:val="24"/>
          <w:szCs w:val="24"/>
        </w:rPr>
        <w:t xml:space="preserve"> контролируемой информации и направляет его субъекту контроля, за исключением случая выявления несоответствия контролируемой информации</w:t>
      </w:r>
      <w:r w:rsidR="00E56B13">
        <w:rPr>
          <w:rFonts w:ascii="Times New Roman" w:hAnsi="Times New Roman" w:cs="Times New Roman"/>
          <w:sz w:val="24"/>
          <w:szCs w:val="24"/>
        </w:rPr>
        <w:t>. В</w:t>
      </w:r>
      <w:r>
        <w:rPr>
          <w:rFonts w:ascii="Times New Roman" w:hAnsi="Times New Roman" w:cs="Times New Roman"/>
          <w:sz w:val="24"/>
          <w:szCs w:val="24"/>
        </w:rPr>
        <w:t xml:space="preserve"> случае выявления несоответствия контролируемой информации формирует с использованием </w:t>
      </w:r>
      <w:r w:rsidR="00E56B13">
        <w:rPr>
          <w:rFonts w:ascii="Times New Roman" w:hAnsi="Times New Roman" w:cs="Times New Roman"/>
          <w:sz w:val="24"/>
          <w:szCs w:val="24"/>
        </w:rPr>
        <w:t>ЕИС</w:t>
      </w:r>
      <w:r>
        <w:rPr>
          <w:rFonts w:ascii="Times New Roman" w:hAnsi="Times New Roman" w:cs="Times New Roman"/>
          <w:sz w:val="24"/>
          <w:szCs w:val="24"/>
        </w:rPr>
        <w:t xml:space="preserve"> протокол о несоответствии контролируемой информации и направляет его субъекту контроля;</w:t>
      </w:r>
    </w:p>
    <w:p w:rsidR="00386F14" w:rsidRDefault="00E56B13" w:rsidP="00E56B13">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И</w:t>
      </w:r>
      <w:r w:rsidRPr="00E56B13">
        <w:rPr>
          <w:rFonts w:ascii="Times New Roman" w:hAnsi="Times New Roman" w:cs="Times New Roman"/>
          <w:sz w:val="24"/>
          <w:szCs w:val="24"/>
        </w:rPr>
        <w:t xml:space="preserve">звещение, проект контракта, проект соглашения об изменении условий контракта </w:t>
      </w:r>
      <w:r w:rsidRPr="00B60892">
        <w:rPr>
          <w:rFonts w:ascii="Times New Roman" w:hAnsi="Times New Roman" w:cs="Times New Roman"/>
          <w:b/>
          <w:sz w:val="24"/>
          <w:szCs w:val="24"/>
        </w:rPr>
        <w:t xml:space="preserve">автоматически размещаются в единой информационной системе </w:t>
      </w:r>
      <w:r w:rsidRPr="00E56B13">
        <w:rPr>
          <w:rFonts w:ascii="Times New Roman" w:hAnsi="Times New Roman" w:cs="Times New Roman"/>
          <w:sz w:val="24"/>
          <w:szCs w:val="24"/>
        </w:rPr>
        <w:t>не позднее одного часа с момента формирования отметки</w:t>
      </w:r>
      <w:r>
        <w:rPr>
          <w:rFonts w:ascii="Times New Roman" w:hAnsi="Times New Roman" w:cs="Times New Roman"/>
          <w:sz w:val="24"/>
          <w:szCs w:val="24"/>
        </w:rPr>
        <w:t xml:space="preserve"> о соответствии</w:t>
      </w:r>
      <w:r w:rsidRPr="00E56B13">
        <w:rPr>
          <w:rFonts w:ascii="Times New Roman" w:hAnsi="Times New Roman" w:cs="Times New Roman"/>
          <w:sz w:val="24"/>
          <w:szCs w:val="24"/>
        </w:rPr>
        <w:t>, а также уведомления</w:t>
      </w:r>
      <w:r>
        <w:rPr>
          <w:rFonts w:ascii="Times New Roman" w:hAnsi="Times New Roman" w:cs="Times New Roman"/>
          <w:sz w:val="24"/>
          <w:szCs w:val="24"/>
        </w:rPr>
        <w:t xml:space="preserve"> о соответствии</w:t>
      </w:r>
      <w:r w:rsidRPr="00E56B13">
        <w:rPr>
          <w:rFonts w:ascii="Times New Roman" w:hAnsi="Times New Roman" w:cs="Times New Roman"/>
          <w:sz w:val="24"/>
          <w:szCs w:val="24"/>
        </w:rPr>
        <w:t>. В случае отсутствия таких отметки и уведомления извещение, проект контракта</w:t>
      </w:r>
      <w:r>
        <w:rPr>
          <w:rFonts w:ascii="Times New Roman" w:hAnsi="Times New Roman" w:cs="Times New Roman"/>
          <w:sz w:val="24"/>
          <w:szCs w:val="24"/>
        </w:rPr>
        <w:t>,</w:t>
      </w:r>
      <w:r w:rsidRPr="00E56B13">
        <w:rPr>
          <w:rFonts w:ascii="Times New Roman" w:hAnsi="Times New Roman" w:cs="Times New Roman"/>
          <w:sz w:val="24"/>
          <w:szCs w:val="24"/>
        </w:rPr>
        <w:t xml:space="preserve"> проект соглашения об изменении условий контракта в </w:t>
      </w:r>
      <w:r>
        <w:rPr>
          <w:rFonts w:ascii="Times New Roman" w:hAnsi="Times New Roman" w:cs="Times New Roman"/>
          <w:sz w:val="24"/>
          <w:szCs w:val="24"/>
        </w:rPr>
        <w:t>ЕИС  не размещаются. П</w:t>
      </w:r>
      <w:r w:rsidRPr="00E56B13">
        <w:rPr>
          <w:rFonts w:ascii="Times New Roman" w:hAnsi="Times New Roman" w:cs="Times New Roman"/>
          <w:sz w:val="24"/>
          <w:szCs w:val="24"/>
        </w:rPr>
        <w:t xml:space="preserve">ротокол определения поставщика (подрядчика, исполнителя) автоматически размещается в </w:t>
      </w:r>
      <w:r>
        <w:rPr>
          <w:rFonts w:ascii="Times New Roman" w:hAnsi="Times New Roman" w:cs="Times New Roman"/>
          <w:sz w:val="24"/>
          <w:szCs w:val="24"/>
        </w:rPr>
        <w:t>ЕИС</w:t>
      </w:r>
      <w:r w:rsidRPr="00E56B13">
        <w:rPr>
          <w:rFonts w:ascii="Times New Roman" w:hAnsi="Times New Roman" w:cs="Times New Roman"/>
          <w:sz w:val="24"/>
          <w:szCs w:val="24"/>
        </w:rPr>
        <w:t xml:space="preserve"> не позднее одного часа с момента формирования отметки</w:t>
      </w:r>
      <w:r>
        <w:rPr>
          <w:rFonts w:ascii="Times New Roman" w:hAnsi="Times New Roman" w:cs="Times New Roman"/>
          <w:sz w:val="24"/>
          <w:szCs w:val="24"/>
        </w:rPr>
        <w:t xml:space="preserve"> о соответствии</w:t>
      </w:r>
      <w:r w:rsidR="00B6089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6B13">
        <w:rPr>
          <w:rFonts w:ascii="Times New Roman" w:hAnsi="Times New Roman" w:cs="Times New Roman"/>
          <w:sz w:val="24"/>
          <w:szCs w:val="24"/>
        </w:rPr>
        <w:t xml:space="preserve">В случае отсутствия такой отметки протокол </w:t>
      </w:r>
      <w:r w:rsidR="00AA211B">
        <w:rPr>
          <w:rFonts w:ascii="Times New Roman" w:hAnsi="Times New Roman" w:cs="Times New Roman"/>
          <w:sz w:val="24"/>
          <w:szCs w:val="24"/>
        </w:rPr>
        <w:t>в ЕИС</w:t>
      </w:r>
      <w:r w:rsidRPr="00E56B13">
        <w:rPr>
          <w:rFonts w:ascii="Times New Roman" w:hAnsi="Times New Roman" w:cs="Times New Roman"/>
          <w:sz w:val="24"/>
          <w:szCs w:val="24"/>
        </w:rPr>
        <w:t xml:space="preserve"> не размещается.</w:t>
      </w:r>
    </w:p>
    <w:p w:rsidR="000558FB" w:rsidRPr="00386F14" w:rsidRDefault="000558FB" w:rsidP="003662E4">
      <w:pPr>
        <w:autoSpaceDE w:val="0"/>
        <w:autoSpaceDN w:val="0"/>
        <w:adjustRightInd w:val="0"/>
        <w:spacing w:after="0" w:line="240" w:lineRule="auto"/>
        <w:ind w:firstLine="540"/>
        <w:jc w:val="both"/>
        <w:rPr>
          <w:rFonts w:ascii="Times New Roman" w:hAnsi="Times New Roman" w:cs="Times New Roman"/>
          <w:sz w:val="24"/>
          <w:szCs w:val="24"/>
          <w:u w:val="single"/>
        </w:rPr>
      </w:pPr>
    </w:p>
    <w:p w:rsidR="00B60892" w:rsidRPr="00B60892" w:rsidRDefault="0094548F" w:rsidP="0094548F">
      <w:pPr>
        <w:autoSpaceDE w:val="0"/>
        <w:autoSpaceDN w:val="0"/>
        <w:adjustRightInd w:val="0"/>
        <w:spacing w:after="0" w:line="240" w:lineRule="auto"/>
        <w:jc w:val="center"/>
        <w:rPr>
          <w:rFonts w:ascii="Times New Roman" w:hAnsi="Times New Roman" w:cs="Times New Roman"/>
          <w:b/>
          <w:sz w:val="24"/>
          <w:szCs w:val="24"/>
          <w:u w:val="single"/>
        </w:rPr>
      </w:pPr>
      <w:r w:rsidRPr="00B60892">
        <w:rPr>
          <w:rFonts w:ascii="Times New Roman" w:hAnsi="Times New Roman" w:cs="Times New Roman"/>
          <w:b/>
          <w:sz w:val="24"/>
          <w:szCs w:val="24"/>
          <w:u w:val="single"/>
        </w:rPr>
        <w:t>П</w:t>
      </w:r>
      <w:r w:rsidR="00B60892" w:rsidRPr="00B60892">
        <w:rPr>
          <w:rFonts w:ascii="Times New Roman" w:hAnsi="Times New Roman" w:cs="Times New Roman"/>
          <w:b/>
          <w:sz w:val="24"/>
          <w:szCs w:val="24"/>
          <w:u w:val="single"/>
        </w:rPr>
        <w:t>орядок проверки п</w:t>
      </w:r>
      <w:r w:rsidRPr="00B60892">
        <w:rPr>
          <w:rFonts w:ascii="Times New Roman" w:hAnsi="Times New Roman" w:cs="Times New Roman"/>
          <w:b/>
          <w:sz w:val="24"/>
          <w:szCs w:val="24"/>
          <w:u w:val="single"/>
        </w:rPr>
        <w:t xml:space="preserve">ри осуществлении закупок у </w:t>
      </w:r>
      <w:proofErr w:type="spellStart"/>
      <w:r w:rsidRPr="00B60892">
        <w:rPr>
          <w:rFonts w:ascii="Times New Roman" w:hAnsi="Times New Roman" w:cs="Times New Roman"/>
          <w:b/>
          <w:sz w:val="24"/>
          <w:szCs w:val="24"/>
          <w:u w:val="single"/>
        </w:rPr>
        <w:t>едпоставщика</w:t>
      </w:r>
      <w:proofErr w:type="spellEnd"/>
    </w:p>
    <w:p w:rsidR="00B60892" w:rsidRPr="00B60892" w:rsidRDefault="0094548F" w:rsidP="0094548F">
      <w:pPr>
        <w:autoSpaceDE w:val="0"/>
        <w:autoSpaceDN w:val="0"/>
        <w:adjustRightInd w:val="0"/>
        <w:spacing w:after="0" w:line="240" w:lineRule="auto"/>
        <w:jc w:val="center"/>
        <w:rPr>
          <w:rFonts w:ascii="Times New Roman" w:hAnsi="Times New Roman" w:cs="Times New Roman"/>
          <w:b/>
          <w:sz w:val="24"/>
          <w:szCs w:val="24"/>
          <w:u w:val="single"/>
        </w:rPr>
      </w:pPr>
      <w:r w:rsidRPr="00B60892">
        <w:rPr>
          <w:rFonts w:ascii="Times New Roman" w:hAnsi="Times New Roman" w:cs="Times New Roman"/>
          <w:b/>
          <w:sz w:val="24"/>
          <w:szCs w:val="24"/>
          <w:u w:val="single"/>
        </w:rPr>
        <w:t xml:space="preserve"> </w:t>
      </w:r>
      <w:proofErr w:type="gramStart"/>
      <w:r w:rsidRPr="00B60892">
        <w:rPr>
          <w:rFonts w:ascii="Times New Roman" w:hAnsi="Times New Roman" w:cs="Times New Roman"/>
          <w:b/>
          <w:sz w:val="24"/>
          <w:szCs w:val="24"/>
          <w:u w:val="single"/>
        </w:rPr>
        <w:t xml:space="preserve">в случаях, предусмотренных </w:t>
      </w:r>
      <w:hyperlink r:id="rId76" w:history="1">
        <w:r w:rsidRPr="00B60892">
          <w:rPr>
            <w:rFonts w:ascii="Times New Roman" w:hAnsi="Times New Roman" w:cs="Times New Roman"/>
            <w:b/>
            <w:sz w:val="24"/>
            <w:szCs w:val="24"/>
            <w:u w:val="single"/>
          </w:rPr>
          <w:t>пунктами 2</w:t>
        </w:r>
      </w:hyperlink>
      <w:r w:rsidRPr="00B60892">
        <w:rPr>
          <w:rFonts w:ascii="Times New Roman" w:hAnsi="Times New Roman" w:cs="Times New Roman"/>
          <w:b/>
          <w:sz w:val="24"/>
          <w:szCs w:val="24"/>
          <w:u w:val="single"/>
        </w:rPr>
        <w:t xml:space="preserve">, </w:t>
      </w:r>
      <w:hyperlink r:id="rId77" w:history="1">
        <w:r w:rsidRPr="00B60892">
          <w:rPr>
            <w:rFonts w:ascii="Times New Roman" w:hAnsi="Times New Roman" w:cs="Times New Roman"/>
            <w:b/>
            <w:sz w:val="24"/>
            <w:szCs w:val="24"/>
            <w:u w:val="single"/>
          </w:rPr>
          <w:t>3</w:t>
        </w:r>
      </w:hyperlink>
      <w:r w:rsidRPr="00B60892">
        <w:rPr>
          <w:rFonts w:ascii="Times New Roman" w:hAnsi="Times New Roman" w:cs="Times New Roman"/>
          <w:b/>
          <w:sz w:val="24"/>
          <w:szCs w:val="24"/>
          <w:u w:val="single"/>
        </w:rPr>
        <w:t xml:space="preserve">, </w:t>
      </w:r>
      <w:hyperlink r:id="rId78" w:history="1">
        <w:r w:rsidRPr="00B60892">
          <w:rPr>
            <w:rFonts w:ascii="Times New Roman" w:hAnsi="Times New Roman" w:cs="Times New Roman"/>
            <w:b/>
            <w:sz w:val="24"/>
            <w:szCs w:val="24"/>
            <w:u w:val="single"/>
          </w:rPr>
          <w:t>6</w:t>
        </w:r>
      </w:hyperlink>
      <w:r w:rsidRPr="00B60892">
        <w:rPr>
          <w:rFonts w:ascii="Times New Roman" w:hAnsi="Times New Roman" w:cs="Times New Roman"/>
          <w:b/>
          <w:sz w:val="24"/>
          <w:szCs w:val="24"/>
          <w:u w:val="single"/>
        </w:rPr>
        <w:t xml:space="preserve">, </w:t>
      </w:r>
      <w:hyperlink r:id="rId79" w:history="1">
        <w:r w:rsidRPr="00B60892">
          <w:rPr>
            <w:rFonts w:ascii="Times New Roman" w:hAnsi="Times New Roman" w:cs="Times New Roman"/>
            <w:b/>
            <w:sz w:val="24"/>
            <w:szCs w:val="24"/>
            <w:u w:val="single"/>
          </w:rPr>
          <w:t>7</w:t>
        </w:r>
      </w:hyperlink>
      <w:r w:rsidRPr="00B60892">
        <w:rPr>
          <w:rFonts w:ascii="Times New Roman" w:hAnsi="Times New Roman" w:cs="Times New Roman"/>
          <w:b/>
          <w:sz w:val="24"/>
          <w:szCs w:val="24"/>
          <w:u w:val="single"/>
        </w:rPr>
        <w:t xml:space="preserve">, </w:t>
      </w:r>
      <w:hyperlink r:id="rId80" w:history="1">
        <w:r w:rsidRPr="00B60892">
          <w:rPr>
            <w:rFonts w:ascii="Times New Roman" w:hAnsi="Times New Roman" w:cs="Times New Roman"/>
            <w:b/>
            <w:sz w:val="24"/>
            <w:szCs w:val="24"/>
            <w:u w:val="single"/>
          </w:rPr>
          <w:t>10</w:t>
        </w:r>
      </w:hyperlink>
      <w:r w:rsidRPr="00B60892">
        <w:rPr>
          <w:rFonts w:ascii="Times New Roman" w:hAnsi="Times New Roman" w:cs="Times New Roman"/>
          <w:b/>
          <w:sz w:val="24"/>
          <w:szCs w:val="24"/>
          <w:u w:val="single"/>
        </w:rPr>
        <w:t xml:space="preserve"> - </w:t>
      </w:r>
      <w:hyperlink r:id="rId81" w:history="1">
        <w:r w:rsidRPr="00B60892">
          <w:rPr>
            <w:rFonts w:ascii="Times New Roman" w:hAnsi="Times New Roman" w:cs="Times New Roman"/>
            <w:b/>
            <w:sz w:val="24"/>
            <w:szCs w:val="24"/>
            <w:u w:val="single"/>
          </w:rPr>
          <w:t>14</w:t>
        </w:r>
      </w:hyperlink>
      <w:r w:rsidRPr="00B60892">
        <w:rPr>
          <w:rFonts w:ascii="Times New Roman" w:hAnsi="Times New Roman" w:cs="Times New Roman"/>
          <w:b/>
          <w:sz w:val="24"/>
          <w:szCs w:val="24"/>
          <w:u w:val="single"/>
        </w:rPr>
        <w:t xml:space="preserve">, </w:t>
      </w:r>
      <w:hyperlink r:id="rId82" w:history="1">
        <w:r w:rsidRPr="00B60892">
          <w:rPr>
            <w:rFonts w:ascii="Times New Roman" w:hAnsi="Times New Roman" w:cs="Times New Roman"/>
            <w:b/>
            <w:sz w:val="24"/>
            <w:szCs w:val="24"/>
            <w:u w:val="single"/>
          </w:rPr>
          <w:t>16</w:t>
        </w:r>
      </w:hyperlink>
      <w:r w:rsidRPr="00B60892">
        <w:rPr>
          <w:rFonts w:ascii="Times New Roman" w:hAnsi="Times New Roman" w:cs="Times New Roman"/>
          <w:b/>
          <w:sz w:val="24"/>
          <w:szCs w:val="24"/>
          <w:u w:val="single"/>
        </w:rPr>
        <w:t xml:space="preserve">, </w:t>
      </w:r>
      <w:hyperlink r:id="rId83" w:history="1">
        <w:r w:rsidRPr="00B60892">
          <w:rPr>
            <w:rFonts w:ascii="Times New Roman" w:hAnsi="Times New Roman" w:cs="Times New Roman"/>
            <w:b/>
            <w:sz w:val="24"/>
            <w:szCs w:val="24"/>
            <w:u w:val="single"/>
          </w:rPr>
          <w:t>17</w:t>
        </w:r>
      </w:hyperlink>
      <w:r w:rsidRPr="00B60892">
        <w:rPr>
          <w:rFonts w:ascii="Times New Roman" w:hAnsi="Times New Roman" w:cs="Times New Roman"/>
          <w:b/>
          <w:sz w:val="24"/>
          <w:szCs w:val="24"/>
          <w:u w:val="single"/>
        </w:rPr>
        <w:t xml:space="preserve">, </w:t>
      </w:r>
      <w:hyperlink r:id="rId84" w:history="1">
        <w:r w:rsidRPr="00B60892">
          <w:rPr>
            <w:rFonts w:ascii="Times New Roman" w:hAnsi="Times New Roman" w:cs="Times New Roman"/>
            <w:b/>
            <w:sz w:val="24"/>
            <w:szCs w:val="24"/>
            <w:u w:val="single"/>
          </w:rPr>
          <w:t>19</w:t>
        </w:r>
      </w:hyperlink>
      <w:r w:rsidRPr="00B60892">
        <w:rPr>
          <w:rFonts w:ascii="Times New Roman" w:hAnsi="Times New Roman" w:cs="Times New Roman"/>
          <w:b/>
          <w:sz w:val="24"/>
          <w:szCs w:val="24"/>
          <w:u w:val="single"/>
        </w:rPr>
        <w:t xml:space="preserve">, </w:t>
      </w:r>
      <w:hyperlink r:id="rId85" w:history="1">
        <w:r w:rsidRPr="00B60892">
          <w:rPr>
            <w:rFonts w:ascii="Times New Roman" w:hAnsi="Times New Roman" w:cs="Times New Roman"/>
            <w:b/>
            <w:sz w:val="24"/>
            <w:szCs w:val="24"/>
            <w:u w:val="single"/>
          </w:rPr>
          <w:t>22</w:t>
        </w:r>
      </w:hyperlink>
      <w:r w:rsidRPr="00B60892">
        <w:rPr>
          <w:rFonts w:ascii="Times New Roman" w:hAnsi="Times New Roman" w:cs="Times New Roman"/>
          <w:b/>
          <w:sz w:val="24"/>
          <w:szCs w:val="24"/>
          <w:u w:val="single"/>
        </w:rPr>
        <w:t>,</w:t>
      </w:r>
      <w:proofErr w:type="gramEnd"/>
      <w:r w:rsidRPr="00B60892">
        <w:rPr>
          <w:rFonts w:ascii="Times New Roman" w:hAnsi="Times New Roman" w:cs="Times New Roman"/>
          <w:b/>
          <w:sz w:val="24"/>
          <w:szCs w:val="24"/>
          <w:u w:val="single"/>
        </w:rPr>
        <w:t xml:space="preserve"> </w:t>
      </w:r>
      <w:hyperlink r:id="rId86" w:history="1">
        <w:r w:rsidRPr="00B60892">
          <w:rPr>
            <w:rFonts w:ascii="Times New Roman" w:hAnsi="Times New Roman" w:cs="Times New Roman"/>
            <w:b/>
            <w:sz w:val="24"/>
            <w:szCs w:val="24"/>
            <w:u w:val="single"/>
          </w:rPr>
          <w:t>31</w:t>
        </w:r>
      </w:hyperlink>
      <w:r w:rsidRPr="00B60892">
        <w:rPr>
          <w:rFonts w:ascii="Times New Roman" w:hAnsi="Times New Roman" w:cs="Times New Roman"/>
          <w:b/>
          <w:sz w:val="24"/>
          <w:szCs w:val="24"/>
          <w:u w:val="single"/>
        </w:rPr>
        <w:t xml:space="preserve"> - </w:t>
      </w:r>
      <w:hyperlink r:id="rId87" w:history="1">
        <w:r w:rsidRPr="00B60892">
          <w:rPr>
            <w:rFonts w:ascii="Times New Roman" w:hAnsi="Times New Roman" w:cs="Times New Roman"/>
            <w:b/>
            <w:sz w:val="24"/>
            <w:szCs w:val="24"/>
            <w:u w:val="single"/>
          </w:rPr>
          <w:t>33</w:t>
        </w:r>
      </w:hyperlink>
      <w:r w:rsidRPr="00B60892">
        <w:rPr>
          <w:rFonts w:ascii="Times New Roman" w:hAnsi="Times New Roman" w:cs="Times New Roman"/>
          <w:b/>
          <w:sz w:val="24"/>
          <w:szCs w:val="24"/>
          <w:u w:val="single"/>
        </w:rPr>
        <w:t xml:space="preserve">, </w:t>
      </w:r>
      <w:hyperlink r:id="rId88" w:history="1">
        <w:r w:rsidRPr="00B60892">
          <w:rPr>
            <w:rFonts w:ascii="Times New Roman" w:hAnsi="Times New Roman" w:cs="Times New Roman"/>
            <w:b/>
            <w:sz w:val="24"/>
            <w:szCs w:val="24"/>
            <w:u w:val="single"/>
          </w:rPr>
          <w:t>35</w:t>
        </w:r>
      </w:hyperlink>
      <w:r w:rsidRPr="00B60892">
        <w:rPr>
          <w:rFonts w:ascii="Times New Roman" w:hAnsi="Times New Roman" w:cs="Times New Roman"/>
          <w:b/>
          <w:sz w:val="24"/>
          <w:szCs w:val="24"/>
          <w:u w:val="single"/>
        </w:rPr>
        <w:t xml:space="preserve">, </w:t>
      </w:r>
      <w:hyperlink r:id="rId89" w:history="1">
        <w:r w:rsidRPr="00B60892">
          <w:rPr>
            <w:rFonts w:ascii="Times New Roman" w:hAnsi="Times New Roman" w:cs="Times New Roman"/>
            <w:b/>
            <w:sz w:val="24"/>
            <w:szCs w:val="24"/>
            <w:u w:val="single"/>
          </w:rPr>
          <w:t>37</w:t>
        </w:r>
      </w:hyperlink>
      <w:r w:rsidRPr="00B60892">
        <w:rPr>
          <w:rFonts w:ascii="Times New Roman" w:hAnsi="Times New Roman" w:cs="Times New Roman"/>
          <w:b/>
          <w:sz w:val="24"/>
          <w:szCs w:val="24"/>
          <w:u w:val="single"/>
        </w:rPr>
        <w:t xml:space="preserve"> - </w:t>
      </w:r>
      <w:hyperlink r:id="rId90" w:history="1">
        <w:r w:rsidRPr="00B60892">
          <w:rPr>
            <w:rFonts w:ascii="Times New Roman" w:hAnsi="Times New Roman" w:cs="Times New Roman"/>
            <w:b/>
            <w:sz w:val="24"/>
            <w:szCs w:val="24"/>
            <w:u w:val="single"/>
          </w:rPr>
          <w:t>39</w:t>
        </w:r>
      </w:hyperlink>
      <w:r w:rsidRPr="00B60892">
        <w:rPr>
          <w:rFonts w:ascii="Times New Roman" w:hAnsi="Times New Roman" w:cs="Times New Roman"/>
          <w:b/>
          <w:sz w:val="24"/>
          <w:szCs w:val="24"/>
          <w:u w:val="single"/>
        </w:rPr>
        <w:t xml:space="preserve">, </w:t>
      </w:r>
      <w:hyperlink r:id="rId91" w:history="1">
        <w:r w:rsidRPr="00B60892">
          <w:rPr>
            <w:rFonts w:ascii="Times New Roman" w:hAnsi="Times New Roman" w:cs="Times New Roman"/>
            <w:b/>
            <w:sz w:val="24"/>
            <w:szCs w:val="24"/>
            <w:u w:val="single"/>
          </w:rPr>
          <w:t>47</w:t>
        </w:r>
      </w:hyperlink>
      <w:r w:rsidRPr="00B60892">
        <w:rPr>
          <w:rFonts w:ascii="Times New Roman" w:hAnsi="Times New Roman" w:cs="Times New Roman"/>
          <w:b/>
          <w:sz w:val="24"/>
          <w:szCs w:val="24"/>
          <w:u w:val="single"/>
        </w:rPr>
        <w:t xml:space="preserve">, </w:t>
      </w:r>
      <w:hyperlink r:id="rId92" w:history="1">
        <w:r w:rsidRPr="00B60892">
          <w:rPr>
            <w:rFonts w:ascii="Times New Roman" w:hAnsi="Times New Roman" w:cs="Times New Roman"/>
            <w:b/>
            <w:sz w:val="24"/>
            <w:szCs w:val="24"/>
            <w:u w:val="single"/>
          </w:rPr>
          <w:t>48</w:t>
        </w:r>
      </w:hyperlink>
      <w:r w:rsidRPr="00B60892">
        <w:rPr>
          <w:rFonts w:ascii="Times New Roman" w:hAnsi="Times New Roman" w:cs="Times New Roman"/>
          <w:b/>
          <w:sz w:val="24"/>
          <w:szCs w:val="24"/>
          <w:u w:val="single"/>
        </w:rPr>
        <w:t xml:space="preserve">, </w:t>
      </w:r>
      <w:hyperlink r:id="rId93" w:history="1">
        <w:r w:rsidRPr="00B60892">
          <w:rPr>
            <w:rFonts w:ascii="Times New Roman" w:hAnsi="Times New Roman" w:cs="Times New Roman"/>
            <w:b/>
            <w:sz w:val="24"/>
            <w:szCs w:val="24"/>
            <w:u w:val="single"/>
          </w:rPr>
          <w:t>54</w:t>
        </w:r>
      </w:hyperlink>
      <w:r w:rsidRPr="00B60892">
        <w:rPr>
          <w:rFonts w:ascii="Times New Roman" w:hAnsi="Times New Roman" w:cs="Times New Roman"/>
          <w:b/>
          <w:sz w:val="24"/>
          <w:szCs w:val="24"/>
          <w:u w:val="single"/>
        </w:rPr>
        <w:t xml:space="preserve">, </w:t>
      </w:r>
      <w:hyperlink r:id="rId94" w:history="1">
        <w:r w:rsidRPr="00B60892">
          <w:rPr>
            <w:rFonts w:ascii="Times New Roman" w:hAnsi="Times New Roman" w:cs="Times New Roman"/>
            <w:b/>
            <w:sz w:val="24"/>
            <w:szCs w:val="24"/>
            <w:u w:val="single"/>
          </w:rPr>
          <w:t>55 части 1 статьи 93</w:t>
        </w:r>
      </w:hyperlink>
      <w:r w:rsidRPr="00B60892">
        <w:rPr>
          <w:rFonts w:ascii="Times New Roman" w:hAnsi="Times New Roman" w:cs="Times New Roman"/>
          <w:b/>
          <w:sz w:val="24"/>
          <w:szCs w:val="24"/>
          <w:u w:val="single"/>
        </w:rPr>
        <w:t xml:space="preserve"> </w:t>
      </w:r>
    </w:p>
    <w:p w:rsidR="0094548F" w:rsidRPr="00B60892" w:rsidRDefault="0094548F" w:rsidP="0094548F">
      <w:pPr>
        <w:autoSpaceDE w:val="0"/>
        <w:autoSpaceDN w:val="0"/>
        <w:adjustRightInd w:val="0"/>
        <w:spacing w:after="0" w:line="240" w:lineRule="auto"/>
        <w:jc w:val="center"/>
        <w:rPr>
          <w:rFonts w:ascii="Times New Roman" w:hAnsi="Times New Roman" w:cs="Times New Roman"/>
          <w:b/>
          <w:sz w:val="24"/>
          <w:szCs w:val="24"/>
          <w:u w:val="single"/>
        </w:rPr>
      </w:pPr>
      <w:r w:rsidRPr="00B60892">
        <w:rPr>
          <w:rFonts w:ascii="Times New Roman" w:hAnsi="Times New Roman" w:cs="Times New Roman"/>
          <w:b/>
          <w:sz w:val="24"/>
          <w:szCs w:val="24"/>
          <w:u w:val="single"/>
        </w:rPr>
        <w:t>Закона о контрактной системе</w:t>
      </w:r>
      <w:r w:rsidR="00136CDA" w:rsidRPr="00B60892">
        <w:rPr>
          <w:rFonts w:ascii="Times New Roman" w:hAnsi="Times New Roman" w:cs="Times New Roman"/>
          <w:b/>
          <w:sz w:val="24"/>
          <w:szCs w:val="24"/>
          <w:u w:val="single"/>
        </w:rPr>
        <w:t xml:space="preserve"> (контракт заключается без использования ЕИС)</w:t>
      </w:r>
    </w:p>
    <w:p w:rsidR="000558FB" w:rsidRDefault="000558FB" w:rsidP="003662E4">
      <w:pPr>
        <w:autoSpaceDE w:val="0"/>
        <w:autoSpaceDN w:val="0"/>
        <w:adjustRightInd w:val="0"/>
        <w:spacing w:after="0" w:line="240" w:lineRule="auto"/>
        <w:ind w:firstLine="540"/>
        <w:jc w:val="both"/>
        <w:rPr>
          <w:rFonts w:ascii="Times New Roman" w:hAnsi="Times New Roman" w:cs="Times New Roman"/>
          <w:b/>
          <w:sz w:val="24"/>
          <w:szCs w:val="24"/>
          <w:u w:val="single"/>
        </w:rPr>
      </w:pPr>
    </w:p>
    <w:p w:rsidR="002C3EE0" w:rsidRDefault="0094548F" w:rsidP="0008045B">
      <w:pPr>
        <w:autoSpaceDE w:val="0"/>
        <w:autoSpaceDN w:val="0"/>
        <w:adjustRightInd w:val="0"/>
        <w:spacing w:after="0" w:line="240" w:lineRule="auto"/>
        <w:ind w:firstLine="540"/>
        <w:jc w:val="both"/>
        <w:rPr>
          <w:rFonts w:ascii="Times New Roman" w:hAnsi="Times New Roman" w:cs="Times New Roman"/>
          <w:sz w:val="24"/>
          <w:szCs w:val="24"/>
        </w:rPr>
      </w:pPr>
      <w:r w:rsidRPr="0094548F">
        <w:rPr>
          <w:rFonts w:ascii="Times New Roman" w:hAnsi="Times New Roman" w:cs="Times New Roman"/>
          <w:sz w:val="24"/>
          <w:szCs w:val="24"/>
        </w:rPr>
        <w:t xml:space="preserve">Заказчики </w:t>
      </w:r>
      <w:r w:rsidR="00136CDA">
        <w:rPr>
          <w:rFonts w:ascii="Times New Roman" w:hAnsi="Times New Roman" w:cs="Times New Roman"/>
          <w:sz w:val="24"/>
          <w:szCs w:val="24"/>
        </w:rPr>
        <w:t xml:space="preserve">до направления проекта контракта контрагенту на подписание </w:t>
      </w:r>
      <w:r>
        <w:rPr>
          <w:rFonts w:ascii="Times New Roman" w:hAnsi="Times New Roman" w:cs="Times New Roman"/>
          <w:sz w:val="24"/>
          <w:szCs w:val="24"/>
        </w:rPr>
        <w:t xml:space="preserve">направляют </w:t>
      </w:r>
      <w:r w:rsidR="00136CDA">
        <w:rPr>
          <w:rFonts w:ascii="Times New Roman" w:hAnsi="Times New Roman" w:cs="Times New Roman"/>
          <w:sz w:val="24"/>
          <w:szCs w:val="24"/>
        </w:rPr>
        <w:t xml:space="preserve">его </w:t>
      </w:r>
      <w:r>
        <w:rPr>
          <w:rFonts w:ascii="Times New Roman" w:hAnsi="Times New Roman" w:cs="Times New Roman"/>
          <w:sz w:val="24"/>
          <w:szCs w:val="24"/>
        </w:rPr>
        <w:t>в соответствующий орган кон</w:t>
      </w:r>
      <w:r w:rsidR="00136CDA">
        <w:rPr>
          <w:rFonts w:ascii="Times New Roman" w:hAnsi="Times New Roman" w:cs="Times New Roman"/>
          <w:sz w:val="24"/>
          <w:szCs w:val="24"/>
        </w:rPr>
        <w:t>т</w:t>
      </w:r>
      <w:r>
        <w:rPr>
          <w:rFonts w:ascii="Times New Roman" w:hAnsi="Times New Roman" w:cs="Times New Roman"/>
          <w:sz w:val="24"/>
          <w:szCs w:val="24"/>
        </w:rPr>
        <w:t>роля</w:t>
      </w:r>
      <w:r w:rsidR="002C3EE0">
        <w:rPr>
          <w:rFonts w:ascii="Times New Roman" w:hAnsi="Times New Roman" w:cs="Times New Roman"/>
          <w:sz w:val="24"/>
          <w:szCs w:val="24"/>
        </w:rPr>
        <w:t>.</w:t>
      </w:r>
    </w:p>
    <w:p w:rsidR="00B60892" w:rsidRPr="002C3EE0" w:rsidRDefault="00136CDA" w:rsidP="0008045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Орган контроля не позднее 3 рабочих дней со </w:t>
      </w:r>
      <w:proofErr w:type="gramStart"/>
      <w:r>
        <w:rPr>
          <w:rFonts w:ascii="Times New Roman" w:hAnsi="Times New Roman" w:cs="Times New Roman"/>
          <w:sz w:val="24"/>
          <w:szCs w:val="24"/>
        </w:rPr>
        <w:t>дня, следующего за днем поступления проекта контракта проводит</w:t>
      </w:r>
      <w:proofErr w:type="gramEnd"/>
      <w:r>
        <w:rPr>
          <w:rFonts w:ascii="Times New Roman" w:hAnsi="Times New Roman" w:cs="Times New Roman"/>
          <w:sz w:val="24"/>
          <w:szCs w:val="24"/>
        </w:rPr>
        <w:t xml:space="preserve"> проверки </w:t>
      </w:r>
      <w:r w:rsidRPr="007B0C2F">
        <w:rPr>
          <w:rFonts w:ascii="Times New Roman" w:hAnsi="Times New Roman" w:cs="Times New Roman"/>
          <w:sz w:val="24"/>
          <w:szCs w:val="24"/>
        </w:rPr>
        <w:t xml:space="preserve">объема финансового обеспечения </w:t>
      </w:r>
      <w:r>
        <w:rPr>
          <w:rFonts w:ascii="Times New Roman" w:hAnsi="Times New Roman" w:cs="Times New Roman"/>
          <w:sz w:val="24"/>
          <w:szCs w:val="24"/>
        </w:rPr>
        <w:t>и</w:t>
      </w:r>
      <w:r w:rsidRPr="007B0C2F">
        <w:rPr>
          <w:rFonts w:ascii="Times New Roman" w:hAnsi="Times New Roman" w:cs="Times New Roman"/>
          <w:sz w:val="24"/>
          <w:szCs w:val="24"/>
        </w:rPr>
        <w:t xml:space="preserve"> информации об </w:t>
      </w:r>
      <w:r>
        <w:rPr>
          <w:rFonts w:ascii="Times New Roman" w:hAnsi="Times New Roman" w:cs="Times New Roman"/>
          <w:sz w:val="24"/>
          <w:szCs w:val="24"/>
        </w:rPr>
        <w:t xml:space="preserve">ИКЗ. </w:t>
      </w:r>
      <w:r w:rsidRPr="002C3EE0">
        <w:rPr>
          <w:rFonts w:ascii="Times New Roman" w:hAnsi="Times New Roman" w:cs="Times New Roman"/>
          <w:sz w:val="24"/>
          <w:szCs w:val="24"/>
        </w:rPr>
        <w:t xml:space="preserve">УФК по Белгородской области также проводит проверки соответствия источника финансирования (кодов </w:t>
      </w:r>
      <w:proofErr w:type="gramStart"/>
      <w:r w:rsidRPr="002C3EE0">
        <w:rPr>
          <w:rFonts w:ascii="Times New Roman" w:hAnsi="Times New Roman" w:cs="Times New Roman"/>
          <w:sz w:val="24"/>
          <w:szCs w:val="24"/>
        </w:rPr>
        <w:t>видов расходов классификации расходов бюджетов бюджетной системы</w:t>
      </w:r>
      <w:proofErr w:type="gramEnd"/>
      <w:r w:rsidRPr="002C3EE0">
        <w:rPr>
          <w:rFonts w:ascii="Times New Roman" w:hAnsi="Times New Roman" w:cs="Times New Roman"/>
          <w:sz w:val="24"/>
          <w:szCs w:val="24"/>
        </w:rPr>
        <w:t xml:space="preserve"> </w:t>
      </w:r>
      <w:r w:rsidR="0008045B" w:rsidRPr="002C3EE0">
        <w:rPr>
          <w:rFonts w:ascii="Times New Roman" w:hAnsi="Times New Roman" w:cs="Times New Roman"/>
          <w:sz w:val="24"/>
          <w:szCs w:val="24"/>
        </w:rPr>
        <w:t>РФ</w:t>
      </w:r>
      <w:r w:rsidRPr="002C3EE0">
        <w:rPr>
          <w:rFonts w:ascii="Times New Roman" w:hAnsi="Times New Roman" w:cs="Times New Roman"/>
          <w:sz w:val="24"/>
          <w:szCs w:val="24"/>
        </w:rPr>
        <w:t xml:space="preserve">) и </w:t>
      </w:r>
      <w:proofErr w:type="spellStart"/>
      <w:r w:rsidRPr="002C3EE0">
        <w:rPr>
          <w:rFonts w:ascii="Times New Roman" w:hAnsi="Times New Roman" w:cs="Times New Roman"/>
          <w:sz w:val="24"/>
          <w:szCs w:val="24"/>
        </w:rPr>
        <w:t>непревышения</w:t>
      </w:r>
      <w:proofErr w:type="spellEnd"/>
      <w:r w:rsidRPr="002C3EE0">
        <w:rPr>
          <w:rFonts w:ascii="Times New Roman" w:hAnsi="Times New Roman" w:cs="Times New Roman"/>
          <w:sz w:val="24"/>
          <w:szCs w:val="24"/>
        </w:rPr>
        <w:t xml:space="preserve"> предельных размеров аванса, определенных в соответствии с нормативными правовыми актами, регулирующими бюджетные правоотношения.</w:t>
      </w:r>
      <w:r w:rsidR="0008045B" w:rsidRPr="002C3EE0">
        <w:rPr>
          <w:rFonts w:ascii="Times New Roman" w:hAnsi="Times New Roman" w:cs="Times New Roman"/>
          <w:sz w:val="24"/>
          <w:szCs w:val="24"/>
        </w:rPr>
        <w:t xml:space="preserve"> </w:t>
      </w:r>
    </w:p>
    <w:p w:rsidR="00136CDA" w:rsidRDefault="0008045B" w:rsidP="0008045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w:t>
      </w:r>
      <w:r w:rsidR="00136CDA">
        <w:rPr>
          <w:rFonts w:ascii="Times New Roman" w:hAnsi="Times New Roman" w:cs="Times New Roman"/>
          <w:sz w:val="24"/>
          <w:szCs w:val="24"/>
        </w:rPr>
        <w:t>о результатам проведения проверок орган контроля формирует уведомление о соответствии контролируемой информации и направляет его субъекту контроля, за исключением случая выявления несоответ</w:t>
      </w:r>
      <w:r>
        <w:rPr>
          <w:rFonts w:ascii="Times New Roman" w:hAnsi="Times New Roman" w:cs="Times New Roman"/>
          <w:sz w:val="24"/>
          <w:szCs w:val="24"/>
        </w:rPr>
        <w:t>ствия контролируемой информации. В</w:t>
      </w:r>
      <w:r w:rsidR="00136CDA">
        <w:rPr>
          <w:rFonts w:ascii="Times New Roman" w:hAnsi="Times New Roman" w:cs="Times New Roman"/>
          <w:sz w:val="24"/>
          <w:szCs w:val="24"/>
        </w:rPr>
        <w:t xml:space="preserve"> случае выявления несоответствия контролируемой информации направляет субъекту контроля протокол о несоответствии контролируемой информации</w:t>
      </w:r>
      <w:r>
        <w:rPr>
          <w:rFonts w:ascii="Times New Roman" w:hAnsi="Times New Roman" w:cs="Times New Roman"/>
          <w:sz w:val="24"/>
          <w:szCs w:val="24"/>
        </w:rPr>
        <w:t>.</w:t>
      </w:r>
      <w:r w:rsidR="00136CDA">
        <w:rPr>
          <w:rFonts w:ascii="Times New Roman" w:hAnsi="Times New Roman" w:cs="Times New Roman"/>
          <w:sz w:val="24"/>
          <w:szCs w:val="24"/>
        </w:rPr>
        <w:t xml:space="preserve"> </w:t>
      </w:r>
      <w:r>
        <w:rPr>
          <w:rFonts w:ascii="Times New Roman" w:hAnsi="Times New Roman" w:cs="Times New Roman"/>
          <w:sz w:val="24"/>
          <w:szCs w:val="24"/>
        </w:rPr>
        <w:t>В</w:t>
      </w:r>
      <w:r w:rsidR="00136CDA">
        <w:rPr>
          <w:rFonts w:ascii="Times New Roman" w:hAnsi="Times New Roman" w:cs="Times New Roman"/>
          <w:sz w:val="24"/>
          <w:szCs w:val="24"/>
        </w:rPr>
        <w:t xml:space="preserve"> случае отсутствия уведомления о соответствии контролируемой информации проект контракта участнику закупки, проект соглашения об изменении условий контракта поставщику (подрядчику, исполнителю) не направляется.</w:t>
      </w:r>
    </w:p>
    <w:p w:rsidR="0094548F" w:rsidRDefault="0094548F" w:rsidP="0094548F">
      <w:pPr>
        <w:autoSpaceDE w:val="0"/>
        <w:autoSpaceDN w:val="0"/>
        <w:adjustRightInd w:val="0"/>
        <w:spacing w:after="0" w:line="240" w:lineRule="auto"/>
        <w:jc w:val="both"/>
        <w:rPr>
          <w:rFonts w:ascii="Times New Roman" w:hAnsi="Times New Roman" w:cs="Times New Roman"/>
          <w:sz w:val="24"/>
          <w:szCs w:val="24"/>
        </w:rPr>
      </w:pPr>
    </w:p>
    <w:p w:rsidR="00732F2B" w:rsidRDefault="00732F2B" w:rsidP="0094548F">
      <w:pPr>
        <w:autoSpaceDE w:val="0"/>
        <w:autoSpaceDN w:val="0"/>
        <w:adjustRightInd w:val="0"/>
        <w:spacing w:after="0" w:line="240" w:lineRule="auto"/>
        <w:jc w:val="both"/>
        <w:rPr>
          <w:rFonts w:ascii="Times New Roman" w:hAnsi="Times New Roman" w:cs="Times New Roman"/>
          <w:sz w:val="24"/>
          <w:szCs w:val="24"/>
        </w:rPr>
      </w:pPr>
    </w:p>
    <w:p w:rsidR="00732F2B" w:rsidRDefault="00732F2B" w:rsidP="0094548F">
      <w:pPr>
        <w:autoSpaceDE w:val="0"/>
        <w:autoSpaceDN w:val="0"/>
        <w:adjustRightInd w:val="0"/>
        <w:spacing w:after="0" w:line="240" w:lineRule="auto"/>
        <w:jc w:val="both"/>
        <w:rPr>
          <w:rFonts w:ascii="Times New Roman" w:hAnsi="Times New Roman" w:cs="Times New Roman"/>
          <w:sz w:val="24"/>
          <w:szCs w:val="24"/>
        </w:rPr>
      </w:pPr>
    </w:p>
    <w:p w:rsidR="00732F2B" w:rsidRDefault="00732F2B" w:rsidP="0094548F">
      <w:pPr>
        <w:autoSpaceDE w:val="0"/>
        <w:autoSpaceDN w:val="0"/>
        <w:adjustRightInd w:val="0"/>
        <w:spacing w:after="0" w:line="240" w:lineRule="auto"/>
        <w:jc w:val="both"/>
        <w:rPr>
          <w:rFonts w:ascii="Times New Roman" w:hAnsi="Times New Roman" w:cs="Times New Roman"/>
          <w:sz w:val="24"/>
          <w:szCs w:val="24"/>
        </w:rPr>
      </w:pPr>
    </w:p>
    <w:p w:rsidR="00732F2B" w:rsidRDefault="00732F2B" w:rsidP="0094548F">
      <w:pPr>
        <w:autoSpaceDE w:val="0"/>
        <w:autoSpaceDN w:val="0"/>
        <w:adjustRightInd w:val="0"/>
        <w:spacing w:after="0" w:line="240" w:lineRule="auto"/>
        <w:jc w:val="both"/>
        <w:rPr>
          <w:rFonts w:ascii="Times New Roman" w:hAnsi="Times New Roman" w:cs="Times New Roman"/>
          <w:sz w:val="24"/>
          <w:szCs w:val="24"/>
        </w:rPr>
      </w:pPr>
    </w:p>
    <w:p w:rsidR="001027E0" w:rsidRPr="00EB4F76" w:rsidRDefault="001027E0" w:rsidP="001027E0">
      <w:pPr>
        <w:autoSpaceDE w:val="0"/>
        <w:autoSpaceDN w:val="0"/>
        <w:adjustRightInd w:val="0"/>
        <w:spacing w:after="0" w:line="240" w:lineRule="auto"/>
        <w:jc w:val="center"/>
        <w:rPr>
          <w:rFonts w:ascii="Times New Roman" w:hAnsi="Times New Roman" w:cs="Times New Roman"/>
          <w:b/>
          <w:bCs/>
          <w:sz w:val="24"/>
          <w:szCs w:val="24"/>
          <w:u w:val="single"/>
        </w:rPr>
      </w:pPr>
      <w:r w:rsidRPr="00EB4F76">
        <w:rPr>
          <w:rFonts w:ascii="Times New Roman" w:hAnsi="Times New Roman" w:cs="Times New Roman"/>
          <w:b/>
          <w:bCs/>
          <w:sz w:val="24"/>
          <w:szCs w:val="24"/>
          <w:u w:val="single"/>
        </w:rPr>
        <w:lastRenderedPageBreak/>
        <w:t>П</w:t>
      </w:r>
      <w:r w:rsidR="00EB4F76" w:rsidRPr="00EB4F76">
        <w:rPr>
          <w:rFonts w:ascii="Times New Roman" w:hAnsi="Times New Roman" w:cs="Times New Roman"/>
          <w:b/>
          <w:bCs/>
          <w:sz w:val="24"/>
          <w:szCs w:val="24"/>
          <w:u w:val="single"/>
        </w:rPr>
        <w:t>орядок проверки п</w:t>
      </w:r>
      <w:r w:rsidRPr="00EB4F76">
        <w:rPr>
          <w:rFonts w:ascii="Times New Roman" w:hAnsi="Times New Roman" w:cs="Times New Roman"/>
          <w:b/>
          <w:bCs/>
          <w:sz w:val="24"/>
          <w:szCs w:val="24"/>
          <w:u w:val="single"/>
        </w:rPr>
        <w:t xml:space="preserve">ри осуществлении закрытых конкурентных процедур с </w:t>
      </w:r>
      <w:proofErr w:type="spellStart"/>
      <w:r w:rsidRPr="00EB4F76">
        <w:rPr>
          <w:rFonts w:ascii="Times New Roman" w:hAnsi="Times New Roman" w:cs="Times New Roman"/>
          <w:b/>
          <w:bCs/>
          <w:sz w:val="24"/>
          <w:szCs w:val="24"/>
          <w:u w:val="single"/>
        </w:rPr>
        <w:t>гостайной</w:t>
      </w:r>
      <w:proofErr w:type="spellEnd"/>
    </w:p>
    <w:p w:rsidR="00156F6C" w:rsidRPr="00EB4F76" w:rsidRDefault="00156F6C" w:rsidP="00156F6C">
      <w:pPr>
        <w:autoSpaceDE w:val="0"/>
        <w:autoSpaceDN w:val="0"/>
        <w:adjustRightInd w:val="0"/>
        <w:spacing w:after="0" w:line="240" w:lineRule="auto"/>
        <w:jc w:val="center"/>
        <w:rPr>
          <w:rFonts w:ascii="Times New Roman" w:hAnsi="Times New Roman" w:cs="Times New Roman"/>
          <w:b/>
          <w:color w:val="000000" w:themeColor="text1"/>
          <w:sz w:val="24"/>
          <w:szCs w:val="24"/>
          <w:u w:val="single"/>
        </w:rPr>
      </w:pPr>
      <w:r w:rsidRPr="00EB4F76">
        <w:rPr>
          <w:rFonts w:ascii="Times New Roman" w:hAnsi="Times New Roman" w:cs="Times New Roman"/>
          <w:b/>
          <w:color w:val="000000" w:themeColor="text1"/>
          <w:sz w:val="24"/>
          <w:szCs w:val="24"/>
          <w:u w:val="single"/>
        </w:rPr>
        <w:t>(</w:t>
      </w:r>
      <w:hyperlink r:id="rId95" w:history="1">
        <w:r w:rsidRPr="00EB4F76">
          <w:rPr>
            <w:rFonts w:ascii="Times New Roman" w:hAnsi="Times New Roman" w:cs="Times New Roman"/>
            <w:b/>
            <w:color w:val="000000" w:themeColor="text1"/>
            <w:sz w:val="24"/>
            <w:szCs w:val="24"/>
            <w:u w:val="single"/>
          </w:rPr>
          <w:t>пункт 1</w:t>
        </w:r>
      </w:hyperlink>
      <w:r w:rsidRPr="00EB4F76">
        <w:rPr>
          <w:rFonts w:ascii="Times New Roman" w:hAnsi="Times New Roman" w:cs="Times New Roman"/>
          <w:b/>
          <w:color w:val="000000" w:themeColor="text1"/>
          <w:sz w:val="24"/>
          <w:szCs w:val="24"/>
          <w:u w:val="single"/>
        </w:rPr>
        <w:t xml:space="preserve"> и </w:t>
      </w:r>
      <w:hyperlink r:id="rId96" w:history="1">
        <w:r w:rsidRPr="00EB4F76">
          <w:rPr>
            <w:rFonts w:ascii="Times New Roman" w:hAnsi="Times New Roman" w:cs="Times New Roman"/>
            <w:b/>
            <w:color w:val="000000" w:themeColor="text1"/>
            <w:sz w:val="24"/>
            <w:szCs w:val="24"/>
            <w:u w:val="single"/>
          </w:rPr>
          <w:t>2 части 11 статьи 24</w:t>
        </w:r>
      </w:hyperlink>
      <w:r w:rsidRPr="00EB4F76">
        <w:rPr>
          <w:rFonts w:ascii="Times New Roman" w:hAnsi="Times New Roman" w:cs="Times New Roman"/>
          <w:b/>
          <w:color w:val="000000" w:themeColor="text1"/>
          <w:sz w:val="24"/>
          <w:szCs w:val="24"/>
          <w:u w:val="single"/>
        </w:rPr>
        <w:t xml:space="preserve"> Закона о контрактной системе)</w:t>
      </w:r>
    </w:p>
    <w:p w:rsidR="00156F6C" w:rsidRDefault="00156F6C" w:rsidP="001027E0">
      <w:pPr>
        <w:autoSpaceDE w:val="0"/>
        <w:autoSpaceDN w:val="0"/>
        <w:adjustRightInd w:val="0"/>
        <w:spacing w:after="0" w:line="240" w:lineRule="auto"/>
        <w:jc w:val="center"/>
        <w:rPr>
          <w:rFonts w:ascii="Times New Roman" w:hAnsi="Times New Roman" w:cs="Times New Roman"/>
          <w:b/>
          <w:bCs/>
          <w:sz w:val="24"/>
          <w:szCs w:val="24"/>
        </w:rPr>
      </w:pPr>
    </w:p>
    <w:p w:rsidR="001027E0" w:rsidRPr="001027E0" w:rsidRDefault="001027E0" w:rsidP="001027E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w:t>
      </w:r>
      <w:r w:rsidRPr="001027E0">
        <w:rPr>
          <w:rFonts w:ascii="Times New Roman" w:hAnsi="Times New Roman" w:cs="Times New Roman"/>
          <w:sz w:val="24"/>
          <w:szCs w:val="24"/>
        </w:rPr>
        <w:t>убъекты контроля направляют в соответствующий орган контроля</w:t>
      </w:r>
      <w:r>
        <w:rPr>
          <w:rFonts w:ascii="Times New Roman" w:hAnsi="Times New Roman" w:cs="Times New Roman"/>
          <w:sz w:val="24"/>
          <w:szCs w:val="24"/>
        </w:rPr>
        <w:t xml:space="preserve"> </w:t>
      </w:r>
      <w:r w:rsidRPr="001027E0">
        <w:rPr>
          <w:rFonts w:ascii="Times New Roman" w:hAnsi="Times New Roman" w:cs="Times New Roman"/>
          <w:sz w:val="24"/>
          <w:szCs w:val="24"/>
        </w:rPr>
        <w:t xml:space="preserve">выписку из приглашения до направления </w:t>
      </w:r>
      <w:r>
        <w:rPr>
          <w:rFonts w:ascii="Times New Roman" w:hAnsi="Times New Roman" w:cs="Times New Roman"/>
          <w:sz w:val="24"/>
          <w:szCs w:val="24"/>
        </w:rPr>
        <w:t>ее</w:t>
      </w:r>
      <w:r w:rsidRPr="001027E0">
        <w:rPr>
          <w:rFonts w:ascii="Times New Roman" w:hAnsi="Times New Roman" w:cs="Times New Roman"/>
          <w:sz w:val="24"/>
          <w:szCs w:val="24"/>
        </w:rPr>
        <w:t xml:space="preserve"> участнику закупки;</w:t>
      </w:r>
      <w:r>
        <w:rPr>
          <w:rFonts w:ascii="Times New Roman" w:hAnsi="Times New Roman" w:cs="Times New Roman"/>
          <w:sz w:val="24"/>
          <w:szCs w:val="24"/>
        </w:rPr>
        <w:t xml:space="preserve"> </w:t>
      </w:r>
      <w:r w:rsidRPr="001027E0">
        <w:rPr>
          <w:rFonts w:ascii="Times New Roman" w:hAnsi="Times New Roman" w:cs="Times New Roman"/>
          <w:sz w:val="24"/>
          <w:szCs w:val="24"/>
        </w:rPr>
        <w:t>выписку из проекта контракта до направления проекта контракта участнику закупки, с которым заключается контракт. К такой выписке прилагается выписка из протокола подведения итогов определения поста</w:t>
      </w:r>
      <w:r>
        <w:rPr>
          <w:rFonts w:ascii="Times New Roman" w:hAnsi="Times New Roman" w:cs="Times New Roman"/>
          <w:sz w:val="24"/>
          <w:szCs w:val="24"/>
        </w:rPr>
        <w:t xml:space="preserve">вщика (подрядчика, исполнителя). </w:t>
      </w:r>
    </w:p>
    <w:p w:rsidR="000558FB" w:rsidRDefault="001027E0" w:rsidP="00EB4F7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w:t>
      </w:r>
      <w:r w:rsidRPr="001027E0">
        <w:rPr>
          <w:rFonts w:ascii="Times New Roman" w:hAnsi="Times New Roman" w:cs="Times New Roman"/>
          <w:sz w:val="24"/>
          <w:szCs w:val="24"/>
        </w:rPr>
        <w:t xml:space="preserve">рган контроля не позднее 2 рабочих дней со дня, следующего за днем поступления </w:t>
      </w:r>
      <w:r>
        <w:rPr>
          <w:rFonts w:ascii="Times New Roman" w:hAnsi="Times New Roman" w:cs="Times New Roman"/>
          <w:sz w:val="24"/>
          <w:szCs w:val="24"/>
        </w:rPr>
        <w:t xml:space="preserve">указанных документов, </w:t>
      </w:r>
      <w:r w:rsidRPr="001027E0">
        <w:rPr>
          <w:rFonts w:ascii="Times New Roman" w:hAnsi="Times New Roman" w:cs="Times New Roman"/>
          <w:sz w:val="24"/>
          <w:szCs w:val="24"/>
        </w:rPr>
        <w:t>проводит проверку</w:t>
      </w:r>
      <w:r>
        <w:rPr>
          <w:rFonts w:ascii="Times New Roman" w:hAnsi="Times New Roman" w:cs="Times New Roman"/>
          <w:sz w:val="24"/>
          <w:szCs w:val="24"/>
        </w:rPr>
        <w:t xml:space="preserve"> объема финансового обеспечения, информации об идентификационном коде закупки. П</w:t>
      </w:r>
      <w:r w:rsidRPr="001027E0">
        <w:rPr>
          <w:rFonts w:ascii="Times New Roman" w:hAnsi="Times New Roman" w:cs="Times New Roman"/>
          <w:sz w:val="24"/>
          <w:szCs w:val="24"/>
        </w:rPr>
        <w:t>о результатам проведения проверок формирует уведомление о соответствии контролируемой и направляет его субъекту контроля, за исключением случая выявления несоответствия контролируемой информации</w:t>
      </w:r>
      <w:r>
        <w:rPr>
          <w:rFonts w:ascii="Times New Roman" w:hAnsi="Times New Roman" w:cs="Times New Roman"/>
          <w:sz w:val="24"/>
          <w:szCs w:val="24"/>
        </w:rPr>
        <w:t>. В</w:t>
      </w:r>
      <w:r w:rsidRPr="001027E0">
        <w:rPr>
          <w:rFonts w:ascii="Times New Roman" w:hAnsi="Times New Roman" w:cs="Times New Roman"/>
          <w:sz w:val="24"/>
          <w:szCs w:val="24"/>
        </w:rPr>
        <w:t xml:space="preserve"> случае выявления несоответствия контролируемой информации направляет субъекту контроля протокол о несоответствии контролируемой информации</w:t>
      </w:r>
      <w:r>
        <w:rPr>
          <w:rFonts w:ascii="Times New Roman" w:hAnsi="Times New Roman" w:cs="Times New Roman"/>
          <w:sz w:val="24"/>
          <w:szCs w:val="24"/>
        </w:rPr>
        <w:t xml:space="preserve">. </w:t>
      </w:r>
      <w:r w:rsidR="00156F6C">
        <w:rPr>
          <w:rFonts w:ascii="Times New Roman" w:hAnsi="Times New Roman" w:cs="Times New Roman"/>
          <w:sz w:val="24"/>
          <w:szCs w:val="24"/>
        </w:rPr>
        <w:t>При</w:t>
      </w:r>
      <w:r w:rsidRPr="001027E0">
        <w:rPr>
          <w:rFonts w:ascii="Times New Roman" w:hAnsi="Times New Roman" w:cs="Times New Roman"/>
          <w:sz w:val="24"/>
          <w:szCs w:val="24"/>
        </w:rPr>
        <w:t xml:space="preserve"> отсутстви</w:t>
      </w:r>
      <w:r w:rsidR="00156F6C">
        <w:rPr>
          <w:rFonts w:ascii="Times New Roman" w:hAnsi="Times New Roman" w:cs="Times New Roman"/>
          <w:sz w:val="24"/>
          <w:szCs w:val="24"/>
        </w:rPr>
        <w:t>и</w:t>
      </w:r>
      <w:r w:rsidRPr="001027E0">
        <w:rPr>
          <w:rFonts w:ascii="Times New Roman" w:hAnsi="Times New Roman" w:cs="Times New Roman"/>
          <w:sz w:val="24"/>
          <w:szCs w:val="24"/>
        </w:rPr>
        <w:t xml:space="preserve"> уведомления о соответствии контролируемой информации </w:t>
      </w:r>
      <w:r w:rsidR="00156F6C">
        <w:rPr>
          <w:rFonts w:ascii="Times New Roman" w:hAnsi="Times New Roman" w:cs="Times New Roman"/>
          <w:sz w:val="24"/>
          <w:szCs w:val="24"/>
        </w:rPr>
        <w:t xml:space="preserve">в отношении </w:t>
      </w:r>
      <w:r w:rsidRPr="001027E0">
        <w:rPr>
          <w:rFonts w:ascii="Times New Roman" w:hAnsi="Times New Roman" w:cs="Times New Roman"/>
          <w:sz w:val="24"/>
          <w:szCs w:val="24"/>
        </w:rPr>
        <w:t>выписки из приглашения - приглашение участнику закупки не направляется</w:t>
      </w:r>
      <w:r w:rsidR="00156F6C">
        <w:rPr>
          <w:rFonts w:ascii="Times New Roman" w:hAnsi="Times New Roman" w:cs="Times New Roman"/>
          <w:sz w:val="24"/>
          <w:szCs w:val="24"/>
        </w:rPr>
        <w:t xml:space="preserve">, </w:t>
      </w:r>
      <w:r w:rsidRPr="001027E0">
        <w:rPr>
          <w:rFonts w:ascii="Times New Roman" w:hAnsi="Times New Roman" w:cs="Times New Roman"/>
          <w:sz w:val="24"/>
          <w:szCs w:val="24"/>
        </w:rPr>
        <w:t>выписки из проекта контракта - проект контракта участнику закупки не направляется.</w:t>
      </w:r>
    </w:p>
    <w:p w:rsidR="00156F6C" w:rsidRDefault="00156F6C" w:rsidP="00156F6C">
      <w:pPr>
        <w:autoSpaceDE w:val="0"/>
        <w:autoSpaceDN w:val="0"/>
        <w:adjustRightInd w:val="0"/>
        <w:spacing w:after="0" w:line="240" w:lineRule="auto"/>
        <w:jc w:val="both"/>
        <w:rPr>
          <w:rFonts w:ascii="Times New Roman" w:hAnsi="Times New Roman" w:cs="Times New Roman"/>
          <w:sz w:val="24"/>
          <w:szCs w:val="24"/>
        </w:rPr>
      </w:pPr>
    </w:p>
    <w:p w:rsidR="00156F6C" w:rsidRPr="00EB4F76" w:rsidRDefault="00156F6C" w:rsidP="00156F6C">
      <w:pPr>
        <w:autoSpaceDE w:val="0"/>
        <w:autoSpaceDN w:val="0"/>
        <w:adjustRightInd w:val="0"/>
        <w:spacing w:after="0" w:line="240" w:lineRule="auto"/>
        <w:jc w:val="center"/>
        <w:rPr>
          <w:rFonts w:ascii="Times New Roman" w:hAnsi="Times New Roman" w:cs="Times New Roman"/>
          <w:b/>
          <w:bCs/>
          <w:sz w:val="24"/>
          <w:szCs w:val="24"/>
          <w:u w:val="single"/>
        </w:rPr>
      </w:pPr>
      <w:r w:rsidRPr="00EB4F76">
        <w:rPr>
          <w:rFonts w:ascii="Times New Roman" w:hAnsi="Times New Roman" w:cs="Times New Roman"/>
          <w:b/>
          <w:bCs/>
          <w:sz w:val="24"/>
          <w:szCs w:val="24"/>
          <w:u w:val="single"/>
        </w:rPr>
        <w:t>П</w:t>
      </w:r>
      <w:r w:rsidR="00EB4F76" w:rsidRPr="00EB4F76">
        <w:rPr>
          <w:rFonts w:ascii="Times New Roman" w:hAnsi="Times New Roman" w:cs="Times New Roman"/>
          <w:b/>
          <w:bCs/>
          <w:sz w:val="24"/>
          <w:szCs w:val="24"/>
          <w:u w:val="single"/>
        </w:rPr>
        <w:t>орядок проверки п</w:t>
      </w:r>
      <w:r w:rsidRPr="00EB4F76">
        <w:rPr>
          <w:rFonts w:ascii="Times New Roman" w:hAnsi="Times New Roman" w:cs="Times New Roman"/>
          <w:b/>
          <w:bCs/>
          <w:sz w:val="24"/>
          <w:szCs w:val="24"/>
          <w:u w:val="single"/>
        </w:rPr>
        <w:t>ри осуществлении закрытых конкурентных процедур</w:t>
      </w:r>
    </w:p>
    <w:p w:rsidR="00156F6C" w:rsidRPr="00EB4F76" w:rsidRDefault="00156F6C" w:rsidP="00156F6C">
      <w:pPr>
        <w:autoSpaceDE w:val="0"/>
        <w:autoSpaceDN w:val="0"/>
        <w:adjustRightInd w:val="0"/>
        <w:spacing w:after="0" w:line="240" w:lineRule="auto"/>
        <w:jc w:val="center"/>
        <w:rPr>
          <w:rFonts w:ascii="Times New Roman" w:hAnsi="Times New Roman" w:cs="Times New Roman"/>
          <w:b/>
          <w:color w:val="000000" w:themeColor="text1"/>
          <w:sz w:val="24"/>
          <w:szCs w:val="24"/>
          <w:u w:val="single"/>
        </w:rPr>
      </w:pPr>
      <w:r w:rsidRPr="00EB4F76">
        <w:rPr>
          <w:rFonts w:ascii="Times New Roman" w:hAnsi="Times New Roman" w:cs="Times New Roman"/>
          <w:b/>
          <w:color w:val="000000" w:themeColor="text1"/>
          <w:sz w:val="24"/>
          <w:szCs w:val="24"/>
          <w:u w:val="single"/>
        </w:rPr>
        <w:t>(</w:t>
      </w:r>
      <w:hyperlink r:id="rId97" w:history="1">
        <w:r w:rsidRPr="00EB4F76">
          <w:rPr>
            <w:rFonts w:ascii="Times New Roman" w:hAnsi="Times New Roman" w:cs="Times New Roman"/>
            <w:b/>
            <w:color w:val="000000" w:themeColor="text1"/>
            <w:sz w:val="24"/>
            <w:szCs w:val="24"/>
            <w:u w:val="single"/>
          </w:rPr>
          <w:t xml:space="preserve">пункт </w:t>
        </w:r>
      </w:hyperlink>
      <w:hyperlink r:id="rId98" w:history="1">
        <w:r w:rsidRPr="00EB4F76">
          <w:rPr>
            <w:rFonts w:ascii="Times New Roman" w:hAnsi="Times New Roman" w:cs="Times New Roman"/>
            <w:b/>
            <w:color w:val="000000" w:themeColor="text1"/>
            <w:sz w:val="24"/>
            <w:szCs w:val="24"/>
            <w:u w:val="single"/>
          </w:rPr>
          <w:t>3-7</w:t>
        </w:r>
      </w:hyperlink>
      <w:r w:rsidRPr="00EB4F76">
        <w:rPr>
          <w:rFonts w:ascii="Times New Roman" w:hAnsi="Times New Roman" w:cs="Times New Roman"/>
          <w:b/>
          <w:color w:val="000000" w:themeColor="text1"/>
          <w:sz w:val="24"/>
          <w:szCs w:val="24"/>
          <w:u w:val="single"/>
        </w:rPr>
        <w:t xml:space="preserve">  части 11 статьи 24 Закона о контрактной системе)</w:t>
      </w:r>
    </w:p>
    <w:p w:rsidR="00156F6C" w:rsidRDefault="00156F6C" w:rsidP="00156F6C">
      <w:pPr>
        <w:autoSpaceDE w:val="0"/>
        <w:autoSpaceDN w:val="0"/>
        <w:adjustRightInd w:val="0"/>
        <w:spacing w:after="0" w:line="240" w:lineRule="auto"/>
        <w:jc w:val="both"/>
        <w:rPr>
          <w:rFonts w:ascii="Times New Roman" w:hAnsi="Times New Roman" w:cs="Times New Roman"/>
          <w:sz w:val="24"/>
          <w:szCs w:val="24"/>
        </w:rPr>
      </w:pPr>
    </w:p>
    <w:p w:rsidR="00A033FD" w:rsidRDefault="00156F6C" w:rsidP="00A033FD">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w:t>
      </w:r>
      <w:r w:rsidRPr="00156F6C">
        <w:rPr>
          <w:rFonts w:ascii="Times New Roman" w:hAnsi="Times New Roman" w:cs="Times New Roman"/>
          <w:sz w:val="24"/>
          <w:szCs w:val="24"/>
        </w:rPr>
        <w:t xml:space="preserve">риглашение, протокол определения поставщика (подрядчика, исполнителя) и проект контракта направляются </w:t>
      </w:r>
      <w:r w:rsidRPr="00156F6C">
        <w:rPr>
          <w:rFonts w:ascii="Times New Roman" w:hAnsi="Times New Roman" w:cs="Times New Roman"/>
          <w:b/>
          <w:sz w:val="24"/>
          <w:szCs w:val="24"/>
        </w:rPr>
        <w:t>автоматически с использованием ЕИС</w:t>
      </w:r>
      <w:r w:rsidRPr="00156F6C">
        <w:rPr>
          <w:rFonts w:ascii="Times New Roman" w:hAnsi="Times New Roman" w:cs="Times New Roman"/>
          <w:sz w:val="24"/>
          <w:szCs w:val="24"/>
        </w:rPr>
        <w:t xml:space="preserve"> и посредством информационного взаимодействия со специализированной электронной площадкой в </w:t>
      </w:r>
      <w:r>
        <w:rPr>
          <w:rFonts w:ascii="Times New Roman" w:hAnsi="Times New Roman" w:cs="Times New Roman"/>
          <w:sz w:val="24"/>
          <w:szCs w:val="24"/>
        </w:rPr>
        <w:t>Федеральное Казначейство</w:t>
      </w:r>
      <w:r w:rsidRPr="00156F6C">
        <w:rPr>
          <w:rFonts w:ascii="Times New Roman" w:hAnsi="Times New Roman" w:cs="Times New Roman"/>
          <w:sz w:val="24"/>
          <w:szCs w:val="24"/>
        </w:rPr>
        <w:t>, при их направлении субъектами контроля</w:t>
      </w:r>
      <w:r>
        <w:rPr>
          <w:rFonts w:ascii="Times New Roman" w:hAnsi="Times New Roman" w:cs="Times New Roman"/>
          <w:sz w:val="24"/>
          <w:szCs w:val="24"/>
        </w:rPr>
        <w:t xml:space="preserve"> </w:t>
      </w:r>
      <w:r w:rsidRPr="00156F6C">
        <w:rPr>
          <w:rFonts w:ascii="Times New Roman" w:hAnsi="Times New Roman" w:cs="Times New Roman"/>
          <w:sz w:val="24"/>
          <w:szCs w:val="24"/>
        </w:rPr>
        <w:t>оператору специали</w:t>
      </w:r>
      <w:r>
        <w:rPr>
          <w:rFonts w:ascii="Times New Roman" w:hAnsi="Times New Roman" w:cs="Times New Roman"/>
          <w:sz w:val="24"/>
          <w:szCs w:val="24"/>
        </w:rPr>
        <w:t xml:space="preserve">зированной электронной площадки. Орган контроля </w:t>
      </w:r>
      <w:r w:rsidRPr="00156F6C">
        <w:rPr>
          <w:rFonts w:ascii="Times New Roman" w:hAnsi="Times New Roman" w:cs="Times New Roman"/>
          <w:b/>
          <w:sz w:val="24"/>
          <w:szCs w:val="24"/>
        </w:rPr>
        <w:t>не позднее одного часа</w:t>
      </w:r>
      <w:r w:rsidRPr="00156F6C">
        <w:rPr>
          <w:rFonts w:ascii="Times New Roman" w:hAnsi="Times New Roman" w:cs="Times New Roman"/>
          <w:sz w:val="24"/>
          <w:szCs w:val="24"/>
        </w:rPr>
        <w:t xml:space="preserve"> с момента поступления приглашения, протокола, проекта контракта</w:t>
      </w:r>
      <w:r>
        <w:rPr>
          <w:rFonts w:ascii="Times New Roman" w:hAnsi="Times New Roman" w:cs="Times New Roman"/>
          <w:sz w:val="24"/>
          <w:szCs w:val="24"/>
        </w:rPr>
        <w:t xml:space="preserve"> </w:t>
      </w:r>
      <w:r w:rsidRPr="00156F6C">
        <w:rPr>
          <w:rFonts w:ascii="Times New Roman" w:hAnsi="Times New Roman" w:cs="Times New Roman"/>
          <w:sz w:val="24"/>
          <w:szCs w:val="24"/>
        </w:rPr>
        <w:t xml:space="preserve">проводит с использованием </w:t>
      </w:r>
      <w:r>
        <w:rPr>
          <w:rFonts w:ascii="Times New Roman" w:hAnsi="Times New Roman" w:cs="Times New Roman"/>
          <w:sz w:val="24"/>
          <w:szCs w:val="24"/>
        </w:rPr>
        <w:t>ЕИС</w:t>
      </w:r>
      <w:r w:rsidRPr="00156F6C">
        <w:rPr>
          <w:rFonts w:ascii="Times New Roman" w:hAnsi="Times New Roman" w:cs="Times New Roman"/>
          <w:sz w:val="24"/>
          <w:szCs w:val="24"/>
        </w:rPr>
        <w:t xml:space="preserve"> проверки </w:t>
      </w:r>
      <w:r w:rsidR="00A033FD">
        <w:rPr>
          <w:rFonts w:ascii="Times New Roman" w:hAnsi="Times New Roman" w:cs="Times New Roman"/>
          <w:sz w:val="24"/>
          <w:szCs w:val="24"/>
        </w:rPr>
        <w:t>о</w:t>
      </w:r>
      <w:r>
        <w:rPr>
          <w:rFonts w:ascii="Times New Roman" w:hAnsi="Times New Roman" w:cs="Times New Roman"/>
          <w:sz w:val="24"/>
          <w:szCs w:val="24"/>
        </w:rPr>
        <w:t xml:space="preserve">бъема финансового обеспечения </w:t>
      </w:r>
      <w:r w:rsidR="00A033FD">
        <w:rPr>
          <w:rFonts w:ascii="Times New Roman" w:hAnsi="Times New Roman" w:cs="Times New Roman"/>
          <w:sz w:val="24"/>
          <w:szCs w:val="24"/>
        </w:rPr>
        <w:t xml:space="preserve">и </w:t>
      </w:r>
      <w:r>
        <w:rPr>
          <w:rFonts w:ascii="Times New Roman" w:hAnsi="Times New Roman" w:cs="Times New Roman"/>
          <w:sz w:val="24"/>
          <w:szCs w:val="24"/>
        </w:rPr>
        <w:t xml:space="preserve">информации об </w:t>
      </w:r>
      <w:r w:rsidR="00A033FD">
        <w:rPr>
          <w:rFonts w:ascii="Times New Roman" w:hAnsi="Times New Roman" w:cs="Times New Roman"/>
          <w:sz w:val="24"/>
          <w:szCs w:val="24"/>
        </w:rPr>
        <w:t>ИКЗ. П</w:t>
      </w:r>
      <w:r w:rsidRPr="00156F6C">
        <w:rPr>
          <w:rFonts w:ascii="Times New Roman" w:hAnsi="Times New Roman" w:cs="Times New Roman"/>
          <w:sz w:val="24"/>
          <w:szCs w:val="24"/>
        </w:rPr>
        <w:t>о результатам проведения проверок</w:t>
      </w:r>
      <w:r w:rsidR="00A033FD">
        <w:rPr>
          <w:rFonts w:ascii="Times New Roman" w:hAnsi="Times New Roman" w:cs="Times New Roman"/>
          <w:sz w:val="24"/>
          <w:szCs w:val="24"/>
        </w:rPr>
        <w:t xml:space="preserve"> </w:t>
      </w:r>
      <w:r w:rsidRPr="00156F6C">
        <w:rPr>
          <w:rFonts w:ascii="Times New Roman" w:hAnsi="Times New Roman" w:cs="Times New Roman"/>
          <w:sz w:val="24"/>
          <w:szCs w:val="24"/>
        </w:rPr>
        <w:t>автоматически формирует отметку о соответствии контролируемой информации, за исключением случая выявления несоответствия контролируемой информации</w:t>
      </w:r>
      <w:r w:rsidR="00A033FD">
        <w:rPr>
          <w:rFonts w:ascii="Times New Roman" w:hAnsi="Times New Roman" w:cs="Times New Roman"/>
          <w:sz w:val="24"/>
          <w:szCs w:val="24"/>
        </w:rPr>
        <w:t>. В</w:t>
      </w:r>
      <w:r w:rsidRPr="00156F6C">
        <w:rPr>
          <w:rFonts w:ascii="Times New Roman" w:hAnsi="Times New Roman" w:cs="Times New Roman"/>
          <w:sz w:val="24"/>
          <w:szCs w:val="24"/>
        </w:rPr>
        <w:t xml:space="preserve"> случае выявления несоответствия контролируемой информации уведомляет посредством информационного взаимодействия с оператором специализированной электронной площадки субъект контроля о таком несоответствии</w:t>
      </w:r>
      <w:r w:rsidR="00A033FD">
        <w:rPr>
          <w:rFonts w:ascii="Times New Roman" w:hAnsi="Times New Roman" w:cs="Times New Roman"/>
          <w:sz w:val="24"/>
          <w:szCs w:val="24"/>
        </w:rPr>
        <w:t xml:space="preserve">. </w:t>
      </w:r>
    </w:p>
    <w:p w:rsidR="00EB4F76" w:rsidRDefault="00156F6C" w:rsidP="00E0248D">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w:t>
      </w:r>
      <w:r w:rsidRPr="00156F6C">
        <w:rPr>
          <w:rFonts w:ascii="Times New Roman" w:hAnsi="Times New Roman" w:cs="Times New Roman"/>
          <w:sz w:val="24"/>
          <w:szCs w:val="24"/>
        </w:rPr>
        <w:t xml:space="preserve">риглашение, проект контракта и проект соглашения об изменении условий контракта направляются </w:t>
      </w:r>
      <w:r w:rsidRPr="0007713A">
        <w:rPr>
          <w:rFonts w:ascii="Times New Roman" w:hAnsi="Times New Roman" w:cs="Times New Roman"/>
          <w:b/>
          <w:sz w:val="24"/>
          <w:szCs w:val="24"/>
        </w:rPr>
        <w:t>автоматически с использованием ЕИС</w:t>
      </w:r>
      <w:r w:rsidRPr="00156F6C">
        <w:rPr>
          <w:rFonts w:ascii="Times New Roman" w:hAnsi="Times New Roman" w:cs="Times New Roman"/>
          <w:sz w:val="24"/>
          <w:szCs w:val="24"/>
        </w:rPr>
        <w:t xml:space="preserve"> в </w:t>
      </w:r>
      <w:r>
        <w:rPr>
          <w:rFonts w:ascii="Times New Roman" w:hAnsi="Times New Roman" w:cs="Times New Roman"/>
          <w:sz w:val="24"/>
          <w:szCs w:val="24"/>
        </w:rPr>
        <w:t>УФК по Белгородской области</w:t>
      </w:r>
      <w:r w:rsidRPr="00156F6C">
        <w:rPr>
          <w:rFonts w:ascii="Times New Roman" w:hAnsi="Times New Roman" w:cs="Times New Roman"/>
          <w:sz w:val="24"/>
          <w:szCs w:val="24"/>
        </w:rPr>
        <w:t xml:space="preserve"> при их направлении </w:t>
      </w:r>
      <w:r>
        <w:rPr>
          <w:rFonts w:ascii="Times New Roman" w:hAnsi="Times New Roman" w:cs="Times New Roman"/>
          <w:sz w:val="24"/>
          <w:szCs w:val="24"/>
        </w:rPr>
        <w:t xml:space="preserve">заказчиками (кроме унитарных предприятий) </w:t>
      </w:r>
      <w:r w:rsidRPr="00156F6C">
        <w:rPr>
          <w:rFonts w:ascii="Times New Roman" w:hAnsi="Times New Roman" w:cs="Times New Roman"/>
          <w:sz w:val="24"/>
          <w:szCs w:val="24"/>
        </w:rPr>
        <w:t xml:space="preserve">для размещения в </w:t>
      </w:r>
      <w:r>
        <w:rPr>
          <w:rFonts w:ascii="Times New Roman" w:hAnsi="Times New Roman" w:cs="Times New Roman"/>
          <w:sz w:val="24"/>
          <w:szCs w:val="24"/>
        </w:rPr>
        <w:t>ЕИС.</w:t>
      </w:r>
      <w:r w:rsidR="00A033FD">
        <w:rPr>
          <w:rFonts w:ascii="Times New Roman" w:hAnsi="Times New Roman" w:cs="Times New Roman"/>
          <w:sz w:val="24"/>
          <w:szCs w:val="24"/>
        </w:rPr>
        <w:t xml:space="preserve"> </w:t>
      </w:r>
      <w:proofErr w:type="gramStart"/>
      <w:r w:rsidR="00A033FD">
        <w:rPr>
          <w:rFonts w:ascii="Times New Roman" w:hAnsi="Times New Roman" w:cs="Times New Roman"/>
          <w:sz w:val="24"/>
          <w:szCs w:val="24"/>
        </w:rPr>
        <w:t>О</w:t>
      </w:r>
      <w:r w:rsidRPr="00156F6C">
        <w:rPr>
          <w:rFonts w:ascii="Times New Roman" w:hAnsi="Times New Roman" w:cs="Times New Roman"/>
          <w:sz w:val="24"/>
          <w:szCs w:val="24"/>
        </w:rPr>
        <w:t>рган контроля</w:t>
      </w:r>
      <w:r w:rsidR="00A033FD">
        <w:rPr>
          <w:rFonts w:ascii="Times New Roman" w:hAnsi="Times New Roman" w:cs="Times New Roman"/>
          <w:sz w:val="24"/>
          <w:szCs w:val="24"/>
        </w:rPr>
        <w:t xml:space="preserve"> </w:t>
      </w:r>
      <w:r w:rsidRPr="0007713A">
        <w:rPr>
          <w:rFonts w:ascii="Times New Roman" w:hAnsi="Times New Roman" w:cs="Times New Roman"/>
          <w:b/>
          <w:sz w:val="24"/>
          <w:szCs w:val="24"/>
        </w:rPr>
        <w:t>не позднее 1 рабочего дня</w:t>
      </w:r>
      <w:r w:rsidRPr="00156F6C">
        <w:rPr>
          <w:rFonts w:ascii="Times New Roman" w:hAnsi="Times New Roman" w:cs="Times New Roman"/>
          <w:sz w:val="24"/>
          <w:szCs w:val="24"/>
        </w:rPr>
        <w:t xml:space="preserve"> со дня, следующего за днем поступления приглашения, проекта контракта, проекта соглашения об изменении условий контракта</w:t>
      </w:r>
      <w:r w:rsidR="00A033FD">
        <w:rPr>
          <w:rFonts w:ascii="Times New Roman" w:hAnsi="Times New Roman" w:cs="Times New Roman"/>
          <w:sz w:val="24"/>
          <w:szCs w:val="24"/>
        </w:rPr>
        <w:t xml:space="preserve"> </w:t>
      </w:r>
      <w:r w:rsidRPr="00156F6C">
        <w:rPr>
          <w:rFonts w:ascii="Times New Roman" w:hAnsi="Times New Roman" w:cs="Times New Roman"/>
          <w:sz w:val="24"/>
          <w:szCs w:val="24"/>
        </w:rPr>
        <w:t>проводит проверки</w:t>
      </w:r>
      <w:r w:rsidR="00A033FD">
        <w:rPr>
          <w:rFonts w:ascii="Times New Roman" w:hAnsi="Times New Roman" w:cs="Times New Roman"/>
          <w:sz w:val="24"/>
          <w:szCs w:val="24"/>
        </w:rPr>
        <w:t xml:space="preserve"> соответствия источника финансирования (кодов видов расходов классификации расходов бюджетов бюджетной системы Российской Федерации), </w:t>
      </w:r>
      <w:proofErr w:type="spellStart"/>
      <w:r w:rsidR="00A033FD">
        <w:rPr>
          <w:rFonts w:ascii="Times New Roman" w:hAnsi="Times New Roman" w:cs="Times New Roman"/>
          <w:sz w:val="24"/>
          <w:szCs w:val="24"/>
        </w:rPr>
        <w:t>непревышения</w:t>
      </w:r>
      <w:proofErr w:type="spellEnd"/>
      <w:r w:rsidR="00A033FD">
        <w:rPr>
          <w:rFonts w:ascii="Times New Roman" w:hAnsi="Times New Roman" w:cs="Times New Roman"/>
          <w:sz w:val="24"/>
          <w:szCs w:val="24"/>
        </w:rPr>
        <w:t xml:space="preserve"> предельных размеров аванса, определенных в соответствии с нормативными правовыми актами, регулирующими бюджетные правоотношения.</w:t>
      </w:r>
      <w:proofErr w:type="gramEnd"/>
      <w:r w:rsidR="00A033FD">
        <w:rPr>
          <w:rFonts w:ascii="Times New Roman" w:hAnsi="Times New Roman" w:cs="Times New Roman"/>
          <w:sz w:val="24"/>
          <w:szCs w:val="24"/>
        </w:rPr>
        <w:t xml:space="preserve"> П</w:t>
      </w:r>
      <w:r w:rsidRPr="00156F6C">
        <w:rPr>
          <w:rFonts w:ascii="Times New Roman" w:hAnsi="Times New Roman" w:cs="Times New Roman"/>
          <w:sz w:val="24"/>
          <w:szCs w:val="24"/>
        </w:rPr>
        <w:t>о результатам проверок</w:t>
      </w:r>
      <w:r w:rsidR="00A033FD">
        <w:rPr>
          <w:rFonts w:ascii="Times New Roman" w:hAnsi="Times New Roman" w:cs="Times New Roman"/>
          <w:sz w:val="24"/>
          <w:szCs w:val="24"/>
        </w:rPr>
        <w:t xml:space="preserve"> </w:t>
      </w:r>
      <w:r w:rsidRPr="00156F6C">
        <w:rPr>
          <w:rFonts w:ascii="Times New Roman" w:hAnsi="Times New Roman" w:cs="Times New Roman"/>
          <w:sz w:val="24"/>
          <w:szCs w:val="24"/>
        </w:rPr>
        <w:t xml:space="preserve">формирует с использованием </w:t>
      </w:r>
      <w:r w:rsidR="00A033FD">
        <w:rPr>
          <w:rFonts w:ascii="Times New Roman" w:hAnsi="Times New Roman" w:cs="Times New Roman"/>
          <w:sz w:val="24"/>
          <w:szCs w:val="24"/>
        </w:rPr>
        <w:t>ЕИС</w:t>
      </w:r>
      <w:r w:rsidRPr="00156F6C">
        <w:rPr>
          <w:rFonts w:ascii="Times New Roman" w:hAnsi="Times New Roman" w:cs="Times New Roman"/>
          <w:sz w:val="24"/>
          <w:szCs w:val="24"/>
        </w:rPr>
        <w:t xml:space="preserve"> уведомление о соответствии контролируемой информации и направляет его субъекту контроля, за исключением случая выявления несоответствия контролируемой информации</w:t>
      </w:r>
      <w:r w:rsidR="00A033FD">
        <w:rPr>
          <w:rFonts w:ascii="Times New Roman" w:hAnsi="Times New Roman" w:cs="Times New Roman"/>
          <w:sz w:val="24"/>
          <w:szCs w:val="24"/>
        </w:rPr>
        <w:t>. В</w:t>
      </w:r>
      <w:r w:rsidRPr="00156F6C">
        <w:rPr>
          <w:rFonts w:ascii="Times New Roman" w:hAnsi="Times New Roman" w:cs="Times New Roman"/>
          <w:sz w:val="24"/>
          <w:szCs w:val="24"/>
        </w:rPr>
        <w:t xml:space="preserve"> случае выявления несоответствия контролируемой информации формирует с использованием </w:t>
      </w:r>
      <w:r w:rsidR="00A033FD">
        <w:rPr>
          <w:rFonts w:ascii="Times New Roman" w:hAnsi="Times New Roman" w:cs="Times New Roman"/>
          <w:sz w:val="24"/>
          <w:szCs w:val="24"/>
        </w:rPr>
        <w:t>ЕИС</w:t>
      </w:r>
      <w:r w:rsidRPr="00156F6C">
        <w:rPr>
          <w:rFonts w:ascii="Times New Roman" w:hAnsi="Times New Roman" w:cs="Times New Roman"/>
          <w:sz w:val="24"/>
          <w:szCs w:val="24"/>
        </w:rPr>
        <w:t xml:space="preserve"> протокол о несоответствии контролируемой информации и направляет его субъекту контроля</w:t>
      </w:r>
      <w:r w:rsidR="00A033FD">
        <w:rPr>
          <w:rFonts w:ascii="Times New Roman" w:hAnsi="Times New Roman" w:cs="Times New Roman"/>
          <w:sz w:val="24"/>
          <w:szCs w:val="24"/>
        </w:rPr>
        <w:t xml:space="preserve">. </w:t>
      </w:r>
    </w:p>
    <w:p w:rsidR="00156F6C" w:rsidRDefault="00A033FD" w:rsidP="00E0248D">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П</w:t>
      </w:r>
      <w:r w:rsidR="00156F6C" w:rsidRPr="00156F6C">
        <w:rPr>
          <w:rFonts w:ascii="Times New Roman" w:hAnsi="Times New Roman" w:cs="Times New Roman"/>
          <w:sz w:val="24"/>
          <w:szCs w:val="24"/>
        </w:rPr>
        <w:t xml:space="preserve">риглашение, проект контракта и проект соглашения об изменении условий контракта автоматически размещаются в </w:t>
      </w:r>
      <w:r>
        <w:rPr>
          <w:rFonts w:ascii="Times New Roman" w:hAnsi="Times New Roman" w:cs="Times New Roman"/>
          <w:sz w:val="24"/>
          <w:szCs w:val="24"/>
        </w:rPr>
        <w:t>ЕИС</w:t>
      </w:r>
      <w:r w:rsidR="00156F6C" w:rsidRPr="00156F6C">
        <w:rPr>
          <w:rFonts w:ascii="Times New Roman" w:hAnsi="Times New Roman" w:cs="Times New Roman"/>
          <w:sz w:val="24"/>
          <w:szCs w:val="24"/>
        </w:rPr>
        <w:t xml:space="preserve"> без размещения на официальном сайте </w:t>
      </w:r>
      <w:r>
        <w:rPr>
          <w:rFonts w:ascii="Times New Roman" w:hAnsi="Times New Roman" w:cs="Times New Roman"/>
          <w:sz w:val="24"/>
          <w:szCs w:val="24"/>
        </w:rPr>
        <w:t>ЕИС</w:t>
      </w:r>
      <w:r w:rsidR="00156F6C" w:rsidRPr="00156F6C">
        <w:rPr>
          <w:rFonts w:ascii="Times New Roman" w:hAnsi="Times New Roman" w:cs="Times New Roman"/>
          <w:sz w:val="24"/>
          <w:szCs w:val="24"/>
        </w:rPr>
        <w:t xml:space="preserve"> не позднее одного часа с момента формирования отметки</w:t>
      </w:r>
      <w:r>
        <w:rPr>
          <w:rFonts w:ascii="Times New Roman" w:hAnsi="Times New Roman" w:cs="Times New Roman"/>
          <w:sz w:val="24"/>
          <w:szCs w:val="24"/>
        </w:rPr>
        <w:t xml:space="preserve"> о соответствии</w:t>
      </w:r>
      <w:r w:rsidR="00156F6C" w:rsidRPr="00156F6C">
        <w:rPr>
          <w:rFonts w:ascii="Times New Roman" w:hAnsi="Times New Roman" w:cs="Times New Roman"/>
          <w:sz w:val="24"/>
          <w:szCs w:val="24"/>
        </w:rPr>
        <w:t xml:space="preserve">, </w:t>
      </w:r>
      <w:r w:rsidR="00E0248D">
        <w:rPr>
          <w:rFonts w:ascii="Times New Roman" w:hAnsi="Times New Roman" w:cs="Times New Roman"/>
          <w:sz w:val="24"/>
          <w:szCs w:val="24"/>
        </w:rPr>
        <w:t>а также уведомления</w:t>
      </w:r>
      <w:r w:rsidR="00156F6C" w:rsidRPr="00156F6C">
        <w:rPr>
          <w:rFonts w:ascii="Times New Roman" w:hAnsi="Times New Roman" w:cs="Times New Roman"/>
          <w:sz w:val="24"/>
          <w:szCs w:val="24"/>
        </w:rPr>
        <w:t xml:space="preserve"> </w:t>
      </w:r>
      <w:r w:rsidR="00E0248D">
        <w:rPr>
          <w:rFonts w:ascii="Times New Roman" w:hAnsi="Times New Roman" w:cs="Times New Roman"/>
          <w:sz w:val="24"/>
          <w:szCs w:val="24"/>
        </w:rPr>
        <w:t>о соответствии.</w:t>
      </w:r>
      <w:r w:rsidR="00156F6C" w:rsidRPr="00156F6C">
        <w:rPr>
          <w:rFonts w:ascii="Times New Roman" w:hAnsi="Times New Roman" w:cs="Times New Roman"/>
          <w:sz w:val="24"/>
          <w:szCs w:val="24"/>
        </w:rPr>
        <w:t xml:space="preserve"> В случае отсутствия таких отметки и уведомления приглашение, проект контракта и проект соглашения об изменении условий контракта в </w:t>
      </w:r>
      <w:r w:rsidR="00E0248D">
        <w:rPr>
          <w:rFonts w:ascii="Times New Roman" w:hAnsi="Times New Roman" w:cs="Times New Roman"/>
          <w:sz w:val="24"/>
          <w:szCs w:val="24"/>
        </w:rPr>
        <w:t>ЕИС</w:t>
      </w:r>
      <w:r w:rsidR="00156F6C" w:rsidRPr="00156F6C">
        <w:rPr>
          <w:rFonts w:ascii="Times New Roman" w:hAnsi="Times New Roman" w:cs="Times New Roman"/>
          <w:sz w:val="24"/>
          <w:szCs w:val="24"/>
        </w:rPr>
        <w:t xml:space="preserve"> не размещаются</w:t>
      </w:r>
      <w:r w:rsidR="00E0248D">
        <w:rPr>
          <w:rFonts w:ascii="Times New Roman" w:hAnsi="Times New Roman" w:cs="Times New Roman"/>
          <w:sz w:val="24"/>
          <w:szCs w:val="24"/>
        </w:rPr>
        <w:t>. П</w:t>
      </w:r>
      <w:r w:rsidR="00156F6C" w:rsidRPr="00156F6C">
        <w:rPr>
          <w:rFonts w:ascii="Times New Roman" w:hAnsi="Times New Roman" w:cs="Times New Roman"/>
          <w:sz w:val="24"/>
          <w:szCs w:val="24"/>
        </w:rPr>
        <w:t xml:space="preserve">ротокол определения поставщика (подрядчика, исполнителя) автоматически размещается в </w:t>
      </w:r>
      <w:r w:rsidR="00E0248D">
        <w:rPr>
          <w:rFonts w:ascii="Times New Roman" w:hAnsi="Times New Roman" w:cs="Times New Roman"/>
          <w:sz w:val="24"/>
          <w:szCs w:val="24"/>
        </w:rPr>
        <w:t>ЕИС</w:t>
      </w:r>
      <w:r w:rsidR="00156F6C" w:rsidRPr="00156F6C">
        <w:rPr>
          <w:rFonts w:ascii="Times New Roman" w:hAnsi="Times New Roman" w:cs="Times New Roman"/>
          <w:sz w:val="24"/>
          <w:szCs w:val="24"/>
        </w:rPr>
        <w:t xml:space="preserve"> без размещения на официальном сайте </w:t>
      </w:r>
      <w:r w:rsidR="00E0248D">
        <w:rPr>
          <w:rFonts w:ascii="Times New Roman" w:hAnsi="Times New Roman" w:cs="Times New Roman"/>
          <w:sz w:val="24"/>
          <w:szCs w:val="24"/>
        </w:rPr>
        <w:t xml:space="preserve">ЕИС </w:t>
      </w:r>
      <w:r w:rsidR="00156F6C" w:rsidRPr="00156F6C">
        <w:rPr>
          <w:rFonts w:ascii="Times New Roman" w:hAnsi="Times New Roman" w:cs="Times New Roman"/>
          <w:sz w:val="24"/>
          <w:szCs w:val="24"/>
        </w:rPr>
        <w:t>не позднее одного часа с момента формирования отметки</w:t>
      </w:r>
      <w:r w:rsidR="00E0248D">
        <w:rPr>
          <w:rFonts w:ascii="Times New Roman" w:hAnsi="Times New Roman" w:cs="Times New Roman"/>
          <w:sz w:val="24"/>
          <w:szCs w:val="24"/>
        </w:rPr>
        <w:t xml:space="preserve"> о соответствии. </w:t>
      </w:r>
      <w:r w:rsidR="00156F6C" w:rsidRPr="00156F6C">
        <w:rPr>
          <w:rFonts w:ascii="Times New Roman" w:hAnsi="Times New Roman" w:cs="Times New Roman"/>
          <w:sz w:val="24"/>
          <w:szCs w:val="24"/>
        </w:rPr>
        <w:t xml:space="preserve">В случае отсутствия такой отметки протокол в </w:t>
      </w:r>
      <w:r w:rsidR="00E0248D">
        <w:rPr>
          <w:rFonts w:ascii="Times New Roman" w:hAnsi="Times New Roman" w:cs="Times New Roman"/>
          <w:sz w:val="24"/>
          <w:szCs w:val="24"/>
        </w:rPr>
        <w:t>ЕИС</w:t>
      </w:r>
      <w:r w:rsidR="00156F6C" w:rsidRPr="00156F6C">
        <w:rPr>
          <w:rFonts w:ascii="Times New Roman" w:hAnsi="Times New Roman" w:cs="Times New Roman"/>
          <w:sz w:val="24"/>
          <w:szCs w:val="24"/>
        </w:rPr>
        <w:t xml:space="preserve"> не размещается.</w:t>
      </w:r>
    </w:p>
    <w:p w:rsidR="00865A50" w:rsidRDefault="00865A50" w:rsidP="00E0248D">
      <w:pPr>
        <w:autoSpaceDE w:val="0"/>
        <w:autoSpaceDN w:val="0"/>
        <w:adjustRightInd w:val="0"/>
        <w:spacing w:after="0" w:line="240" w:lineRule="auto"/>
        <w:ind w:firstLine="708"/>
        <w:jc w:val="both"/>
        <w:rPr>
          <w:rFonts w:ascii="Times New Roman" w:hAnsi="Times New Roman" w:cs="Times New Roman"/>
          <w:sz w:val="24"/>
          <w:szCs w:val="24"/>
        </w:rPr>
      </w:pPr>
    </w:p>
    <w:p w:rsidR="00732F2B" w:rsidRDefault="00732F2B" w:rsidP="00732F2B">
      <w:pPr>
        <w:autoSpaceDE w:val="0"/>
        <w:autoSpaceDN w:val="0"/>
        <w:adjustRightInd w:val="0"/>
        <w:spacing w:after="0" w:line="24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В соответствии с частью 7 статьи 99 Закона о контрактной системе на основании соглашений с органами управления государственными внебюджетными фондами, высшими исполнительными органами государственной власти субъектов Российской Федерации, местными администрациями полномочия соответственно органов управления государственными внебюджетными фондами, финансовых органов субъектов Российской Федерации, финансовых органов муниципальных образований на осуществление предусмотренного </w:t>
      </w:r>
      <w:hyperlink r:id="rId99" w:history="1">
        <w:r w:rsidRPr="00732F2B">
          <w:rPr>
            <w:rFonts w:ascii="Times New Roman" w:hAnsi="Times New Roman" w:cs="Times New Roman"/>
            <w:color w:val="000000" w:themeColor="text1"/>
            <w:sz w:val="24"/>
            <w:szCs w:val="24"/>
          </w:rPr>
          <w:t>частью 5</w:t>
        </w:r>
      </w:hyperlink>
      <w:r>
        <w:rPr>
          <w:rFonts w:ascii="Times New Roman" w:hAnsi="Times New Roman" w:cs="Times New Roman"/>
          <w:sz w:val="24"/>
          <w:szCs w:val="24"/>
        </w:rPr>
        <w:t xml:space="preserve"> статьи 99 контроля могут быть переданы федеральному органу исполнительной</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власти, осуществляющему правоприменительные функции по казначейскому обслуживанию исполнения бюджетов бюджетной системы Российской Федерации.</w:t>
      </w:r>
      <w:proofErr w:type="gramEnd"/>
    </w:p>
    <w:p w:rsidR="00865A50" w:rsidRDefault="00865A50" w:rsidP="00E0248D">
      <w:pPr>
        <w:autoSpaceDE w:val="0"/>
        <w:autoSpaceDN w:val="0"/>
        <w:adjustRightInd w:val="0"/>
        <w:spacing w:after="0" w:line="240" w:lineRule="auto"/>
        <w:ind w:firstLine="708"/>
        <w:jc w:val="both"/>
        <w:rPr>
          <w:rFonts w:ascii="Times New Roman" w:hAnsi="Times New Roman" w:cs="Times New Roman"/>
          <w:sz w:val="24"/>
          <w:szCs w:val="24"/>
        </w:rPr>
      </w:pPr>
    </w:p>
    <w:p w:rsidR="00865A50" w:rsidRDefault="00865A50" w:rsidP="00E0248D">
      <w:pPr>
        <w:autoSpaceDE w:val="0"/>
        <w:autoSpaceDN w:val="0"/>
        <w:adjustRightInd w:val="0"/>
        <w:spacing w:after="0" w:line="240" w:lineRule="auto"/>
        <w:ind w:firstLine="708"/>
        <w:jc w:val="both"/>
        <w:rPr>
          <w:rFonts w:ascii="Times New Roman" w:hAnsi="Times New Roman" w:cs="Times New Roman"/>
          <w:sz w:val="24"/>
          <w:szCs w:val="24"/>
        </w:rPr>
      </w:pPr>
    </w:p>
    <w:p w:rsidR="00865A50" w:rsidRDefault="00865A50" w:rsidP="00E0248D">
      <w:pPr>
        <w:autoSpaceDE w:val="0"/>
        <w:autoSpaceDN w:val="0"/>
        <w:adjustRightInd w:val="0"/>
        <w:spacing w:after="0" w:line="240" w:lineRule="auto"/>
        <w:ind w:firstLine="708"/>
        <w:jc w:val="both"/>
        <w:rPr>
          <w:rFonts w:ascii="Times New Roman" w:hAnsi="Times New Roman" w:cs="Times New Roman"/>
          <w:sz w:val="24"/>
          <w:szCs w:val="24"/>
        </w:rPr>
      </w:pPr>
    </w:p>
    <w:p w:rsidR="00865A50" w:rsidRDefault="00865A50" w:rsidP="00E0248D">
      <w:pPr>
        <w:autoSpaceDE w:val="0"/>
        <w:autoSpaceDN w:val="0"/>
        <w:adjustRightInd w:val="0"/>
        <w:spacing w:after="0" w:line="240" w:lineRule="auto"/>
        <w:ind w:firstLine="708"/>
        <w:jc w:val="both"/>
        <w:rPr>
          <w:rFonts w:ascii="Times New Roman" w:hAnsi="Times New Roman" w:cs="Times New Roman"/>
          <w:sz w:val="24"/>
          <w:szCs w:val="24"/>
        </w:rPr>
      </w:pPr>
    </w:p>
    <w:p w:rsidR="00865A50" w:rsidRDefault="00865A50" w:rsidP="00E0248D">
      <w:pPr>
        <w:autoSpaceDE w:val="0"/>
        <w:autoSpaceDN w:val="0"/>
        <w:adjustRightInd w:val="0"/>
        <w:spacing w:after="0" w:line="240" w:lineRule="auto"/>
        <w:ind w:firstLine="708"/>
        <w:jc w:val="both"/>
        <w:rPr>
          <w:rFonts w:ascii="Times New Roman" w:hAnsi="Times New Roman" w:cs="Times New Roman"/>
          <w:sz w:val="24"/>
          <w:szCs w:val="24"/>
        </w:rPr>
      </w:pPr>
    </w:p>
    <w:p w:rsidR="00865A50" w:rsidRDefault="00865A50" w:rsidP="00E0248D">
      <w:pPr>
        <w:autoSpaceDE w:val="0"/>
        <w:autoSpaceDN w:val="0"/>
        <w:adjustRightInd w:val="0"/>
        <w:spacing w:after="0" w:line="240" w:lineRule="auto"/>
        <w:ind w:firstLine="708"/>
        <w:jc w:val="both"/>
        <w:rPr>
          <w:rFonts w:ascii="Times New Roman" w:hAnsi="Times New Roman" w:cs="Times New Roman"/>
          <w:sz w:val="24"/>
          <w:szCs w:val="24"/>
        </w:rPr>
      </w:pPr>
    </w:p>
    <w:p w:rsidR="00865A50" w:rsidRDefault="00865A50" w:rsidP="00E0248D">
      <w:pPr>
        <w:autoSpaceDE w:val="0"/>
        <w:autoSpaceDN w:val="0"/>
        <w:adjustRightInd w:val="0"/>
        <w:spacing w:after="0" w:line="240" w:lineRule="auto"/>
        <w:ind w:firstLine="708"/>
        <w:jc w:val="both"/>
        <w:rPr>
          <w:rFonts w:ascii="Times New Roman" w:hAnsi="Times New Roman" w:cs="Times New Roman"/>
          <w:sz w:val="24"/>
          <w:szCs w:val="24"/>
        </w:rPr>
      </w:pPr>
    </w:p>
    <w:p w:rsidR="00865A50" w:rsidRDefault="00865A50" w:rsidP="00E0248D">
      <w:pPr>
        <w:autoSpaceDE w:val="0"/>
        <w:autoSpaceDN w:val="0"/>
        <w:adjustRightInd w:val="0"/>
        <w:spacing w:after="0" w:line="240" w:lineRule="auto"/>
        <w:ind w:firstLine="708"/>
        <w:jc w:val="both"/>
        <w:rPr>
          <w:rFonts w:ascii="Times New Roman" w:hAnsi="Times New Roman" w:cs="Times New Roman"/>
          <w:sz w:val="24"/>
          <w:szCs w:val="24"/>
        </w:rPr>
      </w:pPr>
    </w:p>
    <w:p w:rsidR="00865A50" w:rsidRDefault="00865A50" w:rsidP="00E0248D">
      <w:pPr>
        <w:autoSpaceDE w:val="0"/>
        <w:autoSpaceDN w:val="0"/>
        <w:adjustRightInd w:val="0"/>
        <w:spacing w:after="0" w:line="240" w:lineRule="auto"/>
        <w:ind w:firstLine="708"/>
        <w:jc w:val="both"/>
        <w:rPr>
          <w:rFonts w:ascii="Times New Roman" w:hAnsi="Times New Roman" w:cs="Times New Roman"/>
          <w:sz w:val="24"/>
          <w:szCs w:val="24"/>
        </w:rPr>
      </w:pPr>
    </w:p>
    <w:p w:rsidR="00865A50" w:rsidRDefault="00865A50" w:rsidP="00E0248D">
      <w:pPr>
        <w:autoSpaceDE w:val="0"/>
        <w:autoSpaceDN w:val="0"/>
        <w:adjustRightInd w:val="0"/>
        <w:spacing w:after="0" w:line="240" w:lineRule="auto"/>
        <w:ind w:firstLine="708"/>
        <w:jc w:val="both"/>
        <w:rPr>
          <w:rFonts w:ascii="Times New Roman" w:hAnsi="Times New Roman" w:cs="Times New Roman"/>
          <w:sz w:val="24"/>
          <w:szCs w:val="24"/>
        </w:rPr>
      </w:pPr>
    </w:p>
    <w:p w:rsidR="00865A50" w:rsidRDefault="00865A50" w:rsidP="00E0248D">
      <w:pPr>
        <w:autoSpaceDE w:val="0"/>
        <w:autoSpaceDN w:val="0"/>
        <w:adjustRightInd w:val="0"/>
        <w:spacing w:after="0" w:line="240" w:lineRule="auto"/>
        <w:ind w:firstLine="708"/>
        <w:jc w:val="both"/>
        <w:rPr>
          <w:rFonts w:ascii="Times New Roman" w:hAnsi="Times New Roman" w:cs="Times New Roman"/>
          <w:sz w:val="24"/>
          <w:szCs w:val="24"/>
        </w:rPr>
      </w:pPr>
    </w:p>
    <w:p w:rsidR="00865A50" w:rsidRDefault="00865A50" w:rsidP="00E0248D">
      <w:pPr>
        <w:autoSpaceDE w:val="0"/>
        <w:autoSpaceDN w:val="0"/>
        <w:adjustRightInd w:val="0"/>
        <w:spacing w:after="0" w:line="240" w:lineRule="auto"/>
        <w:ind w:firstLine="708"/>
        <w:jc w:val="both"/>
        <w:rPr>
          <w:rFonts w:ascii="Times New Roman" w:hAnsi="Times New Roman" w:cs="Times New Roman"/>
          <w:sz w:val="24"/>
          <w:szCs w:val="24"/>
        </w:rPr>
      </w:pPr>
    </w:p>
    <w:p w:rsidR="00865A50" w:rsidRDefault="00865A50" w:rsidP="00E0248D">
      <w:pPr>
        <w:autoSpaceDE w:val="0"/>
        <w:autoSpaceDN w:val="0"/>
        <w:adjustRightInd w:val="0"/>
        <w:spacing w:after="0" w:line="240" w:lineRule="auto"/>
        <w:ind w:firstLine="708"/>
        <w:jc w:val="both"/>
        <w:rPr>
          <w:rFonts w:ascii="Times New Roman" w:hAnsi="Times New Roman" w:cs="Times New Roman"/>
          <w:sz w:val="24"/>
          <w:szCs w:val="24"/>
        </w:rPr>
      </w:pPr>
    </w:p>
    <w:p w:rsidR="00865A50" w:rsidRDefault="00865A50" w:rsidP="00E0248D">
      <w:pPr>
        <w:autoSpaceDE w:val="0"/>
        <w:autoSpaceDN w:val="0"/>
        <w:adjustRightInd w:val="0"/>
        <w:spacing w:after="0" w:line="240" w:lineRule="auto"/>
        <w:ind w:firstLine="708"/>
        <w:jc w:val="both"/>
        <w:rPr>
          <w:rFonts w:ascii="Times New Roman" w:hAnsi="Times New Roman" w:cs="Times New Roman"/>
          <w:sz w:val="24"/>
          <w:szCs w:val="24"/>
        </w:rPr>
      </w:pPr>
    </w:p>
    <w:p w:rsidR="00C13751" w:rsidRDefault="00C13751" w:rsidP="00E0248D">
      <w:pPr>
        <w:autoSpaceDE w:val="0"/>
        <w:autoSpaceDN w:val="0"/>
        <w:adjustRightInd w:val="0"/>
        <w:spacing w:after="0" w:line="240" w:lineRule="auto"/>
        <w:ind w:firstLine="708"/>
        <w:jc w:val="both"/>
        <w:rPr>
          <w:rFonts w:ascii="Times New Roman" w:hAnsi="Times New Roman" w:cs="Times New Roman"/>
          <w:sz w:val="24"/>
          <w:szCs w:val="24"/>
        </w:rPr>
      </w:pPr>
    </w:p>
    <w:p w:rsidR="00C13751" w:rsidRDefault="00C13751" w:rsidP="00E0248D">
      <w:pPr>
        <w:autoSpaceDE w:val="0"/>
        <w:autoSpaceDN w:val="0"/>
        <w:adjustRightInd w:val="0"/>
        <w:spacing w:after="0" w:line="240" w:lineRule="auto"/>
        <w:ind w:firstLine="708"/>
        <w:jc w:val="both"/>
        <w:rPr>
          <w:rFonts w:ascii="Times New Roman" w:hAnsi="Times New Roman" w:cs="Times New Roman"/>
          <w:sz w:val="24"/>
          <w:szCs w:val="24"/>
        </w:rPr>
      </w:pPr>
    </w:p>
    <w:p w:rsidR="00C13751" w:rsidRDefault="00C13751" w:rsidP="00E0248D">
      <w:pPr>
        <w:autoSpaceDE w:val="0"/>
        <w:autoSpaceDN w:val="0"/>
        <w:adjustRightInd w:val="0"/>
        <w:spacing w:after="0" w:line="240" w:lineRule="auto"/>
        <w:ind w:firstLine="708"/>
        <w:jc w:val="both"/>
        <w:rPr>
          <w:rFonts w:ascii="Times New Roman" w:hAnsi="Times New Roman" w:cs="Times New Roman"/>
          <w:sz w:val="24"/>
          <w:szCs w:val="24"/>
        </w:rPr>
      </w:pPr>
    </w:p>
    <w:p w:rsidR="00C13751" w:rsidRDefault="00C13751" w:rsidP="00E0248D">
      <w:pPr>
        <w:autoSpaceDE w:val="0"/>
        <w:autoSpaceDN w:val="0"/>
        <w:adjustRightInd w:val="0"/>
        <w:spacing w:after="0" w:line="240" w:lineRule="auto"/>
        <w:ind w:firstLine="708"/>
        <w:jc w:val="both"/>
        <w:rPr>
          <w:rFonts w:ascii="Times New Roman" w:hAnsi="Times New Roman" w:cs="Times New Roman"/>
          <w:sz w:val="24"/>
          <w:szCs w:val="24"/>
        </w:rPr>
      </w:pPr>
    </w:p>
    <w:p w:rsidR="00C13751" w:rsidRDefault="00C13751" w:rsidP="00E0248D">
      <w:pPr>
        <w:autoSpaceDE w:val="0"/>
        <w:autoSpaceDN w:val="0"/>
        <w:adjustRightInd w:val="0"/>
        <w:spacing w:after="0" w:line="240" w:lineRule="auto"/>
        <w:ind w:firstLine="708"/>
        <w:jc w:val="both"/>
        <w:rPr>
          <w:rFonts w:ascii="Times New Roman" w:hAnsi="Times New Roman" w:cs="Times New Roman"/>
          <w:sz w:val="24"/>
          <w:szCs w:val="24"/>
        </w:rPr>
      </w:pPr>
    </w:p>
    <w:p w:rsidR="00C13751" w:rsidRDefault="00C13751" w:rsidP="00E0248D">
      <w:pPr>
        <w:autoSpaceDE w:val="0"/>
        <w:autoSpaceDN w:val="0"/>
        <w:adjustRightInd w:val="0"/>
        <w:spacing w:after="0" w:line="240" w:lineRule="auto"/>
        <w:ind w:firstLine="708"/>
        <w:jc w:val="both"/>
        <w:rPr>
          <w:rFonts w:ascii="Times New Roman" w:hAnsi="Times New Roman" w:cs="Times New Roman"/>
          <w:sz w:val="24"/>
          <w:szCs w:val="24"/>
        </w:rPr>
      </w:pPr>
    </w:p>
    <w:p w:rsidR="00C13751" w:rsidRDefault="00C13751" w:rsidP="00E0248D">
      <w:pPr>
        <w:autoSpaceDE w:val="0"/>
        <w:autoSpaceDN w:val="0"/>
        <w:adjustRightInd w:val="0"/>
        <w:spacing w:after="0" w:line="240" w:lineRule="auto"/>
        <w:ind w:firstLine="708"/>
        <w:jc w:val="both"/>
        <w:rPr>
          <w:rFonts w:ascii="Times New Roman" w:hAnsi="Times New Roman" w:cs="Times New Roman"/>
          <w:sz w:val="24"/>
          <w:szCs w:val="24"/>
        </w:rPr>
      </w:pPr>
    </w:p>
    <w:p w:rsidR="00C13751" w:rsidRDefault="00C13751" w:rsidP="00E0248D">
      <w:pPr>
        <w:autoSpaceDE w:val="0"/>
        <w:autoSpaceDN w:val="0"/>
        <w:adjustRightInd w:val="0"/>
        <w:spacing w:after="0" w:line="240" w:lineRule="auto"/>
        <w:ind w:firstLine="708"/>
        <w:jc w:val="both"/>
        <w:rPr>
          <w:rFonts w:ascii="Times New Roman" w:hAnsi="Times New Roman" w:cs="Times New Roman"/>
          <w:sz w:val="24"/>
          <w:szCs w:val="24"/>
        </w:rPr>
      </w:pPr>
    </w:p>
    <w:p w:rsidR="00C13751" w:rsidRDefault="00C13751" w:rsidP="00E0248D">
      <w:pPr>
        <w:autoSpaceDE w:val="0"/>
        <w:autoSpaceDN w:val="0"/>
        <w:adjustRightInd w:val="0"/>
        <w:spacing w:after="0" w:line="240" w:lineRule="auto"/>
        <w:ind w:firstLine="708"/>
        <w:jc w:val="both"/>
        <w:rPr>
          <w:rFonts w:ascii="Times New Roman" w:hAnsi="Times New Roman" w:cs="Times New Roman"/>
          <w:sz w:val="24"/>
          <w:szCs w:val="24"/>
        </w:rPr>
      </w:pPr>
    </w:p>
    <w:p w:rsidR="00156F6C" w:rsidRDefault="00865A50" w:rsidP="00865A50">
      <w:pPr>
        <w:autoSpaceDE w:val="0"/>
        <w:autoSpaceDN w:val="0"/>
        <w:adjustRightInd w:val="0"/>
        <w:spacing w:after="0" w:line="240" w:lineRule="auto"/>
        <w:jc w:val="center"/>
        <w:rPr>
          <w:rFonts w:ascii="Times New Roman" w:hAnsi="Times New Roman" w:cs="Times New Roman"/>
          <w:b/>
          <w:sz w:val="24"/>
          <w:szCs w:val="24"/>
        </w:rPr>
      </w:pPr>
      <w:r w:rsidRPr="00865A50">
        <w:rPr>
          <w:rFonts w:ascii="Times New Roman" w:hAnsi="Times New Roman" w:cs="Times New Roman"/>
          <w:b/>
          <w:sz w:val="24"/>
          <w:szCs w:val="24"/>
        </w:rPr>
        <w:lastRenderedPageBreak/>
        <w:t>Перечень муниципальных контрольных органов</w:t>
      </w:r>
    </w:p>
    <w:p w:rsidR="00865A50" w:rsidRPr="00865A50" w:rsidRDefault="00865A50" w:rsidP="00865A50">
      <w:pPr>
        <w:autoSpaceDE w:val="0"/>
        <w:autoSpaceDN w:val="0"/>
        <w:adjustRightInd w:val="0"/>
        <w:spacing w:after="0" w:line="240" w:lineRule="auto"/>
        <w:jc w:val="center"/>
        <w:rPr>
          <w:rFonts w:ascii="Times New Roman" w:hAnsi="Times New Roman" w:cs="Times New Roman"/>
          <w:b/>
          <w:sz w:val="24"/>
          <w:szCs w:val="24"/>
        </w:rPr>
      </w:pPr>
    </w:p>
    <w:tbl>
      <w:tblPr>
        <w:tblStyle w:val="-1"/>
        <w:tblW w:w="14709" w:type="dxa"/>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4219"/>
        <w:gridCol w:w="10490"/>
      </w:tblGrid>
      <w:tr w:rsidR="00865A50" w:rsidRPr="00865A50" w:rsidTr="00865A50">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4219" w:type="dxa"/>
            <w:tcBorders>
              <w:left w:val="single" w:sz="8" w:space="0" w:color="4F81BD" w:themeColor="accent1"/>
              <w:right w:val="single" w:sz="8" w:space="0" w:color="4F81BD" w:themeColor="accent1"/>
            </w:tcBorders>
          </w:tcPr>
          <w:p w:rsidR="00865A50" w:rsidRPr="00865A50" w:rsidRDefault="00865A50" w:rsidP="00865A50">
            <w:pPr>
              <w:jc w:val="center"/>
              <w:rPr>
                <w:rFonts w:ascii="Times New Roman" w:hAnsi="Times New Roman" w:cs="Times New Roman"/>
                <w:color w:val="000000" w:themeColor="text1"/>
                <w:sz w:val="24"/>
                <w:szCs w:val="24"/>
              </w:rPr>
            </w:pPr>
            <w:r w:rsidRPr="00865A50">
              <w:rPr>
                <w:rFonts w:ascii="Times New Roman" w:hAnsi="Times New Roman" w:cs="Times New Roman"/>
                <w:color w:val="000000" w:themeColor="text1"/>
                <w:sz w:val="24"/>
                <w:szCs w:val="24"/>
              </w:rPr>
              <w:t>Наименование муниципального образования</w:t>
            </w:r>
            <w:r>
              <w:rPr>
                <w:rFonts w:ascii="Times New Roman" w:hAnsi="Times New Roman" w:cs="Times New Roman"/>
                <w:color w:val="000000" w:themeColor="text1"/>
                <w:sz w:val="24"/>
                <w:szCs w:val="24"/>
              </w:rPr>
              <w:t xml:space="preserve"> Белгородской области</w:t>
            </w:r>
          </w:p>
        </w:tc>
        <w:tc>
          <w:tcPr>
            <w:tcW w:w="10490" w:type="dxa"/>
            <w:tcBorders>
              <w:left w:val="single" w:sz="8" w:space="0" w:color="4F81BD" w:themeColor="accent1"/>
              <w:right w:val="single" w:sz="8" w:space="0" w:color="4F81BD" w:themeColor="accent1"/>
            </w:tcBorders>
          </w:tcPr>
          <w:p w:rsidR="00865A50" w:rsidRPr="00865A50" w:rsidRDefault="00865A50" w:rsidP="00865A5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65A50">
              <w:rPr>
                <w:rFonts w:ascii="Times New Roman" w:hAnsi="Times New Roman" w:cs="Times New Roman"/>
                <w:color w:val="000000" w:themeColor="text1"/>
                <w:sz w:val="24"/>
                <w:szCs w:val="24"/>
              </w:rPr>
              <w:t>Наименование контрольного органа</w:t>
            </w:r>
          </w:p>
        </w:tc>
      </w:tr>
      <w:tr w:rsidR="00865A50" w:rsidRPr="00865A50" w:rsidTr="00865A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Borders>
              <w:left w:val="single" w:sz="8" w:space="0" w:color="4F81BD" w:themeColor="accent1"/>
              <w:right w:val="single" w:sz="8" w:space="0" w:color="4F81BD" w:themeColor="accent1"/>
            </w:tcBorders>
          </w:tcPr>
          <w:p w:rsidR="00865A50" w:rsidRPr="00865A50" w:rsidRDefault="00865A50" w:rsidP="00E0020C">
            <w:pPr>
              <w:rPr>
                <w:rFonts w:ascii="Times New Roman" w:hAnsi="Times New Roman" w:cs="Times New Roman"/>
                <w:color w:val="000000" w:themeColor="text1"/>
                <w:sz w:val="24"/>
                <w:szCs w:val="24"/>
              </w:rPr>
            </w:pPr>
            <w:r w:rsidRPr="00865A50">
              <w:rPr>
                <w:rFonts w:ascii="Times New Roman" w:hAnsi="Times New Roman" w:cs="Times New Roman"/>
                <w:color w:val="000000" w:themeColor="text1"/>
                <w:sz w:val="24"/>
                <w:szCs w:val="24"/>
              </w:rPr>
              <w:t>Алексеевский район</w:t>
            </w:r>
          </w:p>
        </w:tc>
        <w:tc>
          <w:tcPr>
            <w:tcW w:w="10490" w:type="dxa"/>
            <w:tcBorders>
              <w:left w:val="single" w:sz="8" w:space="0" w:color="4F81BD" w:themeColor="accent1"/>
              <w:right w:val="single" w:sz="8" w:space="0" w:color="4F81BD" w:themeColor="accent1"/>
            </w:tcBorders>
          </w:tcPr>
          <w:p w:rsidR="00865A50" w:rsidRPr="00865A50" w:rsidRDefault="00865A50" w:rsidP="003F03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65A50">
              <w:rPr>
                <w:rFonts w:ascii="Times New Roman" w:hAnsi="Times New Roman" w:cs="Times New Roman"/>
                <w:color w:val="000000" w:themeColor="text1"/>
                <w:sz w:val="24"/>
                <w:szCs w:val="24"/>
              </w:rPr>
              <w:t>Управление финансов и бюджетной политики администрации Алексеевского городского округа</w:t>
            </w:r>
          </w:p>
        </w:tc>
      </w:tr>
      <w:tr w:rsidR="00865A50" w:rsidRPr="00865A50" w:rsidTr="00865A50">
        <w:tc>
          <w:tcPr>
            <w:cnfStyle w:val="001000000000" w:firstRow="0" w:lastRow="0" w:firstColumn="1" w:lastColumn="0" w:oddVBand="0" w:evenVBand="0" w:oddHBand="0" w:evenHBand="0" w:firstRowFirstColumn="0" w:firstRowLastColumn="0" w:lastRowFirstColumn="0" w:lastRowLastColumn="0"/>
            <w:tcW w:w="4219" w:type="dxa"/>
            <w:tcBorders>
              <w:bottom w:val="single" w:sz="8" w:space="0" w:color="4F81BD" w:themeColor="accent1"/>
            </w:tcBorders>
          </w:tcPr>
          <w:p w:rsidR="00865A50" w:rsidRPr="00865A50" w:rsidRDefault="00865A50" w:rsidP="003F0335">
            <w:pPr>
              <w:rPr>
                <w:rFonts w:ascii="Times New Roman" w:hAnsi="Times New Roman" w:cs="Times New Roman"/>
                <w:color w:val="000000" w:themeColor="text1"/>
                <w:sz w:val="24"/>
                <w:szCs w:val="24"/>
              </w:rPr>
            </w:pPr>
            <w:r w:rsidRPr="00865A50">
              <w:rPr>
                <w:rFonts w:ascii="Times New Roman" w:hAnsi="Times New Roman" w:cs="Times New Roman"/>
                <w:color w:val="000000" w:themeColor="text1"/>
                <w:sz w:val="24"/>
                <w:szCs w:val="24"/>
              </w:rPr>
              <w:t>Белгородский район</w:t>
            </w:r>
          </w:p>
        </w:tc>
        <w:tc>
          <w:tcPr>
            <w:tcW w:w="10490" w:type="dxa"/>
            <w:tcBorders>
              <w:bottom w:val="single" w:sz="8" w:space="0" w:color="4F81BD" w:themeColor="accent1"/>
            </w:tcBorders>
          </w:tcPr>
          <w:p w:rsidR="00865A50" w:rsidRPr="00865A50" w:rsidRDefault="00865A50" w:rsidP="003F03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65A50">
              <w:rPr>
                <w:rFonts w:ascii="Times New Roman" w:hAnsi="Times New Roman" w:cs="Times New Roman"/>
                <w:color w:val="000000" w:themeColor="text1"/>
                <w:sz w:val="24"/>
                <w:szCs w:val="24"/>
              </w:rPr>
              <w:t>Комитет финансов и бюджетной политики администрации Белгородского района</w:t>
            </w:r>
          </w:p>
        </w:tc>
      </w:tr>
      <w:tr w:rsidR="00865A50" w:rsidRPr="00865A50" w:rsidTr="00865A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Borders>
              <w:left w:val="single" w:sz="8" w:space="0" w:color="4F81BD" w:themeColor="accent1"/>
              <w:right w:val="single" w:sz="8" w:space="0" w:color="4F81BD" w:themeColor="accent1"/>
            </w:tcBorders>
          </w:tcPr>
          <w:p w:rsidR="00865A50" w:rsidRPr="00865A50" w:rsidRDefault="00865A50" w:rsidP="003F0335">
            <w:pPr>
              <w:rPr>
                <w:rFonts w:ascii="Times New Roman" w:hAnsi="Times New Roman" w:cs="Times New Roman"/>
                <w:color w:val="000000" w:themeColor="text1"/>
                <w:sz w:val="24"/>
                <w:szCs w:val="24"/>
              </w:rPr>
            </w:pPr>
            <w:r w:rsidRPr="00865A50">
              <w:rPr>
                <w:rFonts w:ascii="Times New Roman" w:hAnsi="Times New Roman" w:cs="Times New Roman"/>
                <w:color w:val="000000" w:themeColor="text1"/>
                <w:sz w:val="24"/>
                <w:szCs w:val="24"/>
              </w:rPr>
              <w:t>Белгород</w:t>
            </w:r>
          </w:p>
        </w:tc>
        <w:tc>
          <w:tcPr>
            <w:tcW w:w="10490" w:type="dxa"/>
            <w:tcBorders>
              <w:left w:val="single" w:sz="8" w:space="0" w:color="4F81BD" w:themeColor="accent1"/>
              <w:right w:val="single" w:sz="8" w:space="0" w:color="4F81BD" w:themeColor="accent1"/>
            </w:tcBorders>
          </w:tcPr>
          <w:p w:rsidR="00865A50" w:rsidRPr="00865A50" w:rsidRDefault="00865A50" w:rsidP="003F03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65A50">
              <w:rPr>
                <w:rFonts w:ascii="Times New Roman" w:hAnsi="Times New Roman" w:cs="Times New Roman"/>
                <w:color w:val="000000" w:themeColor="text1"/>
                <w:sz w:val="24"/>
                <w:szCs w:val="24"/>
              </w:rPr>
              <w:t>Комитет финансов и бюджетных отношений администрации города Белгорода</w:t>
            </w:r>
          </w:p>
        </w:tc>
      </w:tr>
      <w:tr w:rsidR="00865A50" w:rsidRPr="00865A50" w:rsidTr="00865A50">
        <w:tc>
          <w:tcPr>
            <w:cnfStyle w:val="001000000000" w:firstRow="0" w:lastRow="0" w:firstColumn="1" w:lastColumn="0" w:oddVBand="0" w:evenVBand="0" w:oddHBand="0" w:evenHBand="0" w:firstRowFirstColumn="0" w:firstRowLastColumn="0" w:lastRowFirstColumn="0" w:lastRowLastColumn="0"/>
            <w:tcW w:w="4219" w:type="dxa"/>
          </w:tcPr>
          <w:p w:rsidR="00865A50" w:rsidRPr="00865A50" w:rsidRDefault="00865A50" w:rsidP="003F0335">
            <w:pPr>
              <w:rPr>
                <w:rFonts w:ascii="Times New Roman" w:hAnsi="Times New Roman" w:cs="Times New Roman"/>
                <w:color w:val="000000" w:themeColor="text1"/>
                <w:sz w:val="24"/>
                <w:szCs w:val="24"/>
              </w:rPr>
            </w:pPr>
            <w:proofErr w:type="spellStart"/>
            <w:r w:rsidRPr="00865A50">
              <w:rPr>
                <w:rFonts w:ascii="Times New Roman" w:hAnsi="Times New Roman" w:cs="Times New Roman"/>
                <w:color w:val="000000" w:themeColor="text1"/>
                <w:sz w:val="24"/>
                <w:szCs w:val="24"/>
              </w:rPr>
              <w:t>Борисовский</w:t>
            </w:r>
            <w:proofErr w:type="spellEnd"/>
            <w:r w:rsidRPr="00865A50">
              <w:rPr>
                <w:rFonts w:ascii="Times New Roman" w:hAnsi="Times New Roman" w:cs="Times New Roman"/>
                <w:color w:val="000000" w:themeColor="text1"/>
                <w:sz w:val="24"/>
                <w:szCs w:val="24"/>
              </w:rPr>
              <w:t xml:space="preserve"> район</w:t>
            </w:r>
          </w:p>
        </w:tc>
        <w:tc>
          <w:tcPr>
            <w:tcW w:w="10490" w:type="dxa"/>
          </w:tcPr>
          <w:p w:rsidR="00865A50" w:rsidRPr="00865A50" w:rsidRDefault="00865A50" w:rsidP="003F03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65A50">
              <w:rPr>
                <w:rFonts w:ascii="Times New Roman" w:hAnsi="Times New Roman" w:cs="Times New Roman"/>
                <w:color w:val="000000" w:themeColor="text1"/>
                <w:sz w:val="24"/>
                <w:szCs w:val="24"/>
              </w:rPr>
              <w:t>Управление финансов и бюджетной политики администрации Борисовского района</w:t>
            </w:r>
          </w:p>
        </w:tc>
      </w:tr>
      <w:tr w:rsidR="00865A50" w:rsidRPr="00865A50" w:rsidTr="00865A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Borders>
              <w:left w:val="single" w:sz="8" w:space="0" w:color="4F81BD" w:themeColor="accent1"/>
              <w:right w:val="single" w:sz="8" w:space="0" w:color="4F81BD" w:themeColor="accent1"/>
            </w:tcBorders>
          </w:tcPr>
          <w:p w:rsidR="00865A50" w:rsidRPr="00865A50" w:rsidRDefault="00865A50" w:rsidP="003F0335">
            <w:pPr>
              <w:rPr>
                <w:rFonts w:ascii="Times New Roman" w:hAnsi="Times New Roman" w:cs="Times New Roman"/>
                <w:color w:val="000000" w:themeColor="text1"/>
                <w:sz w:val="24"/>
                <w:szCs w:val="24"/>
              </w:rPr>
            </w:pPr>
            <w:proofErr w:type="spellStart"/>
            <w:r w:rsidRPr="00865A50">
              <w:rPr>
                <w:rFonts w:ascii="Times New Roman" w:hAnsi="Times New Roman" w:cs="Times New Roman"/>
                <w:color w:val="000000" w:themeColor="text1"/>
                <w:sz w:val="24"/>
                <w:szCs w:val="24"/>
              </w:rPr>
              <w:t>Валуйский</w:t>
            </w:r>
            <w:proofErr w:type="spellEnd"/>
            <w:r w:rsidRPr="00865A50">
              <w:rPr>
                <w:rFonts w:ascii="Times New Roman" w:hAnsi="Times New Roman" w:cs="Times New Roman"/>
                <w:color w:val="000000" w:themeColor="text1"/>
                <w:sz w:val="24"/>
                <w:szCs w:val="24"/>
              </w:rPr>
              <w:t xml:space="preserve"> район</w:t>
            </w:r>
          </w:p>
        </w:tc>
        <w:tc>
          <w:tcPr>
            <w:tcW w:w="10490" w:type="dxa"/>
            <w:tcBorders>
              <w:left w:val="single" w:sz="8" w:space="0" w:color="4F81BD" w:themeColor="accent1"/>
              <w:right w:val="single" w:sz="8" w:space="0" w:color="4F81BD" w:themeColor="accent1"/>
            </w:tcBorders>
          </w:tcPr>
          <w:p w:rsidR="00865A50" w:rsidRPr="00865A50" w:rsidRDefault="00865A50" w:rsidP="003F03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65A50">
              <w:rPr>
                <w:rFonts w:ascii="Times New Roman" w:hAnsi="Times New Roman" w:cs="Times New Roman"/>
                <w:color w:val="000000" w:themeColor="text1"/>
                <w:sz w:val="24"/>
                <w:szCs w:val="24"/>
              </w:rPr>
              <w:t xml:space="preserve">Управление финансов и бюджетной политики администрации </w:t>
            </w:r>
            <w:proofErr w:type="spellStart"/>
            <w:r w:rsidRPr="00865A50">
              <w:rPr>
                <w:rFonts w:ascii="Times New Roman" w:hAnsi="Times New Roman" w:cs="Times New Roman"/>
                <w:color w:val="000000" w:themeColor="text1"/>
                <w:sz w:val="24"/>
                <w:szCs w:val="24"/>
              </w:rPr>
              <w:t>Валуйского</w:t>
            </w:r>
            <w:proofErr w:type="spellEnd"/>
            <w:r w:rsidRPr="00865A50">
              <w:rPr>
                <w:rFonts w:ascii="Times New Roman" w:hAnsi="Times New Roman" w:cs="Times New Roman"/>
                <w:color w:val="000000" w:themeColor="text1"/>
                <w:sz w:val="24"/>
                <w:szCs w:val="24"/>
              </w:rPr>
              <w:t xml:space="preserve"> городского округа</w:t>
            </w:r>
          </w:p>
        </w:tc>
      </w:tr>
      <w:tr w:rsidR="00865A50" w:rsidRPr="00865A50" w:rsidTr="00865A50">
        <w:tc>
          <w:tcPr>
            <w:cnfStyle w:val="001000000000" w:firstRow="0" w:lastRow="0" w:firstColumn="1" w:lastColumn="0" w:oddVBand="0" w:evenVBand="0" w:oddHBand="0" w:evenHBand="0" w:firstRowFirstColumn="0" w:firstRowLastColumn="0" w:lastRowFirstColumn="0" w:lastRowLastColumn="0"/>
            <w:tcW w:w="4219" w:type="dxa"/>
            <w:tcBorders>
              <w:bottom w:val="single" w:sz="8" w:space="0" w:color="4F81BD" w:themeColor="accent1"/>
            </w:tcBorders>
          </w:tcPr>
          <w:p w:rsidR="00865A50" w:rsidRPr="00865A50" w:rsidRDefault="00865A50" w:rsidP="003F0335">
            <w:pPr>
              <w:rPr>
                <w:rFonts w:ascii="Times New Roman" w:hAnsi="Times New Roman" w:cs="Times New Roman"/>
                <w:color w:val="000000" w:themeColor="text1"/>
                <w:sz w:val="24"/>
                <w:szCs w:val="24"/>
              </w:rPr>
            </w:pPr>
            <w:proofErr w:type="spellStart"/>
            <w:r w:rsidRPr="00865A50">
              <w:rPr>
                <w:rFonts w:ascii="Times New Roman" w:hAnsi="Times New Roman" w:cs="Times New Roman"/>
                <w:color w:val="000000" w:themeColor="text1"/>
                <w:sz w:val="24"/>
                <w:szCs w:val="24"/>
              </w:rPr>
              <w:t>Вейделевский</w:t>
            </w:r>
            <w:proofErr w:type="spellEnd"/>
            <w:r w:rsidRPr="00865A50">
              <w:rPr>
                <w:rFonts w:ascii="Times New Roman" w:hAnsi="Times New Roman" w:cs="Times New Roman"/>
                <w:color w:val="000000" w:themeColor="text1"/>
                <w:sz w:val="24"/>
                <w:szCs w:val="24"/>
              </w:rPr>
              <w:t xml:space="preserve"> район</w:t>
            </w:r>
          </w:p>
        </w:tc>
        <w:tc>
          <w:tcPr>
            <w:tcW w:w="10490" w:type="dxa"/>
            <w:tcBorders>
              <w:bottom w:val="single" w:sz="8" w:space="0" w:color="4F81BD" w:themeColor="accent1"/>
            </w:tcBorders>
          </w:tcPr>
          <w:p w:rsidR="00865A50" w:rsidRPr="00865A50" w:rsidRDefault="001356A0" w:rsidP="003F03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356A0">
              <w:rPr>
                <w:rFonts w:ascii="Times New Roman" w:hAnsi="Times New Roman" w:cs="Times New Roman"/>
                <w:color w:val="000000" w:themeColor="text1"/>
                <w:sz w:val="24"/>
                <w:szCs w:val="24"/>
              </w:rPr>
              <w:t xml:space="preserve">Управление финансов и налоговой политики администрации </w:t>
            </w:r>
            <w:proofErr w:type="spellStart"/>
            <w:r w:rsidRPr="001356A0">
              <w:rPr>
                <w:rFonts w:ascii="Times New Roman" w:hAnsi="Times New Roman" w:cs="Times New Roman"/>
                <w:color w:val="000000" w:themeColor="text1"/>
                <w:sz w:val="24"/>
                <w:szCs w:val="24"/>
              </w:rPr>
              <w:t>Вейделевского</w:t>
            </w:r>
            <w:proofErr w:type="spellEnd"/>
            <w:r w:rsidRPr="001356A0">
              <w:rPr>
                <w:rFonts w:ascii="Times New Roman" w:hAnsi="Times New Roman" w:cs="Times New Roman"/>
                <w:color w:val="000000" w:themeColor="text1"/>
                <w:sz w:val="24"/>
                <w:szCs w:val="24"/>
              </w:rPr>
              <w:t xml:space="preserve"> района</w:t>
            </w:r>
            <w:bookmarkStart w:id="0" w:name="_GoBack"/>
            <w:bookmarkEnd w:id="0"/>
          </w:p>
        </w:tc>
      </w:tr>
      <w:tr w:rsidR="00865A50" w:rsidRPr="00865A50" w:rsidTr="00865A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Borders>
              <w:left w:val="single" w:sz="8" w:space="0" w:color="4F81BD" w:themeColor="accent1"/>
              <w:right w:val="single" w:sz="8" w:space="0" w:color="4F81BD" w:themeColor="accent1"/>
            </w:tcBorders>
          </w:tcPr>
          <w:p w:rsidR="00865A50" w:rsidRPr="00865A50" w:rsidRDefault="00865A50" w:rsidP="003F0335">
            <w:pPr>
              <w:rPr>
                <w:rFonts w:ascii="Times New Roman" w:hAnsi="Times New Roman" w:cs="Times New Roman"/>
                <w:color w:val="000000" w:themeColor="text1"/>
                <w:sz w:val="24"/>
                <w:szCs w:val="24"/>
              </w:rPr>
            </w:pPr>
            <w:proofErr w:type="spellStart"/>
            <w:r w:rsidRPr="00865A50">
              <w:rPr>
                <w:rFonts w:ascii="Times New Roman" w:hAnsi="Times New Roman" w:cs="Times New Roman"/>
                <w:color w:val="000000" w:themeColor="text1"/>
                <w:sz w:val="24"/>
                <w:szCs w:val="24"/>
              </w:rPr>
              <w:t>Волоконовский</w:t>
            </w:r>
            <w:proofErr w:type="spellEnd"/>
            <w:r w:rsidRPr="00865A50">
              <w:rPr>
                <w:rFonts w:ascii="Times New Roman" w:hAnsi="Times New Roman" w:cs="Times New Roman"/>
                <w:color w:val="000000" w:themeColor="text1"/>
                <w:sz w:val="24"/>
                <w:szCs w:val="24"/>
              </w:rPr>
              <w:t xml:space="preserve"> район</w:t>
            </w:r>
          </w:p>
        </w:tc>
        <w:tc>
          <w:tcPr>
            <w:tcW w:w="10490" w:type="dxa"/>
            <w:tcBorders>
              <w:left w:val="single" w:sz="8" w:space="0" w:color="4F81BD" w:themeColor="accent1"/>
              <w:right w:val="single" w:sz="8" w:space="0" w:color="4F81BD" w:themeColor="accent1"/>
            </w:tcBorders>
          </w:tcPr>
          <w:p w:rsidR="00865A50" w:rsidRPr="00865A50" w:rsidRDefault="00865A50" w:rsidP="003F03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65A50">
              <w:rPr>
                <w:rFonts w:ascii="Times New Roman" w:hAnsi="Times New Roman" w:cs="Times New Roman"/>
                <w:color w:val="000000" w:themeColor="text1"/>
                <w:sz w:val="24"/>
                <w:szCs w:val="24"/>
              </w:rPr>
              <w:t xml:space="preserve">Управление финансов и бюджетной политики администрации </w:t>
            </w:r>
            <w:proofErr w:type="spellStart"/>
            <w:r w:rsidRPr="00865A50">
              <w:rPr>
                <w:rFonts w:ascii="Times New Roman" w:hAnsi="Times New Roman" w:cs="Times New Roman"/>
                <w:color w:val="000000" w:themeColor="text1"/>
                <w:sz w:val="24"/>
                <w:szCs w:val="24"/>
              </w:rPr>
              <w:t>Волоконовского</w:t>
            </w:r>
            <w:proofErr w:type="spellEnd"/>
            <w:r w:rsidRPr="00865A50">
              <w:rPr>
                <w:rFonts w:ascii="Times New Roman" w:hAnsi="Times New Roman" w:cs="Times New Roman"/>
                <w:color w:val="000000" w:themeColor="text1"/>
                <w:sz w:val="24"/>
                <w:szCs w:val="24"/>
              </w:rPr>
              <w:t xml:space="preserve"> района</w:t>
            </w:r>
          </w:p>
        </w:tc>
      </w:tr>
      <w:tr w:rsidR="00865A50" w:rsidRPr="00865A50" w:rsidTr="00865A50">
        <w:tc>
          <w:tcPr>
            <w:cnfStyle w:val="001000000000" w:firstRow="0" w:lastRow="0" w:firstColumn="1" w:lastColumn="0" w:oddVBand="0" w:evenVBand="0" w:oddHBand="0" w:evenHBand="0" w:firstRowFirstColumn="0" w:firstRowLastColumn="0" w:lastRowFirstColumn="0" w:lastRowLastColumn="0"/>
            <w:tcW w:w="4219" w:type="dxa"/>
            <w:tcBorders>
              <w:bottom w:val="single" w:sz="8" w:space="0" w:color="4F81BD" w:themeColor="accent1"/>
            </w:tcBorders>
          </w:tcPr>
          <w:p w:rsidR="00865A50" w:rsidRPr="00865A50" w:rsidRDefault="00865A50" w:rsidP="003F0335">
            <w:pPr>
              <w:rPr>
                <w:rFonts w:ascii="Times New Roman" w:hAnsi="Times New Roman" w:cs="Times New Roman"/>
                <w:color w:val="000000" w:themeColor="text1"/>
                <w:sz w:val="24"/>
                <w:szCs w:val="24"/>
              </w:rPr>
            </w:pPr>
            <w:proofErr w:type="spellStart"/>
            <w:r w:rsidRPr="00865A50">
              <w:rPr>
                <w:rFonts w:ascii="Times New Roman" w:hAnsi="Times New Roman" w:cs="Times New Roman"/>
                <w:color w:val="000000" w:themeColor="text1"/>
                <w:sz w:val="24"/>
                <w:szCs w:val="24"/>
              </w:rPr>
              <w:t>Грайворонский</w:t>
            </w:r>
            <w:proofErr w:type="spellEnd"/>
            <w:r w:rsidRPr="00865A50">
              <w:rPr>
                <w:rFonts w:ascii="Times New Roman" w:hAnsi="Times New Roman" w:cs="Times New Roman"/>
                <w:color w:val="000000" w:themeColor="text1"/>
                <w:sz w:val="24"/>
                <w:szCs w:val="24"/>
              </w:rPr>
              <w:t xml:space="preserve"> район</w:t>
            </w:r>
          </w:p>
        </w:tc>
        <w:tc>
          <w:tcPr>
            <w:tcW w:w="10490" w:type="dxa"/>
            <w:tcBorders>
              <w:bottom w:val="single" w:sz="8" w:space="0" w:color="4F81BD" w:themeColor="accent1"/>
            </w:tcBorders>
          </w:tcPr>
          <w:p w:rsidR="00865A50" w:rsidRPr="00865A50" w:rsidRDefault="00865A50" w:rsidP="003F03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65A50">
              <w:rPr>
                <w:rFonts w:ascii="Times New Roman" w:hAnsi="Times New Roman" w:cs="Times New Roman"/>
                <w:color w:val="000000" w:themeColor="text1"/>
                <w:sz w:val="24"/>
                <w:szCs w:val="24"/>
              </w:rPr>
              <w:t xml:space="preserve">Комитет финансов и налоговой политики администрации </w:t>
            </w:r>
            <w:proofErr w:type="spellStart"/>
            <w:r w:rsidRPr="00865A50">
              <w:rPr>
                <w:rFonts w:ascii="Times New Roman" w:hAnsi="Times New Roman" w:cs="Times New Roman"/>
                <w:color w:val="000000" w:themeColor="text1"/>
                <w:sz w:val="24"/>
                <w:szCs w:val="24"/>
              </w:rPr>
              <w:t>Грайворонского</w:t>
            </w:r>
            <w:proofErr w:type="spellEnd"/>
            <w:r w:rsidRPr="00865A50">
              <w:rPr>
                <w:rFonts w:ascii="Times New Roman" w:hAnsi="Times New Roman" w:cs="Times New Roman"/>
                <w:color w:val="000000" w:themeColor="text1"/>
                <w:sz w:val="24"/>
                <w:szCs w:val="24"/>
              </w:rPr>
              <w:t xml:space="preserve"> городского округа</w:t>
            </w:r>
          </w:p>
        </w:tc>
      </w:tr>
      <w:tr w:rsidR="00865A50" w:rsidRPr="00865A50" w:rsidTr="00865A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Borders>
              <w:left w:val="single" w:sz="8" w:space="0" w:color="4F81BD" w:themeColor="accent1"/>
              <w:right w:val="single" w:sz="8" w:space="0" w:color="4F81BD" w:themeColor="accent1"/>
            </w:tcBorders>
          </w:tcPr>
          <w:p w:rsidR="00865A50" w:rsidRPr="00865A50" w:rsidRDefault="00865A50" w:rsidP="003F0335">
            <w:pPr>
              <w:rPr>
                <w:rFonts w:ascii="Times New Roman" w:hAnsi="Times New Roman" w:cs="Times New Roman"/>
                <w:color w:val="000000" w:themeColor="text1"/>
                <w:sz w:val="24"/>
                <w:szCs w:val="24"/>
              </w:rPr>
            </w:pPr>
            <w:proofErr w:type="spellStart"/>
            <w:r w:rsidRPr="00865A50">
              <w:rPr>
                <w:rFonts w:ascii="Times New Roman" w:hAnsi="Times New Roman" w:cs="Times New Roman"/>
                <w:color w:val="000000" w:themeColor="text1"/>
                <w:sz w:val="24"/>
                <w:szCs w:val="24"/>
              </w:rPr>
              <w:t>Губкинский</w:t>
            </w:r>
            <w:proofErr w:type="spellEnd"/>
            <w:r w:rsidRPr="00865A50">
              <w:rPr>
                <w:rFonts w:ascii="Times New Roman" w:hAnsi="Times New Roman" w:cs="Times New Roman"/>
                <w:color w:val="000000" w:themeColor="text1"/>
                <w:sz w:val="24"/>
                <w:szCs w:val="24"/>
              </w:rPr>
              <w:t xml:space="preserve"> район</w:t>
            </w:r>
          </w:p>
        </w:tc>
        <w:tc>
          <w:tcPr>
            <w:tcW w:w="10490" w:type="dxa"/>
            <w:tcBorders>
              <w:left w:val="single" w:sz="8" w:space="0" w:color="4F81BD" w:themeColor="accent1"/>
              <w:right w:val="single" w:sz="8" w:space="0" w:color="4F81BD" w:themeColor="accent1"/>
            </w:tcBorders>
          </w:tcPr>
          <w:p w:rsidR="00865A50" w:rsidRPr="00865A50" w:rsidRDefault="00865A50" w:rsidP="003F03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65A50">
              <w:rPr>
                <w:rFonts w:ascii="Times New Roman" w:hAnsi="Times New Roman" w:cs="Times New Roman"/>
                <w:color w:val="000000" w:themeColor="text1"/>
                <w:sz w:val="24"/>
                <w:szCs w:val="24"/>
              </w:rPr>
              <w:t xml:space="preserve">Управление финансов и бюджетной политики администрации </w:t>
            </w:r>
            <w:proofErr w:type="spellStart"/>
            <w:r w:rsidRPr="00865A50">
              <w:rPr>
                <w:rFonts w:ascii="Times New Roman" w:hAnsi="Times New Roman" w:cs="Times New Roman"/>
                <w:color w:val="000000" w:themeColor="text1"/>
                <w:sz w:val="24"/>
                <w:szCs w:val="24"/>
              </w:rPr>
              <w:t>Губкинского</w:t>
            </w:r>
            <w:proofErr w:type="spellEnd"/>
            <w:r w:rsidRPr="00865A50">
              <w:rPr>
                <w:rFonts w:ascii="Times New Roman" w:hAnsi="Times New Roman" w:cs="Times New Roman"/>
                <w:color w:val="000000" w:themeColor="text1"/>
                <w:sz w:val="24"/>
                <w:szCs w:val="24"/>
              </w:rPr>
              <w:t xml:space="preserve"> городского округа</w:t>
            </w:r>
          </w:p>
        </w:tc>
      </w:tr>
      <w:tr w:rsidR="00865A50" w:rsidRPr="00865A50" w:rsidTr="00865A50">
        <w:tc>
          <w:tcPr>
            <w:cnfStyle w:val="001000000000" w:firstRow="0" w:lastRow="0" w:firstColumn="1" w:lastColumn="0" w:oddVBand="0" w:evenVBand="0" w:oddHBand="0" w:evenHBand="0" w:firstRowFirstColumn="0" w:firstRowLastColumn="0" w:lastRowFirstColumn="0" w:lastRowLastColumn="0"/>
            <w:tcW w:w="4219" w:type="dxa"/>
            <w:tcBorders>
              <w:bottom w:val="single" w:sz="8" w:space="0" w:color="4F81BD" w:themeColor="accent1"/>
            </w:tcBorders>
          </w:tcPr>
          <w:p w:rsidR="00865A50" w:rsidRPr="00865A50" w:rsidRDefault="00865A50" w:rsidP="003F0335">
            <w:pPr>
              <w:rPr>
                <w:rFonts w:ascii="Times New Roman" w:hAnsi="Times New Roman" w:cs="Times New Roman"/>
                <w:color w:val="000000" w:themeColor="text1"/>
                <w:sz w:val="24"/>
                <w:szCs w:val="24"/>
              </w:rPr>
            </w:pPr>
            <w:proofErr w:type="spellStart"/>
            <w:r w:rsidRPr="00865A50">
              <w:rPr>
                <w:rFonts w:ascii="Times New Roman" w:hAnsi="Times New Roman" w:cs="Times New Roman"/>
                <w:color w:val="000000" w:themeColor="text1"/>
                <w:sz w:val="24"/>
                <w:szCs w:val="24"/>
              </w:rPr>
              <w:t>Ивнянский</w:t>
            </w:r>
            <w:proofErr w:type="spellEnd"/>
            <w:r w:rsidRPr="00865A50">
              <w:rPr>
                <w:rFonts w:ascii="Times New Roman" w:hAnsi="Times New Roman" w:cs="Times New Roman"/>
                <w:color w:val="000000" w:themeColor="text1"/>
                <w:sz w:val="24"/>
                <w:szCs w:val="24"/>
              </w:rPr>
              <w:t xml:space="preserve"> район</w:t>
            </w:r>
          </w:p>
        </w:tc>
        <w:tc>
          <w:tcPr>
            <w:tcW w:w="10490" w:type="dxa"/>
            <w:tcBorders>
              <w:bottom w:val="single" w:sz="8" w:space="0" w:color="4F81BD" w:themeColor="accent1"/>
            </w:tcBorders>
          </w:tcPr>
          <w:p w:rsidR="00865A50" w:rsidRPr="00865A50" w:rsidRDefault="00865A50" w:rsidP="003F03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65A50">
              <w:rPr>
                <w:rFonts w:ascii="Times New Roman" w:hAnsi="Times New Roman" w:cs="Times New Roman"/>
                <w:color w:val="000000" w:themeColor="text1"/>
                <w:sz w:val="24"/>
                <w:szCs w:val="24"/>
              </w:rPr>
              <w:t xml:space="preserve">Управление финансов и налоговой политики администрации </w:t>
            </w:r>
            <w:proofErr w:type="spellStart"/>
            <w:r w:rsidRPr="00865A50">
              <w:rPr>
                <w:rFonts w:ascii="Times New Roman" w:hAnsi="Times New Roman" w:cs="Times New Roman"/>
                <w:color w:val="000000" w:themeColor="text1"/>
                <w:sz w:val="24"/>
                <w:szCs w:val="24"/>
              </w:rPr>
              <w:t>Ивнянского</w:t>
            </w:r>
            <w:proofErr w:type="spellEnd"/>
            <w:r w:rsidRPr="00865A50">
              <w:rPr>
                <w:rFonts w:ascii="Times New Roman" w:hAnsi="Times New Roman" w:cs="Times New Roman"/>
                <w:color w:val="000000" w:themeColor="text1"/>
                <w:sz w:val="24"/>
                <w:szCs w:val="24"/>
              </w:rPr>
              <w:t xml:space="preserve"> района</w:t>
            </w:r>
          </w:p>
        </w:tc>
      </w:tr>
      <w:tr w:rsidR="00865A50" w:rsidRPr="00865A50" w:rsidTr="00865A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Borders>
              <w:left w:val="single" w:sz="8" w:space="0" w:color="4F81BD" w:themeColor="accent1"/>
              <w:right w:val="single" w:sz="8" w:space="0" w:color="4F81BD" w:themeColor="accent1"/>
            </w:tcBorders>
          </w:tcPr>
          <w:p w:rsidR="00865A50" w:rsidRPr="00865A50" w:rsidRDefault="00865A50" w:rsidP="003F0335">
            <w:pPr>
              <w:rPr>
                <w:rFonts w:ascii="Times New Roman" w:hAnsi="Times New Roman" w:cs="Times New Roman"/>
                <w:color w:val="000000" w:themeColor="text1"/>
                <w:sz w:val="24"/>
                <w:szCs w:val="24"/>
              </w:rPr>
            </w:pPr>
            <w:proofErr w:type="spellStart"/>
            <w:r w:rsidRPr="00865A50">
              <w:rPr>
                <w:rFonts w:ascii="Times New Roman" w:hAnsi="Times New Roman" w:cs="Times New Roman"/>
                <w:color w:val="000000" w:themeColor="text1"/>
                <w:sz w:val="24"/>
                <w:szCs w:val="24"/>
              </w:rPr>
              <w:t>Корочанский</w:t>
            </w:r>
            <w:proofErr w:type="spellEnd"/>
            <w:r w:rsidRPr="00865A50">
              <w:rPr>
                <w:rFonts w:ascii="Times New Roman" w:hAnsi="Times New Roman" w:cs="Times New Roman"/>
                <w:color w:val="000000" w:themeColor="text1"/>
                <w:sz w:val="24"/>
                <w:szCs w:val="24"/>
              </w:rPr>
              <w:t xml:space="preserve"> район</w:t>
            </w:r>
          </w:p>
        </w:tc>
        <w:tc>
          <w:tcPr>
            <w:tcW w:w="10490" w:type="dxa"/>
            <w:tcBorders>
              <w:left w:val="single" w:sz="8" w:space="0" w:color="4F81BD" w:themeColor="accent1"/>
              <w:right w:val="single" w:sz="8" w:space="0" w:color="4F81BD" w:themeColor="accent1"/>
            </w:tcBorders>
          </w:tcPr>
          <w:p w:rsidR="00865A50" w:rsidRPr="00865A50" w:rsidRDefault="00865A50" w:rsidP="003F03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65A50">
              <w:rPr>
                <w:rFonts w:ascii="Times New Roman" w:hAnsi="Times New Roman" w:cs="Times New Roman"/>
                <w:color w:val="000000" w:themeColor="text1"/>
                <w:sz w:val="24"/>
                <w:szCs w:val="24"/>
              </w:rPr>
              <w:t>Комитет финансов и бюджетной политики администрации муниципального района «</w:t>
            </w:r>
            <w:proofErr w:type="spellStart"/>
            <w:r w:rsidRPr="00865A50">
              <w:rPr>
                <w:rFonts w:ascii="Times New Roman" w:hAnsi="Times New Roman" w:cs="Times New Roman"/>
                <w:color w:val="000000" w:themeColor="text1"/>
                <w:sz w:val="24"/>
                <w:szCs w:val="24"/>
              </w:rPr>
              <w:t>Корочанский</w:t>
            </w:r>
            <w:proofErr w:type="spellEnd"/>
            <w:r w:rsidRPr="00865A50">
              <w:rPr>
                <w:rFonts w:ascii="Times New Roman" w:hAnsi="Times New Roman" w:cs="Times New Roman"/>
                <w:color w:val="000000" w:themeColor="text1"/>
                <w:sz w:val="24"/>
                <w:szCs w:val="24"/>
              </w:rPr>
              <w:t xml:space="preserve"> район»</w:t>
            </w:r>
          </w:p>
        </w:tc>
      </w:tr>
      <w:tr w:rsidR="00865A50" w:rsidRPr="00865A50" w:rsidTr="00865A50">
        <w:tc>
          <w:tcPr>
            <w:cnfStyle w:val="001000000000" w:firstRow="0" w:lastRow="0" w:firstColumn="1" w:lastColumn="0" w:oddVBand="0" w:evenVBand="0" w:oddHBand="0" w:evenHBand="0" w:firstRowFirstColumn="0" w:firstRowLastColumn="0" w:lastRowFirstColumn="0" w:lastRowLastColumn="0"/>
            <w:tcW w:w="4219" w:type="dxa"/>
            <w:tcBorders>
              <w:bottom w:val="single" w:sz="8" w:space="0" w:color="4F81BD" w:themeColor="accent1"/>
            </w:tcBorders>
          </w:tcPr>
          <w:p w:rsidR="00865A50" w:rsidRPr="00865A50" w:rsidRDefault="00865A50" w:rsidP="003F0335">
            <w:pPr>
              <w:rPr>
                <w:rFonts w:ascii="Times New Roman" w:hAnsi="Times New Roman" w:cs="Times New Roman"/>
                <w:color w:val="000000" w:themeColor="text1"/>
                <w:sz w:val="24"/>
                <w:szCs w:val="24"/>
              </w:rPr>
            </w:pPr>
            <w:proofErr w:type="spellStart"/>
            <w:r w:rsidRPr="00865A50">
              <w:rPr>
                <w:rFonts w:ascii="Times New Roman" w:hAnsi="Times New Roman" w:cs="Times New Roman"/>
                <w:color w:val="000000" w:themeColor="text1"/>
                <w:sz w:val="24"/>
                <w:szCs w:val="24"/>
              </w:rPr>
              <w:t>Красненский</w:t>
            </w:r>
            <w:proofErr w:type="spellEnd"/>
            <w:r w:rsidRPr="00865A50">
              <w:rPr>
                <w:rFonts w:ascii="Times New Roman" w:hAnsi="Times New Roman" w:cs="Times New Roman"/>
                <w:color w:val="000000" w:themeColor="text1"/>
                <w:sz w:val="24"/>
                <w:szCs w:val="24"/>
              </w:rPr>
              <w:t xml:space="preserve"> район</w:t>
            </w:r>
          </w:p>
        </w:tc>
        <w:tc>
          <w:tcPr>
            <w:tcW w:w="10490" w:type="dxa"/>
            <w:tcBorders>
              <w:bottom w:val="single" w:sz="8" w:space="0" w:color="4F81BD" w:themeColor="accent1"/>
            </w:tcBorders>
          </w:tcPr>
          <w:p w:rsidR="00865A50" w:rsidRPr="00865A50" w:rsidRDefault="00865A50" w:rsidP="003F03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65A50">
              <w:rPr>
                <w:rFonts w:ascii="Times New Roman" w:hAnsi="Times New Roman" w:cs="Times New Roman"/>
                <w:color w:val="000000" w:themeColor="text1"/>
                <w:sz w:val="24"/>
                <w:szCs w:val="24"/>
              </w:rPr>
              <w:t xml:space="preserve">Управление финансов и бюджетной политики администрации </w:t>
            </w:r>
            <w:proofErr w:type="spellStart"/>
            <w:r w:rsidRPr="00865A50">
              <w:rPr>
                <w:rFonts w:ascii="Times New Roman" w:hAnsi="Times New Roman" w:cs="Times New Roman"/>
                <w:color w:val="000000" w:themeColor="text1"/>
                <w:sz w:val="24"/>
                <w:szCs w:val="24"/>
              </w:rPr>
              <w:t>Красненского</w:t>
            </w:r>
            <w:proofErr w:type="spellEnd"/>
            <w:r w:rsidRPr="00865A50">
              <w:rPr>
                <w:rFonts w:ascii="Times New Roman" w:hAnsi="Times New Roman" w:cs="Times New Roman"/>
                <w:color w:val="000000" w:themeColor="text1"/>
                <w:sz w:val="24"/>
                <w:szCs w:val="24"/>
              </w:rPr>
              <w:t xml:space="preserve"> района</w:t>
            </w:r>
          </w:p>
        </w:tc>
      </w:tr>
      <w:tr w:rsidR="00865A50" w:rsidRPr="00865A50" w:rsidTr="00865A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Borders>
              <w:left w:val="single" w:sz="8" w:space="0" w:color="4F81BD" w:themeColor="accent1"/>
              <w:right w:val="single" w:sz="8" w:space="0" w:color="4F81BD" w:themeColor="accent1"/>
            </w:tcBorders>
          </w:tcPr>
          <w:p w:rsidR="00865A50" w:rsidRPr="00865A50" w:rsidRDefault="00865A50" w:rsidP="003F0335">
            <w:pPr>
              <w:rPr>
                <w:rFonts w:ascii="Times New Roman" w:hAnsi="Times New Roman" w:cs="Times New Roman"/>
                <w:color w:val="000000" w:themeColor="text1"/>
                <w:sz w:val="24"/>
                <w:szCs w:val="24"/>
              </w:rPr>
            </w:pPr>
            <w:proofErr w:type="spellStart"/>
            <w:r w:rsidRPr="00865A50">
              <w:rPr>
                <w:rFonts w:ascii="Times New Roman" w:hAnsi="Times New Roman" w:cs="Times New Roman"/>
                <w:color w:val="000000" w:themeColor="text1"/>
                <w:sz w:val="24"/>
                <w:szCs w:val="24"/>
              </w:rPr>
              <w:t>Краснояружский</w:t>
            </w:r>
            <w:proofErr w:type="spellEnd"/>
            <w:r w:rsidRPr="00865A50">
              <w:rPr>
                <w:rFonts w:ascii="Times New Roman" w:hAnsi="Times New Roman" w:cs="Times New Roman"/>
                <w:color w:val="000000" w:themeColor="text1"/>
                <w:sz w:val="24"/>
                <w:szCs w:val="24"/>
              </w:rPr>
              <w:t xml:space="preserve"> район</w:t>
            </w:r>
          </w:p>
        </w:tc>
        <w:tc>
          <w:tcPr>
            <w:tcW w:w="10490" w:type="dxa"/>
            <w:tcBorders>
              <w:left w:val="single" w:sz="8" w:space="0" w:color="4F81BD" w:themeColor="accent1"/>
              <w:right w:val="single" w:sz="8" w:space="0" w:color="4F81BD" w:themeColor="accent1"/>
            </w:tcBorders>
          </w:tcPr>
          <w:p w:rsidR="00865A50" w:rsidRPr="00865A50" w:rsidRDefault="00865A50" w:rsidP="003F03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65A50">
              <w:rPr>
                <w:rFonts w:ascii="Times New Roman" w:hAnsi="Times New Roman" w:cs="Times New Roman"/>
                <w:color w:val="000000" w:themeColor="text1"/>
                <w:sz w:val="24"/>
                <w:szCs w:val="24"/>
              </w:rPr>
              <w:t xml:space="preserve">Управление финансов и бюджетной политики администрации </w:t>
            </w:r>
            <w:proofErr w:type="spellStart"/>
            <w:r w:rsidRPr="00865A50">
              <w:rPr>
                <w:rFonts w:ascii="Times New Roman" w:hAnsi="Times New Roman" w:cs="Times New Roman"/>
                <w:color w:val="000000" w:themeColor="text1"/>
                <w:sz w:val="24"/>
                <w:szCs w:val="24"/>
              </w:rPr>
              <w:t>Краснояружского</w:t>
            </w:r>
            <w:proofErr w:type="spellEnd"/>
            <w:r w:rsidRPr="00865A50">
              <w:rPr>
                <w:rFonts w:ascii="Times New Roman" w:hAnsi="Times New Roman" w:cs="Times New Roman"/>
                <w:color w:val="000000" w:themeColor="text1"/>
                <w:sz w:val="24"/>
                <w:szCs w:val="24"/>
              </w:rPr>
              <w:t xml:space="preserve"> района</w:t>
            </w:r>
          </w:p>
        </w:tc>
      </w:tr>
      <w:tr w:rsidR="00865A50" w:rsidRPr="00865A50" w:rsidTr="00865A50">
        <w:tc>
          <w:tcPr>
            <w:cnfStyle w:val="001000000000" w:firstRow="0" w:lastRow="0" w:firstColumn="1" w:lastColumn="0" w:oddVBand="0" w:evenVBand="0" w:oddHBand="0" w:evenHBand="0" w:firstRowFirstColumn="0" w:firstRowLastColumn="0" w:lastRowFirstColumn="0" w:lastRowLastColumn="0"/>
            <w:tcW w:w="4219" w:type="dxa"/>
            <w:tcBorders>
              <w:bottom w:val="single" w:sz="8" w:space="0" w:color="4F81BD" w:themeColor="accent1"/>
            </w:tcBorders>
          </w:tcPr>
          <w:p w:rsidR="00865A50" w:rsidRPr="00865A50" w:rsidRDefault="00865A50" w:rsidP="003F0335">
            <w:pPr>
              <w:rPr>
                <w:rFonts w:ascii="Times New Roman" w:hAnsi="Times New Roman" w:cs="Times New Roman"/>
                <w:color w:val="000000" w:themeColor="text1"/>
                <w:sz w:val="24"/>
                <w:szCs w:val="24"/>
              </w:rPr>
            </w:pPr>
            <w:r w:rsidRPr="00865A50">
              <w:rPr>
                <w:rFonts w:ascii="Times New Roman" w:hAnsi="Times New Roman" w:cs="Times New Roman"/>
                <w:color w:val="000000" w:themeColor="text1"/>
                <w:sz w:val="24"/>
                <w:szCs w:val="24"/>
              </w:rPr>
              <w:t>Красногвардейский район</w:t>
            </w:r>
          </w:p>
        </w:tc>
        <w:tc>
          <w:tcPr>
            <w:tcW w:w="10490" w:type="dxa"/>
            <w:tcBorders>
              <w:bottom w:val="single" w:sz="8" w:space="0" w:color="4F81BD" w:themeColor="accent1"/>
            </w:tcBorders>
          </w:tcPr>
          <w:p w:rsidR="00865A50" w:rsidRPr="00865A50" w:rsidRDefault="00865A50" w:rsidP="003F03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65A50">
              <w:rPr>
                <w:rFonts w:ascii="Times New Roman" w:hAnsi="Times New Roman" w:cs="Times New Roman"/>
                <w:color w:val="000000" w:themeColor="text1"/>
                <w:sz w:val="24"/>
                <w:szCs w:val="24"/>
              </w:rPr>
              <w:t>Управление финансов и бюджетной политики администрации муниципального района "Красногвардейский район"</w:t>
            </w:r>
          </w:p>
        </w:tc>
      </w:tr>
      <w:tr w:rsidR="00865A50" w:rsidRPr="00865A50" w:rsidTr="00865A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Borders>
              <w:left w:val="single" w:sz="8" w:space="0" w:color="4F81BD" w:themeColor="accent1"/>
              <w:right w:val="single" w:sz="8" w:space="0" w:color="4F81BD" w:themeColor="accent1"/>
            </w:tcBorders>
          </w:tcPr>
          <w:p w:rsidR="00865A50" w:rsidRPr="00865A50" w:rsidRDefault="00865A50" w:rsidP="003F0335">
            <w:pPr>
              <w:rPr>
                <w:rFonts w:ascii="Times New Roman" w:hAnsi="Times New Roman" w:cs="Times New Roman"/>
                <w:color w:val="000000" w:themeColor="text1"/>
                <w:sz w:val="24"/>
                <w:szCs w:val="24"/>
              </w:rPr>
            </w:pPr>
            <w:proofErr w:type="spellStart"/>
            <w:r w:rsidRPr="00865A50">
              <w:rPr>
                <w:rFonts w:ascii="Times New Roman" w:hAnsi="Times New Roman" w:cs="Times New Roman"/>
                <w:color w:val="000000" w:themeColor="text1"/>
                <w:sz w:val="24"/>
                <w:szCs w:val="24"/>
              </w:rPr>
              <w:t>Новооскольский</w:t>
            </w:r>
            <w:proofErr w:type="spellEnd"/>
            <w:r w:rsidRPr="00865A50">
              <w:rPr>
                <w:rFonts w:ascii="Times New Roman" w:hAnsi="Times New Roman" w:cs="Times New Roman"/>
                <w:color w:val="000000" w:themeColor="text1"/>
                <w:sz w:val="24"/>
                <w:szCs w:val="24"/>
              </w:rPr>
              <w:t xml:space="preserve"> район</w:t>
            </w:r>
          </w:p>
        </w:tc>
        <w:tc>
          <w:tcPr>
            <w:tcW w:w="10490" w:type="dxa"/>
            <w:tcBorders>
              <w:left w:val="single" w:sz="8" w:space="0" w:color="4F81BD" w:themeColor="accent1"/>
              <w:right w:val="single" w:sz="8" w:space="0" w:color="4F81BD" w:themeColor="accent1"/>
            </w:tcBorders>
          </w:tcPr>
          <w:p w:rsidR="00865A50" w:rsidRPr="00865A50" w:rsidRDefault="00865A50" w:rsidP="003F03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65A50">
              <w:rPr>
                <w:rFonts w:ascii="Times New Roman" w:hAnsi="Times New Roman" w:cs="Times New Roman"/>
                <w:color w:val="000000" w:themeColor="text1"/>
                <w:sz w:val="24"/>
                <w:szCs w:val="24"/>
              </w:rPr>
              <w:t xml:space="preserve">Управление финансов и бюджетной политики администрации </w:t>
            </w:r>
            <w:proofErr w:type="spellStart"/>
            <w:r w:rsidRPr="00865A50">
              <w:rPr>
                <w:rFonts w:ascii="Times New Roman" w:hAnsi="Times New Roman" w:cs="Times New Roman"/>
                <w:color w:val="000000" w:themeColor="text1"/>
                <w:sz w:val="24"/>
                <w:szCs w:val="24"/>
              </w:rPr>
              <w:t>Новооскольского</w:t>
            </w:r>
            <w:proofErr w:type="spellEnd"/>
            <w:r w:rsidRPr="00865A50">
              <w:rPr>
                <w:rFonts w:ascii="Times New Roman" w:hAnsi="Times New Roman" w:cs="Times New Roman"/>
                <w:color w:val="000000" w:themeColor="text1"/>
                <w:sz w:val="24"/>
                <w:szCs w:val="24"/>
              </w:rPr>
              <w:t xml:space="preserve"> городского округа</w:t>
            </w:r>
          </w:p>
        </w:tc>
      </w:tr>
      <w:tr w:rsidR="00865A50" w:rsidRPr="00865A50" w:rsidTr="00865A50">
        <w:tc>
          <w:tcPr>
            <w:cnfStyle w:val="001000000000" w:firstRow="0" w:lastRow="0" w:firstColumn="1" w:lastColumn="0" w:oddVBand="0" w:evenVBand="0" w:oddHBand="0" w:evenHBand="0" w:firstRowFirstColumn="0" w:firstRowLastColumn="0" w:lastRowFirstColumn="0" w:lastRowLastColumn="0"/>
            <w:tcW w:w="4219" w:type="dxa"/>
            <w:tcBorders>
              <w:bottom w:val="single" w:sz="8" w:space="0" w:color="4F81BD" w:themeColor="accent1"/>
            </w:tcBorders>
          </w:tcPr>
          <w:p w:rsidR="00865A50" w:rsidRPr="00865A50" w:rsidRDefault="00865A50" w:rsidP="003F0335">
            <w:pPr>
              <w:rPr>
                <w:rFonts w:ascii="Times New Roman" w:hAnsi="Times New Roman" w:cs="Times New Roman"/>
                <w:color w:val="000000" w:themeColor="text1"/>
                <w:sz w:val="24"/>
                <w:szCs w:val="24"/>
              </w:rPr>
            </w:pPr>
            <w:proofErr w:type="spellStart"/>
            <w:r w:rsidRPr="00865A50">
              <w:rPr>
                <w:rFonts w:ascii="Times New Roman" w:hAnsi="Times New Roman" w:cs="Times New Roman"/>
                <w:color w:val="000000" w:themeColor="text1"/>
                <w:sz w:val="24"/>
                <w:szCs w:val="24"/>
              </w:rPr>
              <w:t>Прохоровский</w:t>
            </w:r>
            <w:proofErr w:type="spellEnd"/>
            <w:r w:rsidRPr="00865A50">
              <w:rPr>
                <w:rFonts w:ascii="Times New Roman" w:hAnsi="Times New Roman" w:cs="Times New Roman"/>
                <w:color w:val="000000" w:themeColor="text1"/>
                <w:sz w:val="24"/>
                <w:szCs w:val="24"/>
              </w:rPr>
              <w:t xml:space="preserve"> район</w:t>
            </w:r>
          </w:p>
        </w:tc>
        <w:tc>
          <w:tcPr>
            <w:tcW w:w="10490" w:type="dxa"/>
            <w:tcBorders>
              <w:bottom w:val="single" w:sz="8" w:space="0" w:color="4F81BD" w:themeColor="accent1"/>
            </w:tcBorders>
          </w:tcPr>
          <w:p w:rsidR="00865A50" w:rsidRPr="00865A50" w:rsidRDefault="00865A50" w:rsidP="003F03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65A50">
              <w:rPr>
                <w:rFonts w:ascii="Times New Roman" w:hAnsi="Times New Roman" w:cs="Times New Roman"/>
                <w:color w:val="000000" w:themeColor="text1"/>
                <w:sz w:val="24"/>
                <w:szCs w:val="24"/>
              </w:rPr>
              <w:t xml:space="preserve">Управление финансов и налоговой политики администрации </w:t>
            </w:r>
            <w:proofErr w:type="spellStart"/>
            <w:r w:rsidRPr="00865A50">
              <w:rPr>
                <w:rFonts w:ascii="Times New Roman" w:hAnsi="Times New Roman" w:cs="Times New Roman"/>
                <w:color w:val="000000" w:themeColor="text1"/>
                <w:sz w:val="24"/>
                <w:szCs w:val="24"/>
              </w:rPr>
              <w:t>Прохоровского</w:t>
            </w:r>
            <w:proofErr w:type="spellEnd"/>
            <w:r w:rsidRPr="00865A50">
              <w:rPr>
                <w:rFonts w:ascii="Times New Roman" w:hAnsi="Times New Roman" w:cs="Times New Roman"/>
                <w:color w:val="000000" w:themeColor="text1"/>
                <w:sz w:val="24"/>
                <w:szCs w:val="24"/>
              </w:rPr>
              <w:t xml:space="preserve"> района</w:t>
            </w:r>
          </w:p>
        </w:tc>
      </w:tr>
      <w:tr w:rsidR="00865A50" w:rsidRPr="00865A50" w:rsidTr="00865A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Borders>
              <w:left w:val="single" w:sz="8" w:space="0" w:color="4F81BD" w:themeColor="accent1"/>
              <w:right w:val="single" w:sz="8" w:space="0" w:color="4F81BD" w:themeColor="accent1"/>
            </w:tcBorders>
          </w:tcPr>
          <w:p w:rsidR="00865A50" w:rsidRPr="00865A50" w:rsidRDefault="00865A50" w:rsidP="003F0335">
            <w:pPr>
              <w:rPr>
                <w:rFonts w:ascii="Times New Roman" w:hAnsi="Times New Roman" w:cs="Times New Roman"/>
                <w:color w:val="000000" w:themeColor="text1"/>
                <w:sz w:val="24"/>
                <w:szCs w:val="24"/>
              </w:rPr>
            </w:pPr>
            <w:proofErr w:type="spellStart"/>
            <w:r w:rsidRPr="00865A50">
              <w:rPr>
                <w:rFonts w:ascii="Times New Roman" w:hAnsi="Times New Roman" w:cs="Times New Roman"/>
                <w:color w:val="000000" w:themeColor="text1"/>
                <w:sz w:val="24"/>
                <w:szCs w:val="24"/>
              </w:rPr>
              <w:t>Ракитянский</w:t>
            </w:r>
            <w:proofErr w:type="spellEnd"/>
            <w:r w:rsidRPr="00865A50">
              <w:rPr>
                <w:rFonts w:ascii="Times New Roman" w:hAnsi="Times New Roman" w:cs="Times New Roman"/>
                <w:color w:val="000000" w:themeColor="text1"/>
                <w:sz w:val="24"/>
                <w:szCs w:val="24"/>
              </w:rPr>
              <w:t xml:space="preserve"> район</w:t>
            </w:r>
          </w:p>
        </w:tc>
        <w:tc>
          <w:tcPr>
            <w:tcW w:w="10490" w:type="dxa"/>
            <w:tcBorders>
              <w:left w:val="single" w:sz="8" w:space="0" w:color="4F81BD" w:themeColor="accent1"/>
              <w:right w:val="single" w:sz="8" w:space="0" w:color="4F81BD" w:themeColor="accent1"/>
            </w:tcBorders>
          </w:tcPr>
          <w:p w:rsidR="00865A50" w:rsidRPr="00865A50" w:rsidRDefault="00865A50" w:rsidP="003F03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65A50">
              <w:rPr>
                <w:rFonts w:ascii="Times New Roman" w:hAnsi="Times New Roman" w:cs="Times New Roman"/>
                <w:color w:val="000000" w:themeColor="text1"/>
                <w:sz w:val="24"/>
                <w:szCs w:val="24"/>
              </w:rPr>
              <w:t xml:space="preserve">Управление финансов и бюджетной политики администрации </w:t>
            </w:r>
            <w:proofErr w:type="spellStart"/>
            <w:r w:rsidRPr="00865A50">
              <w:rPr>
                <w:rFonts w:ascii="Times New Roman" w:hAnsi="Times New Roman" w:cs="Times New Roman"/>
                <w:color w:val="000000" w:themeColor="text1"/>
                <w:sz w:val="24"/>
                <w:szCs w:val="24"/>
              </w:rPr>
              <w:t>Ракитянского</w:t>
            </w:r>
            <w:proofErr w:type="spellEnd"/>
            <w:r w:rsidRPr="00865A50">
              <w:rPr>
                <w:rFonts w:ascii="Times New Roman" w:hAnsi="Times New Roman" w:cs="Times New Roman"/>
                <w:color w:val="000000" w:themeColor="text1"/>
                <w:sz w:val="24"/>
                <w:szCs w:val="24"/>
              </w:rPr>
              <w:t xml:space="preserve"> района</w:t>
            </w:r>
          </w:p>
        </w:tc>
      </w:tr>
      <w:tr w:rsidR="00865A50" w:rsidRPr="00865A50" w:rsidTr="00865A50">
        <w:tc>
          <w:tcPr>
            <w:cnfStyle w:val="001000000000" w:firstRow="0" w:lastRow="0" w:firstColumn="1" w:lastColumn="0" w:oddVBand="0" w:evenVBand="0" w:oddHBand="0" w:evenHBand="0" w:firstRowFirstColumn="0" w:firstRowLastColumn="0" w:lastRowFirstColumn="0" w:lastRowLastColumn="0"/>
            <w:tcW w:w="4219" w:type="dxa"/>
            <w:tcBorders>
              <w:bottom w:val="single" w:sz="8" w:space="0" w:color="4F81BD" w:themeColor="accent1"/>
            </w:tcBorders>
          </w:tcPr>
          <w:p w:rsidR="00865A50" w:rsidRPr="00865A50" w:rsidRDefault="00865A50" w:rsidP="003F0335">
            <w:pPr>
              <w:rPr>
                <w:rFonts w:ascii="Times New Roman" w:hAnsi="Times New Roman" w:cs="Times New Roman"/>
                <w:color w:val="000000" w:themeColor="text1"/>
                <w:sz w:val="24"/>
                <w:szCs w:val="24"/>
              </w:rPr>
            </w:pPr>
            <w:proofErr w:type="spellStart"/>
            <w:r w:rsidRPr="00865A50">
              <w:rPr>
                <w:rFonts w:ascii="Times New Roman" w:hAnsi="Times New Roman" w:cs="Times New Roman"/>
                <w:color w:val="000000" w:themeColor="text1"/>
                <w:sz w:val="24"/>
                <w:szCs w:val="24"/>
              </w:rPr>
              <w:t>Ровеньской</w:t>
            </w:r>
            <w:proofErr w:type="spellEnd"/>
            <w:r w:rsidRPr="00865A50">
              <w:rPr>
                <w:rFonts w:ascii="Times New Roman" w:hAnsi="Times New Roman" w:cs="Times New Roman"/>
                <w:color w:val="000000" w:themeColor="text1"/>
                <w:sz w:val="24"/>
                <w:szCs w:val="24"/>
              </w:rPr>
              <w:t xml:space="preserve"> район</w:t>
            </w:r>
          </w:p>
        </w:tc>
        <w:tc>
          <w:tcPr>
            <w:tcW w:w="10490" w:type="dxa"/>
            <w:tcBorders>
              <w:bottom w:val="single" w:sz="8" w:space="0" w:color="4F81BD" w:themeColor="accent1"/>
            </w:tcBorders>
          </w:tcPr>
          <w:p w:rsidR="00865A50" w:rsidRPr="00865A50" w:rsidRDefault="00865A50" w:rsidP="003F03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65A50">
              <w:rPr>
                <w:rFonts w:ascii="Times New Roman" w:hAnsi="Times New Roman" w:cs="Times New Roman"/>
                <w:color w:val="000000" w:themeColor="text1"/>
                <w:sz w:val="24"/>
                <w:szCs w:val="24"/>
              </w:rPr>
              <w:t xml:space="preserve">Управление финансов и бюджетной политики администрации </w:t>
            </w:r>
            <w:proofErr w:type="spellStart"/>
            <w:r w:rsidRPr="00865A50">
              <w:rPr>
                <w:rFonts w:ascii="Times New Roman" w:hAnsi="Times New Roman" w:cs="Times New Roman"/>
                <w:color w:val="000000" w:themeColor="text1"/>
                <w:sz w:val="24"/>
                <w:szCs w:val="24"/>
              </w:rPr>
              <w:t>Ровеньского</w:t>
            </w:r>
            <w:proofErr w:type="spellEnd"/>
            <w:r w:rsidRPr="00865A50">
              <w:rPr>
                <w:rFonts w:ascii="Times New Roman" w:hAnsi="Times New Roman" w:cs="Times New Roman"/>
                <w:color w:val="000000" w:themeColor="text1"/>
                <w:sz w:val="24"/>
                <w:szCs w:val="24"/>
              </w:rPr>
              <w:t xml:space="preserve"> района</w:t>
            </w:r>
          </w:p>
        </w:tc>
      </w:tr>
      <w:tr w:rsidR="00865A50" w:rsidRPr="00865A50" w:rsidTr="00865A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Borders>
              <w:left w:val="single" w:sz="8" w:space="0" w:color="4F81BD" w:themeColor="accent1"/>
              <w:right w:val="single" w:sz="8" w:space="0" w:color="4F81BD" w:themeColor="accent1"/>
            </w:tcBorders>
          </w:tcPr>
          <w:p w:rsidR="00865A50" w:rsidRPr="00865A50" w:rsidRDefault="00865A50" w:rsidP="003F0335">
            <w:pPr>
              <w:rPr>
                <w:rFonts w:ascii="Times New Roman" w:hAnsi="Times New Roman" w:cs="Times New Roman"/>
                <w:color w:val="000000" w:themeColor="text1"/>
                <w:sz w:val="24"/>
                <w:szCs w:val="24"/>
              </w:rPr>
            </w:pPr>
            <w:proofErr w:type="spellStart"/>
            <w:r w:rsidRPr="00865A50">
              <w:rPr>
                <w:rFonts w:ascii="Times New Roman" w:hAnsi="Times New Roman" w:cs="Times New Roman"/>
                <w:color w:val="000000" w:themeColor="text1"/>
                <w:sz w:val="24"/>
                <w:szCs w:val="24"/>
              </w:rPr>
              <w:t>Старооскольский</w:t>
            </w:r>
            <w:proofErr w:type="spellEnd"/>
            <w:r w:rsidRPr="00865A50">
              <w:rPr>
                <w:rFonts w:ascii="Times New Roman" w:hAnsi="Times New Roman" w:cs="Times New Roman"/>
                <w:color w:val="000000" w:themeColor="text1"/>
                <w:sz w:val="24"/>
                <w:szCs w:val="24"/>
              </w:rPr>
              <w:t xml:space="preserve"> район</w:t>
            </w:r>
          </w:p>
        </w:tc>
        <w:tc>
          <w:tcPr>
            <w:tcW w:w="10490" w:type="dxa"/>
            <w:tcBorders>
              <w:left w:val="single" w:sz="8" w:space="0" w:color="4F81BD" w:themeColor="accent1"/>
              <w:right w:val="single" w:sz="8" w:space="0" w:color="4F81BD" w:themeColor="accent1"/>
            </w:tcBorders>
          </w:tcPr>
          <w:p w:rsidR="00865A50" w:rsidRPr="00865A50" w:rsidRDefault="00865A50" w:rsidP="003F03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65A50">
              <w:rPr>
                <w:rFonts w:ascii="Times New Roman" w:hAnsi="Times New Roman" w:cs="Times New Roman"/>
                <w:color w:val="000000" w:themeColor="text1"/>
                <w:sz w:val="24"/>
                <w:szCs w:val="24"/>
              </w:rPr>
              <w:t xml:space="preserve">Департамент финансов и бюджетной политики администрации </w:t>
            </w:r>
            <w:proofErr w:type="spellStart"/>
            <w:r w:rsidRPr="00865A50">
              <w:rPr>
                <w:rFonts w:ascii="Times New Roman" w:hAnsi="Times New Roman" w:cs="Times New Roman"/>
                <w:color w:val="000000" w:themeColor="text1"/>
                <w:sz w:val="24"/>
                <w:szCs w:val="24"/>
              </w:rPr>
              <w:t>Старооскольского</w:t>
            </w:r>
            <w:proofErr w:type="spellEnd"/>
            <w:r w:rsidRPr="00865A50">
              <w:rPr>
                <w:rFonts w:ascii="Times New Roman" w:hAnsi="Times New Roman" w:cs="Times New Roman"/>
                <w:color w:val="000000" w:themeColor="text1"/>
                <w:sz w:val="24"/>
                <w:szCs w:val="24"/>
              </w:rPr>
              <w:t xml:space="preserve"> городского округа</w:t>
            </w:r>
          </w:p>
        </w:tc>
      </w:tr>
      <w:tr w:rsidR="00865A50" w:rsidRPr="00865A50" w:rsidTr="007A5466">
        <w:tc>
          <w:tcPr>
            <w:cnfStyle w:val="001000000000" w:firstRow="0" w:lastRow="0" w:firstColumn="1" w:lastColumn="0" w:oddVBand="0" w:evenVBand="0" w:oddHBand="0" w:evenHBand="0" w:firstRowFirstColumn="0" w:firstRowLastColumn="0" w:lastRowFirstColumn="0" w:lastRowLastColumn="0"/>
            <w:tcW w:w="4219" w:type="dxa"/>
            <w:tcBorders>
              <w:bottom w:val="single" w:sz="8" w:space="0" w:color="4F81BD" w:themeColor="accent1"/>
            </w:tcBorders>
          </w:tcPr>
          <w:p w:rsidR="00865A50" w:rsidRPr="00865A50" w:rsidRDefault="00865A50" w:rsidP="003F0335">
            <w:pPr>
              <w:rPr>
                <w:rFonts w:ascii="Times New Roman" w:hAnsi="Times New Roman" w:cs="Times New Roman"/>
                <w:color w:val="000000" w:themeColor="text1"/>
                <w:sz w:val="24"/>
                <w:szCs w:val="24"/>
              </w:rPr>
            </w:pPr>
            <w:proofErr w:type="spellStart"/>
            <w:r w:rsidRPr="00865A50">
              <w:rPr>
                <w:rFonts w:ascii="Times New Roman" w:hAnsi="Times New Roman" w:cs="Times New Roman"/>
                <w:color w:val="000000" w:themeColor="text1"/>
                <w:sz w:val="24"/>
                <w:szCs w:val="24"/>
              </w:rPr>
              <w:t>Чернянский</w:t>
            </w:r>
            <w:proofErr w:type="spellEnd"/>
            <w:r w:rsidRPr="00865A50">
              <w:rPr>
                <w:rFonts w:ascii="Times New Roman" w:hAnsi="Times New Roman" w:cs="Times New Roman"/>
                <w:color w:val="000000" w:themeColor="text1"/>
                <w:sz w:val="24"/>
                <w:szCs w:val="24"/>
              </w:rPr>
              <w:t xml:space="preserve"> район</w:t>
            </w:r>
          </w:p>
        </w:tc>
        <w:tc>
          <w:tcPr>
            <w:tcW w:w="10490" w:type="dxa"/>
            <w:tcBorders>
              <w:bottom w:val="single" w:sz="8" w:space="0" w:color="4F81BD" w:themeColor="accent1"/>
            </w:tcBorders>
          </w:tcPr>
          <w:p w:rsidR="00865A50" w:rsidRPr="00865A50" w:rsidRDefault="00865A50" w:rsidP="003F03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65A50">
              <w:rPr>
                <w:rFonts w:ascii="Times New Roman" w:hAnsi="Times New Roman" w:cs="Times New Roman"/>
                <w:color w:val="000000" w:themeColor="text1"/>
                <w:sz w:val="24"/>
                <w:szCs w:val="24"/>
              </w:rPr>
              <w:t>Управление финансов и бюджетной политики администрации муниципального района «</w:t>
            </w:r>
            <w:proofErr w:type="spellStart"/>
            <w:r w:rsidRPr="00865A50">
              <w:rPr>
                <w:rFonts w:ascii="Times New Roman" w:hAnsi="Times New Roman" w:cs="Times New Roman"/>
                <w:color w:val="000000" w:themeColor="text1"/>
                <w:sz w:val="24"/>
                <w:szCs w:val="24"/>
              </w:rPr>
              <w:t>Чернянский</w:t>
            </w:r>
            <w:proofErr w:type="spellEnd"/>
            <w:r w:rsidRPr="00865A50">
              <w:rPr>
                <w:rFonts w:ascii="Times New Roman" w:hAnsi="Times New Roman" w:cs="Times New Roman"/>
                <w:color w:val="000000" w:themeColor="text1"/>
                <w:sz w:val="24"/>
                <w:szCs w:val="24"/>
              </w:rPr>
              <w:t xml:space="preserve"> район»</w:t>
            </w:r>
          </w:p>
        </w:tc>
      </w:tr>
      <w:tr w:rsidR="00865A50" w:rsidRPr="00865A50" w:rsidTr="007A54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Borders>
              <w:left w:val="single" w:sz="4" w:space="0" w:color="auto"/>
              <w:right w:val="single" w:sz="4" w:space="0" w:color="auto"/>
            </w:tcBorders>
          </w:tcPr>
          <w:p w:rsidR="00865A50" w:rsidRPr="00865A50" w:rsidRDefault="00865A50" w:rsidP="003F0335">
            <w:pPr>
              <w:rPr>
                <w:rFonts w:ascii="Times New Roman" w:hAnsi="Times New Roman" w:cs="Times New Roman"/>
                <w:color w:val="000000" w:themeColor="text1"/>
                <w:sz w:val="24"/>
                <w:szCs w:val="24"/>
              </w:rPr>
            </w:pPr>
            <w:proofErr w:type="spellStart"/>
            <w:r w:rsidRPr="00865A50">
              <w:rPr>
                <w:rFonts w:ascii="Times New Roman" w:hAnsi="Times New Roman" w:cs="Times New Roman"/>
                <w:color w:val="000000" w:themeColor="text1"/>
                <w:sz w:val="24"/>
                <w:szCs w:val="24"/>
              </w:rPr>
              <w:t>Шебекинский</w:t>
            </w:r>
            <w:proofErr w:type="spellEnd"/>
            <w:r w:rsidRPr="00865A50">
              <w:rPr>
                <w:rFonts w:ascii="Times New Roman" w:hAnsi="Times New Roman" w:cs="Times New Roman"/>
                <w:color w:val="000000" w:themeColor="text1"/>
                <w:sz w:val="24"/>
                <w:szCs w:val="24"/>
              </w:rPr>
              <w:t xml:space="preserve"> район</w:t>
            </w:r>
          </w:p>
        </w:tc>
        <w:tc>
          <w:tcPr>
            <w:tcW w:w="10490" w:type="dxa"/>
            <w:tcBorders>
              <w:left w:val="single" w:sz="4" w:space="0" w:color="auto"/>
              <w:right w:val="single" w:sz="4" w:space="0" w:color="auto"/>
            </w:tcBorders>
          </w:tcPr>
          <w:p w:rsidR="00865A50" w:rsidRPr="00865A50" w:rsidRDefault="00865A50" w:rsidP="003F03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65A50">
              <w:rPr>
                <w:rFonts w:ascii="Times New Roman" w:hAnsi="Times New Roman" w:cs="Times New Roman"/>
                <w:color w:val="000000" w:themeColor="text1"/>
                <w:sz w:val="24"/>
                <w:szCs w:val="24"/>
              </w:rPr>
              <w:t xml:space="preserve">Комитет финансов и бюджетной политики администрации </w:t>
            </w:r>
            <w:proofErr w:type="spellStart"/>
            <w:r w:rsidRPr="00865A50">
              <w:rPr>
                <w:rFonts w:ascii="Times New Roman" w:hAnsi="Times New Roman" w:cs="Times New Roman"/>
                <w:color w:val="000000" w:themeColor="text1"/>
                <w:sz w:val="24"/>
                <w:szCs w:val="24"/>
              </w:rPr>
              <w:t>Шебекинского</w:t>
            </w:r>
            <w:proofErr w:type="spellEnd"/>
            <w:r w:rsidRPr="00865A50">
              <w:rPr>
                <w:rFonts w:ascii="Times New Roman" w:hAnsi="Times New Roman" w:cs="Times New Roman"/>
                <w:color w:val="000000" w:themeColor="text1"/>
                <w:sz w:val="24"/>
                <w:szCs w:val="24"/>
              </w:rPr>
              <w:t xml:space="preserve"> городского округа</w:t>
            </w:r>
          </w:p>
        </w:tc>
      </w:tr>
      <w:tr w:rsidR="00865A50" w:rsidRPr="00865A50" w:rsidTr="00865A50">
        <w:tc>
          <w:tcPr>
            <w:cnfStyle w:val="001000000000" w:firstRow="0" w:lastRow="0" w:firstColumn="1" w:lastColumn="0" w:oddVBand="0" w:evenVBand="0" w:oddHBand="0" w:evenHBand="0" w:firstRowFirstColumn="0" w:firstRowLastColumn="0" w:lastRowFirstColumn="0" w:lastRowLastColumn="0"/>
            <w:tcW w:w="4219" w:type="dxa"/>
          </w:tcPr>
          <w:p w:rsidR="00865A50" w:rsidRPr="00865A50" w:rsidRDefault="00865A50" w:rsidP="003F0335">
            <w:pPr>
              <w:rPr>
                <w:rFonts w:ascii="Times New Roman" w:hAnsi="Times New Roman" w:cs="Times New Roman"/>
                <w:color w:val="000000" w:themeColor="text1"/>
                <w:sz w:val="24"/>
                <w:szCs w:val="24"/>
              </w:rPr>
            </w:pPr>
            <w:proofErr w:type="spellStart"/>
            <w:r w:rsidRPr="00865A50">
              <w:rPr>
                <w:rFonts w:ascii="Times New Roman" w:hAnsi="Times New Roman" w:cs="Times New Roman"/>
                <w:color w:val="000000" w:themeColor="text1"/>
                <w:sz w:val="24"/>
                <w:szCs w:val="24"/>
              </w:rPr>
              <w:t>Яковлевский</w:t>
            </w:r>
            <w:proofErr w:type="spellEnd"/>
            <w:r w:rsidRPr="00865A50">
              <w:rPr>
                <w:rFonts w:ascii="Times New Roman" w:hAnsi="Times New Roman" w:cs="Times New Roman"/>
                <w:color w:val="000000" w:themeColor="text1"/>
                <w:sz w:val="24"/>
                <w:szCs w:val="24"/>
              </w:rPr>
              <w:t xml:space="preserve"> район</w:t>
            </w:r>
          </w:p>
        </w:tc>
        <w:tc>
          <w:tcPr>
            <w:tcW w:w="10490" w:type="dxa"/>
          </w:tcPr>
          <w:p w:rsidR="00865A50" w:rsidRPr="00865A50" w:rsidRDefault="00865A50" w:rsidP="003F03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65A50">
              <w:rPr>
                <w:rFonts w:ascii="Times New Roman" w:hAnsi="Times New Roman" w:cs="Times New Roman"/>
                <w:color w:val="000000" w:themeColor="text1"/>
                <w:sz w:val="24"/>
                <w:szCs w:val="24"/>
              </w:rPr>
              <w:t xml:space="preserve">Управление финансов и налоговой политики администрации </w:t>
            </w:r>
            <w:proofErr w:type="spellStart"/>
            <w:r w:rsidRPr="00865A50">
              <w:rPr>
                <w:rFonts w:ascii="Times New Roman" w:hAnsi="Times New Roman" w:cs="Times New Roman"/>
                <w:color w:val="000000" w:themeColor="text1"/>
                <w:sz w:val="24"/>
                <w:szCs w:val="24"/>
              </w:rPr>
              <w:t>Яковлевского</w:t>
            </w:r>
            <w:proofErr w:type="spellEnd"/>
            <w:r w:rsidRPr="00865A50">
              <w:rPr>
                <w:rFonts w:ascii="Times New Roman" w:hAnsi="Times New Roman" w:cs="Times New Roman"/>
                <w:color w:val="000000" w:themeColor="text1"/>
                <w:sz w:val="24"/>
                <w:szCs w:val="24"/>
              </w:rPr>
              <w:t xml:space="preserve"> городского округа</w:t>
            </w:r>
          </w:p>
        </w:tc>
      </w:tr>
    </w:tbl>
    <w:p w:rsidR="00E0020C" w:rsidRPr="00865A50" w:rsidRDefault="00E0020C" w:rsidP="003C6705">
      <w:pPr>
        <w:rPr>
          <w:rFonts w:ascii="Arial" w:hAnsi="Arial" w:cs="Arial"/>
          <w:color w:val="000000" w:themeColor="text1"/>
          <w:sz w:val="20"/>
          <w:szCs w:val="20"/>
        </w:rPr>
      </w:pPr>
    </w:p>
    <w:sectPr w:rsidR="00E0020C" w:rsidRPr="00865A50" w:rsidSect="00732F2B">
      <w:pgSz w:w="16838" w:h="11906" w:orient="landscape"/>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1ED" w:rsidRDefault="009F01ED" w:rsidP="00865A50">
      <w:pPr>
        <w:spacing w:after="0" w:line="240" w:lineRule="auto"/>
      </w:pPr>
      <w:r>
        <w:separator/>
      </w:r>
    </w:p>
  </w:endnote>
  <w:endnote w:type="continuationSeparator" w:id="0">
    <w:p w:rsidR="009F01ED" w:rsidRDefault="009F01ED" w:rsidP="00865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1ED" w:rsidRDefault="009F01ED" w:rsidP="00865A50">
      <w:pPr>
        <w:spacing w:after="0" w:line="240" w:lineRule="auto"/>
      </w:pPr>
      <w:r>
        <w:separator/>
      </w:r>
    </w:p>
  </w:footnote>
  <w:footnote w:type="continuationSeparator" w:id="0">
    <w:p w:rsidR="009F01ED" w:rsidRDefault="009F01ED" w:rsidP="00865A50">
      <w:pPr>
        <w:spacing w:after="0" w:line="240" w:lineRule="auto"/>
      </w:pPr>
      <w:r>
        <w:continuationSeparator/>
      </w:r>
    </w:p>
  </w:footnote>
  <w:footnote w:id="1">
    <w:p w:rsidR="00865A50" w:rsidRDefault="00865A50">
      <w:pPr>
        <w:pStyle w:val="aa"/>
      </w:pPr>
      <w:r>
        <w:rPr>
          <w:rStyle w:val="ac"/>
        </w:rPr>
        <w:footnoteRef/>
      </w:r>
      <w:r>
        <w:t xml:space="preserve"> </w:t>
      </w:r>
      <w:r w:rsidRPr="00865A50">
        <w:rPr>
          <w:rFonts w:ascii="Times New Roman" w:hAnsi="Times New Roman" w:cs="Times New Roman"/>
        </w:rPr>
        <w:t>Перечень муниципальных контрольных органов указан в конце материала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07145"/>
    <w:multiLevelType w:val="hybridMultilevel"/>
    <w:tmpl w:val="22F20A6A"/>
    <w:lvl w:ilvl="0" w:tplc="2CE236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10537997"/>
    <w:multiLevelType w:val="multilevel"/>
    <w:tmpl w:val="C4384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C60702"/>
    <w:multiLevelType w:val="multilevel"/>
    <w:tmpl w:val="038E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F813C5"/>
    <w:multiLevelType w:val="multilevel"/>
    <w:tmpl w:val="643C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8E2F02"/>
    <w:multiLevelType w:val="multilevel"/>
    <w:tmpl w:val="41CA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015972"/>
    <w:multiLevelType w:val="hybridMultilevel"/>
    <w:tmpl w:val="AE3A7316"/>
    <w:lvl w:ilvl="0" w:tplc="AFE680E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79713608"/>
    <w:multiLevelType w:val="multilevel"/>
    <w:tmpl w:val="2332B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6A479E"/>
    <w:multiLevelType w:val="multilevel"/>
    <w:tmpl w:val="6A084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4"/>
  </w:num>
  <w:num w:numId="4">
    <w:abstractNumId w:val="1"/>
  </w:num>
  <w:num w:numId="5">
    <w:abstractNumId w:val="7"/>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625"/>
    <w:rsid w:val="00004260"/>
    <w:rsid w:val="00013BA7"/>
    <w:rsid w:val="00035008"/>
    <w:rsid w:val="000558FB"/>
    <w:rsid w:val="00057C0B"/>
    <w:rsid w:val="0007713A"/>
    <w:rsid w:val="0008045B"/>
    <w:rsid w:val="0009059C"/>
    <w:rsid w:val="000A429D"/>
    <w:rsid w:val="000B3FD1"/>
    <w:rsid w:val="001027E0"/>
    <w:rsid w:val="00121213"/>
    <w:rsid w:val="001356A0"/>
    <w:rsid w:val="00136CDA"/>
    <w:rsid w:val="0014121F"/>
    <w:rsid w:val="001456A8"/>
    <w:rsid w:val="00147995"/>
    <w:rsid w:val="001566F1"/>
    <w:rsid w:val="00156F6C"/>
    <w:rsid w:val="0017559A"/>
    <w:rsid w:val="00176AC2"/>
    <w:rsid w:val="001B3BBC"/>
    <w:rsid w:val="001C5619"/>
    <w:rsid w:val="001E5473"/>
    <w:rsid w:val="00227E87"/>
    <w:rsid w:val="0025531B"/>
    <w:rsid w:val="00281619"/>
    <w:rsid w:val="00282209"/>
    <w:rsid w:val="00293564"/>
    <w:rsid w:val="002B7175"/>
    <w:rsid w:val="002C3EE0"/>
    <w:rsid w:val="002C55A8"/>
    <w:rsid w:val="002C6A8E"/>
    <w:rsid w:val="002C7CF9"/>
    <w:rsid w:val="002D5232"/>
    <w:rsid w:val="00323326"/>
    <w:rsid w:val="00336496"/>
    <w:rsid w:val="003662E4"/>
    <w:rsid w:val="00373E20"/>
    <w:rsid w:val="00376F83"/>
    <w:rsid w:val="003802B6"/>
    <w:rsid w:val="00386F14"/>
    <w:rsid w:val="00396E43"/>
    <w:rsid w:val="003A1100"/>
    <w:rsid w:val="003C36D8"/>
    <w:rsid w:val="003C3A38"/>
    <w:rsid w:val="003C6705"/>
    <w:rsid w:val="003E3079"/>
    <w:rsid w:val="003F0335"/>
    <w:rsid w:val="003F2920"/>
    <w:rsid w:val="00403CFD"/>
    <w:rsid w:val="004157CE"/>
    <w:rsid w:val="0041583A"/>
    <w:rsid w:val="00425CFF"/>
    <w:rsid w:val="004778B7"/>
    <w:rsid w:val="004860E7"/>
    <w:rsid w:val="00487263"/>
    <w:rsid w:val="00492D8B"/>
    <w:rsid w:val="004B7D92"/>
    <w:rsid w:val="004C1746"/>
    <w:rsid w:val="004C183A"/>
    <w:rsid w:val="004C5EB1"/>
    <w:rsid w:val="004D2E51"/>
    <w:rsid w:val="00504146"/>
    <w:rsid w:val="00523B9B"/>
    <w:rsid w:val="005510A5"/>
    <w:rsid w:val="00563B64"/>
    <w:rsid w:val="00576ADB"/>
    <w:rsid w:val="00592B0B"/>
    <w:rsid w:val="005B3AB4"/>
    <w:rsid w:val="005C29FF"/>
    <w:rsid w:val="005E1DD3"/>
    <w:rsid w:val="005E6B10"/>
    <w:rsid w:val="00605623"/>
    <w:rsid w:val="00623690"/>
    <w:rsid w:val="0062679D"/>
    <w:rsid w:val="0064603E"/>
    <w:rsid w:val="006734BA"/>
    <w:rsid w:val="006813BA"/>
    <w:rsid w:val="00681CFF"/>
    <w:rsid w:val="006A6AB4"/>
    <w:rsid w:val="006D5064"/>
    <w:rsid w:val="006D6806"/>
    <w:rsid w:val="006E2E5F"/>
    <w:rsid w:val="006E6D45"/>
    <w:rsid w:val="00706ADC"/>
    <w:rsid w:val="00710ED6"/>
    <w:rsid w:val="00726874"/>
    <w:rsid w:val="00732F2B"/>
    <w:rsid w:val="00741D20"/>
    <w:rsid w:val="0074332C"/>
    <w:rsid w:val="00751876"/>
    <w:rsid w:val="00773EFB"/>
    <w:rsid w:val="0078703A"/>
    <w:rsid w:val="00794E53"/>
    <w:rsid w:val="00794ED3"/>
    <w:rsid w:val="007A5466"/>
    <w:rsid w:val="007B0C2F"/>
    <w:rsid w:val="007B4064"/>
    <w:rsid w:val="007C0B28"/>
    <w:rsid w:val="007C39A0"/>
    <w:rsid w:val="007F2268"/>
    <w:rsid w:val="00806266"/>
    <w:rsid w:val="008109EB"/>
    <w:rsid w:val="00822BB2"/>
    <w:rsid w:val="00826ACA"/>
    <w:rsid w:val="00865A50"/>
    <w:rsid w:val="0088624A"/>
    <w:rsid w:val="008B6431"/>
    <w:rsid w:val="008F2B5A"/>
    <w:rsid w:val="008F731B"/>
    <w:rsid w:val="009034EF"/>
    <w:rsid w:val="00917BDF"/>
    <w:rsid w:val="00920355"/>
    <w:rsid w:val="00934897"/>
    <w:rsid w:val="009349D0"/>
    <w:rsid w:val="0094548F"/>
    <w:rsid w:val="00972501"/>
    <w:rsid w:val="009735ED"/>
    <w:rsid w:val="00976C1D"/>
    <w:rsid w:val="00995E02"/>
    <w:rsid w:val="009D4DCE"/>
    <w:rsid w:val="009E14B2"/>
    <w:rsid w:val="009E6E01"/>
    <w:rsid w:val="009F01ED"/>
    <w:rsid w:val="00A033FD"/>
    <w:rsid w:val="00A065D5"/>
    <w:rsid w:val="00A0793C"/>
    <w:rsid w:val="00A40F12"/>
    <w:rsid w:val="00A55149"/>
    <w:rsid w:val="00A55F78"/>
    <w:rsid w:val="00A80210"/>
    <w:rsid w:val="00A91932"/>
    <w:rsid w:val="00AA211B"/>
    <w:rsid w:val="00AD5C8B"/>
    <w:rsid w:val="00B13992"/>
    <w:rsid w:val="00B13CF5"/>
    <w:rsid w:val="00B40D13"/>
    <w:rsid w:val="00B50941"/>
    <w:rsid w:val="00B53CCD"/>
    <w:rsid w:val="00B60892"/>
    <w:rsid w:val="00B765A9"/>
    <w:rsid w:val="00B76B9A"/>
    <w:rsid w:val="00B81A73"/>
    <w:rsid w:val="00B873A8"/>
    <w:rsid w:val="00B92166"/>
    <w:rsid w:val="00BA1344"/>
    <w:rsid w:val="00BA4660"/>
    <w:rsid w:val="00BA63A1"/>
    <w:rsid w:val="00BA6CDF"/>
    <w:rsid w:val="00BB3BD6"/>
    <w:rsid w:val="00BC58E7"/>
    <w:rsid w:val="00BF14E3"/>
    <w:rsid w:val="00C13751"/>
    <w:rsid w:val="00C14440"/>
    <w:rsid w:val="00C152F2"/>
    <w:rsid w:val="00C32BEE"/>
    <w:rsid w:val="00C55BF0"/>
    <w:rsid w:val="00C55F51"/>
    <w:rsid w:val="00C56703"/>
    <w:rsid w:val="00C65E7E"/>
    <w:rsid w:val="00CA5FC1"/>
    <w:rsid w:val="00CC287E"/>
    <w:rsid w:val="00CC787D"/>
    <w:rsid w:val="00CE1B47"/>
    <w:rsid w:val="00D00581"/>
    <w:rsid w:val="00D12FA4"/>
    <w:rsid w:val="00D32F30"/>
    <w:rsid w:val="00D67A26"/>
    <w:rsid w:val="00D830E3"/>
    <w:rsid w:val="00D93625"/>
    <w:rsid w:val="00DA09E0"/>
    <w:rsid w:val="00DA2154"/>
    <w:rsid w:val="00DA68F7"/>
    <w:rsid w:val="00DA7D59"/>
    <w:rsid w:val="00DB7A52"/>
    <w:rsid w:val="00DC49C0"/>
    <w:rsid w:val="00E0020C"/>
    <w:rsid w:val="00E0248D"/>
    <w:rsid w:val="00E37298"/>
    <w:rsid w:val="00E56B13"/>
    <w:rsid w:val="00E63A53"/>
    <w:rsid w:val="00E73FD1"/>
    <w:rsid w:val="00E97F77"/>
    <w:rsid w:val="00EB4F76"/>
    <w:rsid w:val="00EC376B"/>
    <w:rsid w:val="00EC7053"/>
    <w:rsid w:val="00ED19DB"/>
    <w:rsid w:val="00EE41BB"/>
    <w:rsid w:val="00EF117D"/>
    <w:rsid w:val="00F03C5F"/>
    <w:rsid w:val="00F04F29"/>
    <w:rsid w:val="00F071B3"/>
    <w:rsid w:val="00F1088A"/>
    <w:rsid w:val="00F12E07"/>
    <w:rsid w:val="00F34335"/>
    <w:rsid w:val="00F43C68"/>
    <w:rsid w:val="00F54B73"/>
    <w:rsid w:val="00F72B13"/>
    <w:rsid w:val="00F900CD"/>
    <w:rsid w:val="00FA70B6"/>
    <w:rsid w:val="00FF4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816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B81A7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36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B81A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B81A73"/>
    <w:rPr>
      <w:color w:val="0000FF"/>
      <w:u w:val="single"/>
    </w:rPr>
  </w:style>
  <w:style w:type="character" w:styleId="a6">
    <w:name w:val="Strong"/>
    <w:basedOn w:val="a0"/>
    <w:uiPriority w:val="22"/>
    <w:qFormat/>
    <w:rsid w:val="00B81A73"/>
    <w:rPr>
      <w:b/>
      <w:bCs/>
    </w:rPr>
  </w:style>
  <w:style w:type="paragraph" w:customStyle="1" w:styleId="copyright-info">
    <w:name w:val="copyright-info"/>
    <w:basedOn w:val="a"/>
    <w:rsid w:val="00B81A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B81A7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81A73"/>
    <w:rPr>
      <w:rFonts w:ascii="Tahoma" w:hAnsi="Tahoma" w:cs="Tahoma"/>
      <w:sz w:val="16"/>
      <w:szCs w:val="16"/>
    </w:rPr>
  </w:style>
  <w:style w:type="character" w:customStyle="1" w:styleId="20">
    <w:name w:val="Заголовок 2 Знак"/>
    <w:basedOn w:val="a0"/>
    <w:link w:val="2"/>
    <w:uiPriority w:val="9"/>
    <w:rsid w:val="00B81A73"/>
    <w:rPr>
      <w:rFonts w:ascii="Times New Roman" w:eastAsia="Times New Roman" w:hAnsi="Times New Roman" w:cs="Times New Roman"/>
      <w:b/>
      <w:bCs/>
      <w:sz w:val="36"/>
      <w:szCs w:val="36"/>
      <w:lang w:eastAsia="ru-RU"/>
    </w:rPr>
  </w:style>
  <w:style w:type="paragraph" w:customStyle="1" w:styleId="ConsPlusNormal">
    <w:name w:val="ConsPlusNormal"/>
    <w:rsid w:val="00121213"/>
    <w:pPr>
      <w:widowControl w:val="0"/>
      <w:autoSpaceDE w:val="0"/>
      <w:autoSpaceDN w:val="0"/>
      <w:spacing w:after="0" w:line="240" w:lineRule="auto"/>
    </w:pPr>
    <w:rPr>
      <w:rFonts w:ascii="Calibri" w:eastAsiaTheme="minorEastAsia" w:hAnsi="Calibri" w:cs="Calibri"/>
      <w:lang w:eastAsia="ru-RU"/>
    </w:rPr>
  </w:style>
  <w:style w:type="table" w:styleId="-1">
    <w:name w:val="Light Shading Accent 1"/>
    <w:basedOn w:val="a1"/>
    <w:uiPriority w:val="60"/>
    <w:rsid w:val="00E002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9">
    <w:name w:val="List Paragraph"/>
    <w:basedOn w:val="a"/>
    <w:uiPriority w:val="34"/>
    <w:qFormat/>
    <w:rsid w:val="00576ADB"/>
    <w:pPr>
      <w:ind w:left="720"/>
      <w:contextualSpacing/>
    </w:pPr>
  </w:style>
  <w:style w:type="character" w:customStyle="1" w:styleId="10">
    <w:name w:val="Заголовок 1 Знак"/>
    <w:basedOn w:val="a0"/>
    <w:link w:val="1"/>
    <w:uiPriority w:val="9"/>
    <w:rsid w:val="00281619"/>
    <w:rPr>
      <w:rFonts w:asciiTheme="majorHAnsi" w:eastAsiaTheme="majorEastAsia" w:hAnsiTheme="majorHAnsi" w:cstheme="majorBidi"/>
      <w:b/>
      <w:bCs/>
      <w:color w:val="365F91" w:themeColor="accent1" w:themeShade="BF"/>
      <w:sz w:val="28"/>
      <w:szCs w:val="28"/>
    </w:rPr>
  </w:style>
  <w:style w:type="paragraph" w:styleId="aa">
    <w:name w:val="footnote text"/>
    <w:basedOn w:val="a"/>
    <w:link w:val="ab"/>
    <w:uiPriority w:val="99"/>
    <w:semiHidden/>
    <w:unhideWhenUsed/>
    <w:rsid w:val="00865A50"/>
    <w:pPr>
      <w:spacing w:after="0" w:line="240" w:lineRule="auto"/>
    </w:pPr>
    <w:rPr>
      <w:sz w:val="20"/>
      <w:szCs w:val="20"/>
    </w:rPr>
  </w:style>
  <w:style w:type="character" w:customStyle="1" w:styleId="ab">
    <w:name w:val="Текст сноски Знак"/>
    <w:basedOn w:val="a0"/>
    <w:link w:val="aa"/>
    <w:uiPriority w:val="99"/>
    <w:semiHidden/>
    <w:rsid w:val="00865A50"/>
    <w:rPr>
      <w:sz w:val="20"/>
      <w:szCs w:val="20"/>
    </w:rPr>
  </w:style>
  <w:style w:type="character" w:styleId="ac">
    <w:name w:val="footnote reference"/>
    <w:basedOn w:val="a0"/>
    <w:uiPriority w:val="99"/>
    <w:semiHidden/>
    <w:unhideWhenUsed/>
    <w:rsid w:val="00865A5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816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B81A7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36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B81A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B81A73"/>
    <w:rPr>
      <w:color w:val="0000FF"/>
      <w:u w:val="single"/>
    </w:rPr>
  </w:style>
  <w:style w:type="character" w:styleId="a6">
    <w:name w:val="Strong"/>
    <w:basedOn w:val="a0"/>
    <w:uiPriority w:val="22"/>
    <w:qFormat/>
    <w:rsid w:val="00B81A73"/>
    <w:rPr>
      <w:b/>
      <w:bCs/>
    </w:rPr>
  </w:style>
  <w:style w:type="paragraph" w:customStyle="1" w:styleId="copyright-info">
    <w:name w:val="copyright-info"/>
    <w:basedOn w:val="a"/>
    <w:rsid w:val="00B81A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B81A7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81A73"/>
    <w:rPr>
      <w:rFonts w:ascii="Tahoma" w:hAnsi="Tahoma" w:cs="Tahoma"/>
      <w:sz w:val="16"/>
      <w:szCs w:val="16"/>
    </w:rPr>
  </w:style>
  <w:style w:type="character" w:customStyle="1" w:styleId="20">
    <w:name w:val="Заголовок 2 Знак"/>
    <w:basedOn w:val="a0"/>
    <w:link w:val="2"/>
    <w:uiPriority w:val="9"/>
    <w:rsid w:val="00B81A73"/>
    <w:rPr>
      <w:rFonts w:ascii="Times New Roman" w:eastAsia="Times New Roman" w:hAnsi="Times New Roman" w:cs="Times New Roman"/>
      <w:b/>
      <w:bCs/>
      <w:sz w:val="36"/>
      <w:szCs w:val="36"/>
      <w:lang w:eastAsia="ru-RU"/>
    </w:rPr>
  </w:style>
  <w:style w:type="paragraph" w:customStyle="1" w:styleId="ConsPlusNormal">
    <w:name w:val="ConsPlusNormal"/>
    <w:rsid w:val="00121213"/>
    <w:pPr>
      <w:widowControl w:val="0"/>
      <w:autoSpaceDE w:val="0"/>
      <w:autoSpaceDN w:val="0"/>
      <w:spacing w:after="0" w:line="240" w:lineRule="auto"/>
    </w:pPr>
    <w:rPr>
      <w:rFonts w:ascii="Calibri" w:eastAsiaTheme="minorEastAsia" w:hAnsi="Calibri" w:cs="Calibri"/>
      <w:lang w:eastAsia="ru-RU"/>
    </w:rPr>
  </w:style>
  <w:style w:type="table" w:styleId="-1">
    <w:name w:val="Light Shading Accent 1"/>
    <w:basedOn w:val="a1"/>
    <w:uiPriority w:val="60"/>
    <w:rsid w:val="00E002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9">
    <w:name w:val="List Paragraph"/>
    <w:basedOn w:val="a"/>
    <w:uiPriority w:val="34"/>
    <w:qFormat/>
    <w:rsid w:val="00576ADB"/>
    <w:pPr>
      <w:ind w:left="720"/>
      <w:contextualSpacing/>
    </w:pPr>
  </w:style>
  <w:style w:type="character" w:customStyle="1" w:styleId="10">
    <w:name w:val="Заголовок 1 Знак"/>
    <w:basedOn w:val="a0"/>
    <w:link w:val="1"/>
    <w:uiPriority w:val="9"/>
    <w:rsid w:val="00281619"/>
    <w:rPr>
      <w:rFonts w:asciiTheme="majorHAnsi" w:eastAsiaTheme="majorEastAsia" w:hAnsiTheme="majorHAnsi" w:cstheme="majorBidi"/>
      <w:b/>
      <w:bCs/>
      <w:color w:val="365F91" w:themeColor="accent1" w:themeShade="BF"/>
      <w:sz w:val="28"/>
      <w:szCs w:val="28"/>
    </w:rPr>
  </w:style>
  <w:style w:type="paragraph" w:styleId="aa">
    <w:name w:val="footnote text"/>
    <w:basedOn w:val="a"/>
    <w:link w:val="ab"/>
    <w:uiPriority w:val="99"/>
    <w:semiHidden/>
    <w:unhideWhenUsed/>
    <w:rsid w:val="00865A50"/>
    <w:pPr>
      <w:spacing w:after="0" w:line="240" w:lineRule="auto"/>
    </w:pPr>
    <w:rPr>
      <w:sz w:val="20"/>
      <w:szCs w:val="20"/>
    </w:rPr>
  </w:style>
  <w:style w:type="character" w:customStyle="1" w:styleId="ab">
    <w:name w:val="Текст сноски Знак"/>
    <w:basedOn w:val="a0"/>
    <w:link w:val="aa"/>
    <w:uiPriority w:val="99"/>
    <w:semiHidden/>
    <w:rsid w:val="00865A50"/>
    <w:rPr>
      <w:sz w:val="20"/>
      <w:szCs w:val="20"/>
    </w:rPr>
  </w:style>
  <w:style w:type="character" w:styleId="ac">
    <w:name w:val="footnote reference"/>
    <w:basedOn w:val="a0"/>
    <w:uiPriority w:val="99"/>
    <w:semiHidden/>
    <w:unhideWhenUsed/>
    <w:rsid w:val="00865A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73574">
      <w:bodyDiv w:val="1"/>
      <w:marLeft w:val="0"/>
      <w:marRight w:val="0"/>
      <w:marTop w:val="0"/>
      <w:marBottom w:val="0"/>
      <w:divBdr>
        <w:top w:val="none" w:sz="0" w:space="0" w:color="auto"/>
        <w:left w:val="none" w:sz="0" w:space="0" w:color="auto"/>
        <w:bottom w:val="none" w:sz="0" w:space="0" w:color="auto"/>
        <w:right w:val="none" w:sz="0" w:space="0" w:color="auto"/>
      </w:divBdr>
      <w:divsChild>
        <w:div w:id="1300647948">
          <w:marLeft w:val="0"/>
          <w:marRight w:val="0"/>
          <w:marTop w:val="0"/>
          <w:marBottom w:val="0"/>
          <w:divBdr>
            <w:top w:val="none" w:sz="0" w:space="0" w:color="auto"/>
            <w:left w:val="none" w:sz="0" w:space="0" w:color="auto"/>
            <w:bottom w:val="none" w:sz="0" w:space="0" w:color="auto"/>
            <w:right w:val="none" w:sz="0" w:space="0" w:color="auto"/>
          </w:divBdr>
          <w:divsChild>
            <w:div w:id="544875654">
              <w:marLeft w:val="0"/>
              <w:marRight w:val="0"/>
              <w:marTop w:val="0"/>
              <w:marBottom w:val="300"/>
              <w:divBdr>
                <w:top w:val="none" w:sz="0" w:space="0" w:color="auto"/>
                <w:left w:val="none" w:sz="0" w:space="0" w:color="auto"/>
                <w:bottom w:val="none" w:sz="0" w:space="0" w:color="auto"/>
                <w:right w:val="none" w:sz="0" w:space="0" w:color="auto"/>
              </w:divBdr>
              <w:divsChild>
                <w:div w:id="775906672">
                  <w:marLeft w:val="0"/>
                  <w:marRight w:val="0"/>
                  <w:marTop w:val="0"/>
                  <w:marBottom w:val="0"/>
                  <w:divBdr>
                    <w:top w:val="none" w:sz="0" w:space="0" w:color="auto"/>
                    <w:left w:val="none" w:sz="0" w:space="0" w:color="auto"/>
                    <w:bottom w:val="none" w:sz="0" w:space="0" w:color="auto"/>
                    <w:right w:val="none" w:sz="0" w:space="0" w:color="auto"/>
                  </w:divBdr>
                  <w:divsChild>
                    <w:div w:id="18143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74809">
      <w:bodyDiv w:val="1"/>
      <w:marLeft w:val="0"/>
      <w:marRight w:val="0"/>
      <w:marTop w:val="0"/>
      <w:marBottom w:val="0"/>
      <w:divBdr>
        <w:top w:val="none" w:sz="0" w:space="0" w:color="auto"/>
        <w:left w:val="none" w:sz="0" w:space="0" w:color="auto"/>
        <w:bottom w:val="none" w:sz="0" w:space="0" w:color="auto"/>
        <w:right w:val="none" w:sz="0" w:space="0" w:color="auto"/>
      </w:divBdr>
      <w:divsChild>
        <w:div w:id="230123384">
          <w:marLeft w:val="0"/>
          <w:marRight w:val="0"/>
          <w:marTop w:val="0"/>
          <w:marBottom w:val="0"/>
          <w:divBdr>
            <w:top w:val="none" w:sz="0" w:space="0" w:color="auto"/>
            <w:left w:val="none" w:sz="0" w:space="0" w:color="auto"/>
            <w:bottom w:val="none" w:sz="0" w:space="0" w:color="auto"/>
            <w:right w:val="none" w:sz="0" w:space="0" w:color="auto"/>
          </w:divBdr>
          <w:divsChild>
            <w:div w:id="1983270668">
              <w:marLeft w:val="0"/>
              <w:marRight w:val="0"/>
              <w:marTop w:val="0"/>
              <w:marBottom w:val="300"/>
              <w:divBdr>
                <w:top w:val="none" w:sz="0" w:space="0" w:color="auto"/>
                <w:left w:val="none" w:sz="0" w:space="0" w:color="auto"/>
                <w:bottom w:val="none" w:sz="0" w:space="0" w:color="auto"/>
                <w:right w:val="none" w:sz="0" w:space="0" w:color="auto"/>
              </w:divBdr>
              <w:divsChild>
                <w:div w:id="1490167477">
                  <w:marLeft w:val="0"/>
                  <w:marRight w:val="0"/>
                  <w:marTop w:val="0"/>
                  <w:marBottom w:val="0"/>
                  <w:divBdr>
                    <w:top w:val="none" w:sz="0" w:space="0" w:color="auto"/>
                    <w:left w:val="none" w:sz="0" w:space="0" w:color="auto"/>
                    <w:bottom w:val="none" w:sz="0" w:space="0" w:color="auto"/>
                    <w:right w:val="none" w:sz="0" w:space="0" w:color="auto"/>
                  </w:divBdr>
                  <w:divsChild>
                    <w:div w:id="52884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241036">
      <w:bodyDiv w:val="1"/>
      <w:marLeft w:val="0"/>
      <w:marRight w:val="0"/>
      <w:marTop w:val="0"/>
      <w:marBottom w:val="0"/>
      <w:divBdr>
        <w:top w:val="none" w:sz="0" w:space="0" w:color="auto"/>
        <w:left w:val="none" w:sz="0" w:space="0" w:color="auto"/>
        <w:bottom w:val="none" w:sz="0" w:space="0" w:color="auto"/>
        <w:right w:val="none" w:sz="0" w:space="0" w:color="auto"/>
      </w:divBdr>
      <w:divsChild>
        <w:div w:id="1678575537">
          <w:marLeft w:val="0"/>
          <w:marRight w:val="0"/>
          <w:marTop w:val="0"/>
          <w:marBottom w:val="0"/>
          <w:divBdr>
            <w:top w:val="none" w:sz="0" w:space="0" w:color="auto"/>
            <w:left w:val="none" w:sz="0" w:space="0" w:color="auto"/>
            <w:bottom w:val="none" w:sz="0" w:space="0" w:color="auto"/>
            <w:right w:val="none" w:sz="0" w:space="0" w:color="auto"/>
          </w:divBdr>
        </w:div>
      </w:divsChild>
    </w:div>
    <w:div w:id="404303325">
      <w:bodyDiv w:val="1"/>
      <w:marLeft w:val="0"/>
      <w:marRight w:val="0"/>
      <w:marTop w:val="0"/>
      <w:marBottom w:val="0"/>
      <w:divBdr>
        <w:top w:val="none" w:sz="0" w:space="0" w:color="auto"/>
        <w:left w:val="none" w:sz="0" w:space="0" w:color="auto"/>
        <w:bottom w:val="none" w:sz="0" w:space="0" w:color="auto"/>
        <w:right w:val="none" w:sz="0" w:space="0" w:color="auto"/>
      </w:divBdr>
    </w:div>
    <w:div w:id="1236939247">
      <w:bodyDiv w:val="1"/>
      <w:marLeft w:val="0"/>
      <w:marRight w:val="0"/>
      <w:marTop w:val="0"/>
      <w:marBottom w:val="0"/>
      <w:divBdr>
        <w:top w:val="none" w:sz="0" w:space="0" w:color="auto"/>
        <w:left w:val="none" w:sz="0" w:space="0" w:color="auto"/>
        <w:bottom w:val="none" w:sz="0" w:space="0" w:color="auto"/>
        <w:right w:val="none" w:sz="0" w:space="0" w:color="auto"/>
      </w:divBdr>
      <w:divsChild>
        <w:div w:id="779839300">
          <w:marLeft w:val="0"/>
          <w:marRight w:val="0"/>
          <w:marTop w:val="360"/>
          <w:marBottom w:val="360"/>
          <w:divBdr>
            <w:top w:val="none" w:sz="0" w:space="0" w:color="auto"/>
            <w:left w:val="none" w:sz="0" w:space="0" w:color="auto"/>
            <w:bottom w:val="none" w:sz="0" w:space="0" w:color="auto"/>
            <w:right w:val="none" w:sz="0" w:space="0" w:color="auto"/>
          </w:divBdr>
          <w:divsChild>
            <w:div w:id="2119331904">
              <w:marLeft w:val="0"/>
              <w:marRight w:val="0"/>
              <w:marTop w:val="0"/>
              <w:marBottom w:val="0"/>
              <w:divBdr>
                <w:top w:val="none" w:sz="0" w:space="0" w:color="auto"/>
                <w:left w:val="none" w:sz="0" w:space="0" w:color="auto"/>
                <w:bottom w:val="none" w:sz="0" w:space="0" w:color="auto"/>
                <w:right w:val="none" w:sz="0" w:space="0" w:color="auto"/>
              </w:divBdr>
              <w:divsChild>
                <w:div w:id="1389723193">
                  <w:marLeft w:val="0"/>
                  <w:marRight w:val="0"/>
                  <w:marTop w:val="0"/>
                  <w:marBottom w:val="300"/>
                  <w:divBdr>
                    <w:top w:val="none" w:sz="0" w:space="0" w:color="auto"/>
                    <w:left w:val="none" w:sz="0" w:space="0" w:color="auto"/>
                    <w:bottom w:val="none" w:sz="0" w:space="0" w:color="auto"/>
                    <w:right w:val="none" w:sz="0" w:space="0" w:color="auto"/>
                  </w:divBdr>
                  <w:divsChild>
                    <w:div w:id="1082608190">
                      <w:marLeft w:val="0"/>
                      <w:marRight w:val="0"/>
                      <w:marTop w:val="0"/>
                      <w:marBottom w:val="0"/>
                      <w:divBdr>
                        <w:top w:val="none" w:sz="0" w:space="0" w:color="auto"/>
                        <w:left w:val="none" w:sz="0" w:space="0" w:color="auto"/>
                        <w:bottom w:val="none" w:sz="0" w:space="0" w:color="auto"/>
                        <w:right w:val="none" w:sz="0" w:space="0" w:color="auto"/>
                      </w:divBdr>
                      <w:divsChild>
                        <w:div w:id="214580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10424">
              <w:marLeft w:val="0"/>
              <w:marRight w:val="0"/>
              <w:marTop w:val="0"/>
              <w:marBottom w:val="0"/>
              <w:divBdr>
                <w:top w:val="none" w:sz="0" w:space="0" w:color="auto"/>
                <w:left w:val="none" w:sz="0" w:space="0" w:color="auto"/>
                <w:bottom w:val="none" w:sz="0" w:space="0" w:color="auto"/>
                <w:right w:val="none" w:sz="0" w:space="0" w:color="auto"/>
              </w:divBdr>
              <w:divsChild>
                <w:div w:id="90780309">
                  <w:marLeft w:val="0"/>
                  <w:marRight w:val="0"/>
                  <w:marTop w:val="0"/>
                  <w:marBottom w:val="300"/>
                  <w:divBdr>
                    <w:top w:val="none" w:sz="0" w:space="0" w:color="auto"/>
                    <w:left w:val="none" w:sz="0" w:space="0" w:color="auto"/>
                    <w:bottom w:val="none" w:sz="0" w:space="0" w:color="auto"/>
                    <w:right w:val="none" w:sz="0" w:space="0" w:color="auto"/>
                  </w:divBdr>
                  <w:divsChild>
                    <w:div w:id="1527333319">
                      <w:marLeft w:val="0"/>
                      <w:marRight w:val="0"/>
                      <w:marTop w:val="0"/>
                      <w:marBottom w:val="0"/>
                      <w:divBdr>
                        <w:top w:val="none" w:sz="0" w:space="0" w:color="auto"/>
                        <w:left w:val="none" w:sz="0" w:space="0" w:color="auto"/>
                        <w:bottom w:val="none" w:sz="0" w:space="0" w:color="auto"/>
                        <w:right w:val="none" w:sz="0" w:space="0" w:color="auto"/>
                      </w:divBdr>
                      <w:divsChild>
                        <w:div w:id="117487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909834">
      <w:bodyDiv w:val="1"/>
      <w:marLeft w:val="0"/>
      <w:marRight w:val="0"/>
      <w:marTop w:val="0"/>
      <w:marBottom w:val="0"/>
      <w:divBdr>
        <w:top w:val="none" w:sz="0" w:space="0" w:color="auto"/>
        <w:left w:val="none" w:sz="0" w:space="0" w:color="auto"/>
        <w:bottom w:val="none" w:sz="0" w:space="0" w:color="auto"/>
        <w:right w:val="none" w:sz="0" w:space="0" w:color="auto"/>
      </w:divBdr>
    </w:div>
    <w:div w:id="158938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10505BA0559849D0AB50995C9AD12E14C0C6A3841ECC44CE938FE8B4B323A663D34657535CA057704A588C73F90B054DDE056A4CC0327T6J" TargetMode="External"/><Relationship Id="rId21" Type="http://schemas.openxmlformats.org/officeDocument/2006/relationships/hyperlink" Target="consultantplus://offline/ref=810505BA0559849D0AB50995C9AD12E14C0C6A3841ECC44CE938FE8B4B323A663D34657536CA0A7A56FF98C376C7B548D4FF49A7D20375C62BTFJ" TargetMode="External"/><Relationship Id="rId34" Type="http://schemas.openxmlformats.org/officeDocument/2006/relationships/hyperlink" Target="consultantplus://offline/ref=55A2D97FD25E05E794CBC329FA96A6D8551A49382A665849AC5160392C24C2108FBE5B3B5588684F58FB3A5B363A942A562E62703DFC0BdCN" TargetMode="External"/><Relationship Id="rId42" Type="http://schemas.openxmlformats.org/officeDocument/2006/relationships/hyperlink" Target="consultantplus://offline/ref=55A2D97FD25E05E794CBC329FA96A6D8551A49382A665849AC5160392C24C2108FBE5B3B548968430AA12A5F7F6D90365E317D7323FCBF860Fd2N" TargetMode="External"/><Relationship Id="rId47" Type="http://schemas.openxmlformats.org/officeDocument/2006/relationships/hyperlink" Target="consultantplus://offline/ref=55A2D97FD25E05E794CBC329FA96A6D8551A49382A665849AC5160392C24C2108FBE5B3B5489634204A12A5F7F6D90365E317D7323FCBF860Fd2N" TargetMode="External"/><Relationship Id="rId50" Type="http://schemas.openxmlformats.org/officeDocument/2006/relationships/hyperlink" Target="consultantplus://offline/ref=55A2D97FD25E05E794CBC329FA96A6D8551A49382A665849AC5160392C24C2108FBE5B3B528F61105DEE2B033931833556317E723F0FdDN" TargetMode="External"/><Relationship Id="rId55" Type="http://schemas.openxmlformats.org/officeDocument/2006/relationships/hyperlink" Target="consultantplus://offline/ref=17E165066AD94858666C1D7F872A7002726F01C600830875D8610798E93CB56C9326A5B68D70AA3F4D5928E88F0AEBFB48BA4063D018wBp4N" TargetMode="External"/><Relationship Id="rId63" Type="http://schemas.openxmlformats.org/officeDocument/2006/relationships/hyperlink" Target="consultantplus://offline/ref=17E165066AD94858666C1D7F872A7002726F01C600830875D8610798E93CB56C9326A5B68572AE3C1F0338ECC65DEFE740A55F60CE18B796wBp6N" TargetMode="External"/><Relationship Id="rId68" Type="http://schemas.openxmlformats.org/officeDocument/2006/relationships/hyperlink" Target="consultantplus://offline/ref=17E165066AD94858666C1D7F872A7002726F01C600830875D8610798E93CB56C9326A5B68375A260484C39B08001FCE448A55C61D2w1p9N" TargetMode="External"/><Relationship Id="rId76" Type="http://schemas.openxmlformats.org/officeDocument/2006/relationships/hyperlink" Target="consultantplus://offline/ref=300D59ECBE6EE5C7A29822BA64C9DA6BD273C9BD8409BC993E0BC824E02C5BA2552A2452F8C15C46D333D50FCF2DF88F958FFE3E0885s9R7P" TargetMode="External"/><Relationship Id="rId84" Type="http://schemas.openxmlformats.org/officeDocument/2006/relationships/hyperlink" Target="consultantplus://offline/ref=300D59ECBE6EE5C7A29822BA64C9DA6BD273C9BD8409BC993E0BC824E02C5BA2552A2452F9C05C4A8169C50B867AFC939D90E13D168594EBsARCP" TargetMode="External"/><Relationship Id="rId89" Type="http://schemas.openxmlformats.org/officeDocument/2006/relationships/hyperlink" Target="consultantplus://offline/ref=300D59ECBE6EE5C7A29822BA64C9DA6BD273C9BD8409BC993E0BC824E02C5BA2552A2452F9C0574B8F69C50B867AFC939D90E13D168594EBsARCP" TargetMode="External"/><Relationship Id="rId97" Type="http://schemas.openxmlformats.org/officeDocument/2006/relationships/hyperlink" Target="consultantplus://offline/ref=81BBF9B2578C93478AA50F45EE3F5A57BF9AAD121A666890908AC510FE2BEBCA0DAFFE97B0B5DC42134682F36215EF983646F14AB705U722H" TargetMode="External"/><Relationship Id="rId7" Type="http://schemas.openxmlformats.org/officeDocument/2006/relationships/footnotes" Target="footnotes.xml"/><Relationship Id="rId71" Type="http://schemas.openxmlformats.org/officeDocument/2006/relationships/hyperlink" Target="consultantplus://offline/ref=17E165066AD94858666C1D7F872A7002726F01C600830875D8610798E93CB56C9326A5B6857AAF3F4D5928E88F0AEBFB48BA4063D018wBp4N" TargetMode="External"/><Relationship Id="rId92" Type="http://schemas.openxmlformats.org/officeDocument/2006/relationships/hyperlink" Target="consultantplus://offline/ref=300D59ECBE6EE5C7A29822BA64C9DA6BD273C9BD8409BC993E0BC824E02C5BA2552A2452FFC65519D626C457C026EF909590E23C0As8R4P" TargetMode="External"/><Relationship Id="rId2" Type="http://schemas.openxmlformats.org/officeDocument/2006/relationships/numbering" Target="numbering.xml"/><Relationship Id="rId16" Type="http://schemas.openxmlformats.org/officeDocument/2006/relationships/hyperlink" Target="consultantplus://offline/ref=810505BA0559849D0AB50995C9AD12E14C0C6A3841ECC44CE938FE8B4B323A663D34657535CF007704A588C73F90B054DDE056A4CC0327T6J" TargetMode="External"/><Relationship Id="rId29" Type="http://schemas.openxmlformats.org/officeDocument/2006/relationships/hyperlink" Target="consultantplus://offline/ref=3CE4D16880B1BFACAF7CE270B0A69D5CC5C104ADC43030F273A25D288F2059E0A3DDDC098A85EA8423CB9BF1907953D8B336A7A8D2L05AL" TargetMode="External"/><Relationship Id="rId11" Type="http://schemas.openxmlformats.org/officeDocument/2006/relationships/hyperlink" Target="consultantplus://offline/ref=810505BA0559849D0AB50995C9AD12E14C0C6A3841ECC44CE938FE8B4B323A663D3465753EC8007704A588C73F90B054DDE056A4CC0327T6J" TargetMode="External"/><Relationship Id="rId24" Type="http://schemas.openxmlformats.org/officeDocument/2006/relationships/hyperlink" Target="consultantplus://offline/ref=810505BA0559849D0AB50995C9AD12E14C0C6A3841ECC44CE938FE8B4B323A663D34657530CD082801B0999F309AA64BDDFF4AA6CE20T2J" TargetMode="External"/><Relationship Id="rId32" Type="http://schemas.openxmlformats.org/officeDocument/2006/relationships/hyperlink" Target="consultantplus://offline/ref=06E740BD799D0F9D1DBD5647ECEF2786004C6EAAF6E0FB9E2E654B2CDBC583375E7DB124BEB0D837698076C051664F8E3766D83842HAM" TargetMode="External"/><Relationship Id="rId37" Type="http://schemas.openxmlformats.org/officeDocument/2006/relationships/hyperlink" Target="consultantplus://offline/ref=55A2D97FD25E05E794CBC329FA96A6D8551A49382A665849AC5160392C24C2108FBE5B3B5489684208A12A5F7F6D90365E317D7323FCBF860Fd2N" TargetMode="External"/><Relationship Id="rId40" Type="http://schemas.openxmlformats.org/officeDocument/2006/relationships/hyperlink" Target="consultantplus://offline/ref=55A2D97FD25E05E794CBC329FA96A6D8551A49382A665849AC5160392C24C2108FBE5B3B548968430FA12A5F7F6D90365E317D7323FCBF860Fd2N" TargetMode="External"/><Relationship Id="rId45" Type="http://schemas.openxmlformats.org/officeDocument/2006/relationships/hyperlink" Target="consultantplus://offline/ref=55A2D97FD25E05E794CBC329FA96A6D8551A49382A665849AC5160392C24C2108FBE5B3B54896D4C04A12A5F7F6D90365E317D7323FCBF860Fd2N" TargetMode="External"/><Relationship Id="rId53" Type="http://schemas.openxmlformats.org/officeDocument/2006/relationships/hyperlink" Target="consultantplus://offline/ref=17E165066AD94858666C1D7F872A7002726F01C600830875D8610798E93CB56C9326A5B68473AB3F4D5928E88F0AEBFB48BA4063D018wBp4N" TargetMode="External"/><Relationship Id="rId58" Type="http://schemas.openxmlformats.org/officeDocument/2006/relationships/hyperlink" Target="consultantplus://offline/ref=17E165066AD94858666C1D7F872A7002726F01C600830875D8610798E93CB56C9326A5B68572A031100338ECC65DEFE740A55F60CE18B796wBp6N" TargetMode="External"/><Relationship Id="rId66" Type="http://schemas.openxmlformats.org/officeDocument/2006/relationships/hyperlink" Target="consultantplus://offline/ref=17E165066AD94858666C1D7F872A7002726F01C600830875D8610798E93CB56C9326A5B68572A032110338ECC65DEFE740A55F60CE18B796wBp6N" TargetMode="External"/><Relationship Id="rId74" Type="http://schemas.openxmlformats.org/officeDocument/2006/relationships/hyperlink" Target="consultantplus://offline/ref=4652003D71B6FE88FC8C1DFAA21793FDF24116F0F9FE5B42BB5EDE4BF5B37A4F4B134189A330539B32CFF62505A353E32C78256105AAEAA6TFO" TargetMode="External"/><Relationship Id="rId79" Type="http://schemas.openxmlformats.org/officeDocument/2006/relationships/hyperlink" Target="consultantplus://offline/ref=300D59ECBE6EE5C7A29822BA64C9DA6BD273C9BD8409BC993E0BC824E02C5BA2552A2452F9C05C4B8369C50B867AFC939D90E13D168594EBsARCP" TargetMode="External"/><Relationship Id="rId87" Type="http://schemas.openxmlformats.org/officeDocument/2006/relationships/hyperlink" Target="consultantplus://offline/ref=300D59ECBE6EE5C7A29822BA64C9DA6BD273C9BD8409BC993E0BC824E02C5BA2552A2452F9C059458F69C50B867AFC939D90E13D168594EBsARCP" TargetMode="External"/><Relationship Id="rId5" Type="http://schemas.openxmlformats.org/officeDocument/2006/relationships/settings" Target="settings.xml"/><Relationship Id="rId61" Type="http://schemas.openxmlformats.org/officeDocument/2006/relationships/hyperlink" Target="consultantplus://offline/ref=17E165066AD94858666C1D7F872A7002726F01C600830875D8610798E93CB56C9326A5B68572AB331F0338ECC65DEFE740A55F60CE18B796wBp6N" TargetMode="External"/><Relationship Id="rId82" Type="http://schemas.openxmlformats.org/officeDocument/2006/relationships/hyperlink" Target="consultantplus://offline/ref=300D59ECBE6EE5C7A29822BA64C9DA6BD273C9BD8409BC993E0BC824E02C5BA2552A2452F9C05C4A8469C50B867AFC939D90E13D168594EBsARCP" TargetMode="External"/><Relationship Id="rId90" Type="http://schemas.openxmlformats.org/officeDocument/2006/relationships/hyperlink" Target="consultantplus://offline/ref=300D59ECBE6EE5C7A29822BA64C9DA6BD273C9BD8409BC993E0BC824E02C5BA2552A2450FAC65519D626C457C026EF909590E23C0As8R4P" TargetMode="External"/><Relationship Id="rId95" Type="http://schemas.openxmlformats.org/officeDocument/2006/relationships/hyperlink" Target="consultantplus://offline/ref=81BBF9B2578C93478AA50F45EE3F5A57BF9AAD121A666890908AC510FE2BEBCA0DAFFE97B0B5DC42134682F36215EF983646F14AB705U722H" TargetMode="External"/><Relationship Id="rId19" Type="http://schemas.openxmlformats.org/officeDocument/2006/relationships/hyperlink" Target="consultantplus://offline/ref=810505BA0559849D0AB50995C9AD12E14C0C6A3841ECC44CE938FE8B4B323A663D34657536CA047456FF98C376C7B548D4FF49A7D20375C62BTFJ" TargetMode="External"/><Relationship Id="rId14" Type="http://schemas.openxmlformats.org/officeDocument/2006/relationships/hyperlink" Target="consultantplus://offline/ref=810505BA0559849D0AB50995C9AD12E14C0C6A3841ECC44CE938FE8B4B323A663D34657536CA0A7959FF98C376C7B548D4FF49A7D20375C62BTFJ" TargetMode="External"/><Relationship Id="rId22" Type="http://schemas.openxmlformats.org/officeDocument/2006/relationships/hyperlink" Target="consultantplus://offline/ref=810505BA0559849D0AB50995C9AD12E14C0C6A3841ECC44CE938FE8B4B323A663D34657536CA0A7A58FF98C376C7B548D4FF49A7D20375C62BTFJ" TargetMode="External"/><Relationship Id="rId27" Type="http://schemas.openxmlformats.org/officeDocument/2006/relationships/hyperlink" Target="consultantplus://offline/ref=810505BA0559849D0AB50995C9AD12E14C0C6A3841ECC44CE938FE8B4B323A663D34657536C2057704A588C73F90B054DDE056A4CC0327T6J" TargetMode="External"/><Relationship Id="rId30" Type="http://schemas.openxmlformats.org/officeDocument/2006/relationships/hyperlink" Target="consultantplus://offline/ref=3CE4D16880B1BFACAF7CE270B0A69D5CC5C104ADC43030F273A25D288F2059E0A3DDDC098D8DE5D179DB9FB8C77C4FD1AC29A4B6D20982L153L" TargetMode="External"/><Relationship Id="rId35" Type="http://schemas.openxmlformats.org/officeDocument/2006/relationships/hyperlink" Target="consultantplus://offline/ref=55A2D97FD25E05E794CBC329FA96A6D8551A49382A665849AC5160392C24C2108FBE5B3B548968420CA12A5F7F6D90365E317D7323FCBF860Fd2N" TargetMode="External"/><Relationship Id="rId43" Type="http://schemas.openxmlformats.org/officeDocument/2006/relationships/hyperlink" Target="consultantplus://offline/ref=55A2D97FD25E05E794CBC329FA96A6D8551A49382A665849AC5160392C24C2108FBE5B3B5489684305A12A5F7F6D90365E317D7323FCBF860Fd2N" TargetMode="External"/><Relationship Id="rId48" Type="http://schemas.openxmlformats.org/officeDocument/2006/relationships/hyperlink" Target="consultantplus://offline/ref=55A2D97FD25E05E794CBC329FA96A6D8551A49382A665849AC5160392C24C2108FBE5B39578F61105DEE2B033931833556317E723F0FdDN" TargetMode="External"/><Relationship Id="rId56" Type="http://schemas.openxmlformats.org/officeDocument/2006/relationships/hyperlink" Target="consultantplus://offline/ref=17E165066AD94858666C1D7F872A7002726F01C600830875D8610798E93CB56C9326A5B68572AB321D0338ECC65DEFE740A55F60CE18B796wBp6N" TargetMode="External"/><Relationship Id="rId64" Type="http://schemas.openxmlformats.org/officeDocument/2006/relationships/hyperlink" Target="consultantplus://offline/ref=17E165066AD94858666C1D7F872A7002726F01C600830875D8610798E93CB56C9326A5B68572AE3C110338ECC65DEFE740A55F60CE18B796wBp6N" TargetMode="External"/><Relationship Id="rId69" Type="http://schemas.openxmlformats.org/officeDocument/2006/relationships/hyperlink" Target="consultantplus://offline/ref=17E165066AD94858666C1D7F872A7002726F01C600830875D8610798E93CB56C9326A5B68374A260484C39B08001FCE448A55C61D2w1p9N" TargetMode="External"/><Relationship Id="rId77" Type="http://schemas.openxmlformats.org/officeDocument/2006/relationships/hyperlink" Target="consultantplus://offline/ref=300D59ECBE6EE5C7A29822BA64C9DA6BD273C9BD8409BC993E0BC824E02C5BA2552A2452F9C05C4B8769C50B867AFC939D90E13D168594EBsARCP" TargetMode="External"/><Relationship Id="rId100"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consultantplus://offline/ref=55A2D97FD25E05E794CBC329FA96A6D8551A49382A665849AC5160392C24C2108FBE5B3B57896C4F58FB3A5B363A942A562E62703DFC0BdCN" TargetMode="External"/><Relationship Id="rId72" Type="http://schemas.openxmlformats.org/officeDocument/2006/relationships/hyperlink" Target="consultantplus://offline/ref=17E165066AD94858666C1D7F872A7002726903C905820875D8610798E93CB56C9326A5B68573A935190338ECC65DEFE740A55F60CE18B796wBp6N" TargetMode="External"/><Relationship Id="rId80" Type="http://schemas.openxmlformats.org/officeDocument/2006/relationships/hyperlink" Target="consultantplus://offline/ref=300D59ECBE6EE5C7A29822BA64C9DA6BD273C9BD8409BC993E0BC824E02C5BA2552A2452FAC55F46D333D50FCF2DF88F958FFE3E0885s9R7P" TargetMode="External"/><Relationship Id="rId85" Type="http://schemas.openxmlformats.org/officeDocument/2006/relationships/hyperlink" Target="consultantplus://offline/ref=300D59ECBE6EE5C7A29822BA64C9DA6BD273C9BD8409BC993E0BC824E02C5BA2552A2452F9C05C4A8E69C50B867AFC939D90E13D168594EBsARCP" TargetMode="External"/><Relationship Id="rId93" Type="http://schemas.openxmlformats.org/officeDocument/2006/relationships/hyperlink" Target="consultantplus://offline/ref=300D59ECBE6EE5C7A29822BA64C9DA6BD273C9BD8409BC993E0BC824E02C5BA2552A2452FAC05846D333D50FCF2DF88F958FFE3E0885s9R7P" TargetMode="External"/><Relationship Id="rId98" Type="http://schemas.openxmlformats.org/officeDocument/2006/relationships/hyperlink" Target="consultantplus://offline/ref=81BBF9B2578C93478AA50F45EE3F5A57BF9AAD121A666890908AC510FE2BEBCA0DAFFE97B0B5DF42134682F36215EF983646F14AB705U722H" TargetMode="External"/><Relationship Id="rId3" Type="http://schemas.openxmlformats.org/officeDocument/2006/relationships/styles" Target="styles.xml"/><Relationship Id="rId12" Type="http://schemas.openxmlformats.org/officeDocument/2006/relationships/hyperlink" Target="consultantplus://offline/ref=810505BA0559849D0AB50995C9AD12E14C0C6A3841ECC44CE938FE8B4B323A663D34657536CA017A54FF98C376C7B548D4FF49A7D20375C62BTFJ" TargetMode="External"/><Relationship Id="rId17" Type="http://schemas.openxmlformats.org/officeDocument/2006/relationships/hyperlink" Target="consultantplus://offline/ref=810505BA0559849D0AB50995C9AD12E14C0C6A3841ECC44CE938FE8B4B323A663D34657536CA017B56FF98C376C7B548D4FF49A7D20375C62BTFJ" TargetMode="External"/><Relationship Id="rId25" Type="http://schemas.openxmlformats.org/officeDocument/2006/relationships/hyperlink" Target="consultantplus://offline/ref=810505BA0559849D0AB50995C9AD12E14C0C6A3841ECC44CE938FE8B4B323A663D34657530CC082801B0999F309AA64BDDFF4AA6CE20T2J" TargetMode="External"/><Relationship Id="rId33" Type="http://schemas.openxmlformats.org/officeDocument/2006/relationships/hyperlink" Target="consultantplus://offline/ref=06E740BD799D0F9D1DBD5647ECEF2786004E6CA5F3E2FB9E2E654B2CDBC583375E7DB124B8BA89602EDE2F931D2D438D217AD93B370473D945H0M" TargetMode="External"/><Relationship Id="rId38" Type="http://schemas.openxmlformats.org/officeDocument/2006/relationships/hyperlink" Target="consultantplus://offline/ref=55A2D97FD25E05E794CBC329FA96A6D8551A49382A665849AC5160392C24C2108FBE5B3B578C6B4F58FB3A5B363A942A562E62703DFC0BdCN" TargetMode="External"/><Relationship Id="rId46" Type="http://schemas.openxmlformats.org/officeDocument/2006/relationships/hyperlink" Target="consultantplus://offline/ref=55A2D97FD25E05E794CBC329FA96A6D8551A49382A665849AC5160392C24C2108FBE5B3B548963420AA12A5F7F6D90365E317D7323FCBF860Fd2N" TargetMode="External"/><Relationship Id="rId59" Type="http://schemas.openxmlformats.org/officeDocument/2006/relationships/hyperlink" Target="consultantplus://offline/ref=17E165066AD94858666C1D7F872A7002726F01C600830875D8610798E93CB56C9326A5B68572AB331A0338ECC65DEFE740A55F60CE18B796wBp6N" TargetMode="External"/><Relationship Id="rId67" Type="http://schemas.openxmlformats.org/officeDocument/2006/relationships/hyperlink" Target="consultantplus://offline/ref=17E165066AD94858666C1D7F872A7002726F01C600830875D8610798E93CB56C9326A5B48674A260484C39B08001FCE448A55C61D2w1p9N" TargetMode="External"/><Relationship Id="rId20" Type="http://schemas.openxmlformats.org/officeDocument/2006/relationships/hyperlink" Target="consultantplus://offline/ref=810505BA0559849D0AB50995C9AD12E14C0C6A3841ECC44CE938FE8B4B323A663D34657536CA047458FF98C376C7B548D4FF49A7D20375C62BTFJ" TargetMode="External"/><Relationship Id="rId41" Type="http://schemas.openxmlformats.org/officeDocument/2006/relationships/hyperlink" Target="consultantplus://offline/ref=55A2D97FD25E05E794CBC329FA96A6D8551A49382A665849AC5160392C24C2108FBE5B3B578C694F58FB3A5B363A942A562E62703DFC0BdCN" TargetMode="External"/><Relationship Id="rId54" Type="http://schemas.openxmlformats.org/officeDocument/2006/relationships/hyperlink" Target="consultantplus://offline/ref=17E165066AD94858666C1D7F872A7002726F01C600830875D8610798E93CB56C9326A5B68572AB32190338ECC65DEFE740A55F60CE18B796wBp6N" TargetMode="External"/><Relationship Id="rId62" Type="http://schemas.openxmlformats.org/officeDocument/2006/relationships/hyperlink" Target="consultantplus://offline/ref=17E165066AD94858666C1D7F872A7002726F01C600830875D8610798E93CB56C9326A5B68572AB33100338ECC65DEFE740A55F60CE18B796wBp6N" TargetMode="External"/><Relationship Id="rId70" Type="http://schemas.openxmlformats.org/officeDocument/2006/relationships/hyperlink" Target="consultantplus://offline/ref=17E165066AD94858666C1D7F872A7002726F01C600830875D8610798E93CB56C9326A5B68672AF3F4D5928E88F0AEBFB48BA4063D018wBp4N" TargetMode="External"/><Relationship Id="rId75" Type="http://schemas.openxmlformats.org/officeDocument/2006/relationships/hyperlink" Target="consultantplus://offline/ref=31AAE80D0CE2ECCB87D1B8B8E04A3CFC05F84EDE94E15FCB0C3E76E21DD64D39E080ADC2353576C6F612F422F115714A90FDCAB708CC41W2l0O" TargetMode="External"/><Relationship Id="rId83" Type="http://schemas.openxmlformats.org/officeDocument/2006/relationships/hyperlink" Target="consultantplus://offline/ref=300D59ECBE6EE5C7A29822BA64C9DA6BD273C9BD8409BC993E0BC824E02C5BA2552A2452FAC55D46D333D50FCF2DF88F958FFE3E0885s9R7P" TargetMode="External"/><Relationship Id="rId88" Type="http://schemas.openxmlformats.org/officeDocument/2006/relationships/hyperlink" Target="consultantplus://offline/ref=300D59ECBE6EE5C7A29822BA64C9DA6BD273C9BD8409BC993E0BC824E02C5BA2552A2452F9C0574B8169C50B867AFC939D90E13D168594EBsARCP" TargetMode="External"/><Relationship Id="rId91" Type="http://schemas.openxmlformats.org/officeDocument/2006/relationships/hyperlink" Target="consultantplus://offline/ref=300D59ECBE6EE5C7A29822BA64C9DA6BD273C9BD8409BC993E0BC824E02C5BA2552A2452FFC75519D626C457C026EF909590E23C0As8R4P" TargetMode="External"/><Relationship Id="rId96" Type="http://schemas.openxmlformats.org/officeDocument/2006/relationships/hyperlink" Target="consultantplus://offline/ref=81BBF9B2578C93478AA50F45EE3F5A57BF9AAD121A666890908AC510FE2BEBCA0DAFFE97B0B5DF42134682F36215EF983646F14AB705U722H"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810505BA0559849D0AB50995C9AD12E14C0C6A3841ECC44CE938FE8B4B323A663D34657536CA017B53FF98C376C7B548D4FF49A7D20375C62BTFJ" TargetMode="External"/><Relationship Id="rId23" Type="http://schemas.openxmlformats.org/officeDocument/2006/relationships/hyperlink" Target="consultantplus://offline/ref=810505BA0559849D0AB50995C9AD12E14C0C6A3841ECC44CE938FE8B4B323A663D34657735CC082801B0999F309AA64BDDFF4AA6CE20T2J" TargetMode="External"/><Relationship Id="rId28" Type="http://schemas.openxmlformats.org/officeDocument/2006/relationships/hyperlink" Target="consultantplus://offline/ref=3CE4D16880B1BFACAF7CE270B0A69D5CC5C104ADC43030F273A25D288F2059E0A3DDDC098B8BE7DB26DE8AA99F7345C7B329BBAAD00BL853L" TargetMode="External"/><Relationship Id="rId36" Type="http://schemas.openxmlformats.org/officeDocument/2006/relationships/hyperlink" Target="consultantplus://offline/ref=55A2D97FD25E05E794CBC329FA96A6D8551A49382A665849AC5160392C24C2108FBE5B3B5C8B694F58FB3A5B363A942A562E62703DFC0BdCN" TargetMode="External"/><Relationship Id="rId49" Type="http://schemas.openxmlformats.org/officeDocument/2006/relationships/hyperlink" Target="consultantplus://offline/ref=55A2D97FD25E05E794CBC329FA96A6D8551A49382A665849AC5160392C24C2108FBE5B3B528E61105DEE2B033931833556317E723F0FdDN" TargetMode="External"/><Relationship Id="rId57" Type="http://schemas.openxmlformats.org/officeDocument/2006/relationships/hyperlink" Target="consultantplus://offline/ref=17E165066AD94858666C1D7F872A7002726F01C600830875D8610798E93CB56C9326A5B68677A83F4D5928E88F0AEBFB48BA4063D018wBp4N" TargetMode="External"/><Relationship Id="rId10" Type="http://schemas.openxmlformats.org/officeDocument/2006/relationships/hyperlink" Target="consultantplus://offline/ref=810505BA0559849D0AB50995C9AD12E14C0C6A3841ECC44CE938FE8B4B323A663D34657536CA017A50FF98C376C7B548D4FF49A7D20375C62BTFJ" TargetMode="External"/><Relationship Id="rId31" Type="http://schemas.openxmlformats.org/officeDocument/2006/relationships/hyperlink" Target="consultantplus://offline/ref=3CE4D16880B1BFACAF7CE270B0A69D5CC5C104ADC43030F273A25D288F2059E0A3DDDC098D8DE5D279DB9FB8C77C4FD1AC29A4B6D20982L153L" TargetMode="External"/><Relationship Id="rId44" Type="http://schemas.openxmlformats.org/officeDocument/2006/relationships/hyperlink" Target="consultantplus://offline/ref=55A2D97FD25E05E794CBC329FA96A6D8551A49382A665849AC5160392C24C2108FBE5B3B54896D4C0AA12A5F7F6D90365E317D7323FCBF860Fd2N" TargetMode="External"/><Relationship Id="rId52" Type="http://schemas.openxmlformats.org/officeDocument/2006/relationships/hyperlink" Target="consultantplus://offline/ref=55A2D97FD25E05E794CBC329FA96A6D8551A49382A665849AC5160392C24C2108FBE5B3B54816C4F58FB3A5B363A942A562E62703DFC0BdCN" TargetMode="External"/><Relationship Id="rId60" Type="http://schemas.openxmlformats.org/officeDocument/2006/relationships/hyperlink" Target="consultantplus://offline/ref=17E165066AD94858666C1D7F872A7002726F01C600830875D8610798E93CB56C9326A5B68677AA3F4D5928E88F0AEBFB48BA4063D018wBp4N" TargetMode="External"/><Relationship Id="rId65" Type="http://schemas.openxmlformats.org/officeDocument/2006/relationships/hyperlink" Target="consultantplus://offline/ref=17E165066AD94858666C1D7F872A7002726F01C600830875D8610798E93CB56C9326A5B68572A0321F0338ECC65DEFE740A55F60CE18B796wBp6N" TargetMode="External"/><Relationship Id="rId73" Type="http://schemas.openxmlformats.org/officeDocument/2006/relationships/hyperlink" Target="consultantplus://offline/ref=4652003D71B6FE88FC8C1DFAA21793FDF24217F0F8FC5B42BB5EDE4BF5B37A4F4B134189A8365F916DCAE3345DAC58F433783A7D07A8AETBO" TargetMode="External"/><Relationship Id="rId78" Type="http://schemas.openxmlformats.org/officeDocument/2006/relationships/hyperlink" Target="consultantplus://offline/ref=300D59ECBE6EE5C7A29822BA64C9DA6BD273C9BD8409BC993E0BC824E02C5BA2552A2452F1C25D46D333D50FCF2DF88F958FFE3E0885s9R7P" TargetMode="External"/><Relationship Id="rId81" Type="http://schemas.openxmlformats.org/officeDocument/2006/relationships/hyperlink" Target="consultantplus://offline/ref=300D59ECBE6EE5C7A29822BA64C9DA6BD273C9BD8409BC993E0BC824E02C5BA2552A2452F9C057488E69C50B867AFC939D90E13D168594EBsARCP" TargetMode="External"/><Relationship Id="rId86" Type="http://schemas.openxmlformats.org/officeDocument/2006/relationships/hyperlink" Target="consultantplus://offline/ref=300D59ECBE6EE5C7A29822BA64C9DA6BD273C9BD8409BC993E0BC824E02C5BA2552A2452F9C059458169C50B867AFC939D90E13D168594EBsARCP" TargetMode="External"/><Relationship Id="rId94" Type="http://schemas.openxmlformats.org/officeDocument/2006/relationships/hyperlink" Target="consultantplus://offline/ref=300D59ECBE6EE5C7A29822BA64C9DA6BD273C9BD8409BC993E0BC824E02C5BA2552A2452F9C85846D333D50FCF2DF88F958FFE3E0885s9R7P" TargetMode="External"/><Relationship Id="rId99" Type="http://schemas.openxmlformats.org/officeDocument/2006/relationships/hyperlink" Target="consultantplus://offline/ref=779A89B03D8E4B3FE27F1DFB392EB4B9F11A61E896CC6A6C9C4BA13CC02B21076A32A911190D886B54B73FE372C0636D0768A1BF5AF3AFB2j4m8L" TargetMode="External"/><Relationship Id="rId10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810505BA0559849D0AB50995C9AD12E14C0C6A3841ECC44CE938FE8B4B323A663D34657537CB017704A588C73F90B054DDE056A4CC0327T6J" TargetMode="External"/><Relationship Id="rId13" Type="http://schemas.openxmlformats.org/officeDocument/2006/relationships/hyperlink" Target="consultantplus://offline/ref=810505BA0559849D0AB50995C9AD12E14C0C6A3841ECC44CE938FE8B4B323A663D34657535CF027704A588C73F90B054DDE056A4CC0327T6J" TargetMode="External"/><Relationship Id="rId18" Type="http://schemas.openxmlformats.org/officeDocument/2006/relationships/hyperlink" Target="consultantplus://offline/ref=810505BA0559849D0AB50995C9AD12E14C0C6A3841ECC44CE938FE8B4B323A663D34657536CA017B59FF98C376C7B548D4FF49A7D20375C62BTFJ" TargetMode="External"/><Relationship Id="rId39" Type="http://schemas.openxmlformats.org/officeDocument/2006/relationships/hyperlink" Target="consultantplus://offline/ref=55A2D97FD25E05E794CBC329FA96A6D8551A49382A665849AC5160392C24C2108FBE5B3B5489634105A12A5F7F6D90365E317D7323FCBF860Fd2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7A39F-8351-484A-8D79-391A5F539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2367</TotalTime>
  <Pages>12</Pages>
  <Words>6745</Words>
  <Characters>38449</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Комарова</dc:creator>
  <cp:lastModifiedBy>Юля Долуденко</cp:lastModifiedBy>
  <cp:revision>160</cp:revision>
  <dcterms:created xsi:type="dcterms:W3CDTF">2023-11-17T07:45:00Z</dcterms:created>
  <dcterms:modified xsi:type="dcterms:W3CDTF">2023-11-30T12:59:00Z</dcterms:modified>
</cp:coreProperties>
</file>