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5"/>
    <w:bookmarkStart w:id="1" w:name="OLE_LINK16"/>
    <w:bookmarkStart w:id="2" w:name="_GoBack"/>
    <w:bookmarkEnd w:id="2"/>
    <w:p w:rsidR="007C1C4B" w:rsidRPr="00E352DD" w:rsidRDefault="00BD0B0B" w:rsidP="007C1C4B">
      <w:pPr>
        <w:pStyle w:val="Title2"/>
        <w:framePr w:w="9645" w:h="4536" w:wrap="around" w:hAnchor="page" w:x="1419" w:y="5104"/>
        <w:rPr>
          <w:b/>
          <w:color w:val="1F497D" w:themeColor="text2"/>
          <w:sz w:val="36"/>
          <w:szCs w:val="36"/>
        </w:rPr>
      </w:pPr>
      <w:r w:rsidRPr="00BD0B0B">
        <w:rPr>
          <w:rFonts w:cstheme="minorBidi"/>
          <w:b/>
          <w:color w:val="1F497D" w:themeColor="text2"/>
          <w:sz w:val="36"/>
          <w:szCs w:val="36"/>
        </w:rPr>
        <w:fldChar w:fldCharType="begin"/>
      </w:r>
      <w:r w:rsidRPr="00BD0B0B">
        <w:rPr>
          <w:rFonts w:cstheme="minorBidi"/>
          <w:b/>
          <w:color w:val="1F497D" w:themeColor="text2"/>
          <w:sz w:val="36"/>
          <w:szCs w:val="36"/>
          <w:lang w:val="en-US"/>
        </w:rPr>
        <w:instrText>COMMENTS</w:instrText>
      </w:r>
      <w:r w:rsidRPr="00E352DD">
        <w:rPr>
          <w:rFonts w:cstheme="minorBidi"/>
          <w:b/>
          <w:color w:val="1F497D" w:themeColor="text2"/>
          <w:sz w:val="36"/>
          <w:szCs w:val="36"/>
        </w:rPr>
        <w:instrText xml:space="preserve">  Система автоматизации процесса управления государственными и муниципальными закупками – Автоматизированный Центр Контроля – Государственный и муниципальный заказ  \* </w:instrText>
      </w:r>
      <w:r w:rsidRPr="00BD0B0B">
        <w:rPr>
          <w:rFonts w:cstheme="minorBidi"/>
          <w:b/>
          <w:color w:val="1F497D" w:themeColor="text2"/>
          <w:sz w:val="36"/>
          <w:szCs w:val="36"/>
          <w:lang w:val="en-US"/>
        </w:rPr>
        <w:instrText>MERGEFORMAT</w:instrText>
      </w:r>
      <w:r w:rsidRPr="00BD0B0B">
        <w:rPr>
          <w:rFonts w:cstheme="minorBidi"/>
          <w:b/>
          <w:color w:val="1F497D" w:themeColor="text2"/>
          <w:sz w:val="36"/>
          <w:szCs w:val="36"/>
        </w:rPr>
        <w:fldChar w:fldCharType="separate"/>
      </w:r>
      <w:r w:rsidR="004A03C9" w:rsidRPr="00E352DD">
        <w:rPr>
          <w:rFonts w:cstheme="minorBidi"/>
          <w:b/>
          <w:color w:val="1F497D" w:themeColor="text2"/>
          <w:sz w:val="36"/>
          <w:szCs w:val="36"/>
        </w:rPr>
        <w:t>Система автоматизации процесса управления государственными и муниципальными закупками – Автоматизированный Центр Контроля – Государственный и муниципальный заказ</w:t>
      </w:r>
      <w:r w:rsidRPr="00BD0B0B">
        <w:rPr>
          <w:rFonts w:cstheme="minorBidi"/>
          <w:b/>
          <w:color w:val="1F497D" w:themeColor="text2"/>
          <w:sz w:val="36"/>
          <w:szCs w:val="36"/>
        </w:rPr>
        <w:fldChar w:fldCharType="end"/>
      </w:r>
    </w:p>
    <w:p w:rsidR="007C1C4B" w:rsidRPr="00E352DD" w:rsidRDefault="00BD0B0B" w:rsidP="007C1C4B">
      <w:pPr>
        <w:pStyle w:val="Title2"/>
        <w:framePr w:w="9645" w:h="4536" w:wrap="around" w:hAnchor="page" w:x="1419" w:y="5104"/>
        <w:rPr>
          <w:b/>
          <w:color w:val="1F497D" w:themeColor="text2"/>
          <w:sz w:val="36"/>
          <w:szCs w:val="36"/>
        </w:rPr>
      </w:pPr>
      <w:r w:rsidRPr="00BD0B0B">
        <w:rPr>
          <w:rFonts w:cstheme="minorBidi"/>
          <w:b/>
          <w:color w:val="1F497D" w:themeColor="text2"/>
          <w:sz w:val="36"/>
          <w:szCs w:val="36"/>
        </w:rPr>
        <w:fldChar w:fldCharType="begin"/>
      </w:r>
      <w:r w:rsidRPr="00BD0B0B">
        <w:rPr>
          <w:rFonts w:cstheme="minorBidi"/>
          <w:b/>
          <w:color w:val="1F497D" w:themeColor="text2"/>
          <w:sz w:val="36"/>
          <w:szCs w:val="36"/>
          <w:lang w:val="en-US"/>
        </w:rPr>
        <w:instrText>COMMENTS</w:instrText>
      </w:r>
      <w:r w:rsidRPr="00E352DD">
        <w:rPr>
          <w:rFonts w:cstheme="minorBidi"/>
          <w:b/>
          <w:color w:val="1F497D" w:themeColor="text2"/>
          <w:sz w:val="36"/>
          <w:szCs w:val="36"/>
        </w:rPr>
        <w:instrText xml:space="preserve">  «АЦК-Госзаказ»/«АЦК-Муниципальный заказ»  \* </w:instrText>
      </w:r>
      <w:r w:rsidRPr="00BD0B0B">
        <w:rPr>
          <w:rFonts w:cstheme="minorBidi"/>
          <w:b/>
          <w:color w:val="1F497D" w:themeColor="text2"/>
          <w:sz w:val="36"/>
          <w:szCs w:val="36"/>
          <w:lang w:val="en-US"/>
        </w:rPr>
        <w:instrText>MERGEFORMAT</w:instrText>
      </w:r>
      <w:r w:rsidRPr="00BD0B0B">
        <w:rPr>
          <w:rFonts w:cstheme="minorBidi"/>
          <w:b/>
          <w:color w:val="1F497D" w:themeColor="text2"/>
          <w:sz w:val="36"/>
          <w:szCs w:val="36"/>
        </w:rPr>
        <w:fldChar w:fldCharType="separate"/>
      </w:r>
      <w:r w:rsidR="004A03C9" w:rsidRPr="00E352DD">
        <w:rPr>
          <w:rFonts w:cstheme="minorBidi"/>
          <w:b/>
          <w:color w:val="1F497D" w:themeColor="text2"/>
          <w:sz w:val="36"/>
          <w:szCs w:val="36"/>
        </w:rPr>
        <w:t>«АЦК-Госзаказ»/«АЦК-Муниципальный заказ»</w:t>
      </w:r>
      <w:r w:rsidRPr="00BD0B0B">
        <w:rPr>
          <w:rFonts w:cstheme="minorBidi"/>
          <w:b/>
          <w:color w:val="1F497D" w:themeColor="text2"/>
          <w:sz w:val="36"/>
          <w:szCs w:val="36"/>
        </w:rPr>
        <w:fldChar w:fldCharType="end"/>
      </w:r>
    </w:p>
    <w:p w:rsidR="007C1C4B" w:rsidRPr="00E352DD" w:rsidRDefault="007C1C4B" w:rsidP="007C1C4B">
      <w:pPr>
        <w:pStyle w:val="Title2"/>
        <w:framePr w:w="9645" w:h="4536" w:wrap="around" w:hAnchor="page" w:x="1419" w:y="5104"/>
        <w:rPr>
          <w:b/>
          <w:color w:val="1F497D" w:themeColor="text2"/>
          <w:sz w:val="36"/>
          <w:szCs w:val="36"/>
        </w:rPr>
      </w:pPr>
    </w:p>
    <w:p w:rsidR="007C1C4B" w:rsidRPr="00E352DD" w:rsidRDefault="00BD0B0B" w:rsidP="007C1C4B">
      <w:pPr>
        <w:pStyle w:val="Title2"/>
        <w:framePr w:w="9645" w:h="4536" w:wrap="around" w:hAnchor="page" w:x="1419" w:y="5104"/>
        <w:rPr>
          <w:b/>
          <w:color w:val="1F497D" w:themeColor="text2"/>
          <w:sz w:val="36"/>
          <w:szCs w:val="36"/>
        </w:rPr>
      </w:pPr>
      <w:r w:rsidRPr="00BD0B0B">
        <w:rPr>
          <w:rFonts w:cstheme="minorBidi"/>
          <w:b/>
          <w:color w:val="1F497D" w:themeColor="text2"/>
          <w:sz w:val="36"/>
          <w:szCs w:val="36"/>
        </w:rPr>
        <w:fldChar w:fldCharType="begin"/>
      </w:r>
      <w:r w:rsidRPr="00BD0B0B">
        <w:rPr>
          <w:rFonts w:cstheme="minorBidi"/>
          <w:b/>
          <w:color w:val="1F497D" w:themeColor="text2"/>
          <w:sz w:val="36"/>
          <w:szCs w:val="36"/>
          <w:lang w:val="en-US"/>
        </w:rPr>
        <w:instrText>COMMENTS</w:instrText>
      </w:r>
      <w:r w:rsidRPr="00E352DD">
        <w:rPr>
          <w:rFonts w:cstheme="minorBidi"/>
          <w:b/>
          <w:color w:val="1F497D" w:themeColor="text2"/>
          <w:sz w:val="36"/>
          <w:szCs w:val="36"/>
        </w:rPr>
        <w:instrText xml:space="preserve">  Блок определения поставщиков  \* </w:instrText>
      </w:r>
      <w:r w:rsidRPr="00BD0B0B">
        <w:rPr>
          <w:rFonts w:cstheme="minorBidi"/>
          <w:b/>
          <w:color w:val="1F497D" w:themeColor="text2"/>
          <w:sz w:val="36"/>
          <w:szCs w:val="36"/>
          <w:lang w:val="en-US"/>
        </w:rPr>
        <w:instrText>MERGEFORMAT</w:instrText>
      </w:r>
      <w:r w:rsidRPr="00BD0B0B">
        <w:rPr>
          <w:rFonts w:cstheme="minorBidi"/>
          <w:b/>
          <w:color w:val="1F497D" w:themeColor="text2"/>
          <w:sz w:val="36"/>
          <w:szCs w:val="36"/>
        </w:rPr>
        <w:fldChar w:fldCharType="separate"/>
      </w:r>
      <w:r w:rsidR="004A03C9" w:rsidRPr="00E352DD">
        <w:rPr>
          <w:rFonts w:cstheme="minorBidi"/>
          <w:b/>
          <w:color w:val="1F497D" w:themeColor="text2"/>
          <w:sz w:val="36"/>
          <w:szCs w:val="36"/>
        </w:rPr>
        <w:t>Блок определения поставщиков</w:t>
      </w:r>
      <w:r w:rsidRPr="00BD0B0B">
        <w:rPr>
          <w:rFonts w:cstheme="minorBidi"/>
          <w:b/>
          <w:color w:val="1F497D" w:themeColor="text2"/>
          <w:sz w:val="36"/>
          <w:szCs w:val="36"/>
        </w:rPr>
        <w:fldChar w:fldCharType="end"/>
      </w:r>
    </w:p>
    <w:p w:rsidR="007C1C4B" w:rsidRPr="00E352DD" w:rsidRDefault="00BD0B0B" w:rsidP="007C1C4B">
      <w:pPr>
        <w:pStyle w:val="Title2"/>
        <w:framePr w:w="9645" w:h="4536" w:wrap="around" w:hAnchor="page" w:x="1419" w:y="5104"/>
        <w:rPr>
          <w:b/>
          <w:color w:val="1F497D" w:themeColor="text2"/>
          <w:sz w:val="36"/>
          <w:szCs w:val="36"/>
        </w:rPr>
      </w:pPr>
      <w:r w:rsidRPr="00BD0B0B">
        <w:rPr>
          <w:rFonts w:cstheme="minorBidi"/>
          <w:b/>
          <w:color w:val="1F497D" w:themeColor="text2"/>
          <w:sz w:val="36"/>
          <w:szCs w:val="36"/>
        </w:rPr>
        <w:fldChar w:fldCharType="begin"/>
      </w:r>
      <w:r w:rsidRPr="00BD0B0B">
        <w:rPr>
          <w:rFonts w:cstheme="minorBidi"/>
          <w:b/>
          <w:color w:val="1F497D" w:themeColor="text2"/>
          <w:sz w:val="36"/>
          <w:szCs w:val="36"/>
          <w:lang w:val="en-US"/>
        </w:rPr>
        <w:instrText>COMMENTS</w:instrText>
      </w:r>
      <w:r w:rsidRPr="00E352DD">
        <w:rPr>
          <w:rFonts w:cstheme="minorBidi"/>
          <w:b/>
          <w:color w:val="1F497D" w:themeColor="text2"/>
          <w:sz w:val="36"/>
          <w:szCs w:val="36"/>
        </w:rPr>
        <w:instrText xml:space="preserve">  Подсистема  определения поставщика (подрядчика, исполнителя)  \* </w:instrText>
      </w:r>
      <w:r w:rsidRPr="00BD0B0B">
        <w:rPr>
          <w:rFonts w:cstheme="minorBidi"/>
          <w:b/>
          <w:color w:val="1F497D" w:themeColor="text2"/>
          <w:sz w:val="36"/>
          <w:szCs w:val="36"/>
          <w:lang w:val="en-US"/>
        </w:rPr>
        <w:instrText>MERGEFORMAT</w:instrText>
      </w:r>
      <w:r w:rsidRPr="00BD0B0B">
        <w:rPr>
          <w:rFonts w:cstheme="minorBidi"/>
          <w:b/>
          <w:color w:val="1F497D" w:themeColor="text2"/>
          <w:sz w:val="36"/>
          <w:szCs w:val="36"/>
        </w:rPr>
        <w:fldChar w:fldCharType="separate"/>
      </w:r>
      <w:r w:rsidR="004A03C9" w:rsidRPr="00E352DD">
        <w:rPr>
          <w:rFonts w:cstheme="minorBidi"/>
          <w:b/>
          <w:color w:val="1F497D" w:themeColor="text2"/>
          <w:sz w:val="36"/>
          <w:szCs w:val="36"/>
        </w:rPr>
        <w:t>Подсистема  определения поставщика (подрядчика, исполнителя)</w:t>
      </w:r>
      <w:r w:rsidRPr="00BD0B0B">
        <w:rPr>
          <w:rFonts w:cstheme="minorBidi"/>
          <w:b/>
          <w:color w:val="1F497D" w:themeColor="text2"/>
          <w:sz w:val="36"/>
          <w:szCs w:val="36"/>
        </w:rPr>
        <w:fldChar w:fldCharType="end"/>
      </w:r>
    </w:p>
    <w:p w:rsidR="007C1C4B" w:rsidRPr="00E352DD" w:rsidRDefault="00E352DD" w:rsidP="007C1C4B">
      <w:pPr>
        <w:pStyle w:val="Title2"/>
        <w:framePr w:w="9645" w:h="4536" w:wrap="around" w:hAnchor="page" w:x="1419" w:y="5104"/>
        <w:rPr>
          <w:b/>
          <w:color w:val="1F497D" w:themeColor="text2"/>
          <w:sz w:val="36"/>
          <w:szCs w:val="36"/>
        </w:rPr>
      </w:pPr>
      <w:r>
        <w:rPr>
          <w:rFonts w:cstheme="minorBidi"/>
          <w:b/>
          <w:color w:val="1F497D" w:themeColor="text2"/>
          <w:sz w:val="36"/>
          <w:szCs w:val="36"/>
        </w:rPr>
        <w:fldChar w:fldCharType="begin"/>
      </w:r>
      <w:r>
        <w:rPr>
          <w:rFonts w:cstheme="minorBidi"/>
          <w:b/>
          <w:color w:val="1F497D" w:themeColor="text2"/>
          <w:sz w:val="36"/>
          <w:szCs w:val="36"/>
        </w:rPr>
        <w:instrText xml:space="preserve"> COMMENTS  "Создание и обработка ЭД \«Решение о проведении торгов на ЭТП\» по 223-ФЗ"  \* MERGEFORMAT </w:instrText>
      </w:r>
      <w:r>
        <w:rPr>
          <w:rFonts w:cstheme="minorBidi"/>
          <w:b/>
          <w:color w:val="1F497D" w:themeColor="text2"/>
          <w:sz w:val="36"/>
          <w:szCs w:val="36"/>
        </w:rPr>
        <w:fldChar w:fldCharType="separate"/>
      </w:r>
      <w:r>
        <w:rPr>
          <w:rFonts w:cstheme="minorBidi"/>
          <w:b/>
          <w:color w:val="1F497D" w:themeColor="text2"/>
          <w:sz w:val="36"/>
          <w:szCs w:val="36"/>
        </w:rPr>
        <w:t>Создание и обработка ЭД «Решение о проведении торгов на ЭТП» по 223-ФЗ</w:t>
      </w:r>
      <w:r>
        <w:rPr>
          <w:rFonts w:cstheme="minorBidi"/>
          <w:b/>
          <w:color w:val="1F497D" w:themeColor="text2"/>
          <w:sz w:val="36"/>
          <w:szCs w:val="36"/>
        </w:rPr>
        <w:fldChar w:fldCharType="end"/>
      </w:r>
    </w:p>
    <w:p w:rsidR="00821635" w:rsidRPr="00E352DD" w:rsidRDefault="00821635" w:rsidP="00885C19">
      <w:pPr>
        <w:pStyle w:val="Title7"/>
        <w:framePr w:w="5670" w:h="284" w:hRule="exact" w:wrap="around" w:vAnchor="page" w:hAnchor="page" w:x="1441" w:y="13651"/>
        <w:jc w:val="left"/>
        <w:rPr>
          <w:color w:val="808080" w:themeColor="background1" w:themeShade="80"/>
          <w:sz w:val="22"/>
          <w:szCs w:val="22"/>
        </w:rPr>
      </w:pPr>
      <w:r w:rsidRPr="00E352DD">
        <w:rPr>
          <w:rFonts w:cs="Arial"/>
          <w:color w:val="808080" w:themeColor="background1" w:themeShade="80"/>
          <w:sz w:val="22"/>
          <w:szCs w:val="22"/>
        </w:rPr>
        <w:t>©</w:t>
      </w:r>
      <w:r w:rsidRPr="00E352DD">
        <w:rPr>
          <w:color w:val="808080" w:themeColor="background1" w:themeShade="80"/>
          <w:sz w:val="22"/>
          <w:szCs w:val="22"/>
        </w:rPr>
        <w:t xml:space="preserve"> </w:t>
      </w:r>
      <w:r w:rsidR="00BD0B0B" w:rsidRPr="00BD0B0B">
        <w:rPr>
          <w:color w:val="808080" w:themeColor="background1" w:themeShade="80"/>
          <w:sz w:val="22"/>
          <w:szCs w:val="22"/>
        </w:rPr>
        <w:fldChar w:fldCharType="begin"/>
      </w:r>
      <w:r w:rsidR="00BD0B0B" w:rsidRPr="000A1140">
        <w:rPr>
          <w:color w:val="808080" w:themeColor="background1" w:themeShade="80"/>
          <w:sz w:val="22"/>
          <w:szCs w:val="22"/>
          <w:lang w:val="en-US"/>
        </w:rPr>
        <w:instrText>COMMENTS</w:instrText>
      </w:r>
      <w:r w:rsidR="00BD0B0B" w:rsidRPr="00E352DD">
        <w:rPr>
          <w:color w:val="808080" w:themeColor="background1" w:themeShade="80"/>
          <w:sz w:val="22"/>
          <w:szCs w:val="22"/>
        </w:rPr>
        <w:instrText xml:space="preserve">  2022  \* </w:instrText>
      </w:r>
      <w:r w:rsidR="00BD0B0B" w:rsidRPr="000A1140">
        <w:rPr>
          <w:color w:val="808080" w:themeColor="background1" w:themeShade="80"/>
          <w:sz w:val="22"/>
          <w:szCs w:val="22"/>
          <w:lang w:val="en-US"/>
        </w:rPr>
        <w:instrText>MERGEFORMAT</w:instrText>
      </w:r>
      <w:r w:rsidR="00BD0B0B" w:rsidRPr="00BD0B0B">
        <w:rPr>
          <w:color w:val="808080" w:themeColor="background1" w:themeShade="80"/>
          <w:sz w:val="22"/>
          <w:szCs w:val="22"/>
        </w:rPr>
        <w:fldChar w:fldCharType="separate"/>
      </w:r>
      <w:r w:rsidR="004A03C9" w:rsidRPr="00E352DD">
        <w:rPr>
          <w:color w:val="808080" w:themeColor="background1" w:themeShade="80"/>
          <w:sz w:val="22"/>
          <w:szCs w:val="22"/>
        </w:rPr>
        <w:t>2022</w:t>
      </w:r>
      <w:r w:rsidR="00BD0B0B" w:rsidRPr="00BD0B0B">
        <w:rPr>
          <w:color w:val="808080" w:themeColor="background1" w:themeShade="80"/>
          <w:sz w:val="22"/>
          <w:szCs w:val="22"/>
        </w:rPr>
        <w:fldChar w:fldCharType="end"/>
      </w:r>
      <w:r w:rsidRPr="00E352DD">
        <w:rPr>
          <w:color w:val="808080" w:themeColor="background1" w:themeShade="80"/>
          <w:sz w:val="22"/>
          <w:szCs w:val="22"/>
        </w:rPr>
        <w:t xml:space="preserve"> </w:t>
      </w:r>
      <w:r w:rsidRPr="00BD0B0B">
        <w:rPr>
          <w:color w:val="808080" w:themeColor="background1" w:themeShade="80"/>
          <w:sz w:val="22"/>
          <w:szCs w:val="22"/>
        </w:rPr>
        <w:t>ООО</w:t>
      </w:r>
      <w:r w:rsidRPr="00E352DD">
        <w:rPr>
          <w:color w:val="808080" w:themeColor="background1" w:themeShade="80"/>
          <w:sz w:val="22"/>
          <w:szCs w:val="22"/>
        </w:rPr>
        <w:t xml:space="preserve"> «</w:t>
      </w:r>
      <w:r w:rsidRPr="00BD0B0B">
        <w:rPr>
          <w:color w:val="808080" w:themeColor="background1" w:themeShade="80"/>
          <w:sz w:val="22"/>
          <w:szCs w:val="22"/>
        </w:rPr>
        <w:t>БФТ</w:t>
      </w:r>
      <w:r w:rsidRPr="00E352DD">
        <w:rPr>
          <w:color w:val="808080" w:themeColor="background1" w:themeShade="80"/>
          <w:sz w:val="22"/>
          <w:szCs w:val="22"/>
        </w:rPr>
        <w:t>»</w:t>
      </w:r>
    </w:p>
    <w:p w:rsidR="004F5C73" w:rsidRPr="008A76CA" w:rsidRDefault="00E352DD" w:rsidP="004F5C73">
      <w:pPr>
        <w:pStyle w:val="Title7"/>
        <w:framePr w:w="9639" w:h="1418" w:hRule="exact" w:wrap="around" w:vAnchor="page" w:hAnchor="page" w:x="1419" w:y="10774"/>
        <w:jc w:val="left"/>
        <w:rPr>
          <w:color w:val="auto"/>
          <w:sz w:val="22"/>
          <w:szCs w:val="22"/>
        </w:rPr>
      </w:pPr>
      <w:r>
        <w:rPr>
          <w:color w:val="auto"/>
          <w:sz w:val="22"/>
          <w:szCs w:val="22"/>
        </w:rPr>
        <w:t>Технологическая карта</w:t>
      </w:r>
    </w:p>
    <w:p w:rsidR="004F5C73" w:rsidRPr="008A76CA" w:rsidRDefault="004F5C73" w:rsidP="004F5C73">
      <w:pPr>
        <w:pStyle w:val="Title7"/>
        <w:framePr w:w="9639" w:h="1418" w:hRule="exact" w:wrap="around" w:vAnchor="page" w:hAnchor="page" w:x="1419" w:y="10774"/>
        <w:jc w:val="left"/>
        <w:rPr>
          <w:color w:val="auto"/>
          <w:sz w:val="22"/>
          <w:szCs w:val="22"/>
        </w:rPr>
      </w:pPr>
    </w:p>
    <w:p w:rsidR="00995A0F" w:rsidRPr="001A1D88" w:rsidRDefault="004F5C73" w:rsidP="004F5C73">
      <w:pPr>
        <w:pStyle w:val="Title7"/>
        <w:framePr w:w="9639" w:h="1418" w:hRule="exact" w:wrap="around" w:vAnchor="page" w:hAnchor="page" w:x="1419" w:y="10774"/>
        <w:jc w:val="left"/>
        <w:rPr>
          <w:color w:val="auto"/>
          <w:sz w:val="22"/>
          <w:szCs w:val="22"/>
        </w:rPr>
        <w:sectPr w:rsidR="00995A0F" w:rsidRPr="001A1D88" w:rsidSect="00542928">
          <w:headerReference w:type="default" r:id="rId9"/>
          <w:footerReference w:type="default" r:id="rId10"/>
          <w:headerReference w:type="first" r:id="rId11"/>
          <w:footerReference w:type="first" r:id="rId12"/>
          <w:pgSz w:w="11907" w:h="16840"/>
          <w:pgMar w:top="1985" w:right="1440" w:bottom="1440" w:left="1134" w:header="720" w:footer="403" w:gutter="0"/>
          <w:cols w:space="720"/>
          <w:titlePg/>
          <w:docGrid w:linePitch="360"/>
        </w:sectPr>
      </w:pPr>
      <w:r w:rsidRPr="00BD0B0B">
        <w:rPr>
          <w:color w:val="auto"/>
          <w:sz w:val="22"/>
          <w:szCs w:val="22"/>
        </w:rPr>
        <w:t>Листов</w:t>
      </w:r>
      <w:r w:rsidRPr="001A1D88">
        <w:rPr>
          <w:color w:val="auto"/>
          <w:sz w:val="22"/>
          <w:szCs w:val="22"/>
        </w:rPr>
        <w:t xml:space="preserve"> </w:t>
      </w:r>
      <w:r w:rsidR="00E352DD">
        <w:rPr>
          <w:color w:val="auto"/>
          <w:sz w:val="22"/>
          <w:szCs w:val="22"/>
        </w:rPr>
        <w:fldChar w:fldCharType="begin"/>
      </w:r>
      <w:r w:rsidR="00E352DD">
        <w:rPr>
          <w:color w:val="auto"/>
          <w:sz w:val="22"/>
          <w:szCs w:val="22"/>
        </w:rPr>
        <w:instrText xml:space="preserve"> NUMPAGES   \* MERGEFORMAT </w:instrText>
      </w:r>
      <w:r w:rsidR="00E352DD">
        <w:rPr>
          <w:color w:val="auto"/>
          <w:sz w:val="22"/>
          <w:szCs w:val="22"/>
        </w:rPr>
        <w:fldChar w:fldCharType="separate"/>
      </w:r>
      <w:r w:rsidR="00E352DD">
        <w:rPr>
          <w:noProof/>
          <w:color w:val="auto"/>
          <w:sz w:val="22"/>
          <w:szCs w:val="22"/>
        </w:rPr>
        <w:t>96</w:t>
      </w:r>
      <w:r w:rsidR="00E352DD">
        <w:rPr>
          <w:color w:val="auto"/>
          <w:sz w:val="22"/>
          <w:szCs w:val="22"/>
        </w:rPr>
        <w:fldChar w:fldCharType="end"/>
      </w:r>
    </w:p>
    <w:bookmarkEnd w:id="0"/>
    <w:bookmarkEnd w:id="1"/>
    <w:p w:rsidR="001A1D88" w:rsidRPr="00E955FF" w:rsidRDefault="001A1D88" w:rsidP="001A1D88">
      <w:pPr>
        <w:pStyle w:val="AnnotContentAnnotacia"/>
      </w:pPr>
      <w:r>
        <w:lastRenderedPageBreak/>
        <w:t>СОДЕРЖАНИЕ</w:t>
      </w:r>
    </w:p>
    <w:sdt>
      <w:sdtPr>
        <w:rPr>
          <w:rFonts w:ascii="Calibri" w:eastAsia="Times New Roman" w:hAnsi="Calibri" w:cs="Times New Roman"/>
          <w:noProof w:val="0"/>
          <w:color w:val="auto"/>
          <w:sz w:val="20"/>
          <w:szCs w:val="20"/>
        </w:rPr>
        <w:id w:val="-1668393283"/>
        <w:docPartObj>
          <w:docPartGallery w:val="Table of Contents"/>
          <w:docPartUnique/>
        </w:docPartObj>
      </w:sdtPr>
      <w:sdtEndPr>
        <w:rPr>
          <w:rFonts w:ascii="Arial" w:hAnsi="Arial"/>
          <w:b/>
          <w:bCs/>
          <w:sz w:val="22"/>
        </w:rPr>
      </w:sdtEndPr>
      <w:sdtContent>
        <w:p w:rsidR="002806C7" w:rsidRDefault="001A1D88">
          <w:pPr>
            <w:pStyle w:val="11"/>
            <w:rPr>
              <w:rFonts w:asciiTheme="minorHAnsi" w:eastAsiaTheme="minorEastAsia" w:hAnsiTheme="minorHAnsi" w:cstheme="minorBidi"/>
              <w:color w:val="auto"/>
              <w:sz w:val="22"/>
              <w:lang w:eastAsia="ru-RU"/>
            </w:rPr>
          </w:pPr>
          <w:r>
            <w:fldChar w:fldCharType="begin"/>
          </w:r>
          <w:r>
            <w:instrText xml:space="preserve"> TOC \o "1-4" \h \z \u </w:instrText>
          </w:r>
          <w:r>
            <w:fldChar w:fldCharType="separate"/>
          </w:r>
          <w:hyperlink w:anchor="_Toc119584112" w:history="1">
            <w:r w:rsidR="002806C7" w:rsidRPr="00267D91">
              <w:rPr>
                <w:rStyle w:val="ae"/>
                <w14:scene3d>
                  <w14:camera w14:prst="orthographicFront"/>
                  <w14:lightRig w14:rig="threePt" w14:dir="t">
                    <w14:rot w14:lat="0" w14:lon="0" w14:rev="0"/>
                  </w14:lightRig>
                </w14:scene3d>
              </w:rPr>
              <w:t>1</w:t>
            </w:r>
            <w:r w:rsidR="002806C7">
              <w:rPr>
                <w:rFonts w:asciiTheme="minorHAnsi" w:eastAsiaTheme="minorEastAsia" w:hAnsiTheme="minorHAnsi" w:cstheme="minorBidi"/>
                <w:color w:val="auto"/>
                <w:sz w:val="22"/>
                <w:lang w:eastAsia="ru-RU"/>
              </w:rPr>
              <w:tab/>
            </w:r>
            <w:r w:rsidR="002806C7" w:rsidRPr="00267D91">
              <w:rPr>
                <w:rStyle w:val="ae"/>
              </w:rPr>
              <w:t>Общая информация</w:t>
            </w:r>
            <w:r w:rsidR="002806C7">
              <w:rPr>
                <w:webHidden/>
              </w:rPr>
              <w:tab/>
            </w:r>
            <w:r w:rsidR="002806C7">
              <w:rPr>
                <w:webHidden/>
              </w:rPr>
              <w:fldChar w:fldCharType="begin"/>
            </w:r>
            <w:r w:rsidR="002806C7">
              <w:rPr>
                <w:webHidden/>
              </w:rPr>
              <w:instrText xml:space="preserve"> PAGEREF _Toc119584112 \h </w:instrText>
            </w:r>
            <w:r w:rsidR="002806C7">
              <w:rPr>
                <w:webHidden/>
              </w:rPr>
            </w:r>
            <w:r w:rsidR="002806C7">
              <w:rPr>
                <w:webHidden/>
              </w:rPr>
              <w:fldChar w:fldCharType="separate"/>
            </w:r>
            <w:r w:rsidR="002806C7">
              <w:rPr>
                <w:webHidden/>
              </w:rPr>
              <w:t>4</w:t>
            </w:r>
            <w:r w:rsidR="002806C7">
              <w:rPr>
                <w:webHidden/>
              </w:rPr>
              <w:fldChar w:fldCharType="end"/>
            </w:r>
          </w:hyperlink>
        </w:p>
        <w:p w:rsidR="002806C7" w:rsidRDefault="002806C7">
          <w:pPr>
            <w:pStyle w:val="11"/>
            <w:rPr>
              <w:rFonts w:asciiTheme="minorHAnsi" w:eastAsiaTheme="minorEastAsia" w:hAnsiTheme="minorHAnsi" w:cstheme="minorBidi"/>
              <w:color w:val="auto"/>
              <w:sz w:val="22"/>
              <w:lang w:eastAsia="ru-RU"/>
            </w:rPr>
          </w:pPr>
          <w:hyperlink w:anchor="_Toc119584113" w:history="1">
            <w:r w:rsidRPr="00267D91">
              <w:rPr>
                <w:rStyle w:val="ae"/>
                <w14:scene3d>
                  <w14:camera w14:prst="orthographicFront"/>
                  <w14:lightRig w14:rig="threePt" w14:dir="t">
                    <w14:rot w14:lat="0" w14:lon="0" w14:rev="0"/>
                  </w14:lightRig>
                </w14:scene3d>
              </w:rPr>
              <w:t>2</w:t>
            </w:r>
            <w:r>
              <w:rPr>
                <w:rFonts w:asciiTheme="minorHAnsi" w:eastAsiaTheme="minorEastAsia" w:hAnsiTheme="minorHAnsi" w:cstheme="minorBidi"/>
                <w:color w:val="auto"/>
                <w:sz w:val="22"/>
                <w:lang w:eastAsia="ru-RU"/>
              </w:rPr>
              <w:tab/>
            </w:r>
            <w:r w:rsidRPr="00267D91">
              <w:rPr>
                <w:rStyle w:val="ae"/>
              </w:rPr>
              <w:t>Создание ЭД «Решение о проведении торгов на ЭТП»</w:t>
            </w:r>
            <w:r>
              <w:rPr>
                <w:webHidden/>
              </w:rPr>
              <w:tab/>
            </w:r>
            <w:r>
              <w:rPr>
                <w:webHidden/>
              </w:rPr>
              <w:fldChar w:fldCharType="begin"/>
            </w:r>
            <w:r>
              <w:rPr>
                <w:webHidden/>
              </w:rPr>
              <w:instrText xml:space="preserve"> PAGEREF _Toc119584113 \h </w:instrText>
            </w:r>
            <w:r>
              <w:rPr>
                <w:webHidden/>
              </w:rPr>
            </w:r>
            <w:r>
              <w:rPr>
                <w:webHidden/>
              </w:rPr>
              <w:fldChar w:fldCharType="separate"/>
            </w:r>
            <w:r>
              <w:rPr>
                <w:webHidden/>
              </w:rPr>
              <w:t>6</w:t>
            </w:r>
            <w:r>
              <w:rPr>
                <w:webHidden/>
              </w:rPr>
              <w:fldChar w:fldCharType="end"/>
            </w:r>
          </w:hyperlink>
        </w:p>
        <w:p w:rsidR="002806C7" w:rsidRDefault="002806C7">
          <w:pPr>
            <w:pStyle w:val="11"/>
            <w:rPr>
              <w:rFonts w:asciiTheme="minorHAnsi" w:eastAsiaTheme="minorEastAsia" w:hAnsiTheme="minorHAnsi" w:cstheme="minorBidi"/>
              <w:color w:val="auto"/>
              <w:sz w:val="22"/>
              <w:lang w:eastAsia="ru-RU"/>
            </w:rPr>
          </w:pPr>
          <w:hyperlink w:anchor="_Toc119584114" w:history="1">
            <w:r w:rsidRPr="00267D91">
              <w:rPr>
                <w:rStyle w:val="ae"/>
                <w14:scene3d>
                  <w14:camera w14:prst="orthographicFront"/>
                  <w14:lightRig w14:rig="threePt" w14:dir="t">
                    <w14:rot w14:lat="0" w14:lon="0" w14:rev="0"/>
                  </w14:lightRig>
                </w14:scene3d>
              </w:rPr>
              <w:t>3</w:t>
            </w:r>
            <w:r>
              <w:rPr>
                <w:rFonts w:asciiTheme="minorHAnsi" w:eastAsiaTheme="minorEastAsia" w:hAnsiTheme="minorHAnsi" w:cstheme="minorBidi"/>
                <w:color w:val="auto"/>
                <w:sz w:val="22"/>
                <w:lang w:eastAsia="ru-RU"/>
              </w:rPr>
              <w:tab/>
            </w:r>
            <w:r w:rsidRPr="00267D91">
              <w:rPr>
                <w:rStyle w:val="ae"/>
              </w:rPr>
              <w:t>Заполнение ЭД «Решение о проведении торгов на ЭТП»</w:t>
            </w:r>
            <w:r>
              <w:rPr>
                <w:webHidden/>
              </w:rPr>
              <w:tab/>
            </w:r>
            <w:r>
              <w:rPr>
                <w:webHidden/>
              </w:rPr>
              <w:fldChar w:fldCharType="begin"/>
            </w:r>
            <w:r>
              <w:rPr>
                <w:webHidden/>
              </w:rPr>
              <w:instrText xml:space="preserve"> PAGEREF _Toc119584114 \h </w:instrText>
            </w:r>
            <w:r>
              <w:rPr>
                <w:webHidden/>
              </w:rPr>
            </w:r>
            <w:r>
              <w:rPr>
                <w:webHidden/>
              </w:rPr>
              <w:fldChar w:fldCharType="separate"/>
            </w:r>
            <w:r>
              <w:rPr>
                <w:webHidden/>
              </w:rPr>
              <w:t>11</w:t>
            </w:r>
            <w:r>
              <w:rPr>
                <w:webHidden/>
              </w:rPr>
              <w:fldChar w:fldCharType="end"/>
            </w:r>
          </w:hyperlink>
        </w:p>
        <w:p w:rsidR="002806C7" w:rsidRDefault="002806C7">
          <w:pPr>
            <w:pStyle w:val="21"/>
            <w:rPr>
              <w:rFonts w:asciiTheme="minorHAnsi" w:hAnsiTheme="minorHAnsi" w:cstheme="minorBidi"/>
              <w:noProof/>
              <w:sz w:val="22"/>
              <w:szCs w:val="22"/>
              <w:lang w:eastAsia="ru-RU" w:bidi="ar-SA"/>
            </w:rPr>
          </w:pPr>
          <w:hyperlink w:anchor="_Toc119584115" w:history="1">
            <w:r w:rsidRPr="00267D91">
              <w:rPr>
                <w:rStyle w:val="ae"/>
                <w:noProof/>
              </w:rPr>
              <w:t>3.1</w:t>
            </w:r>
            <w:r>
              <w:rPr>
                <w:rFonts w:asciiTheme="minorHAnsi" w:hAnsiTheme="minorHAnsi" w:cstheme="minorBidi"/>
                <w:noProof/>
                <w:sz w:val="22"/>
                <w:szCs w:val="22"/>
                <w:lang w:eastAsia="ru-RU" w:bidi="ar-SA"/>
              </w:rPr>
              <w:tab/>
            </w:r>
            <w:r w:rsidRPr="00267D91">
              <w:rPr>
                <w:rStyle w:val="ae"/>
                <w:noProof/>
              </w:rPr>
              <w:t>Закладка «Общая информация»</w:t>
            </w:r>
            <w:r>
              <w:rPr>
                <w:noProof/>
                <w:webHidden/>
              </w:rPr>
              <w:tab/>
            </w:r>
            <w:r>
              <w:rPr>
                <w:noProof/>
                <w:webHidden/>
              </w:rPr>
              <w:fldChar w:fldCharType="begin"/>
            </w:r>
            <w:r>
              <w:rPr>
                <w:noProof/>
                <w:webHidden/>
              </w:rPr>
              <w:instrText xml:space="preserve"> PAGEREF _Toc119584115 \h </w:instrText>
            </w:r>
            <w:r>
              <w:rPr>
                <w:noProof/>
                <w:webHidden/>
              </w:rPr>
            </w:r>
            <w:r>
              <w:rPr>
                <w:noProof/>
                <w:webHidden/>
              </w:rPr>
              <w:fldChar w:fldCharType="separate"/>
            </w:r>
            <w:r>
              <w:rPr>
                <w:noProof/>
                <w:webHidden/>
              </w:rPr>
              <w:t>11</w:t>
            </w:r>
            <w:r>
              <w:rPr>
                <w:noProof/>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16" w:history="1">
            <w:r w:rsidRPr="00267D91">
              <w:rPr>
                <w:rStyle w:val="ae"/>
              </w:rPr>
              <w:t>3.1.1</w:t>
            </w:r>
            <w:r>
              <w:rPr>
                <w:rFonts w:asciiTheme="minorHAnsi" w:eastAsiaTheme="minorEastAsia" w:hAnsiTheme="minorHAnsi" w:cstheme="minorBidi"/>
                <w:lang w:eastAsia="ru-RU"/>
              </w:rPr>
              <w:tab/>
            </w:r>
            <w:r w:rsidRPr="00267D91">
              <w:rPr>
                <w:rStyle w:val="ae"/>
              </w:rPr>
              <w:t>Группа полей «Общие сведения о закупке»</w:t>
            </w:r>
            <w:r>
              <w:rPr>
                <w:webHidden/>
              </w:rPr>
              <w:tab/>
            </w:r>
            <w:r>
              <w:rPr>
                <w:webHidden/>
              </w:rPr>
              <w:fldChar w:fldCharType="begin"/>
            </w:r>
            <w:r>
              <w:rPr>
                <w:webHidden/>
              </w:rPr>
              <w:instrText xml:space="preserve"> PAGEREF _Toc119584116 \h </w:instrText>
            </w:r>
            <w:r>
              <w:rPr>
                <w:webHidden/>
              </w:rPr>
            </w:r>
            <w:r>
              <w:rPr>
                <w:webHidden/>
              </w:rPr>
              <w:fldChar w:fldCharType="separate"/>
            </w:r>
            <w:r>
              <w:rPr>
                <w:webHidden/>
              </w:rPr>
              <w:t>11</w:t>
            </w:r>
            <w:r>
              <w:rPr>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17" w:history="1">
            <w:r w:rsidRPr="00267D91">
              <w:rPr>
                <w:rStyle w:val="ae"/>
              </w:rPr>
              <w:t>3.1.2</w:t>
            </w:r>
            <w:r>
              <w:rPr>
                <w:rFonts w:asciiTheme="minorHAnsi" w:eastAsiaTheme="minorEastAsia" w:hAnsiTheme="minorHAnsi" w:cstheme="minorBidi"/>
                <w:lang w:eastAsia="ru-RU"/>
              </w:rPr>
              <w:tab/>
            </w:r>
            <w:r w:rsidRPr="00267D91">
              <w:rPr>
                <w:rStyle w:val="ae"/>
              </w:rPr>
              <w:t>Группа полей «Порядок работы комиссии»</w:t>
            </w:r>
            <w:r>
              <w:rPr>
                <w:webHidden/>
              </w:rPr>
              <w:tab/>
            </w:r>
            <w:r>
              <w:rPr>
                <w:webHidden/>
              </w:rPr>
              <w:fldChar w:fldCharType="begin"/>
            </w:r>
            <w:r>
              <w:rPr>
                <w:webHidden/>
              </w:rPr>
              <w:instrText xml:space="preserve"> PAGEREF _Toc119584117 \h </w:instrText>
            </w:r>
            <w:r>
              <w:rPr>
                <w:webHidden/>
              </w:rPr>
            </w:r>
            <w:r>
              <w:rPr>
                <w:webHidden/>
              </w:rPr>
              <w:fldChar w:fldCharType="separate"/>
            </w:r>
            <w:r>
              <w:rPr>
                <w:webHidden/>
              </w:rPr>
              <w:t>12</w:t>
            </w:r>
            <w:r>
              <w:rPr>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18" w:history="1">
            <w:r w:rsidRPr="00267D91">
              <w:rPr>
                <w:rStyle w:val="ae"/>
              </w:rPr>
              <w:t>3.1.3</w:t>
            </w:r>
            <w:r>
              <w:rPr>
                <w:rFonts w:asciiTheme="minorHAnsi" w:eastAsiaTheme="minorEastAsia" w:hAnsiTheme="minorHAnsi" w:cstheme="minorBidi"/>
                <w:lang w:eastAsia="ru-RU"/>
              </w:rPr>
              <w:tab/>
            </w:r>
            <w:r w:rsidRPr="00267D91">
              <w:rPr>
                <w:rStyle w:val="ae"/>
              </w:rPr>
              <w:t>Группа полей «Заявки и заказчики»</w:t>
            </w:r>
            <w:r>
              <w:rPr>
                <w:webHidden/>
              </w:rPr>
              <w:tab/>
            </w:r>
            <w:r>
              <w:rPr>
                <w:webHidden/>
              </w:rPr>
              <w:fldChar w:fldCharType="begin"/>
            </w:r>
            <w:r>
              <w:rPr>
                <w:webHidden/>
              </w:rPr>
              <w:instrText xml:space="preserve"> PAGEREF _Toc119584118 \h </w:instrText>
            </w:r>
            <w:r>
              <w:rPr>
                <w:webHidden/>
              </w:rPr>
            </w:r>
            <w:r>
              <w:rPr>
                <w:webHidden/>
              </w:rPr>
              <w:fldChar w:fldCharType="separate"/>
            </w:r>
            <w:r>
              <w:rPr>
                <w:webHidden/>
              </w:rPr>
              <w:t>18</w:t>
            </w:r>
            <w:r>
              <w:rPr>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19" w:history="1">
            <w:r w:rsidRPr="00267D91">
              <w:rPr>
                <w:rStyle w:val="ae"/>
              </w:rPr>
              <w:t>3.1.4</w:t>
            </w:r>
            <w:r>
              <w:rPr>
                <w:rFonts w:asciiTheme="minorHAnsi" w:eastAsiaTheme="minorEastAsia" w:hAnsiTheme="minorHAnsi" w:cstheme="minorBidi"/>
                <w:lang w:eastAsia="ru-RU"/>
              </w:rPr>
              <w:tab/>
            </w:r>
            <w:r w:rsidRPr="00267D91">
              <w:rPr>
                <w:rStyle w:val="ae"/>
              </w:rPr>
              <w:t>Группа полей «Сведения о документации»</w:t>
            </w:r>
            <w:r>
              <w:rPr>
                <w:webHidden/>
              </w:rPr>
              <w:tab/>
            </w:r>
            <w:r>
              <w:rPr>
                <w:webHidden/>
              </w:rPr>
              <w:fldChar w:fldCharType="begin"/>
            </w:r>
            <w:r>
              <w:rPr>
                <w:webHidden/>
              </w:rPr>
              <w:instrText xml:space="preserve"> PAGEREF _Toc119584119 \h </w:instrText>
            </w:r>
            <w:r>
              <w:rPr>
                <w:webHidden/>
              </w:rPr>
            </w:r>
            <w:r>
              <w:rPr>
                <w:webHidden/>
              </w:rPr>
              <w:fldChar w:fldCharType="separate"/>
            </w:r>
            <w:r>
              <w:rPr>
                <w:webHidden/>
              </w:rPr>
              <w:t>19</w:t>
            </w:r>
            <w:r>
              <w:rPr>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20" w:history="1">
            <w:r w:rsidRPr="00267D91">
              <w:rPr>
                <w:rStyle w:val="ae"/>
              </w:rPr>
              <w:t>3.1.5</w:t>
            </w:r>
            <w:r>
              <w:rPr>
                <w:rFonts w:asciiTheme="minorHAnsi" w:eastAsiaTheme="minorEastAsia" w:hAnsiTheme="minorHAnsi" w:cstheme="minorBidi"/>
                <w:lang w:eastAsia="ru-RU"/>
              </w:rPr>
              <w:tab/>
            </w:r>
            <w:r w:rsidRPr="00267D91">
              <w:rPr>
                <w:rStyle w:val="ae"/>
              </w:rPr>
              <w:t>Группа полей «Основание внесения изменений»</w:t>
            </w:r>
            <w:r>
              <w:rPr>
                <w:webHidden/>
              </w:rPr>
              <w:tab/>
            </w:r>
            <w:r>
              <w:rPr>
                <w:webHidden/>
              </w:rPr>
              <w:fldChar w:fldCharType="begin"/>
            </w:r>
            <w:r>
              <w:rPr>
                <w:webHidden/>
              </w:rPr>
              <w:instrText xml:space="preserve"> PAGEREF _Toc119584120 \h </w:instrText>
            </w:r>
            <w:r>
              <w:rPr>
                <w:webHidden/>
              </w:rPr>
            </w:r>
            <w:r>
              <w:rPr>
                <w:webHidden/>
              </w:rPr>
              <w:fldChar w:fldCharType="separate"/>
            </w:r>
            <w:r>
              <w:rPr>
                <w:webHidden/>
              </w:rPr>
              <w:t>20</w:t>
            </w:r>
            <w:r>
              <w:rPr>
                <w:webHidden/>
              </w:rPr>
              <w:fldChar w:fldCharType="end"/>
            </w:r>
          </w:hyperlink>
        </w:p>
        <w:p w:rsidR="002806C7" w:rsidRDefault="002806C7">
          <w:pPr>
            <w:pStyle w:val="21"/>
            <w:rPr>
              <w:rFonts w:asciiTheme="minorHAnsi" w:hAnsiTheme="minorHAnsi" w:cstheme="minorBidi"/>
              <w:noProof/>
              <w:sz w:val="22"/>
              <w:szCs w:val="22"/>
              <w:lang w:eastAsia="ru-RU" w:bidi="ar-SA"/>
            </w:rPr>
          </w:pPr>
          <w:hyperlink w:anchor="_Toc119584121" w:history="1">
            <w:r w:rsidRPr="00267D91">
              <w:rPr>
                <w:rStyle w:val="ae"/>
                <w:noProof/>
              </w:rPr>
              <w:t>3.2</w:t>
            </w:r>
            <w:r>
              <w:rPr>
                <w:rFonts w:asciiTheme="minorHAnsi" w:hAnsiTheme="minorHAnsi" w:cstheme="minorBidi"/>
                <w:noProof/>
                <w:sz w:val="22"/>
                <w:szCs w:val="22"/>
                <w:lang w:eastAsia="ru-RU" w:bidi="ar-SA"/>
              </w:rPr>
              <w:tab/>
            </w:r>
            <w:r w:rsidRPr="00267D91">
              <w:rPr>
                <w:rStyle w:val="ae"/>
                <w:noProof/>
              </w:rPr>
              <w:t>Закладка «Данные закупки»</w:t>
            </w:r>
            <w:r>
              <w:rPr>
                <w:noProof/>
                <w:webHidden/>
              </w:rPr>
              <w:tab/>
            </w:r>
            <w:r>
              <w:rPr>
                <w:noProof/>
                <w:webHidden/>
              </w:rPr>
              <w:fldChar w:fldCharType="begin"/>
            </w:r>
            <w:r>
              <w:rPr>
                <w:noProof/>
                <w:webHidden/>
              </w:rPr>
              <w:instrText xml:space="preserve"> PAGEREF _Toc119584121 \h </w:instrText>
            </w:r>
            <w:r>
              <w:rPr>
                <w:noProof/>
                <w:webHidden/>
              </w:rPr>
            </w:r>
            <w:r>
              <w:rPr>
                <w:noProof/>
                <w:webHidden/>
              </w:rPr>
              <w:fldChar w:fldCharType="separate"/>
            </w:r>
            <w:r>
              <w:rPr>
                <w:noProof/>
                <w:webHidden/>
              </w:rPr>
              <w:t>20</w:t>
            </w:r>
            <w:r>
              <w:rPr>
                <w:noProof/>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22" w:history="1">
            <w:r w:rsidRPr="00267D91">
              <w:rPr>
                <w:rStyle w:val="ae"/>
              </w:rPr>
              <w:t>3.2.1</w:t>
            </w:r>
            <w:r>
              <w:rPr>
                <w:rFonts w:asciiTheme="minorHAnsi" w:eastAsiaTheme="minorEastAsia" w:hAnsiTheme="minorHAnsi" w:cstheme="minorBidi"/>
                <w:lang w:eastAsia="ru-RU"/>
              </w:rPr>
              <w:tab/>
            </w:r>
            <w:r w:rsidRPr="00267D91">
              <w:rPr>
                <w:rStyle w:val="ae"/>
              </w:rPr>
              <w:t>Группа полей «Общие сведения о закупке»</w:t>
            </w:r>
            <w:r>
              <w:rPr>
                <w:webHidden/>
              </w:rPr>
              <w:tab/>
            </w:r>
            <w:r>
              <w:rPr>
                <w:webHidden/>
              </w:rPr>
              <w:fldChar w:fldCharType="begin"/>
            </w:r>
            <w:r>
              <w:rPr>
                <w:webHidden/>
              </w:rPr>
              <w:instrText xml:space="preserve"> PAGEREF _Toc119584122 \h </w:instrText>
            </w:r>
            <w:r>
              <w:rPr>
                <w:webHidden/>
              </w:rPr>
            </w:r>
            <w:r>
              <w:rPr>
                <w:webHidden/>
              </w:rPr>
              <w:fldChar w:fldCharType="separate"/>
            </w:r>
            <w:r>
              <w:rPr>
                <w:webHidden/>
              </w:rPr>
              <w:t>21</w:t>
            </w:r>
            <w:r>
              <w:rPr>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23" w:history="1">
            <w:r w:rsidRPr="00267D91">
              <w:rPr>
                <w:rStyle w:val="ae"/>
              </w:rPr>
              <w:t>3.2.2</w:t>
            </w:r>
            <w:r>
              <w:rPr>
                <w:rFonts w:asciiTheme="minorHAnsi" w:eastAsiaTheme="minorEastAsia" w:hAnsiTheme="minorHAnsi" w:cstheme="minorBidi"/>
                <w:lang w:eastAsia="ru-RU"/>
              </w:rPr>
              <w:tab/>
            </w:r>
            <w:r w:rsidRPr="00267D91">
              <w:rPr>
                <w:rStyle w:val="ae"/>
              </w:rPr>
              <w:t>Группа полей «Документы и требования»</w:t>
            </w:r>
            <w:r>
              <w:rPr>
                <w:webHidden/>
              </w:rPr>
              <w:tab/>
            </w:r>
            <w:r>
              <w:rPr>
                <w:webHidden/>
              </w:rPr>
              <w:fldChar w:fldCharType="begin"/>
            </w:r>
            <w:r>
              <w:rPr>
                <w:webHidden/>
              </w:rPr>
              <w:instrText xml:space="preserve"> PAGEREF _Toc119584123 \h </w:instrText>
            </w:r>
            <w:r>
              <w:rPr>
                <w:webHidden/>
              </w:rPr>
            </w:r>
            <w:r>
              <w:rPr>
                <w:webHidden/>
              </w:rPr>
              <w:fldChar w:fldCharType="separate"/>
            </w:r>
            <w:r>
              <w:rPr>
                <w:webHidden/>
              </w:rPr>
              <w:t>23</w:t>
            </w:r>
            <w:r>
              <w:rPr>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24" w:history="1">
            <w:r w:rsidRPr="00267D91">
              <w:rPr>
                <w:rStyle w:val="ae"/>
              </w:rPr>
              <w:t>3.2.3</w:t>
            </w:r>
            <w:r>
              <w:rPr>
                <w:rFonts w:asciiTheme="minorHAnsi" w:eastAsiaTheme="minorEastAsia" w:hAnsiTheme="minorHAnsi" w:cstheme="minorBidi"/>
                <w:lang w:eastAsia="ru-RU"/>
              </w:rPr>
              <w:tab/>
            </w:r>
            <w:r w:rsidRPr="00267D91">
              <w:rPr>
                <w:rStyle w:val="ae"/>
              </w:rPr>
              <w:t>Группа полей «Требования и информация по заказчику»</w:t>
            </w:r>
            <w:r>
              <w:rPr>
                <w:webHidden/>
              </w:rPr>
              <w:tab/>
            </w:r>
            <w:r>
              <w:rPr>
                <w:webHidden/>
              </w:rPr>
              <w:fldChar w:fldCharType="begin"/>
            </w:r>
            <w:r>
              <w:rPr>
                <w:webHidden/>
              </w:rPr>
              <w:instrText xml:space="preserve"> PAGEREF _Toc119584124 \h </w:instrText>
            </w:r>
            <w:r>
              <w:rPr>
                <w:webHidden/>
              </w:rPr>
            </w:r>
            <w:r>
              <w:rPr>
                <w:webHidden/>
              </w:rPr>
              <w:fldChar w:fldCharType="separate"/>
            </w:r>
            <w:r>
              <w:rPr>
                <w:webHidden/>
              </w:rPr>
              <w:t>27</w:t>
            </w:r>
            <w:r>
              <w:rPr>
                <w:webHidden/>
              </w:rPr>
              <w:fldChar w:fldCharType="end"/>
            </w:r>
          </w:hyperlink>
        </w:p>
        <w:p w:rsidR="002806C7" w:rsidRDefault="002806C7">
          <w:pPr>
            <w:pStyle w:val="21"/>
            <w:rPr>
              <w:rFonts w:asciiTheme="minorHAnsi" w:hAnsiTheme="minorHAnsi" w:cstheme="minorBidi"/>
              <w:noProof/>
              <w:sz w:val="22"/>
              <w:szCs w:val="22"/>
              <w:lang w:eastAsia="ru-RU" w:bidi="ar-SA"/>
            </w:rPr>
          </w:pPr>
          <w:hyperlink w:anchor="_Toc119584125" w:history="1">
            <w:r w:rsidRPr="00267D91">
              <w:rPr>
                <w:rStyle w:val="ae"/>
                <w:noProof/>
              </w:rPr>
              <w:t>3.3</w:t>
            </w:r>
            <w:r>
              <w:rPr>
                <w:rFonts w:asciiTheme="minorHAnsi" w:hAnsiTheme="minorHAnsi" w:cstheme="minorBidi"/>
                <w:noProof/>
                <w:sz w:val="22"/>
                <w:szCs w:val="22"/>
                <w:lang w:eastAsia="ru-RU" w:bidi="ar-SA"/>
              </w:rPr>
              <w:tab/>
            </w:r>
            <w:r w:rsidRPr="00267D91">
              <w:rPr>
                <w:rStyle w:val="ae"/>
                <w:noProof/>
              </w:rPr>
              <w:t>Закладка «Объект закупки»</w:t>
            </w:r>
            <w:r>
              <w:rPr>
                <w:noProof/>
                <w:webHidden/>
              </w:rPr>
              <w:tab/>
            </w:r>
            <w:r>
              <w:rPr>
                <w:noProof/>
                <w:webHidden/>
              </w:rPr>
              <w:fldChar w:fldCharType="begin"/>
            </w:r>
            <w:r>
              <w:rPr>
                <w:noProof/>
                <w:webHidden/>
              </w:rPr>
              <w:instrText xml:space="preserve"> PAGEREF _Toc119584125 \h </w:instrText>
            </w:r>
            <w:r>
              <w:rPr>
                <w:noProof/>
                <w:webHidden/>
              </w:rPr>
            </w:r>
            <w:r>
              <w:rPr>
                <w:noProof/>
                <w:webHidden/>
              </w:rPr>
              <w:fldChar w:fldCharType="separate"/>
            </w:r>
            <w:r>
              <w:rPr>
                <w:noProof/>
                <w:webHidden/>
              </w:rPr>
              <w:t>32</w:t>
            </w:r>
            <w:r>
              <w:rPr>
                <w:noProof/>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26" w:history="1">
            <w:r w:rsidRPr="00267D91">
              <w:rPr>
                <w:rStyle w:val="ae"/>
              </w:rPr>
              <w:t>3.3.1</w:t>
            </w:r>
            <w:r>
              <w:rPr>
                <w:rFonts w:asciiTheme="minorHAnsi" w:eastAsiaTheme="minorEastAsia" w:hAnsiTheme="minorHAnsi" w:cstheme="minorBidi"/>
                <w:lang w:eastAsia="ru-RU"/>
              </w:rPr>
              <w:tab/>
            </w:r>
            <w:r w:rsidRPr="00267D91">
              <w:rPr>
                <w:rStyle w:val="ae"/>
              </w:rPr>
              <w:t>Закладка «Спецификация»</w:t>
            </w:r>
            <w:r>
              <w:rPr>
                <w:webHidden/>
              </w:rPr>
              <w:tab/>
            </w:r>
            <w:r>
              <w:rPr>
                <w:webHidden/>
              </w:rPr>
              <w:fldChar w:fldCharType="begin"/>
            </w:r>
            <w:r>
              <w:rPr>
                <w:webHidden/>
              </w:rPr>
              <w:instrText xml:space="preserve"> PAGEREF _Toc119584126 \h </w:instrText>
            </w:r>
            <w:r>
              <w:rPr>
                <w:webHidden/>
              </w:rPr>
            </w:r>
            <w:r>
              <w:rPr>
                <w:webHidden/>
              </w:rPr>
              <w:fldChar w:fldCharType="separate"/>
            </w:r>
            <w:r>
              <w:rPr>
                <w:webHidden/>
              </w:rPr>
              <w:t>32</w:t>
            </w:r>
            <w:r>
              <w:rPr>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27" w:history="1">
            <w:r w:rsidRPr="00267D91">
              <w:rPr>
                <w:rStyle w:val="ae"/>
              </w:rPr>
              <w:t>3.3.2</w:t>
            </w:r>
            <w:r>
              <w:rPr>
                <w:rFonts w:asciiTheme="minorHAnsi" w:eastAsiaTheme="minorEastAsia" w:hAnsiTheme="minorHAnsi" w:cstheme="minorBidi"/>
                <w:lang w:eastAsia="ru-RU"/>
              </w:rPr>
              <w:tab/>
            </w:r>
            <w:r w:rsidRPr="00267D91">
              <w:rPr>
                <w:rStyle w:val="ae"/>
              </w:rPr>
              <w:t>Закладка «График поставки и оплаты»</w:t>
            </w:r>
            <w:r>
              <w:rPr>
                <w:webHidden/>
              </w:rPr>
              <w:tab/>
            </w:r>
            <w:r>
              <w:rPr>
                <w:webHidden/>
              </w:rPr>
              <w:fldChar w:fldCharType="begin"/>
            </w:r>
            <w:r>
              <w:rPr>
                <w:webHidden/>
              </w:rPr>
              <w:instrText xml:space="preserve"> PAGEREF _Toc119584127 \h </w:instrText>
            </w:r>
            <w:r>
              <w:rPr>
                <w:webHidden/>
              </w:rPr>
            </w:r>
            <w:r>
              <w:rPr>
                <w:webHidden/>
              </w:rPr>
              <w:fldChar w:fldCharType="separate"/>
            </w:r>
            <w:r>
              <w:rPr>
                <w:webHidden/>
              </w:rPr>
              <w:t>36</w:t>
            </w:r>
            <w:r>
              <w:rPr>
                <w:webHidden/>
              </w:rPr>
              <w:fldChar w:fldCharType="end"/>
            </w:r>
          </w:hyperlink>
        </w:p>
        <w:p w:rsidR="002806C7" w:rsidRDefault="002806C7">
          <w:pPr>
            <w:pStyle w:val="41"/>
            <w:rPr>
              <w:rFonts w:asciiTheme="minorHAnsi" w:eastAsiaTheme="minorEastAsia" w:hAnsiTheme="minorHAnsi" w:cstheme="minorBidi"/>
              <w:noProof/>
              <w:szCs w:val="22"/>
              <w:lang w:eastAsia="ru-RU"/>
            </w:rPr>
          </w:pPr>
          <w:hyperlink w:anchor="_Toc119584128" w:history="1">
            <w:r w:rsidRPr="00267D91">
              <w:rPr>
                <w:rStyle w:val="ae"/>
                <w:rFonts w:eastAsia="Calibri"/>
                <w:noProof/>
                <w14:scene3d>
                  <w14:camera w14:prst="orthographicFront"/>
                  <w14:lightRig w14:rig="threePt" w14:dir="t">
                    <w14:rot w14:lat="0" w14:lon="0" w14:rev="0"/>
                  </w14:lightRig>
                </w14:scene3d>
              </w:rPr>
              <w:t>3.3.2.1</w:t>
            </w:r>
            <w:r>
              <w:rPr>
                <w:rFonts w:asciiTheme="minorHAnsi" w:eastAsiaTheme="minorEastAsia" w:hAnsiTheme="minorHAnsi" w:cstheme="minorBidi"/>
                <w:noProof/>
                <w:szCs w:val="22"/>
                <w:lang w:eastAsia="ru-RU"/>
              </w:rPr>
              <w:tab/>
            </w:r>
            <w:r w:rsidRPr="00267D91">
              <w:rPr>
                <w:rStyle w:val="ae"/>
                <w:rFonts w:eastAsia="Calibri"/>
                <w:noProof/>
              </w:rPr>
              <w:t>Список «Финансирование и график оплаты»</w:t>
            </w:r>
            <w:r>
              <w:rPr>
                <w:noProof/>
                <w:webHidden/>
              </w:rPr>
              <w:tab/>
            </w:r>
            <w:r>
              <w:rPr>
                <w:noProof/>
                <w:webHidden/>
              </w:rPr>
              <w:fldChar w:fldCharType="begin"/>
            </w:r>
            <w:r>
              <w:rPr>
                <w:noProof/>
                <w:webHidden/>
              </w:rPr>
              <w:instrText xml:space="preserve"> PAGEREF _Toc119584128 \h </w:instrText>
            </w:r>
            <w:r>
              <w:rPr>
                <w:noProof/>
                <w:webHidden/>
              </w:rPr>
            </w:r>
            <w:r>
              <w:rPr>
                <w:noProof/>
                <w:webHidden/>
              </w:rPr>
              <w:fldChar w:fldCharType="separate"/>
            </w:r>
            <w:r>
              <w:rPr>
                <w:noProof/>
                <w:webHidden/>
              </w:rPr>
              <w:t>37</w:t>
            </w:r>
            <w:r>
              <w:rPr>
                <w:noProof/>
                <w:webHidden/>
              </w:rPr>
              <w:fldChar w:fldCharType="end"/>
            </w:r>
          </w:hyperlink>
        </w:p>
        <w:p w:rsidR="002806C7" w:rsidRDefault="002806C7">
          <w:pPr>
            <w:pStyle w:val="41"/>
            <w:rPr>
              <w:rFonts w:asciiTheme="minorHAnsi" w:eastAsiaTheme="minorEastAsia" w:hAnsiTheme="minorHAnsi" w:cstheme="minorBidi"/>
              <w:noProof/>
              <w:szCs w:val="22"/>
              <w:lang w:eastAsia="ru-RU"/>
            </w:rPr>
          </w:pPr>
          <w:hyperlink w:anchor="_Toc119584129" w:history="1">
            <w:r w:rsidRPr="00267D91">
              <w:rPr>
                <w:rStyle w:val="ae"/>
                <w:rFonts w:eastAsia="Calibri"/>
                <w:noProof/>
                <w14:scene3d>
                  <w14:camera w14:prst="orthographicFront"/>
                  <w14:lightRig w14:rig="threePt" w14:dir="t">
                    <w14:rot w14:lat="0" w14:lon="0" w14:rev="0"/>
                  </w14:lightRig>
                </w14:scene3d>
              </w:rPr>
              <w:t>3.3.2.2</w:t>
            </w:r>
            <w:r>
              <w:rPr>
                <w:rFonts w:asciiTheme="minorHAnsi" w:eastAsiaTheme="minorEastAsia" w:hAnsiTheme="minorHAnsi" w:cstheme="minorBidi"/>
                <w:noProof/>
                <w:szCs w:val="22"/>
                <w:lang w:eastAsia="ru-RU"/>
              </w:rPr>
              <w:tab/>
            </w:r>
            <w:r w:rsidRPr="00267D91">
              <w:rPr>
                <w:rStyle w:val="ae"/>
                <w:rFonts w:eastAsia="Calibri"/>
                <w:noProof/>
              </w:rPr>
              <w:t>Список «Места и график поставки товара, выполнения работ, оказания услуг»</w:t>
            </w:r>
            <w:r>
              <w:rPr>
                <w:noProof/>
                <w:webHidden/>
              </w:rPr>
              <w:tab/>
            </w:r>
            <w:r>
              <w:rPr>
                <w:noProof/>
                <w:webHidden/>
              </w:rPr>
              <w:fldChar w:fldCharType="begin"/>
            </w:r>
            <w:r>
              <w:rPr>
                <w:noProof/>
                <w:webHidden/>
              </w:rPr>
              <w:instrText xml:space="preserve"> PAGEREF _Toc119584129 \h </w:instrText>
            </w:r>
            <w:r>
              <w:rPr>
                <w:noProof/>
                <w:webHidden/>
              </w:rPr>
            </w:r>
            <w:r>
              <w:rPr>
                <w:noProof/>
                <w:webHidden/>
              </w:rPr>
              <w:fldChar w:fldCharType="separate"/>
            </w:r>
            <w:r>
              <w:rPr>
                <w:noProof/>
                <w:webHidden/>
              </w:rPr>
              <w:t>39</w:t>
            </w:r>
            <w:r>
              <w:rPr>
                <w:noProof/>
                <w:webHidden/>
              </w:rPr>
              <w:fldChar w:fldCharType="end"/>
            </w:r>
          </w:hyperlink>
        </w:p>
        <w:p w:rsidR="002806C7" w:rsidRDefault="002806C7">
          <w:pPr>
            <w:pStyle w:val="41"/>
            <w:rPr>
              <w:rFonts w:asciiTheme="minorHAnsi" w:eastAsiaTheme="minorEastAsia" w:hAnsiTheme="minorHAnsi" w:cstheme="minorBidi"/>
              <w:noProof/>
              <w:szCs w:val="22"/>
              <w:lang w:eastAsia="ru-RU"/>
            </w:rPr>
          </w:pPr>
          <w:hyperlink w:anchor="_Toc119584130" w:history="1">
            <w:r w:rsidRPr="00267D91">
              <w:rPr>
                <w:rStyle w:val="ae"/>
                <w:rFonts w:eastAsia="Calibri"/>
                <w:noProof/>
                <w14:scene3d>
                  <w14:camera w14:prst="orthographicFront"/>
                  <w14:lightRig w14:rig="threePt" w14:dir="t">
                    <w14:rot w14:lat="0" w14:lon="0" w14:rev="0"/>
                  </w14:lightRig>
                </w14:scene3d>
              </w:rPr>
              <w:t>3.3.2.3</w:t>
            </w:r>
            <w:r>
              <w:rPr>
                <w:rFonts w:asciiTheme="minorHAnsi" w:eastAsiaTheme="minorEastAsia" w:hAnsiTheme="minorHAnsi" w:cstheme="minorBidi"/>
                <w:noProof/>
                <w:szCs w:val="22"/>
                <w:lang w:eastAsia="ru-RU"/>
              </w:rPr>
              <w:tab/>
            </w:r>
            <w:r w:rsidRPr="00267D91">
              <w:rPr>
                <w:rStyle w:val="ae"/>
                <w:rFonts w:eastAsia="Calibri"/>
                <w:noProof/>
              </w:rPr>
              <w:t>График поставки товаров, выполнения работ или оказания услуг</w:t>
            </w:r>
            <w:r>
              <w:rPr>
                <w:noProof/>
                <w:webHidden/>
              </w:rPr>
              <w:tab/>
            </w:r>
            <w:r>
              <w:rPr>
                <w:noProof/>
                <w:webHidden/>
              </w:rPr>
              <w:fldChar w:fldCharType="begin"/>
            </w:r>
            <w:r>
              <w:rPr>
                <w:noProof/>
                <w:webHidden/>
              </w:rPr>
              <w:instrText xml:space="preserve"> PAGEREF _Toc119584130 \h </w:instrText>
            </w:r>
            <w:r>
              <w:rPr>
                <w:noProof/>
                <w:webHidden/>
              </w:rPr>
            </w:r>
            <w:r>
              <w:rPr>
                <w:noProof/>
                <w:webHidden/>
              </w:rPr>
              <w:fldChar w:fldCharType="separate"/>
            </w:r>
            <w:r>
              <w:rPr>
                <w:noProof/>
                <w:webHidden/>
              </w:rPr>
              <w:t>41</w:t>
            </w:r>
            <w:r>
              <w:rPr>
                <w:noProof/>
                <w:webHidden/>
              </w:rPr>
              <w:fldChar w:fldCharType="end"/>
            </w:r>
          </w:hyperlink>
        </w:p>
        <w:p w:rsidR="002806C7" w:rsidRDefault="002806C7">
          <w:pPr>
            <w:pStyle w:val="21"/>
            <w:rPr>
              <w:rFonts w:asciiTheme="minorHAnsi" w:hAnsiTheme="minorHAnsi" w:cstheme="minorBidi"/>
              <w:noProof/>
              <w:sz w:val="22"/>
              <w:szCs w:val="22"/>
              <w:lang w:eastAsia="ru-RU" w:bidi="ar-SA"/>
            </w:rPr>
          </w:pPr>
          <w:hyperlink w:anchor="_Toc119584131" w:history="1">
            <w:r w:rsidRPr="00267D91">
              <w:rPr>
                <w:rStyle w:val="ae"/>
                <w:noProof/>
              </w:rPr>
              <w:t>3.4</w:t>
            </w:r>
            <w:r>
              <w:rPr>
                <w:rFonts w:asciiTheme="minorHAnsi" w:hAnsiTheme="minorHAnsi" w:cstheme="minorBidi"/>
                <w:noProof/>
                <w:sz w:val="22"/>
                <w:szCs w:val="22"/>
                <w:lang w:eastAsia="ru-RU" w:bidi="ar-SA"/>
              </w:rPr>
              <w:tab/>
            </w:r>
            <w:r w:rsidRPr="00267D91">
              <w:rPr>
                <w:rStyle w:val="ae"/>
                <w:noProof/>
              </w:rPr>
              <w:t>Закладка «Дополнительная информация»</w:t>
            </w:r>
            <w:r>
              <w:rPr>
                <w:noProof/>
                <w:webHidden/>
              </w:rPr>
              <w:tab/>
            </w:r>
            <w:r>
              <w:rPr>
                <w:noProof/>
                <w:webHidden/>
              </w:rPr>
              <w:fldChar w:fldCharType="begin"/>
            </w:r>
            <w:r>
              <w:rPr>
                <w:noProof/>
                <w:webHidden/>
              </w:rPr>
              <w:instrText xml:space="preserve"> PAGEREF _Toc119584131 \h </w:instrText>
            </w:r>
            <w:r>
              <w:rPr>
                <w:noProof/>
                <w:webHidden/>
              </w:rPr>
            </w:r>
            <w:r>
              <w:rPr>
                <w:noProof/>
                <w:webHidden/>
              </w:rPr>
              <w:fldChar w:fldCharType="separate"/>
            </w:r>
            <w:r>
              <w:rPr>
                <w:noProof/>
                <w:webHidden/>
              </w:rPr>
              <w:t>43</w:t>
            </w:r>
            <w:r>
              <w:rPr>
                <w:noProof/>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32" w:history="1">
            <w:r w:rsidRPr="00267D91">
              <w:rPr>
                <w:rStyle w:val="ae"/>
              </w:rPr>
              <w:t>3.4.1</w:t>
            </w:r>
            <w:r>
              <w:rPr>
                <w:rFonts w:asciiTheme="minorHAnsi" w:eastAsiaTheme="minorEastAsia" w:hAnsiTheme="minorHAnsi" w:cstheme="minorBidi"/>
                <w:lang w:eastAsia="ru-RU"/>
              </w:rPr>
              <w:tab/>
            </w:r>
            <w:r w:rsidRPr="00267D91">
              <w:rPr>
                <w:rStyle w:val="ae"/>
              </w:rPr>
              <w:t>Группа полей «Дополнительная информация»</w:t>
            </w:r>
            <w:r>
              <w:rPr>
                <w:webHidden/>
              </w:rPr>
              <w:tab/>
            </w:r>
            <w:r>
              <w:rPr>
                <w:webHidden/>
              </w:rPr>
              <w:fldChar w:fldCharType="begin"/>
            </w:r>
            <w:r>
              <w:rPr>
                <w:webHidden/>
              </w:rPr>
              <w:instrText xml:space="preserve"> PAGEREF _Toc119584132 \h </w:instrText>
            </w:r>
            <w:r>
              <w:rPr>
                <w:webHidden/>
              </w:rPr>
            </w:r>
            <w:r>
              <w:rPr>
                <w:webHidden/>
              </w:rPr>
              <w:fldChar w:fldCharType="separate"/>
            </w:r>
            <w:r>
              <w:rPr>
                <w:webHidden/>
              </w:rPr>
              <w:t>44</w:t>
            </w:r>
            <w:r>
              <w:rPr>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33" w:history="1">
            <w:r w:rsidRPr="00267D91">
              <w:rPr>
                <w:rStyle w:val="ae"/>
              </w:rPr>
              <w:t>3.4.2</w:t>
            </w:r>
            <w:r>
              <w:rPr>
                <w:rFonts w:asciiTheme="minorHAnsi" w:eastAsiaTheme="minorEastAsia" w:hAnsiTheme="minorHAnsi" w:cstheme="minorBidi"/>
                <w:lang w:eastAsia="ru-RU"/>
              </w:rPr>
              <w:tab/>
            </w:r>
            <w:r w:rsidRPr="00267D91">
              <w:rPr>
                <w:rStyle w:val="ae"/>
              </w:rPr>
              <w:t>Группа полей «Признаки»</w:t>
            </w:r>
            <w:r>
              <w:rPr>
                <w:webHidden/>
              </w:rPr>
              <w:tab/>
            </w:r>
            <w:r>
              <w:rPr>
                <w:webHidden/>
              </w:rPr>
              <w:fldChar w:fldCharType="begin"/>
            </w:r>
            <w:r>
              <w:rPr>
                <w:webHidden/>
              </w:rPr>
              <w:instrText xml:space="preserve"> PAGEREF _Toc119584133 \h </w:instrText>
            </w:r>
            <w:r>
              <w:rPr>
                <w:webHidden/>
              </w:rPr>
            </w:r>
            <w:r>
              <w:rPr>
                <w:webHidden/>
              </w:rPr>
              <w:fldChar w:fldCharType="separate"/>
            </w:r>
            <w:r>
              <w:rPr>
                <w:webHidden/>
              </w:rPr>
              <w:t>44</w:t>
            </w:r>
            <w:r>
              <w:rPr>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34" w:history="1">
            <w:r w:rsidRPr="00267D91">
              <w:rPr>
                <w:rStyle w:val="ae"/>
              </w:rPr>
              <w:t>3.4.3</w:t>
            </w:r>
            <w:r>
              <w:rPr>
                <w:rFonts w:asciiTheme="minorHAnsi" w:eastAsiaTheme="minorEastAsia" w:hAnsiTheme="minorHAnsi" w:cstheme="minorBidi"/>
                <w:lang w:eastAsia="ru-RU"/>
              </w:rPr>
              <w:tab/>
            </w:r>
            <w:r w:rsidRPr="00267D91">
              <w:rPr>
                <w:rStyle w:val="ae"/>
              </w:rPr>
              <w:t>Группа полей «Извещение»</w:t>
            </w:r>
            <w:r>
              <w:rPr>
                <w:webHidden/>
              </w:rPr>
              <w:tab/>
            </w:r>
            <w:r>
              <w:rPr>
                <w:webHidden/>
              </w:rPr>
              <w:fldChar w:fldCharType="begin"/>
            </w:r>
            <w:r>
              <w:rPr>
                <w:webHidden/>
              </w:rPr>
              <w:instrText xml:space="preserve"> PAGEREF _Toc119584134 \h </w:instrText>
            </w:r>
            <w:r>
              <w:rPr>
                <w:webHidden/>
              </w:rPr>
            </w:r>
            <w:r>
              <w:rPr>
                <w:webHidden/>
              </w:rPr>
              <w:fldChar w:fldCharType="separate"/>
            </w:r>
            <w:r>
              <w:rPr>
                <w:webHidden/>
              </w:rPr>
              <w:t>45</w:t>
            </w:r>
            <w:r>
              <w:rPr>
                <w:webHidden/>
              </w:rPr>
              <w:fldChar w:fldCharType="end"/>
            </w:r>
          </w:hyperlink>
        </w:p>
        <w:p w:rsidR="002806C7" w:rsidRDefault="002806C7">
          <w:pPr>
            <w:pStyle w:val="11"/>
            <w:rPr>
              <w:rFonts w:asciiTheme="minorHAnsi" w:eastAsiaTheme="minorEastAsia" w:hAnsiTheme="minorHAnsi" w:cstheme="minorBidi"/>
              <w:color w:val="auto"/>
              <w:sz w:val="22"/>
              <w:lang w:eastAsia="ru-RU"/>
            </w:rPr>
          </w:pPr>
          <w:hyperlink w:anchor="_Toc119584135" w:history="1">
            <w:r w:rsidRPr="00267D91">
              <w:rPr>
                <w:rStyle w:val="ae"/>
                <w14:scene3d>
                  <w14:camera w14:prst="orthographicFront"/>
                  <w14:lightRig w14:rig="threePt" w14:dir="t">
                    <w14:rot w14:lat="0" w14:lon="0" w14:rev="0"/>
                  </w14:lightRig>
                </w14:scene3d>
              </w:rPr>
              <w:t>4</w:t>
            </w:r>
            <w:r>
              <w:rPr>
                <w:rFonts w:asciiTheme="minorHAnsi" w:eastAsiaTheme="minorEastAsia" w:hAnsiTheme="minorHAnsi" w:cstheme="minorBidi"/>
                <w:color w:val="auto"/>
                <w:sz w:val="22"/>
                <w:lang w:eastAsia="ru-RU"/>
              </w:rPr>
              <w:tab/>
            </w:r>
            <w:r w:rsidRPr="00267D91">
              <w:rPr>
                <w:rStyle w:val="ae"/>
              </w:rPr>
              <w:t>Прикрепление файлов</w:t>
            </w:r>
            <w:r>
              <w:rPr>
                <w:webHidden/>
              </w:rPr>
              <w:tab/>
            </w:r>
            <w:r>
              <w:rPr>
                <w:webHidden/>
              </w:rPr>
              <w:fldChar w:fldCharType="begin"/>
            </w:r>
            <w:r>
              <w:rPr>
                <w:webHidden/>
              </w:rPr>
              <w:instrText xml:space="preserve"> PAGEREF _Toc119584135 \h </w:instrText>
            </w:r>
            <w:r>
              <w:rPr>
                <w:webHidden/>
              </w:rPr>
            </w:r>
            <w:r>
              <w:rPr>
                <w:webHidden/>
              </w:rPr>
              <w:fldChar w:fldCharType="separate"/>
            </w:r>
            <w:r>
              <w:rPr>
                <w:webHidden/>
              </w:rPr>
              <w:t>46</w:t>
            </w:r>
            <w:r>
              <w:rPr>
                <w:webHidden/>
              </w:rPr>
              <w:fldChar w:fldCharType="end"/>
            </w:r>
          </w:hyperlink>
        </w:p>
        <w:p w:rsidR="002806C7" w:rsidRDefault="002806C7">
          <w:pPr>
            <w:pStyle w:val="11"/>
            <w:rPr>
              <w:rFonts w:asciiTheme="minorHAnsi" w:eastAsiaTheme="minorEastAsia" w:hAnsiTheme="minorHAnsi" w:cstheme="minorBidi"/>
              <w:color w:val="auto"/>
              <w:sz w:val="22"/>
              <w:lang w:eastAsia="ru-RU"/>
            </w:rPr>
          </w:pPr>
          <w:hyperlink w:anchor="_Toc119584136" w:history="1">
            <w:r w:rsidRPr="00267D91">
              <w:rPr>
                <w:rStyle w:val="ae"/>
                <w14:scene3d>
                  <w14:camera w14:prst="orthographicFront"/>
                  <w14:lightRig w14:rig="threePt" w14:dir="t">
                    <w14:rot w14:lat="0" w14:lon="0" w14:rev="0"/>
                  </w14:lightRig>
                </w14:scene3d>
              </w:rPr>
              <w:t>5</w:t>
            </w:r>
            <w:r>
              <w:rPr>
                <w:rFonts w:asciiTheme="minorHAnsi" w:eastAsiaTheme="minorEastAsia" w:hAnsiTheme="minorHAnsi" w:cstheme="minorBidi"/>
                <w:color w:val="auto"/>
                <w:sz w:val="22"/>
                <w:lang w:eastAsia="ru-RU"/>
              </w:rPr>
              <w:tab/>
            </w:r>
            <w:r w:rsidRPr="00267D91">
              <w:rPr>
                <w:rStyle w:val="ae"/>
              </w:rPr>
              <w:t>Обработка ЭД «Решение о проведении торгов на ЭТП»</w:t>
            </w:r>
            <w:r>
              <w:rPr>
                <w:webHidden/>
              </w:rPr>
              <w:tab/>
            </w:r>
            <w:r>
              <w:rPr>
                <w:webHidden/>
              </w:rPr>
              <w:fldChar w:fldCharType="begin"/>
            </w:r>
            <w:r>
              <w:rPr>
                <w:webHidden/>
              </w:rPr>
              <w:instrText xml:space="preserve"> PAGEREF _Toc119584136 \h </w:instrText>
            </w:r>
            <w:r>
              <w:rPr>
                <w:webHidden/>
              </w:rPr>
            </w:r>
            <w:r>
              <w:rPr>
                <w:webHidden/>
              </w:rPr>
              <w:fldChar w:fldCharType="separate"/>
            </w:r>
            <w:r>
              <w:rPr>
                <w:webHidden/>
              </w:rPr>
              <w:t>48</w:t>
            </w:r>
            <w:r>
              <w:rPr>
                <w:webHidden/>
              </w:rPr>
              <w:fldChar w:fldCharType="end"/>
            </w:r>
          </w:hyperlink>
        </w:p>
        <w:p w:rsidR="002806C7" w:rsidRDefault="002806C7">
          <w:pPr>
            <w:pStyle w:val="21"/>
            <w:rPr>
              <w:rFonts w:asciiTheme="minorHAnsi" w:hAnsiTheme="minorHAnsi" w:cstheme="minorBidi"/>
              <w:noProof/>
              <w:sz w:val="22"/>
              <w:szCs w:val="22"/>
              <w:lang w:eastAsia="ru-RU" w:bidi="ar-SA"/>
            </w:rPr>
          </w:pPr>
          <w:hyperlink w:anchor="_Toc119584137" w:history="1">
            <w:r w:rsidRPr="00267D91">
              <w:rPr>
                <w:rStyle w:val="ae"/>
                <w:noProof/>
              </w:rPr>
              <w:t>5.1</w:t>
            </w:r>
            <w:r>
              <w:rPr>
                <w:rFonts w:asciiTheme="minorHAnsi" w:hAnsiTheme="minorHAnsi" w:cstheme="minorBidi"/>
                <w:noProof/>
                <w:sz w:val="22"/>
                <w:szCs w:val="22"/>
                <w:lang w:eastAsia="ru-RU" w:bidi="ar-SA"/>
              </w:rPr>
              <w:tab/>
            </w:r>
            <w:r w:rsidRPr="00267D91">
              <w:rPr>
                <w:rStyle w:val="ae"/>
                <w:noProof/>
              </w:rPr>
              <w:t>Формирование ЭД «Протокол рассмотрения заявок на участие в электронном аукционе (первых частей заявок)»</w:t>
            </w:r>
            <w:r>
              <w:rPr>
                <w:noProof/>
                <w:webHidden/>
              </w:rPr>
              <w:tab/>
            </w:r>
            <w:r>
              <w:rPr>
                <w:noProof/>
                <w:webHidden/>
              </w:rPr>
              <w:fldChar w:fldCharType="begin"/>
            </w:r>
            <w:r>
              <w:rPr>
                <w:noProof/>
                <w:webHidden/>
              </w:rPr>
              <w:instrText xml:space="preserve"> PAGEREF _Toc119584137 \h </w:instrText>
            </w:r>
            <w:r>
              <w:rPr>
                <w:noProof/>
                <w:webHidden/>
              </w:rPr>
            </w:r>
            <w:r>
              <w:rPr>
                <w:noProof/>
                <w:webHidden/>
              </w:rPr>
              <w:fldChar w:fldCharType="separate"/>
            </w:r>
            <w:r>
              <w:rPr>
                <w:noProof/>
                <w:webHidden/>
              </w:rPr>
              <w:t>49</w:t>
            </w:r>
            <w:r>
              <w:rPr>
                <w:noProof/>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38" w:history="1">
            <w:r w:rsidRPr="00267D91">
              <w:rPr>
                <w:rStyle w:val="ae"/>
              </w:rPr>
              <w:t>5.1.1</w:t>
            </w:r>
            <w:r>
              <w:rPr>
                <w:rFonts w:asciiTheme="minorHAnsi" w:eastAsiaTheme="minorEastAsia" w:hAnsiTheme="minorHAnsi" w:cstheme="minorBidi"/>
                <w:lang w:eastAsia="ru-RU"/>
              </w:rPr>
              <w:tab/>
            </w:r>
            <w:r w:rsidRPr="00267D91">
              <w:rPr>
                <w:rStyle w:val="ae"/>
              </w:rPr>
              <w:t>Создание ЭД «Протокол рассмотрения заявок на участие в электронном аукционе (первых частей заявок)»</w:t>
            </w:r>
            <w:r>
              <w:rPr>
                <w:webHidden/>
              </w:rPr>
              <w:tab/>
            </w:r>
            <w:r>
              <w:rPr>
                <w:webHidden/>
              </w:rPr>
              <w:fldChar w:fldCharType="begin"/>
            </w:r>
            <w:r>
              <w:rPr>
                <w:webHidden/>
              </w:rPr>
              <w:instrText xml:space="preserve"> PAGEREF _Toc119584138 \h </w:instrText>
            </w:r>
            <w:r>
              <w:rPr>
                <w:webHidden/>
              </w:rPr>
            </w:r>
            <w:r>
              <w:rPr>
                <w:webHidden/>
              </w:rPr>
              <w:fldChar w:fldCharType="separate"/>
            </w:r>
            <w:r>
              <w:rPr>
                <w:webHidden/>
              </w:rPr>
              <w:t>49</w:t>
            </w:r>
            <w:r>
              <w:rPr>
                <w:webHidden/>
              </w:rPr>
              <w:fldChar w:fldCharType="end"/>
            </w:r>
          </w:hyperlink>
        </w:p>
        <w:p w:rsidR="002806C7" w:rsidRDefault="002806C7">
          <w:pPr>
            <w:pStyle w:val="41"/>
            <w:rPr>
              <w:rFonts w:asciiTheme="minorHAnsi" w:eastAsiaTheme="minorEastAsia" w:hAnsiTheme="minorHAnsi" w:cstheme="minorBidi"/>
              <w:noProof/>
              <w:szCs w:val="22"/>
              <w:lang w:eastAsia="ru-RU"/>
            </w:rPr>
          </w:pPr>
          <w:hyperlink w:anchor="_Toc119584139" w:history="1">
            <w:r w:rsidRPr="00267D91">
              <w:rPr>
                <w:rStyle w:val="ae"/>
                <w:rFonts w:eastAsia="Calibri"/>
                <w:noProof/>
                <w14:scene3d>
                  <w14:camera w14:prst="orthographicFront"/>
                  <w14:lightRig w14:rig="threePt" w14:dir="t">
                    <w14:rot w14:lat="0" w14:lon="0" w14:rev="0"/>
                  </w14:lightRig>
                </w14:scene3d>
              </w:rPr>
              <w:t>5.1.1.1</w:t>
            </w:r>
            <w:r>
              <w:rPr>
                <w:rFonts w:asciiTheme="minorHAnsi" w:eastAsiaTheme="minorEastAsia" w:hAnsiTheme="minorHAnsi" w:cstheme="minorBidi"/>
                <w:noProof/>
                <w:szCs w:val="22"/>
                <w:lang w:eastAsia="ru-RU"/>
              </w:rPr>
              <w:tab/>
            </w:r>
            <w:r w:rsidRPr="00267D91">
              <w:rPr>
                <w:rStyle w:val="ae"/>
                <w:rFonts w:eastAsia="Calibri"/>
                <w:noProof/>
              </w:rPr>
              <w:t>Закладка «Общая информация»</w:t>
            </w:r>
            <w:r>
              <w:rPr>
                <w:noProof/>
                <w:webHidden/>
              </w:rPr>
              <w:tab/>
            </w:r>
            <w:r>
              <w:rPr>
                <w:noProof/>
                <w:webHidden/>
              </w:rPr>
              <w:fldChar w:fldCharType="begin"/>
            </w:r>
            <w:r>
              <w:rPr>
                <w:noProof/>
                <w:webHidden/>
              </w:rPr>
              <w:instrText xml:space="preserve"> PAGEREF _Toc119584139 \h </w:instrText>
            </w:r>
            <w:r>
              <w:rPr>
                <w:noProof/>
                <w:webHidden/>
              </w:rPr>
            </w:r>
            <w:r>
              <w:rPr>
                <w:noProof/>
                <w:webHidden/>
              </w:rPr>
              <w:fldChar w:fldCharType="separate"/>
            </w:r>
            <w:r>
              <w:rPr>
                <w:noProof/>
                <w:webHidden/>
              </w:rPr>
              <w:t>50</w:t>
            </w:r>
            <w:r>
              <w:rPr>
                <w:noProof/>
                <w:webHidden/>
              </w:rPr>
              <w:fldChar w:fldCharType="end"/>
            </w:r>
          </w:hyperlink>
        </w:p>
        <w:p w:rsidR="002806C7" w:rsidRDefault="002806C7">
          <w:pPr>
            <w:pStyle w:val="41"/>
            <w:rPr>
              <w:rFonts w:asciiTheme="minorHAnsi" w:eastAsiaTheme="minorEastAsia" w:hAnsiTheme="minorHAnsi" w:cstheme="minorBidi"/>
              <w:noProof/>
              <w:szCs w:val="22"/>
              <w:lang w:eastAsia="ru-RU"/>
            </w:rPr>
          </w:pPr>
          <w:hyperlink w:anchor="_Toc119584140" w:history="1">
            <w:r w:rsidRPr="00267D91">
              <w:rPr>
                <w:rStyle w:val="ae"/>
                <w:rFonts w:eastAsia="Calibri"/>
                <w:noProof/>
                <w14:scene3d>
                  <w14:camera w14:prst="orthographicFront"/>
                  <w14:lightRig w14:rig="threePt" w14:dir="t">
                    <w14:rot w14:lat="0" w14:lon="0" w14:rev="0"/>
                  </w14:lightRig>
                </w14:scene3d>
              </w:rPr>
              <w:t>5.1.1.2</w:t>
            </w:r>
            <w:r>
              <w:rPr>
                <w:rFonts w:asciiTheme="minorHAnsi" w:eastAsiaTheme="minorEastAsia" w:hAnsiTheme="minorHAnsi" w:cstheme="minorBidi"/>
                <w:noProof/>
                <w:szCs w:val="22"/>
                <w:lang w:eastAsia="ru-RU"/>
              </w:rPr>
              <w:tab/>
            </w:r>
            <w:r w:rsidRPr="00267D91">
              <w:rPr>
                <w:rStyle w:val="ae"/>
                <w:rFonts w:eastAsia="Calibri"/>
                <w:noProof/>
              </w:rPr>
              <w:t>Закладка «Лот»</w:t>
            </w:r>
            <w:r>
              <w:rPr>
                <w:noProof/>
                <w:webHidden/>
              </w:rPr>
              <w:tab/>
            </w:r>
            <w:r>
              <w:rPr>
                <w:noProof/>
                <w:webHidden/>
              </w:rPr>
              <w:fldChar w:fldCharType="begin"/>
            </w:r>
            <w:r>
              <w:rPr>
                <w:noProof/>
                <w:webHidden/>
              </w:rPr>
              <w:instrText xml:space="preserve"> PAGEREF _Toc119584140 \h </w:instrText>
            </w:r>
            <w:r>
              <w:rPr>
                <w:noProof/>
                <w:webHidden/>
              </w:rPr>
            </w:r>
            <w:r>
              <w:rPr>
                <w:noProof/>
                <w:webHidden/>
              </w:rPr>
              <w:fldChar w:fldCharType="separate"/>
            </w:r>
            <w:r>
              <w:rPr>
                <w:noProof/>
                <w:webHidden/>
              </w:rPr>
              <w:t>54</w:t>
            </w:r>
            <w:r>
              <w:rPr>
                <w:noProof/>
                <w:webHidden/>
              </w:rPr>
              <w:fldChar w:fldCharType="end"/>
            </w:r>
          </w:hyperlink>
        </w:p>
        <w:p w:rsidR="002806C7" w:rsidRDefault="002806C7">
          <w:pPr>
            <w:pStyle w:val="41"/>
            <w:rPr>
              <w:rFonts w:asciiTheme="minorHAnsi" w:eastAsiaTheme="minorEastAsia" w:hAnsiTheme="minorHAnsi" w:cstheme="minorBidi"/>
              <w:noProof/>
              <w:szCs w:val="22"/>
              <w:lang w:eastAsia="ru-RU"/>
            </w:rPr>
          </w:pPr>
          <w:hyperlink w:anchor="_Toc119584141" w:history="1">
            <w:r w:rsidRPr="00267D91">
              <w:rPr>
                <w:rStyle w:val="ae"/>
                <w:rFonts w:eastAsia="Calibri"/>
                <w:noProof/>
                <w14:scene3d>
                  <w14:camera w14:prst="orthographicFront"/>
                  <w14:lightRig w14:rig="threePt" w14:dir="t">
                    <w14:rot w14:lat="0" w14:lon="0" w14:rev="0"/>
                  </w14:lightRig>
                </w14:scene3d>
              </w:rPr>
              <w:t>5.1.1.3</w:t>
            </w:r>
            <w:r>
              <w:rPr>
                <w:rFonts w:asciiTheme="minorHAnsi" w:eastAsiaTheme="minorEastAsia" w:hAnsiTheme="minorHAnsi" w:cstheme="minorBidi"/>
                <w:noProof/>
                <w:szCs w:val="22"/>
                <w:lang w:eastAsia="ru-RU"/>
              </w:rPr>
              <w:tab/>
            </w:r>
            <w:r w:rsidRPr="00267D91">
              <w:rPr>
                <w:rStyle w:val="ae"/>
                <w:rFonts w:eastAsia="Calibri"/>
                <w:noProof/>
              </w:rPr>
              <w:t>Закладка «Отмена протокола»</w:t>
            </w:r>
            <w:r>
              <w:rPr>
                <w:noProof/>
                <w:webHidden/>
              </w:rPr>
              <w:tab/>
            </w:r>
            <w:r>
              <w:rPr>
                <w:noProof/>
                <w:webHidden/>
              </w:rPr>
              <w:fldChar w:fldCharType="begin"/>
            </w:r>
            <w:r>
              <w:rPr>
                <w:noProof/>
                <w:webHidden/>
              </w:rPr>
              <w:instrText xml:space="preserve"> PAGEREF _Toc119584141 \h </w:instrText>
            </w:r>
            <w:r>
              <w:rPr>
                <w:noProof/>
                <w:webHidden/>
              </w:rPr>
            </w:r>
            <w:r>
              <w:rPr>
                <w:noProof/>
                <w:webHidden/>
              </w:rPr>
              <w:fldChar w:fldCharType="separate"/>
            </w:r>
            <w:r>
              <w:rPr>
                <w:noProof/>
                <w:webHidden/>
              </w:rPr>
              <w:t>62</w:t>
            </w:r>
            <w:r>
              <w:rPr>
                <w:noProof/>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42" w:history="1">
            <w:r w:rsidRPr="00267D91">
              <w:rPr>
                <w:rStyle w:val="ae"/>
              </w:rPr>
              <w:t>5.1.2</w:t>
            </w:r>
            <w:r>
              <w:rPr>
                <w:rFonts w:asciiTheme="minorHAnsi" w:eastAsiaTheme="minorEastAsia" w:hAnsiTheme="minorHAnsi" w:cstheme="minorBidi"/>
                <w:lang w:eastAsia="ru-RU"/>
              </w:rPr>
              <w:tab/>
            </w:r>
            <w:r w:rsidRPr="00267D91">
              <w:rPr>
                <w:rStyle w:val="ae"/>
              </w:rPr>
              <w:t>Обработка ЭД «Протокол рассмотрения заявок на участие в электронном аукционе (первых частей заявок)»</w:t>
            </w:r>
            <w:r>
              <w:rPr>
                <w:webHidden/>
              </w:rPr>
              <w:tab/>
            </w:r>
            <w:r>
              <w:rPr>
                <w:webHidden/>
              </w:rPr>
              <w:fldChar w:fldCharType="begin"/>
            </w:r>
            <w:r>
              <w:rPr>
                <w:webHidden/>
              </w:rPr>
              <w:instrText xml:space="preserve"> PAGEREF _Toc119584142 \h </w:instrText>
            </w:r>
            <w:r>
              <w:rPr>
                <w:webHidden/>
              </w:rPr>
            </w:r>
            <w:r>
              <w:rPr>
                <w:webHidden/>
              </w:rPr>
              <w:fldChar w:fldCharType="separate"/>
            </w:r>
            <w:r>
              <w:rPr>
                <w:webHidden/>
              </w:rPr>
              <w:t>63</w:t>
            </w:r>
            <w:r>
              <w:rPr>
                <w:webHidden/>
              </w:rPr>
              <w:fldChar w:fldCharType="end"/>
            </w:r>
          </w:hyperlink>
        </w:p>
        <w:p w:rsidR="002806C7" w:rsidRDefault="002806C7">
          <w:pPr>
            <w:pStyle w:val="21"/>
            <w:rPr>
              <w:rFonts w:asciiTheme="minorHAnsi" w:hAnsiTheme="minorHAnsi" w:cstheme="minorBidi"/>
              <w:noProof/>
              <w:sz w:val="22"/>
              <w:szCs w:val="22"/>
              <w:lang w:eastAsia="ru-RU" w:bidi="ar-SA"/>
            </w:rPr>
          </w:pPr>
          <w:hyperlink w:anchor="_Toc119584143" w:history="1">
            <w:r w:rsidRPr="00267D91">
              <w:rPr>
                <w:rStyle w:val="ae"/>
                <w:noProof/>
              </w:rPr>
              <w:t>5.2</w:t>
            </w:r>
            <w:r>
              <w:rPr>
                <w:rFonts w:asciiTheme="minorHAnsi" w:hAnsiTheme="minorHAnsi" w:cstheme="minorBidi"/>
                <w:noProof/>
                <w:sz w:val="22"/>
                <w:szCs w:val="22"/>
                <w:lang w:eastAsia="ru-RU" w:bidi="ar-SA"/>
              </w:rPr>
              <w:tab/>
            </w:r>
            <w:r w:rsidRPr="00267D91">
              <w:rPr>
                <w:rStyle w:val="ae"/>
                <w:noProof/>
              </w:rPr>
              <w:t>Формирование ЭД «Протокол проведения электронного аукциона»</w:t>
            </w:r>
            <w:r>
              <w:rPr>
                <w:noProof/>
                <w:webHidden/>
              </w:rPr>
              <w:tab/>
            </w:r>
            <w:r>
              <w:rPr>
                <w:noProof/>
                <w:webHidden/>
              </w:rPr>
              <w:fldChar w:fldCharType="begin"/>
            </w:r>
            <w:r>
              <w:rPr>
                <w:noProof/>
                <w:webHidden/>
              </w:rPr>
              <w:instrText xml:space="preserve"> PAGEREF _Toc119584143 \h </w:instrText>
            </w:r>
            <w:r>
              <w:rPr>
                <w:noProof/>
                <w:webHidden/>
              </w:rPr>
            </w:r>
            <w:r>
              <w:rPr>
                <w:noProof/>
                <w:webHidden/>
              </w:rPr>
              <w:fldChar w:fldCharType="separate"/>
            </w:r>
            <w:r>
              <w:rPr>
                <w:noProof/>
                <w:webHidden/>
              </w:rPr>
              <w:t>64</w:t>
            </w:r>
            <w:r>
              <w:rPr>
                <w:noProof/>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44" w:history="1">
            <w:r w:rsidRPr="00267D91">
              <w:rPr>
                <w:rStyle w:val="ae"/>
              </w:rPr>
              <w:t>5.2.1</w:t>
            </w:r>
            <w:r>
              <w:rPr>
                <w:rFonts w:asciiTheme="minorHAnsi" w:eastAsiaTheme="minorEastAsia" w:hAnsiTheme="minorHAnsi" w:cstheme="minorBidi"/>
                <w:lang w:eastAsia="ru-RU"/>
              </w:rPr>
              <w:tab/>
            </w:r>
            <w:r w:rsidRPr="00267D91">
              <w:rPr>
                <w:rStyle w:val="ae"/>
              </w:rPr>
              <w:t>Создание ЭД «Протокол проведения электронного аукциона»</w:t>
            </w:r>
            <w:r>
              <w:rPr>
                <w:webHidden/>
              </w:rPr>
              <w:tab/>
            </w:r>
            <w:r>
              <w:rPr>
                <w:webHidden/>
              </w:rPr>
              <w:fldChar w:fldCharType="begin"/>
            </w:r>
            <w:r>
              <w:rPr>
                <w:webHidden/>
              </w:rPr>
              <w:instrText xml:space="preserve"> PAGEREF _Toc119584144 \h </w:instrText>
            </w:r>
            <w:r>
              <w:rPr>
                <w:webHidden/>
              </w:rPr>
            </w:r>
            <w:r>
              <w:rPr>
                <w:webHidden/>
              </w:rPr>
              <w:fldChar w:fldCharType="separate"/>
            </w:r>
            <w:r>
              <w:rPr>
                <w:webHidden/>
              </w:rPr>
              <w:t>64</w:t>
            </w:r>
            <w:r>
              <w:rPr>
                <w:webHidden/>
              </w:rPr>
              <w:fldChar w:fldCharType="end"/>
            </w:r>
          </w:hyperlink>
        </w:p>
        <w:p w:rsidR="002806C7" w:rsidRDefault="002806C7">
          <w:pPr>
            <w:pStyle w:val="41"/>
            <w:rPr>
              <w:rFonts w:asciiTheme="minorHAnsi" w:eastAsiaTheme="minorEastAsia" w:hAnsiTheme="minorHAnsi" w:cstheme="minorBidi"/>
              <w:noProof/>
              <w:szCs w:val="22"/>
              <w:lang w:eastAsia="ru-RU"/>
            </w:rPr>
          </w:pPr>
          <w:hyperlink w:anchor="_Toc119584145" w:history="1">
            <w:r w:rsidRPr="00267D91">
              <w:rPr>
                <w:rStyle w:val="ae"/>
                <w:rFonts w:eastAsia="Calibri"/>
                <w:noProof/>
                <w14:scene3d>
                  <w14:camera w14:prst="orthographicFront"/>
                  <w14:lightRig w14:rig="threePt" w14:dir="t">
                    <w14:rot w14:lat="0" w14:lon="0" w14:rev="0"/>
                  </w14:lightRig>
                </w14:scene3d>
              </w:rPr>
              <w:t>5.2.1.1</w:t>
            </w:r>
            <w:r>
              <w:rPr>
                <w:rFonts w:asciiTheme="minorHAnsi" w:eastAsiaTheme="minorEastAsia" w:hAnsiTheme="minorHAnsi" w:cstheme="minorBidi"/>
                <w:noProof/>
                <w:szCs w:val="22"/>
                <w:lang w:eastAsia="ru-RU"/>
              </w:rPr>
              <w:tab/>
            </w:r>
            <w:r w:rsidRPr="00267D91">
              <w:rPr>
                <w:rStyle w:val="ae"/>
                <w:rFonts w:eastAsia="Calibri"/>
                <w:noProof/>
              </w:rPr>
              <w:t>Закладка «Общая информация»</w:t>
            </w:r>
            <w:r>
              <w:rPr>
                <w:noProof/>
                <w:webHidden/>
              </w:rPr>
              <w:tab/>
            </w:r>
            <w:r>
              <w:rPr>
                <w:noProof/>
                <w:webHidden/>
              </w:rPr>
              <w:fldChar w:fldCharType="begin"/>
            </w:r>
            <w:r>
              <w:rPr>
                <w:noProof/>
                <w:webHidden/>
              </w:rPr>
              <w:instrText xml:space="preserve"> PAGEREF _Toc119584145 \h </w:instrText>
            </w:r>
            <w:r>
              <w:rPr>
                <w:noProof/>
                <w:webHidden/>
              </w:rPr>
            </w:r>
            <w:r>
              <w:rPr>
                <w:noProof/>
                <w:webHidden/>
              </w:rPr>
              <w:fldChar w:fldCharType="separate"/>
            </w:r>
            <w:r>
              <w:rPr>
                <w:noProof/>
                <w:webHidden/>
              </w:rPr>
              <w:t>65</w:t>
            </w:r>
            <w:r>
              <w:rPr>
                <w:noProof/>
                <w:webHidden/>
              </w:rPr>
              <w:fldChar w:fldCharType="end"/>
            </w:r>
          </w:hyperlink>
        </w:p>
        <w:p w:rsidR="002806C7" w:rsidRDefault="002806C7">
          <w:pPr>
            <w:pStyle w:val="41"/>
            <w:rPr>
              <w:rFonts w:asciiTheme="minorHAnsi" w:eastAsiaTheme="minorEastAsia" w:hAnsiTheme="minorHAnsi" w:cstheme="minorBidi"/>
              <w:noProof/>
              <w:szCs w:val="22"/>
              <w:lang w:eastAsia="ru-RU"/>
            </w:rPr>
          </w:pPr>
          <w:hyperlink w:anchor="_Toc119584146" w:history="1">
            <w:r w:rsidRPr="00267D91">
              <w:rPr>
                <w:rStyle w:val="ae"/>
                <w:rFonts w:eastAsia="Calibri"/>
                <w:noProof/>
                <w14:scene3d>
                  <w14:camera w14:prst="orthographicFront"/>
                  <w14:lightRig w14:rig="threePt" w14:dir="t">
                    <w14:rot w14:lat="0" w14:lon="0" w14:rev="0"/>
                  </w14:lightRig>
                </w14:scene3d>
              </w:rPr>
              <w:t>5.2.1.2</w:t>
            </w:r>
            <w:r>
              <w:rPr>
                <w:rFonts w:asciiTheme="minorHAnsi" w:eastAsiaTheme="minorEastAsia" w:hAnsiTheme="minorHAnsi" w:cstheme="minorBidi"/>
                <w:noProof/>
                <w:szCs w:val="22"/>
                <w:lang w:eastAsia="ru-RU"/>
              </w:rPr>
              <w:tab/>
            </w:r>
            <w:r w:rsidRPr="00267D91">
              <w:rPr>
                <w:rStyle w:val="ae"/>
                <w:rFonts w:eastAsia="Calibri"/>
                <w:noProof/>
              </w:rPr>
              <w:t>Закладка «Лот»</w:t>
            </w:r>
            <w:r>
              <w:rPr>
                <w:noProof/>
                <w:webHidden/>
              </w:rPr>
              <w:tab/>
            </w:r>
            <w:r>
              <w:rPr>
                <w:noProof/>
                <w:webHidden/>
              </w:rPr>
              <w:fldChar w:fldCharType="begin"/>
            </w:r>
            <w:r>
              <w:rPr>
                <w:noProof/>
                <w:webHidden/>
              </w:rPr>
              <w:instrText xml:space="preserve"> PAGEREF _Toc119584146 \h </w:instrText>
            </w:r>
            <w:r>
              <w:rPr>
                <w:noProof/>
                <w:webHidden/>
              </w:rPr>
            </w:r>
            <w:r>
              <w:rPr>
                <w:noProof/>
                <w:webHidden/>
              </w:rPr>
              <w:fldChar w:fldCharType="separate"/>
            </w:r>
            <w:r>
              <w:rPr>
                <w:noProof/>
                <w:webHidden/>
              </w:rPr>
              <w:t>71</w:t>
            </w:r>
            <w:r>
              <w:rPr>
                <w:noProof/>
                <w:webHidden/>
              </w:rPr>
              <w:fldChar w:fldCharType="end"/>
            </w:r>
          </w:hyperlink>
        </w:p>
        <w:p w:rsidR="002806C7" w:rsidRDefault="002806C7">
          <w:pPr>
            <w:pStyle w:val="41"/>
            <w:rPr>
              <w:rFonts w:asciiTheme="minorHAnsi" w:eastAsiaTheme="minorEastAsia" w:hAnsiTheme="minorHAnsi" w:cstheme="minorBidi"/>
              <w:noProof/>
              <w:szCs w:val="22"/>
              <w:lang w:eastAsia="ru-RU"/>
            </w:rPr>
          </w:pPr>
          <w:hyperlink w:anchor="_Toc119584147" w:history="1">
            <w:r w:rsidRPr="00267D91">
              <w:rPr>
                <w:rStyle w:val="ae"/>
                <w:rFonts w:eastAsia="Calibri"/>
                <w:noProof/>
                <w14:scene3d>
                  <w14:camera w14:prst="orthographicFront"/>
                  <w14:lightRig w14:rig="threePt" w14:dir="t">
                    <w14:rot w14:lat="0" w14:lon="0" w14:rev="0"/>
                  </w14:lightRig>
                </w14:scene3d>
              </w:rPr>
              <w:t>5.2.1.3</w:t>
            </w:r>
            <w:r>
              <w:rPr>
                <w:rFonts w:asciiTheme="minorHAnsi" w:eastAsiaTheme="minorEastAsia" w:hAnsiTheme="minorHAnsi" w:cstheme="minorBidi"/>
                <w:noProof/>
                <w:szCs w:val="22"/>
                <w:lang w:eastAsia="ru-RU"/>
              </w:rPr>
              <w:tab/>
            </w:r>
            <w:r w:rsidRPr="00267D91">
              <w:rPr>
                <w:rStyle w:val="ae"/>
                <w:rFonts w:eastAsia="Calibri"/>
                <w:noProof/>
              </w:rPr>
              <w:t>Закладка «Отмена протокола»</w:t>
            </w:r>
            <w:r>
              <w:rPr>
                <w:noProof/>
                <w:webHidden/>
              </w:rPr>
              <w:tab/>
            </w:r>
            <w:r>
              <w:rPr>
                <w:noProof/>
                <w:webHidden/>
              </w:rPr>
              <w:fldChar w:fldCharType="begin"/>
            </w:r>
            <w:r>
              <w:rPr>
                <w:noProof/>
                <w:webHidden/>
              </w:rPr>
              <w:instrText xml:space="preserve"> PAGEREF _Toc119584147 \h </w:instrText>
            </w:r>
            <w:r>
              <w:rPr>
                <w:noProof/>
                <w:webHidden/>
              </w:rPr>
            </w:r>
            <w:r>
              <w:rPr>
                <w:noProof/>
                <w:webHidden/>
              </w:rPr>
              <w:fldChar w:fldCharType="separate"/>
            </w:r>
            <w:r>
              <w:rPr>
                <w:noProof/>
                <w:webHidden/>
              </w:rPr>
              <w:t>75</w:t>
            </w:r>
            <w:r>
              <w:rPr>
                <w:noProof/>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48" w:history="1">
            <w:r w:rsidRPr="00267D91">
              <w:rPr>
                <w:rStyle w:val="ae"/>
              </w:rPr>
              <w:t>5.2.2</w:t>
            </w:r>
            <w:r>
              <w:rPr>
                <w:rFonts w:asciiTheme="minorHAnsi" w:eastAsiaTheme="minorEastAsia" w:hAnsiTheme="minorHAnsi" w:cstheme="minorBidi"/>
                <w:lang w:eastAsia="ru-RU"/>
              </w:rPr>
              <w:tab/>
            </w:r>
            <w:r w:rsidRPr="00267D91">
              <w:rPr>
                <w:rStyle w:val="ae"/>
              </w:rPr>
              <w:t>Обработка ЭД «Протокол проведения электронного аукциона»</w:t>
            </w:r>
            <w:r>
              <w:rPr>
                <w:webHidden/>
              </w:rPr>
              <w:tab/>
            </w:r>
            <w:r>
              <w:rPr>
                <w:webHidden/>
              </w:rPr>
              <w:fldChar w:fldCharType="begin"/>
            </w:r>
            <w:r>
              <w:rPr>
                <w:webHidden/>
              </w:rPr>
              <w:instrText xml:space="preserve"> PAGEREF _Toc119584148 \h </w:instrText>
            </w:r>
            <w:r>
              <w:rPr>
                <w:webHidden/>
              </w:rPr>
            </w:r>
            <w:r>
              <w:rPr>
                <w:webHidden/>
              </w:rPr>
              <w:fldChar w:fldCharType="separate"/>
            </w:r>
            <w:r>
              <w:rPr>
                <w:webHidden/>
              </w:rPr>
              <w:t>75</w:t>
            </w:r>
            <w:r>
              <w:rPr>
                <w:webHidden/>
              </w:rPr>
              <w:fldChar w:fldCharType="end"/>
            </w:r>
          </w:hyperlink>
        </w:p>
        <w:p w:rsidR="002806C7" w:rsidRDefault="002806C7">
          <w:pPr>
            <w:pStyle w:val="21"/>
            <w:rPr>
              <w:rFonts w:asciiTheme="minorHAnsi" w:hAnsiTheme="minorHAnsi" w:cstheme="minorBidi"/>
              <w:noProof/>
              <w:sz w:val="22"/>
              <w:szCs w:val="22"/>
              <w:lang w:eastAsia="ru-RU" w:bidi="ar-SA"/>
            </w:rPr>
          </w:pPr>
          <w:hyperlink w:anchor="_Toc119584149" w:history="1">
            <w:r w:rsidRPr="00267D91">
              <w:rPr>
                <w:rStyle w:val="ae"/>
                <w:noProof/>
              </w:rPr>
              <w:t>5.3</w:t>
            </w:r>
            <w:r>
              <w:rPr>
                <w:rFonts w:asciiTheme="minorHAnsi" w:hAnsiTheme="minorHAnsi" w:cstheme="minorBidi"/>
                <w:noProof/>
                <w:sz w:val="22"/>
                <w:szCs w:val="22"/>
                <w:lang w:eastAsia="ru-RU" w:bidi="ar-SA"/>
              </w:rPr>
              <w:tab/>
            </w:r>
            <w:r w:rsidRPr="00267D91">
              <w:rPr>
                <w:rStyle w:val="ae"/>
                <w:noProof/>
              </w:rPr>
              <w:t>Формирование ЭД «Протокол подведения итогов электронного аукциона»</w:t>
            </w:r>
            <w:r>
              <w:rPr>
                <w:noProof/>
                <w:webHidden/>
              </w:rPr>
              <w:tab/>
            </w:r>
            <w:r>
              <w:rPr>
                <w:noProof/>
                <w:webHidden/>
              </w:rPr>
              <w:fldChar w:fldCharType="begin"/>
            </w:r>
            <w:r>
              <w:rPr>
                <w:noProof/>
                <w:webHidden/>
              </w:rPr>
              <w:instrText xml:space="preserve"> PAGEREF _Toc119584149 \h </w:instrText>
            </w:r>
            <w:r>
              <w:rPr>
                <w:noProof/>
                <w:webHidden/>
              </w:rPr>
            </w:r>
            <w:r>
              <w:rPr>
                <w:noProof/>
                <w:webHidden/>
              </w:rPr>
              <w:fldChar w:fldCharType="separate"/>
            </w:r>
            <w:r>
              <w:rPr>
                <w:noProof/>
                <w:webHidden/>
              </w:rPr>
              <w:t>76</w:t>
            </w:r>
            <w:r>
              <w:rPr>
                <w:noProof/>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50" w:history="1">
            <w:r w:rsidRPr="00267D91">
              <w:rPr>
                <w:rStyle w:val="ae"/>
              </w:rPr>
              <w:t>5.3.1</w:t>
            </w:r>
            <w:r>
              <w:rPr>
                <w:rFonts w:asciiTheme="minorHAnsi" w:eastAsiaTheme="minorEastAsia" w:hAnsiTheme="minorHAnsi" w:cstheme="minorBidi"/>
                <w:lang w:eastAsia="ru-RU"/>
              </w:rPr>
              <w:tab/>
            </w:r>
            <w:r w:rsidRPr="00267D91">
              <w:rPr>
                <w:rStyle w:val="ae"/>
              </w:rPr>
              <w:t>Создание ЭД «Протокол подведения итогов электронного аукциона»</w:t>
            </w:r>
            <w:r>
              <w:rPr>
                <w:webHidden/>
              </w:rPr>
              <w:tab/>
            </w:r>
            <w:r>
              <w:rPr>
                <w:webHidden/>
              </w:rPr>
              <w:fldChar w:fldCharType="begin"/>
            </w:r>
            <w:r>
              <w:rPr>
                <w:webHidden/>
              </w:rPr>
              <w:instrText xml:space="preserve"> PAGEREF _Toc119584150 \h </w:instrText>
            </w:r>
            <w:r>
              <w:rPr>
                <w:webHidden/>
              </w:rPr>
            </w:r>
            <w:r>
              <w:rPr>
                <w:webHidden/>
              </w:rPr>
              <w:fldChar w:fldCharType="separate"/>
            </w:r>
            <w:r>
              <w:rPr>
                <w:webHidden/>
              </w:rPr>
              <w:t>76</w:t>
            </w:r>
            <w:r>
              <w:rPr>
                <w:webHidden/>
              </w:rPr>
              <w:fldChar w:fldCharType="end"/>
            </w:r>
          </w:hyperlink>
        </w:p>
        <w:p w:rsidR="002806C7" w:rsidRDefault="002806C7">
          <w:pPr>
            <w:pStyle w:val="41"/>
            <w:rPr>
              <w:rFonts w:asciiTheme="minorHAnsi" w:eastAsiaTheme="minorEastAsia" w:hAnsiTheme="minorHAnsi" w:cstheme="minorBidi"/>
              <w:noProof/>
              <w:szCs w:val="22"/>
              <w:lang w:eastAsia="ru-RU"/>
            </w:rPr>
          </w:pPr>
          <w:hyperlink w:anchor="_Toc119584151" w:history="1">
            <w:r w:rsidRPr="00267D91">
              <w:rPr>
                <w:rStyle w:val="ae"/>
                <w:rFonts w:eastAsia="Calibri"/>
                <w:noProof/>
                <w14:scene3d>
                  <w14:camera w14:prst="orthographicFront"/>
                  <w14:lightRig w14:rig="threePt" w14:dir="t">
                    <w14:rot w14:lat="0" w14:lon="0" w14:rev="0"/>
                  </w14:lightRig>
                </w14:scene3d>
              </w:rPr>
              <w:t>5.3.1.1</w:t>
            </w:r>
            <w:r>
              <w:rPr>
                <w:rFonts w:asciiTheme="minorHAnsi" w:eastAsiaTheme="minorEastAsia" w:hAnsiTheme="minorHAnsi" w:cstheme="minorBidi"/>
                <w:noProof/>
                <w:szCs w:val="22"/>
                <w:lang w:eastAsia="ru-RU"/>
              </w:rPr>
              <w:tab/>
            </w:r>
            <w:r w:rsidRPr="00267D91">
              <w:rPr>
                <w:rStyle w:val="ae"/>
                <w:rFonts w:eastAsia="Calibri"/>
                <w:noProof/>
              </w:rPr>
              <w:t>Закладка «Общая информация»</w:t>
            </w:r>
            <w:r>
              <w:rPr>
                <w:noProof/>
                <w:webHidden/>
              </w:rPr>
              <w:tab/>
            </w:r>
            <w:r>
              <w:rPr>
                <w:noProof/>
                <w:webHidden/>
              </w:rPr>
              <w:fldChar w:fldCharType="begin"/>
            </w:r>
            <w:r>
              <w:rPr>
                <w:noProof/>
                <w:webHidden/>
              </w:rPr>
              <w:instrText xml:space="preserve"> PAGEREF _Toc119584151 \h </w:instrText>
            </w:r>
            <w:r>
              <w:rPr>
                <w:noProof/>
                <w:webHidden/>
              </w:rPr>
            </w:r>
            <w:r>
              <w:rPr>
                <w:noProof/>
                <w:webHidden/>
              </w:rPr>
              <w:fldChar w:fldCharType="separate"/>
            </w:r>
            <w:r>
              <w:rPr>
                <w:noProof/>
                <w:webHidden/>
              </w:rPr>
              <w:t>77</w:t>
            </w:r>
            <w:r>
              <w:rPr>
                <w:noProof/>
                <w:webHidden/>
              </w:rPr>
              <w:fldChar w:fldCharType="end"/>
            </w:r>
          </w:hyperlink>
        </w:p>
        <w:p w:rsidR="002806C7" w:rsidRDefault="002806C7">
          <w:pPr>
            <w:pStyle w:val="41"/>
            <w:rPr>
              <w:rFonts w:asciiTheme="minorHAnsi" w:eastAsiaTheme="minorEastAsia" w:hAnsiTheme="minorHAnsi" w:cstheme="minorBidi"/>
              <w:noProof/>
              <w:szCs w:val="22"/>
              <w:lang w:eastAsia="ru-RU"/>
            </w:rPr>
          </w:pPr>
          <w:hyperlink w:anchor="_Toc119584152" w:history="1">
            <w:r w:rsidRPr="00267D91">
              <w:rPr>
                <w:rStyle w:val="ae"/>
                <w:rFonts w:eastAsia="Calibri"/>
                <w:noProof/>
                <w14:scene3d>
                  <w14:camera w14:prst="orthographicFront"/>
                  <w14:lightRig w14:rig="threePt" w14:dir="t">
                    <w14:rot w14:lat="0" w14:lon="0" w14:rev="0"/>
                  </w14:lightRig>
                </w14:scene3d>
              </w:rPr>
              <w:t>5.3.1.2</w:t>
            </w:r>
            <w:r>
              <w:rPr>
                <w:rFonts w:asciiTheme="minorHAnsi" w:eastAsiaTheme="minorEastAsia" w:hAnsiTheme="minorHAnsi" w:cstheme="minorBidi"/>
                <w:noProof/>
                <w:szCs w:val="22"/>
                <w:lang w:eastAsia="ru-RU"/>
              </w:rPr>
              <w:tab/>
            </w:r>
            <w:r w:rsidRPr="00267D91">
              <w:rPr>
                <w:rStyle w:val="ae"/>
                <w:rFonts w:eastAsia="Calibri"/>
                <w:noProof/>
              </w:rPr>
              <w:t>Закладка «Лот»</w:t>
            </w:r>
            <w:r>
              <w:rPr>
                <w:noProof/>
                <w:webHidden/>
              </w:rPr>
              <w:tab/>
            </w:r>
            <w:r>
              <w:rPr>
                <w:noProof/>
                <w:webHidden/>
              </w:rPr>
              <w:fldChar w:fldCharType="begin"/>
            </w:r>
            <w:r>
              <w:rPr>
                <w:noProof/>
                <w:webHidden/>
              </w:rPr>
              <w:instrText xml:space="preserve"> PAGEREF _Toc119584152 \h </w:instrText>
            </w:r>
            <w:r>
              <w:rPr>
                <w:noProof/>
                <w:webHidden/>
              </w:rPr>
            </w:r>
            <w:r>
              <w:rPr>
                <w:noProof/>
                <w:webHidden/>
              </w:rPr>
              <w:fldChar w:fldCharType="separate"/>
            </w:r>
            <w:r>
              <w:rPr>
                <w:noProof/>
                <w:webHidden/>
              </w:rPr>
              <w:t>81</w:t>
            </w:r>
            <w:r>
              <w:rPr>
                <w:noProof/>
                <w:webHidden/>
              </w:rPr>
              <w:fldChar w:fldCharType="end"/>
            </w:r>
          </w:hyperlink>
        </w:p>
        <w:p w:rsidR="002806C7" w:rsidRDefault="002806C7">
          <w:pPr>
            <w:pStyle w:val="41"/>
            <w:rPr>
              <w:rFonts w:asciiTheme="minorHAnsi" w:eastAsiaTheme="minorEastAsia" w:hAnsiTheme="minorHAnsi" w:cstheme="minorBidi"/>
              <w:noProof/>
              <w:szCs w:val="22"/>
              <w:lang w:eastAsia="ru-RU"/>
            </w:rPr>
          </w:pPr>
          <w:hyperlink w:anchor="_Toc119584153" w:history="1">
            <w:r w:rsidRPr="00267D91">
              <w:rPr>
                <w:rStyle w:val="ae"/>
                <w:rFonts w:eastAsia="Calibri"/>
                <w:noProof/>
                <w14:scene3d>
                  <w14:camera w14:prst="orthographicFront"/>
                  <w14:lightRig w14:rig="threePt" w14:dir="t">
                    <w14:rot w14:lat="0" w14:lon="0" w14:rev="0"/>
                  </w14:lightRig>
                </w14:scene3d>
              </w:rPr>
              <w:t>5.3.1.3</w:t>
            </w:r>
            <w:r>
              <w:rPr>
                <w:rFonts w:asciiTheme="minorHAnsi" w:eastAsiaTheme="minorEastAsia" w:hAnsiTheme="minorHAnsi" w:cstheme="minorBidi"/>
                <w:noProof/>
                <w:szCs w:val="22"/>
                <w:lang w:eastAsia="ru-RU"/>
              </w:rPr>
              <w:tab/>
            </w:r>
            <w:r w:rsidRPr="00267D91">
              <w:rPr>
                <w:rStyle w:val="ae"/>
                <w:rFonts w:eastAsia="Calibri"/>
                <w:noProof/>
              </w:rPr>
              <w:t>Закладка «Отмена протокола»</w:t>
            </w:r>
            <w:r>
              <w:rPr>
                <w:noProof/>
                <w:webHidden/>
              </w:rPr>
              <w:tab/>
            </w:r>
            <w:r>
              <w:rPr>
                <w:noProof/>
                <w:webHidden/>
              </w:rPr>
              <w:fldChar w:fldCharType="begin"/>
            </w:r>
            <w:r>
              <w:rPr>
                <w:noProof/>
                <w:webHidden/>
              </w:rPr>
              <w:instrText xml:space="preserve"> PAGEREF _Toc119584153 \h </w:instrText>
            </w:r>
            <w:r>
              <w:rPr>
                <w:noProof/>
                <w:webHidden/>
              </w:rPr>
            </w:r>
            <w:r>
              <w:rPr>
                <w:noProof/>
                <w:webHidden/>
              </w:rPr>
              <w:fldChar w:fldCharType="separate"/>
            </w:r>
            <w:r>
              <w:rPr>
                <w:noProof/>
                <w:webHidden/>
              </w:rPr>
              <w:t>93</w:t>
            </w:r>
            <w:r>
              <w:rPr>
                <w:noProof/>
                <w:webHidden/>
              </w:rPr>
              <w:fldChar w:fldCharType="end"/>
            </w:r>
          </w:hyperlink>
        </w:p>
        <w:p w:rsidR="002806C7" w:rsidRDefault="002806C7">
          <w:pPr>
            <w:pStyle w:val="31"/>
            <w:rPr>
              <w:rFonts w:asciiTheme="minorHAnsi" w:eastAsiaTheme="minorEastAsia" w:hAnsiTheme="minorHAnsi" w:cstheme="minorBidi"/>
              <w:lang w:eastAsia="ru-RU"/>
            </w:rPr>
          </w:pPr>
          <w:hyperlink w:anchor="_Toc119584154" w:history="1">
            <w:r w:rsidRPr="00267D91">
              <w:rPr>
                <w:rStyle w:val="ae"/>
              </w:rPr>
              <w:t>5.3.2</w:t>
            </w:r>
            <w:r>
              <w:rPr>
                <w:rFonts w:asciiTheme="minorHAnsi" w:eastAsiaTheme="minorEastAsia" w:hAnsiTheme="minorHAnsi" w:cstheme="minorBidi"/>
                <w:lang w:eastAsia="ru-RU"/>
              </w:rPr>
              <w:tab/>
            </w:r>
            <w:r w:rsidRPr="00267D91">
              <w:rPr>
                <w:rStyle w:val="ae"/>
              </w:rPr>
              <w:t>Обработка ЭД «Протокол подведения итогов электронного аукциона»</w:t>
            </w:r>
            <w:r>
              <w:rPr>
                <w:webHidden/>
              </w:rPr>
              <w:tab/>
            </w:r>
            <w:r>
              <w:rPr>
                <w:webHidden/>
              </w:rPr>
              <w:fldChar w:fldCharType="begin"/>
            </w:r>
            <w:r>
              <w:rPr>
                <w:webHidden/>
              </w:rPr>
              <w:instrText xml:space="preserve"> PAGEREF _Toc119584154 \h </w:instrText>
            </w:r>
            <w:r>
              <w:rPr>
                <w:webHidden/>
              </w:rPr>
            </w:r>
            <w:r>
              <w:rPr>
                <w:webHidden/>
              </w:rPr>
              <w:fldChar w:fldCharType="separate"/>
            </w:r>
            <w:r>
              <w:rPr>
                <w:webHidden/>
              </w:rPr>
              <w:t>93</w:t>
            </w:r>
            <w:r>
              <w:rPr>
                <w:webHidden/>
              </w:rPr>
              <w:fldChar w:fldCharType="end"/>
            </w:r>
          </w:hyperlink>
        </w:p>
        <w:p w:rsidR="002806C7" w:rsidRDefault="002806C7">
          <w:pPr>
            <w:pStyle w:val="11"/>
            <w:rPr>
              <w:rFonts w:asciiTheme="minorHAnsi" w:eastAsiaTheme="minorEastAsia" w:hAnsiTheme="minorHAnsi" w:cstheme="minorBidi"/>
              <w:color w:val="auto"/>
              <w:sz w:val="22"/>
              <w:lang w:eastAsia="ru-RU"/>
            </w:rPr>
          </w:pPr>
          <w:hyperlink w:anchor="_Toc119584155" w:history="1">
            <w:r w:rsidRPr="00267D91">
              <w:rPr>
                <w:rStyle w:val="ae"/>
                <w14:scene3d>
                  <w14:camera w14:prst="orthographicFront"/>
                  <w14:lightRig w14:rig="threePt" w14:dir="t">
                    <w14:rot w14:lat="0" w14:lon="0" w14:rev="0"/>
                  </w14:lightRig>
                </w14:scene3d>
              </w:rPr>
              <w:t>6</w:t>
            </w:r>
            <w:r>
              <w:rPr>
                <w:rFonts w:asciiTheme="minorHAnsi" w:eastAsiaTheme="minorEastAsia" w:hAnsiTheme="minorHAnsi" w:cstheme="minorBidi"/>
                <w:color w:val="auto"/>
                <w:sz w:val="22"/>
                <w:lang w:eastAsia="ru-RU"/>
              </w:rPr>
              <w:tab/>
            </w:r>
            <w:r w:rsidRPr="00267D91">
              <w:rPr>
                <w:rStyle w:val="ae"/>
              </w:rPr>
              <w:t>Отмена процедуры закупки</w:t>
            </w:r>
            <w:r>
              <w:rPr>
                <w:webHidden/>
              </w:rPr>
              <w:tab/>
            </w:r>
            <w:r>
              <w:rPr>
                <w:webHidden/>
              </w:rPr>
              <w:fldChar w:fldCharType="begin"/>
            </w:r>
            <w:r>
              <w:rPr>
                <w:webHidden/>
              </w:rPr>
              <w:instrText xml:space="preserve"> PAGEREF _Toc119584155 \h </w:instrText>
            </w:r>
            <w:r>
              <w:rPr>
                <w:webHidden/>
              </w:rPr>
            </w:r>
            <w:r>
              <w:rPr>
                <w:webHidden/>
              </w:rPr>
              <w:fldChar w:fldCharType="separate"/>
            </w:r>
            <w:r>
              <w:rPr>
                <w:webHidden/>
              </w:rPr>
              <w:t>95</w:t>
            </w:r>
            <w:r>
              <w:rPr>
                <w:webHidden/>
              </w:rPr>
              <w:fldChar w:fldCharType="end"/>
            </w:r>
          </w:hyperlink>
        </w:p>
        <w:p w:rsidR="002806C7" w:rsidRDefault="002806C7">
          <w:pPr>
            <w:pStyle w:val="11"/>
            <w:rPr>
              <w:rFonts w:asciiTheme="minorHAnsi" w:eastAsiaTheme="minorEastAsia" w:hAnsiTheme="minorHAnsi" w:cstheme="minorBidi"/>
              <w:color w:val="auto"/>
              <w:sz w:val="22"/>
              <w:lang w:eastAsia="ru-RU"/>
            </w:rPr>
          </w:pPr>
          <w:hyperlink w:anchor="_Toc119584156" w:history="1">
            <w:r w:rsidRPr="00267D91">
              <w:rPr>
                <w:rStyle w:val="ae"/>
                <w14:scene3d>
                  <w14:camera w14:prst="orthographicFront"/>
                  <w14:lightRig w14:rig="threePt" w14:dir="t">
                    <w14:rot w14:lat="0" w14:lon="0" w14:rev="0"/>
                  </w14:lightRig>
                </w14:scene3d>
              </w:rPr>
              <w:t>7</w:t>
            </w:r>
            <w:r>
              <w:rPr>
                <w:rFonts w:asciiTheme="minorHAnsi" w:eastAsiaTheme="minorEastAsia" w:hAnsiTheme="minorHAnsi" w:cstheme="minorBidi"/>
                <w:color w:val="auto"/>
                <w:sz w:val="22"/>
                <w:lang w:eastAsia="ru-RU"/>
              </w:rPr>
              <w:tab/>
            </w:r>
            <w:r w:rsidRPr="00267D91">
              <w:rPr>
                <w:rStyle w:val="ae"/>
              </w:rPr>
              <w:t>Итоги проведения электронного аукциона</w:t>
            </w:r>
            <w:r>
              <w:rPr>
                <w:webHidden/>
              </w:rPr>
              <w:tab/>
            </w:r>
            <w:r>
              <w:rPr>
                <w:webHidden/>
              </w:rPr>
              <w:fldChar w:fldCharType="begin"/>
            </w:r>
            <w:r>
              <w:rPr>
                <w:webHidden/>
              </w:rPr>
              <w:instrText xml:space="preserve"> PAGEREF _Toc119584156 \h </w:instrText>
            </w:r>
            <w:r>
              <w:rPr>
                <w:webHidden/>
              </w:rPr>
            </w:r>
            <w:r>
              <w:rPr>
                <w:webHidden/>
              </w:rPr>
              <w:fldChar w:fldCharType="separate"/>
            </w:r>
            <w:r>
              <w:rPr>
                <w:webHidden/>
              </w:rPr>
              <w:t>96</w:t>
            </w:r>
            <w:r>
              <w:rPr>
                <w:webHidden/>
              </w:rPr>
              <w:fldChar w:fldCharType="end"/>
            </w:r>
          </w:hyperlink>
        </w:p>
        <w:p w:rsidR="001A1D88" w:rsidRPr="001A1D88" w:rsidRDefault="001A1D88" w:rsidP="00934D97">
          <w:pPr>
            <w:pStyle w:val="41"/>
            <w:rPr>
              <w:lang w:val="en-US"/>
            </w:rPr>
          </w:pPr>
          <w:r>
            <w:fldChar w:fldCharType="end"/>
          </w:r>
        </w:p>
      </w:sdtContent>
    </w:sdt>
    <w:p w:rsidR="001A1D88" w:rsidRDefault="001A1D88" w:rsidP="00B11155">
      <w:pPr>
        <w:pStyle w:val="Comment"/>
        <w:rPr>
          <w:lang w:val="en-US"/>
        </w:rPr>
      </w:pPr>
    </w:p>
    <w:p w:rsidR="001A1D88" w:rsidRPr="001A1D88" w:rsidRDefault="001A1D88" w:rsidP="00B11155">
      <w:pPr>
        <w:pStyle w:val="Comment"/>
        <w:rPr>
          <w:lang w:val="en-US"/>
        </w:rPr>
        <w:sectPr w:rsidR="001A1D88" w:rsidRPr="001A1D88" w:rsidSect="00885C19">
          <w:headerReference w:type="default" r:id="rId13"/>
          <w:footerReference w:type="default" r:id="rId14"/>
          <w:headerReference w:type="first" r:id="rId15"/>
          <w:pgSz w:w="11906" w:h="16838"/>
          <w:pgMar w:top="1134" w:right="851" w:bottom="1134" w:left="1418" w:header="709" w:footer="45" w:gutter="0"/>
          <w:cols w:space="708"/>
          <w:docGrid w:linePitch="360"/>
        </w:sectPr>
      </w:pPr>
    </w:p>
    <w:p w:rsidR="004C06BD" w:rsidRDefault="00E352DD">
      <w:pPr>
        <w:pStyle w:val="1"/>
      </w:pPr>
      <w:bookmarkStart w:id="3" w:name="Obschaya_informaciya"/>
      <w:bookmarkStart w:id="4" w:name="_Toc119584112"/>
      <w:proofErr w:type="spellStart"/>
      <w:r>
        <w:lastRenderedPageBreak/>
        <w:t>Общая</w:t>
      </w:r>
      <w:proofErr w:type="spellEnd"/>
      <w:r>
        <w:t xml:space="preserve"> </w:t>
      </w:r>
      <w:proofErr w:type="spellStart"/>
      <w:r>
        <w:t>информация</w:t>
      </w:r>
      <w:bookmarkEnd w:id="3"/>
      <w:bookmarkEnd w:id="4"/>
      <w:proofErr w:type="spellEnd"/>
    </w:p>
    <w:p w:rsidR="004C06BD" w:rsidRDefault="00E352DD">
      <w:pPr>
        <w:pStyle w:val="HMComment0"/>
      </w:pPr>
      <w:r>
        <w:rPr>
          <w:rStyle w:val="HMComment"/>
        </w:rPr>
        <w:t xml:space="preserve">Настоящий документ описывает порядок действий в системе «АЦК-Госзаказ»/«АЦК-Муниципальный заказ» по проведению процедуры закупки со способом определения поставщика </w:t>
      </w:r>
      <w:r>
        <w:rPr>
          <w:rStyle w:val="HMComment"/>
          <w:i/>
        </w:rPr>
        <w:t>Электронный аукцион</w:t>
      </w:r>
      <w:r>
        <w:rPr>
          <w:rStyle w:val="HMComment"/>
        </w:rPr>
        <w:t>.</w:t>
      </w:r>
    </w:p>
    <w:p w:rsidR="004C06BD" w:rsidRDefault="00E352DD">
      <w:pPr>
        <w:pStyle w:val="HMComment0"/>
      </w:pPr>
      <w:r>
        <w:rPr>
          <w:rStyle w:val="HMComment"/>
        </w:rPr>
        <w:t>Под процедурой определения поставщика путем проведения электронного аукциона понимается аукцион, при котором информация о закупке сообщается неограниченному кругу лиц путем размещения в единой информационной системе извещения о проведении электронного аукциона и документации о нем. Проведение такого аукциона обеспечивается оператором электронной торговой площадки. Победителем электронного аукциона признается участник закупки, предложивший наименьшую цену договора.</w:t>
      </w:r>
    </w:p>
    <w:p w:rsidR="004C06BD" w:rsidRDefault="00E352DD">
      <w:pPr>
        <w:pStyle w:val="HMComment0"/>
      </w:pPr>
      <w:r>
        <w:rPr>
          <w:rStyle w:val="HMComment"/>
        </w:rPr>
        <w:t>Для отражения информации о процедуре закупки путем проведения электронного аукциона в системе «АЦК-Госзаказ»/«АЦК-Муниципальный заказ» используется ЭД «Решение о проведении  торгов на ЭТП».</w:t>
      </w:r>
    </w:p>
    <w:p w:rsidR="004C06BD" w:rsidRDefault="00E352DD">
      <w:pPr>
        <w:pStyle w:val="HMComment0"/>
      </w:pPr>
      <w:r>
        <w:rPr>
          <w:rStyle w:val="HMComment"/>
        </w:rPr>
        <w:t>В документе приводится описание работы со следующими электронными документами: «Решение о проведении торгов на ЭТП</w:t>
      </w:r>
      <w:r>
        <w:rPr>
          <w:rStyle w:val="HMComment"/>
          <w:rFonts w:ascii="Arial Unicode MS" w:hAnsi="Arial Unicode MS"/>
        </w:rPr>
        <w:t>»</w:t>
      </w:r>
      <w:r>
        <w:rPr>
          <w:rStyle w:val="HMComment"/>
        </w:rPr>
        <w:t>, «Заявка на участие в открытом аукционе в электронной форме</w:t>
      </w:r>
      <w:r>
        <w:rPr>
          <w:rStyle w:val="HMComment"/>
          <w:rFonts w:ascii="Arial Unicode MS" w:hAnsi="Arial Unicode MS"/>
        </w:rPr>
        <w:t>»</w:t>
      </w:r>
      <w:r>
        <w:rPr>
          <w:rStyle w:val="HMComment"/>
        </w:rPr>
        <w:t xml:space="preserve">. Более подробное описание документов см. в соответствующей документации, а также в справочнике системы, вызываемом нажатием клавиши </w:t>
      </w:r>
      <w:r>
        <w:rPr>
          <w:rStyle w:val="HMComment"/>
          <w:b/>
        </w:rPr>
        <w:t>F1</w:t>
      </w:r>
      <w:r>
        <w:rPr>
          <w:rStyle w:val="HMComment"/>
        </w:rPr>
        <w:t xml:space="preserve"> в соответствующем документе.</w:t>
      </w:r>
    </w:p>
    <w:p w:rsidR="004C06BD" w:rsidRDefault="00E352DD">
      <w:pPr>
        <w:pStyle w:val="HMPrimechaniya0"/>
      </w:pPr>
      <w:r>
        <w:rPr>
          <w:rStyle w:val="HMPrimechaniya"/>
          <w:b/>
        </w:rPr>
        <w:t>Внимание!</w:t>
      </w:r>
      <w:r>
        <w:rPr>
          <w:rStyle w:val="HMPrimechaniya"/>
        </w:rPr>
        <w:t xml:space="preserve"> Для работы с документом рекомендуется использовать панель навигации MS </w:t>
      </w:r>
      <w:proofErr w:type="spellStart"/>
      <w:r>
        <w:rPr>
          <w:rStyle w:val="HMPrimechaniya"/>
        </w:rPr>
        <w:t>Office</w:t>
      </w:r>
      <w:proofErr w:type="spellEnd"/>
      <w:r>
        <w:rPr>
          <w:rStyle w:val="HMPrimechaniya"/>
        </w:rPr>
        <w:t>:</w:t>
      </w:r>
      <w:r>
        <w:br/>
      </w:r>
      <w:r>
        <w:tab/>
      </w:r>
      <w:r>
        <w:tab/>
      </w:r>
      <w:r>
        <w:tab/>
      </w:r>
      <w:r>
        <w:tab/>
      </w:r>
      <w:r w:rsidR="002806C7">
        <w:pict>
          <v:shape id="_x0000_s1092" style="width:405pt;height:163.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5143500" cy="2076450"/>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_avigacii_MS_Office.png"/>
                                <pic:cNvPicPr/>
                              </pic:nvPicPr>
                              <pic:blipFill>
                                <a:blip r:embed="rId16" cstate="print"/>
                                <a:stretch>
                                  <a:fillRect/>
                                </a:stretch>
                              </pic:blipFill>
                              <pic:spPr>
                                <a:xfrm>
                                  <a:off x="0" y="0"/>
                                  <a:ext cx="5143500" cy="2076450"/>
                                </a:xfrm>
                                <a:prstGeom prst="rect">
                                  <a:avLst/>
                                </a:prstGeom>
                              </pic:spPr>
                            </pic:pic>
                          </a:graphicData>
                        </a:graphic>
                      </wp:inline>
                    </w:drawing>
                  </w:r>
                </w:p>
                <w:p w:rsidR="004C06BD" w:rsidRDefault="00E352DD">
                  <w:pPr>
                    <w:jc w:val="center"/>
                  </w:pPr>
                  <w:r>
                    <w:rPr>
                      <w:rStyle w:val="HMImageCaption"/>
                    </w:rPr>
                    <w:t xml:space="preserve">Рисунок 1 – Панель навигации MS </w:t>
                  </w:r>
                  <w:proofErr w:type="spellStart"/>
                  <w:r>
                    <w:rPr>
                      <w:rStyle w:val="HMImageCaption"/>
                    </w:rPr>
                    <w:t>Office</w:t>
                  </w:r>
                  <w:proofErr w:type="spellEnd"/>
                </w:p>
              </w:txbxContent>
            </v:textbox>
          </v:shape>
        </w:pict>
      </w:r>
    </w:p>
    <w:p w:rsidR="004C06BD" w:rsidRDefault="00E352DD">
      <w:pPr>
        <w:pStyle w:val="HMPrimechaniya0"/>
      </w:pPr>
      <w:r>
        <w:rPr>
          <w:rStyle w:val="HMPrimechaniya"/>
          <w:b/>
        </w:rPr>
        <w:t xml:space="preserve">Внимание! </w:t>
      </w:r>
      <w:r>
        <w:rPr>
          <w:rStyle w:val="HMPrimechaniya"/>
        </w:rPr>
        <w:t>При входе в программу необходимо указать бюджет по умолчанию (в дальнейшем все электронные документы будут создаваться в указанном бюджете):</w:t>
      </w:r>
      <w:r>
        <w:br/>
      </w:r>
      <w:r>
        <w:tab/>
      </w:r>
      <w:r>
        <w:tab/>
      </w:r>
    </w:p>
    <w:p w:rsidR="004C06BD" w:rsidRDefault="002806C7">
      <w:pPr>
        <w:pStyle w:val="HMPrimechaniya0"/>
        <w:jc w:val="center"/>
      </w:pPr>
      <w:r>
        <w:pict>
          <v:shape id="_x0000_s1091" style="width:438.75pt;height:171.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5572125" cy="2181225"/>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Vybor_budjeta.png"/>
                                <pic:cNvPicPr/>
                              </pic:nvPicPr>
                              <pic:blipFill>
                                <a:blip r:embed="rId17" cstate="print"/>
                                <a:stretch>
                                  <a:fillRect/>
                                </a:stretch>
                              </pic:blipFill>
                              <pic:spPr>
                                <a:xfrm>
                                  <a:off x="0" y="0"/>
                                  <a:ext cx="5572125" cy="2181225"/>
                                </a:xfrm>
                                <a:prstGeom prst="rect">
                                  <a:avLst/>
                                </a:prstGeom>
                              </pic:spPr>
                            </pic:pic>
                          </a:graphicData>
                        </a:graphic>
                      </wp:inline>
                    </w:drawing>
                  </w:r>
                </w:p>
                <w:p w:rsidR="004C06BD" w:rsidRDefault="00E352DD">
                  <w:pPr>
                    <w:jc w:val="center"/>
                  </w:pPr>
                  <w:r>
                    <w:rPr>
                      <w:rStyle w:val="HMImageCaption"/>
                    </w:rPr>
                    <w:t>Рисунок 2 – Выбор бюджета</w:t>
                  </w:r>
                </w:p>
              </w:txbxContent>
            </v:textbox>
          </v:shape>
        </w:pict>
      </w:r>
    </w:p>
    <w:p w:rsidR="004C06BD" w:rsidRPr="00E352DD" w:rsidRDefault="00E352DD">
      <w:pPr>
        <w:pStyle w:val="1"/>
        <w:rPr>
          <w:lang w:val="ru-RU"/>
        </w:rPr>
      </w:pPr>
      <w:bookmarkStart w:id="5" w:name="ETPSolutionCreate"/>
      <w:bookmarkStart w:id="6" w:name="_Toc119584113"/>
      <w:r w:rsidRPr="00E352DD">
        <w:rPr>
          <w:lang w:val="ru-RU"/>
        </w:rPr>
        <w:lastRenderedPageBreak/>
        <w:t>Создание ЭД «Решение о проведении торгов на ЭТП»</w:t>
      </w:r>
      <w:bookmarkEnd w:id="5"/>
      <w:bookmarkEnd w:id="6"/>
    </w:p>
    <w:p w:rsidR="004C06BD" w:rsidRDefault="00E352DD">
      <w:pPr>
        <w:pStyle w:val="HMComment0"/>
      </w:pPr>
      <w:r>
        <w:rPr>
          <w:rStyle w:val="HMComment"/>
        </w:rPr>
        <w:t>Создание ЭД «Решение о проведении торгов на ЭТП» доступно следующими способами:</w:t>
      </w:r>
    </w:p>
    <w:p w:rsidR="004C06BD" w:rsidRDefault="00E352DD">
      <w:pPr>
        <w:pStyle w:val="HMSpisok120"/>
        <w:numPr>
          <w:ilvl w:val="0"/>
          <w:numId w:val="12"/>
        </w:numPr>
      </w:pPr>
      <w:r>
        <w:rPr>
          <w:rStyle w:val="HMSpisok12"/>
        </w:rPr>
        <w:t>На основе ЭД «Заявка на закупку»:</w:t>
      </w:r>
    </w:p>
    <w:p w:rsidR="004C06BD" w:rsidRDefault="00E352DD">
      <w:pPr>
        <w:pStyle w:val="HMSpisok10-20"/>
        <w:numPr>
          <w:ilvl w:val="0"/>
          <w:numId w:val="13"/>
        </w:numPr>
      </w:pPr>
      <w:r>
        <w:rPr>
          <w:rStyle w:val="HMSpisok12-2"/>
        </w:rPr>
        <w:t xml:space="preserve">В АРМ «Формирование решений о проведении закупки», вызываемом из пункта меню </w:t>
      </w:r>
      <w:r>
        <w:rPr>
          <w:rStyle w:val="HMSpisok12-2"/>
          <w:b/>
        </w:rPr>
        <w:t xml:space="preserve">Размещение </w:t>
      </w:r>
      <w:proofErr w:type="spellStart"/>
      <w:r>
        <w:rPr>
          <w:rStyle w:val="HMSpisok12-2"/>
          <w:b/>
        </w:rPr>
        <w:t>заказа</w:t>
      </w:r>
      <w:r>
        <w:rPr>
          <w:rStyle w:val="HMSpisok12-2"/>
        </w:rPr>
        <w:t>→</w:t>
      </w:r>
      <w:r>
        <w:rPr>
          <w:rStyle w:val="HMSpisok12-2"/>
          <w:b/>
        </w:rPr>
        <w:t>Формирование</w:t>
      </w:r>
      <w:proofErr w:type="spellEnd"/>
      <w:r>
        <w:rPr>
          <w:rStyle w:val="HMSpisok12-2"/>
          <w:b/>
        </w:rPr>
        <w:t xml:space="preserve"> решений о проведении закупки</w:t>
      </w:r>
      <w:r>
        <w:rPr>
          <w:rStyle w:val="HMSpisok12-2"/>
        </w:rPr>
        <w:t xml:space="preserve">. В АРМ необходимо заполнить поле </w:t>
      </w:r>
      <w:r>
        <w:rPr>
          <w:rStyle w:val="HMSpisok12-2"/>
          <w:b/>
        </w:rPr>
        <w:t>Способ определения поставщика (подрядчика, исполнителя)</w:t>
      </w:r>
      <w:r>
        <w:rPr>
          <w:rStyle w:val="HMSpisok12-2"/>
        </w:rPr>
        <w:t xml:space="preserve">, указав способ определения поставщика </w:t>
      </w:r>
      <w:r>
        <w:rPr>
          <w:rStyle w:val="HMSpisok12-2"/>
          <w:i/>
        </w:rPr>
        <w:t>Электронный аукцион</w:t>
      </w:r>
      <w:r>
        <w:rPr>
          <w:rStyle w:val="HMSpisok12-2"/>
        </w:rPr>
        <w:t>, выбрать нужный ЭД «Заявка на закупку» и нажать кнопку</w:t>
      </w:r>
      <w:proofErr w:type="gramStart"/>
      <w:r>
        <w:rPr>
          <w:rStyle w:val="HMSpisok12-2"/>
        </w:rPr>
        <w:t xml:space="preserve"> </w:t>
      </w:r>
      <w:r>
        <w:rPr>
          <w:rStyle w:val="HMSpisok12-2"/>
          <w:b/>
        </w:rPr>
        <w:t>С</w:t>
      </w:r>
      <w:proofErr w:type="gramEnd"/>
      <w:r>
        <w:rPr>
          <w:rStyle w:val="HMSpisok12-2"/>
          <w:b/>
        </w:rPr>
        <w:t>оздать решение</w:t>
      </w:r>
      <w:r>
        <w:rPr>
          <w:rStyle w:val="HMSpisok12-2"/>
        </w:rPr>
        <w:t>. В результате сформируется ЭД «Решение о проведении торгов на ЭТП» с установленным ранее способом определения поставщика и включенными в решение ЭД «Заявка на закупку».</w:t>
      </w:r>
    </w:p>
    <w:p w:rsidR="004C06BD" w:rsidRDefault="002806C7">
      <w:pPr>
        <w:pStyle w:val="HMImageCaption0"/>
      </w:pPr>
      <w:r>
        <w:pict>
          <v:shape id="_x0000_s1090" style="width:481.5pt;height:392.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4981575"/>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_formorovanie_resheniya.png"/>
                                <pic:cNvPicPr/>
                              </pic:nvPicPr>
                              <pic:blipFill>
                                <a:blip r:embed="rId18" cstate="print"/>
                                <a:stretch>
                                  <a:fillRect/>
                                </a:stretch>
                              </pic:blipFill>
                              <pic:spPr>
                                <a:xfrm>
                                  <a:off x="0" y="0"/>
                                  <a:ext cx="6115050" cy="4981575"/>
                                </a:xfrm>
                                <a:prstGeom prst="rect">
                                  <a:avLst/>
                                </a:prstGeom>
                              </pic:spPr>
                            </pic:pic>
                          </a:graphicData>
                        </a:graphic>
                      </wp:inline>
                    </w:drawing>
                  </w:r>
                </w:p>
                <w:p w:rsidR="004C06BD" w:rsidRDefault="00E352DD">
                  <w:pPr>
                    <w:jc w:val="center"/>
                  </w:pPr>
                  <w:r>
                    <w:rPr>
                      <w:rStyle w:val="HMImageCaption"/>
                    </w:rPr>
                    <w:t>Рисунок 3 – Формирование ЭД «Решение о проведении торгов на ЭТП» в АРМ «Формирование решений о проведении закупки»</w:t>
                  </w:r>
                </w:p>
              </w:txbxContent>
            </v:textbox>
          </v:shape>
        </w:pict>
      </w:r>
    </w:p>
    <w:p w:rsidR="004C06BD" w:rsidRDefault="00E352DD">
      <w:pPr>
        <w:pStyle w:val="HMSpisok10-20"/>
        <w:numPr>
          <w:ilvl w:val="0"/>
          <w:numId w:val="14"/>
        </w:numPr>
      </w:pPr>
      <w:r>
        <w:rPr>
          <w:rStyle w:val="HMSpisok12-2"/>
        </w:rPr>
        <w:t xml:space="preserve">По нажатию кнопки </w:t>
      </w:r>
      <w:r>
        <w:rPr>
          <w:noProof/>
          <w:lang w:eastAsia="ru-RU"/>
        </w:rPr>
        <w:drawing>
          <wp:inline distT="0" distB="0" distL="0" distR="0">
            <wp:extent cx="295275" cy="409575"/>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Spisok12-2"/>
        </w:rPr>
        <w:t xml:space="preserve"> (</w:t>
      </w:r>
      <w:r>
        <w:rPr>
          <w:rStyle w:val="HMSpisok12-2"/>
          <w:b/>
        </w:rPr>
        <w:t>Создать</w:t>
      </w:r>
      <w:r>
        <w:rPr>
          <w:rStyle w:val="HMSpisok12-2"/>
        </w:rPr>
        <w:t xml:space="preserve">) в списке ЭД «Решение о проведении торгов на ЭТП», вызываемом из пункта меню </w:t>
      </w:r>
      <w:r>
        <w:rPr>
          <w:rStyle w:val="HMSpisok12-2"/>
          <w:b/>
        </w:rPr>
        <w:t xml:space="preserve">Размещение </w:t>
      </w:r>
      <w:proofErr w:type="spellStart"/>
      <w:r>
        <w:rPr>
          <w:rStyle w:val="HMSpisok12-2"/>
          <w:b/>
        </w:rPr>
        <w:t>заказа</w:t>
      </w:r>
      <w:r>
        <w:rPr>
          <w:rStyle w:val="HMSpisok12-2"/>
        </w:rPr>
        <w:t>→</w:t>
      </w:r>
      <w:r>
        <w:rPr>
          <w:rStyle w:val="HMSpisok12-2"/>
          <w:b/>
        </w:rPr>
        <w:t>Решение</w:t>
      </w:r>
      <w:proofErr w:type="spellEnd"/>
      <w:r>
        <w:rPr>
          <w:rStyle w:val="HMSpisok12-2"/>
          <w:b/>
        </w:rPr>
        <w:t xml:space="preserve"> о проведении торгов на ЭТП</w:t>
      </w:r>
      <w:r>
        <w:rPr>
          <w:rStyle w:val="HMSpisok12-2"/>
        </w:rPr>
        <w:t>.</w:t>
      </w:r>
    </w:p>
    <w:p w:rsidR="004C06BD" w:rsidRDefault="00E352DD">
      <w:pPr>
        <w:pStyle w:val="HMdopstroka20"/>
      </w:pPr>
      <w:proofErr w:type="gramStart"/>
      <w:r>
        <w:rPr>
          <w:rStyle w:val="HMdopstroka2"/>
          <w:sz w:val="22"/>
        </w:rPr>
        <w:t xml:space="preserve">В сформировавшемся ЭД «Решение о проведении торгов на ЭТП» на закладке </w:t>
      </w:r>
      <w:r>
        <w:rPr>
          <w:rStyle w:val="HMdopstroka2"/>
          <w:b/>
          <w:sz w:val="22"/>
          <w:u w:val="single"/>
        </w:rPr>
        <w:t>Заявки</w:t>
      </w:r>
      <w:r>
        <w:rPr>
          <w:rStyle w:val="HMdopstroka2"/>
          <w:sz w:val="22"/>
        </w:rPr>
        <w:t xml:space="preserve"> добавляются нужные ЭД «Заявка на закупку»:</w:t>
      </w:r>
      <w:proofErr w:type="gramEnd"/>
    </w:p>
    <w:p w:rsidR="004C06BD" w:rsidRDefault="002806C7">
      <w:pPr>
        <w:pStyle w:val="HMImageCaption0"/>
      </w:pPr>
      <w:r>
        <w:pict>
          <v:shape id="_x0000_s1089" style="width:481.5pt;height:210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2667000"/>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irovanie_resheniy_iz_spiska_1.png"/>
                                <pic:cNvPicPr/>
                              </pic:nvPicPr>
                              <pic:blipFill>
                                <a:blip r:embed="rId20" cstate="print"/>
                                <a:stretch>
                                  <a:fillRect/>
                                </a:stretch>
                              </pic:blipFill>
                              <pic:spPr>
                                <a:xfrm>
                                  <a:off x="0" y="0"/>
                                  <a:ext cx="6115050" cy="2667000"/>
                                </a:xfrm>
                                <a:prstGeom prst="rect">
                                  <a:avLst/>
                                </a:prstGeom>
                              </pic:spPr>
                            </pic:pic>
                          </a:graphicData>
                        </a:graphic>
                      </wp:inline>
                    </w:drawing>
                  </w:r>
                </w:p>
                <w:p w:rsidR="004C06BD" w:rsidRDefault="00E352DD">
                  <w:pPr>
                    <w:jc w:val="center"/>
                  </w:pPr>
                  <w:r>
                    <w:rPr>
                      <w:rStyle w:val="HMImageCaption"/>
                    </w:rPr>
                    <w:t xml:space="preserve">Рисунок 4 – Добавление ЭД «Заявка на закупку» </w:t>
                  </w:r>
                  <w:proofErr w:type="gramStart"/>
                  <w:r>
                    <w:rPr>
                      <w:rStyle w:val="HMImageCaption"/>
                    </w:rPr>
                    <w:t>в</w:t>
                  </w:r>
                  <w:proofErr w:type="gramEnd"/>
                  <w:r>
                    <w:rPr>
                      <w:rStyle w:val="HMImageCaption"/>
                    </w:rPr>
                    <w:t xml:space="preserve"> </w:t>
                  </w:r>
                  <w:proofErr w:type="gramStart"/>
                  <w:r>
                    <w:rPr>
                      <w:rStyle w:val="HMImageCaption"/>
                    </w:rPr>
                    <w:t>ЭД</w:t>
                  </w:r>
                  <w:proofErr w:type="gramEnd"/>
                  <w:r>
                    <w:rPr>
                      <w:rStyle w:val="HMImageCaption"/>
                    </w:rPr>
                    <w:t xml:space="preserve"> «Решение о проведении торгов на ЭТП»</w:t>
                  </w:r>
                </w:p>
              </w:txbxContent>
            </v:textbox>
          </v:shape>
        </w:pict>
      </w:r>
    </w:p>
    <w:p w:rsidR="004C06BD" w:rsidRDefault="00E352DD">
      <w:pPr>
        <w:pStyle w:val="HMSpisok10-20"/>
        <w:numPr>
          <w:ilvl w:val="0"/>
          <w:numId w:val="14"/>
        </w:numPr>
      </w:pPr>
      <w:r>
        <w:rPr>
          <w:rStyle w:val="HMSpisok12-2"/>
        </w:rPr>
        <w:t>При выполнении действия</w:t>
      </w:r>
      <w:proofErr w:type="gramStart"/>
      <w:r>
        <w:rPr>
          <w:rStyle w:val="HMSpisok12-2"/>
        </w:rPr>
        <w:t xml:space="preserve"> </w:t>
      </w:r>
      <w:r>
        <w:rPr>
          <w:rStyle w:val="HMSpisok12-2"/>
          <w:b/>
        </w:rPr>
        <w:t>С</w:t>
      </w:r>
      <w:proofErr w:type="gramEnd"/>
      <w:r>
        <w:rPr>
          <w:rStyle w:val="HMSpisok12-2"/>
          <w:b/>
        </w:rPr>
        <w:t>формировать решение о размещении заказа</w:t>
      </w:r>
      <w:r>
        <w:rPr>
          <w:rStyle w:val="HMSpisok12-2"/>
        </w:rPr>
        <w:t xml:space="preserve"> в ЭД «Заявка на закупку» на статусе </w:t>
      </w:r>
      <w:r>
        <w:rPr>
          <w:rStyle w:val="HMSpisok12-2"/>
          <w:i/>
        </w:rPr>
        <w:t>«Есть лимиты/план»</w:t>
      </w:r>
      <w:r>
        <w:rPr>
          <w:rStyle w:val="HMSpisok12-2"/>
        </w:rPr>
        <w:t xml:space="preserve"> или </w:t>
      </w:r>
      <w:r>
        <w:rPr>
          <w:rStyle w:val="HMSpisok12-2"/>
          <w:i/>
        </w:rPr>
        <w:t>«Принят без лимитов»</w:t>
      </w:r>
      <w:r>
        <w:rPr>
          <w:rStyle w:val="HMSpisok12-2"/>
        </w:rPr>
        <w:t>:</w:t>
      </w:r>
    </w:p>
    <w:p w:rsidR="004C06BD" w:rsidRDefault="002806C7">
      <w:pPr>
        <w:pStyle w:val="HMImageCaption0"/>
      </w:pPr>
      <w:r>
        <w:pict>
          <v:shape id="_x0000_s1088" style="width:234.75pt;height:124.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2981325" cy="1581150"/>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irovanie_resheniy_iz_zayavki_na_zakupku.png"/>
                                <pic:cNvPicPr/>
                              </pic:nvPicPr>
                              <pic:blipFill>
                                <a:blip r:embed="rId21" cstate="print"/>
                                <a:stretch>
                                  <a:fillRect/>
                                </a:stretch>
                              </pic:blipFill>
                              <pic:spPr>
                                <a:xfrm>
                                  <a:off x="0" y="0"/>
                                  <a:ext cx="2981325" cy="1581150"/>
                                </a:xfrm>
                                <a:prstGeom prst="rect">
                                  <a:avLst/>
                                </a:prstGeom>
                              </pic:spPr>
                            </pic:pic>
                          </a:graphicData>
                        </a:graphic>
                      </wp:inline>
                    </w:drawing>
                  </w:r>
                </w:p>
                <w:p w:rsidR="004C06BD" w:rsidRDefault="00E352DD">
                  <w:pPr>
                    <w:jc w:val="center"/>
                  </w:pPr>
                  <w:r>
                    <w:rPr>
                      <w:rStyle w:val="HMImageCaption"/>
                    </w:rPr>
                    <w:t xml:space="preserve">Рисунок 5 – Формирование ЭД «Решение о проведении торгов на ЭТП» </w:t>
                  </w:r>
                  <w:proofErr w:type="gramStart"/>
                  <w:r>
                    <w:rPr>
                      <w:rStyle w:val="HMImageCaption"/>
                    </w:rPr>
                    <w:t>из</w:t>
                  </w:r>
                  <w:proofErr w:type="gramEnd"/>
                  <w:r>
                    <w:rPr>
                      <w:rStyle w:val="HMImageCaption"/>
                    </w:rPr>
                    <w:t xml:space="preserve"> ЭД «Заявка на закупку»</w:t>
                  </w:r>
                </w:p>
              </w:txbxContent>
            </v:textbox>
          </v:shape>
        </w:pict>
      </w:r>
    </w:p>
    <w:p w:rsidR="004C06BD" w:rsidRDefault="00E352DD">
      <w:pPr>
        <w:pStyle w:val="HMdopstrokapolya120"/>
      </w:pPr>
      <w:r>
        <w:rPr>
          <w:rStyle w:val="HMdopstrokapolya12"/>
        </w:rPr>
        <w:t xml:space="preserve">В результате сформируется ЭД «Решение о проведении торгов на ЭТП» с заполненными пользовательскими полями и </w:t>
      </w:r>
      <w:proofErr w:type="gramStart"/>
      <w:r>
        <w:rPr>
          <w:rStyle w:val="HMdopstrokapolya12"/>
        </w:rPr>
        <w:t>включенным</w:t>
      </w:r>
      <w:proofErr w:type="gramEnd"/>
      <w:r>
        <w:rPr>
          <w:rStyle w:val="HMdopstrokapolya12"/>
        </w:rPr>
        <w:t xml:space="preserve"> в решение ЭД «Заявка на закупку».</w:t>
      </w:r>
    </w:p>
    <w:p w:rsidR="004C06BD" w:rsidRDefault="00E352DD">
      <w:pPr>
        <w:pStyle w:val="HMSpisok120"/>
        <w:numPr>
          <w:ilvl w:val="0"/>
          <w:numId w:val="12"/>
        </w:numPr>
      </w:pPr>
      <w:r>
        <w:rPr>
          <w:rStyle w:val="HMSpisok12"/>
        </w:rPr>
        <w:t xml:space="preserve">Без ЭД «Заявка на закупку», если в соответствии с регламентом организатором процедуры закупки является заказчик и регламентом работы системы разрешено создание ЭД «Решение о проведении торгов на ЭТП» </w:t>
      </w:r>
      <w:proofErr w:type="gramStart"/>
      <w:r>
        <w:rPr>
          <w:rStyle w:val="HMSpisok12"/>
        </w:rPr>
        <w:t>без</w:t>
      </w:r>
      <w:proofErr w:type="gramEnd"/>
      <w:r>
        <w:rPr>
          <w:rStyle w:val="HMSpisok12"/>
        </w:rPr>
        <w:t xml:space="preserve"> ЭД «Заявка на закупку».</w:t>
      </w:r>
    </w:p>
    <w:p w:rsidR="004C06BD" w:rsidRDefault="00E352DD">
      <w:pPr>
        <w:pStyle w:val="HMSpisok120"/>
        <w:numPr>
          <w:ilvl w:val="0"/>
          <w:numId w:val="12"/>
        </w:numPr>
      </w:pPr>
      <w:r>
        <w:rPr>
          <w:rStyle w:val="HMSpisok12"/>
        </w:rPr>
        <w:t xml:space="preserve">Из ЭД «Закупка», включенного в ЭД «План закупок (223-ФЗ)» на статусе </w:t>
      </w:r>
      <w:r>
        <w:rPr>
          <w:rStyle w:val="HMSpisok12"/>
          <w:i/>
        </w:rPr>
        <w:t>«План утвержден»</w:t>
      </w:r>
      <w:r>
        <w:rPr>
          <w:rStyle w:val="HMSpisok12"/>
        </w:rPr>
        <w:t>, при выполнении действия контекстного меню</w:t>
      </w:r>
      <w:proofErr w:type="gramStart"/>
      <w:r>
        <w:rPr>
          <w:rStyle w:val="HMSpisok12"/>
        </w:rPr>
        <w:t xml:space="preserve"> </w:t>
      </w:r>
      <w:r>
        <w:rPr>
          <w:rStyle w:val="HMSpisok12"/>
          <w:b/>
        </w:rPr>
        <w:t>С</w:t>
      </w:r>
      <w:proofErr w:type="gramEnd"/>
      <w:r>
        <w:rPr>
          <w:rStyle w:val="HMSpisok12"/>
          <w:b/>
        </w:rPr>
        <w:t>формировать документ</w:t>
      </w:r>
      <w:r>
        <w:rPr>
          <w:rStyle w:val="HMSpisok12"/>
        </w:rPr>
        <w:t>, вызываемого правой кнопкой мыши:</w:t>
      </w:r>
    </w:p>
    <w:p w:rsidR="004C06BD" w:rsidRDefault="002806C7">
      <w:pPr>
        <w:pStyle w:val="HMImageCaption0"/>
      </w:pPr>
      <w:r>
        <w:pict>
          <v:shape id="_x0000_s1087" style="width:481.5pt;height:231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2933700"/>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irivanie_resheniya_iz_plan_grafika_1.png"/>
                                <pic:cNvPicPr/>
                              </pic:nvPicPr>
                              <pic:blipFill>
                                <a:blip r:embed="rId22" cstate="print"/>
                                <a:stretch>
                                  <a:fillRect/>
                                </a:stretch>
                              </pic:blipFill>
                              <pic:spPr>
                                <a:xfrm>
                                  <a:off x="0" y="0"/>
                                  <a:ext cx="6115050" cy="2933700"/>
                                </a:xfrm>
                                <a:prstGeom prst="rect">
                                  <a:avLst/>
                                </a:prstGeom>
                              </pic:spPr>
                            </pic:pic>
                          </a:graphicData>
                        </a:graphic>
                      </wp:inline>
                    </w:drawing>
                  </w:r>
                </w:p>
                <w:p w:rsidR="004C06BD" w:rsidRDefault="00E352DD">
                  <w:pPr>
                    <w:jc w:val="center"/>
                  </w:pPr>
                  <w:r>
                    <w:rPr>
                      <w:rStyle w:val="HMImageCaption"/>
                    </w:rPr>
                    <w:t xml:space="preserve">Рисунок 6 – Формирование ЭД «Решение о проведении торгов на ЭТП» </w:t>
                  </w:r>
                  <w:proofErr w:type="gramStart"/>
                  <w:r>
                    <w:rPr>
                      <w:rStyle w:val="HMImageCaption"/>
                    </w:rPr>
                    <w:t>из</w:t>
                  </w:r>
                  <w:proofErr w:type="gramEnd"/>
                  <w:r>
                    <w:rPr>
                      <w:rStyle w:val="HMImageCaption"/>
                    </w:rPr>
                    <w:t xml:space="preserve"> </w:t>
                  </w:r>
                  <w:proofErr w:type="gramStart"/>
                  <w:r>
                    <w:rPr>
                      <w:rStyle w:val="HMImageCaption"/>
                    </w:rPr>
                    <w:t>ЭД</w:t>
                  </w:r>
                  <w:proofErr w:type="gramEnd"/>
                  <w:r>
                    <w:rPr>
                      <w:rStyle w:val="HMImageCaption"/>
                    </w:rPr>
                    <w:t xml:space="preserve"> «План закупок (223-ФЗ)»</w:t>
                  </w:r>
                </w:p>
              </w:txbxContent>
            </v:textbox>
          </v:shape>
        </w:pict>
      </w:r>
    </w:p>
    <w:p w:rsidR="004C06BD" w:rsidRDefault="00E352DD">
      <w:pPr>
        <w:pStyle w:val="HMdopstrokapolya120"/>
      </w:pPr>
      <w:r>
        <w:rPr>
          <w:rStyle w:val="HMdopstrokapolya12"/>
        </w:rPr>
        <w:t>В результате сформируется ЭД «Решение о проведении торгов на ЭТП» с заполненными пользовательскими полями.</w:t>
      </w:r>
    </w:p>
    <w:p w:rsidR="004C06BD" w:rsidRDefault="00E352DD">
      <w:pPr>
        <w:pStyle w:val="HMPrimechaniya0"/>
      </w:pPr>
      <w:r>
        <w:rPr>
          <w:rStyle w:val="HMPrimechaniya"/>
          <w:b/>
        </w:rPr>
        <w:t>Внимание!</w:t>
      </w:r>
      <w:r>
        <w:rPr>
          <w:rStyle w:val="HMPrimechaniya"/>
        </w:rPr>
        <w:t xml:space="preserve"> Создание ЭД «Решение о проведении торгов на ЭТП» осуществляется в зависимости от принятого регламента работы в системе.</w:t>
      </w:r>
    </w:p>
    <w:p w:rsidR="004C06BD" w:rsidRDefault="004C06BD">
      <w:pPr>
        <w:pStyle w:val="HMComment0"/>
      </w:pPr>
    </w:p>
    <w:p w:rsidR="004C06BD" w:rsidRDefault="00E352DD">
      <w:pPr>
        <w:pStyle w:val="HMComment0"/>
      </w:pPr>
      <w:r>
        <w:rPr>
          <w:rStyle w:val="HMComment"/>
        </w:rPr>
        <w:t>После создания ЭД «Решение о проведении торгов на ЭТП» одним из вышеперечисленных способов на экране появится форма ЭД «Решение о проведении торгов на ЭТП»:</w:t>
      </w:r>
    </w:p>
    <w:p w:rsidR="004C06BD" w:rsidRDefault="002806C7">
      <w:pPr>
        <w:pStyle w:val="HMImageCaption0"/>
      </w:pPr>
      <w:r>
        <w:pict>
          <v:shape id="_x0000_s1086" style="width:481.5pt;height:402.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5114925"/>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ETPzCommon_223.png"/>
                                <pic:cNvPicPr/>
                              </pic:nvPicPr>
                              <pic:blipFill>
                                <a:blip r:embed="rId23" cstate="print"/>
                                <a:stretch>
                                  <a:fillRect/>
                                </a:stretch>
                              </pic:blipFill>
                              <pic:spPr>
                                <a:xfrm>
                                  <a:off x="0" y="0"/>
                                  <a:ext cx="6115050" cy="5114925"/>
                                </a:xfrm>
                                <a:prstGeom prst="rect">
                                  <a:avLst/>
                                </a:prstGeom>
                              </pic:spPr>
                            </pic:pic>
                          </a:graphicData>
                        </a:graphic>
                      </wp:inline>
                    </w:drawing>
                  </w:r>
                </w:p>
                <w:p w:rsidR="004C06BD" w:rsidRDefault="00E352DD">
                  <w:pPr>
                    <w:jc w:val="center"/>
                  </w:pPr>
                  <w:r>
                    <w:rPr>
                      <w:rStyle w:val="HMImageCaption"/>
                    </w:rPr>
                    <w:t>Рисунок 7 – Форма «Решения о проведении торгов на ЭТП»</w:t>
                  </w:r>
                </w:p>
              </w:txbxContent>
            </v:textbox>
          </v:shape>
        </w:pict>
      </w:r>
    </w:p>
    <w:p w:rsidR="004C06BD" w:rsidRDefault="00E352DD">
      <w:pPr>
        <w:pStyle w:val="HMComment0"/>
      </w:pPr>
      <w:r>
        <w:rPr>
          <w:rStyle w:val="HMComment"/>
        </w:rPr>
        <w:t>Форма ЭД «Решение о проведении торгов на ЭТП» содержит закладки:</w:t>
      </w:r>
    </w:p>
    <w:p w:rsidR="004C06BD" w:rsidRDefault="002806C7">
      <w:pPr>
        <w:pStyle w:val="HMSpisok120"/>
        <w:numPr>
          <w:ilvl w:val="0"/>
          <w:numId w:val="12"/>
        </w:numPr>
      </w:pPr>
      <w:hyperlink w:anchor="SolutionETPzCommon_">
        <w:r w:rsidR="00E352DD">
          <w:rPr>
            <w:rStyle w:val="HMSpisok12"/>
            <w:color w:val="0000FF"/>
            <w:u w:val="single"/>
          </w:rPr>
          <w:t>Общая информация</w:t>
        </w:r>
      </w:hyperlink>
      <w:r w:rsidR="00E352DD">
        <w:rPr>
          <w:rStyle w:val="HMSpisok12"/>
        </w:rPr>
        <w:t>;</w:t>
      </w:r>
    </w:p>
    <w:p w:rsidR="004C06BD" w:rsidRDefault="002806C7">
      <w:pPr>
        <w:pStyle w:val="HMSpisok120"/>
        <w:numPr>
          <w:ilvl w:val="0"/>
          <w:numId w:val="12"/>
        </w:numPr>
      </w:pPr>
      <w:hyperlink w:anchor="Zakladka_Dannye_zakupki_ETP">
        <w:r w:rsidR="00E352DD">
          <w:rPr>
            <w:rStyle w:val="HMSpisok12"/>
            <w:color w:val="0000FF"/>
            <w:u w:val="single"/>
          </w:rPr>
          <w:t>Данные закупки</w:t>
        </w:r>
      </w:hyperlink>
      <w:r w:rsidR="00E352DD">
        <w:rPr>
          <w:rStyle w:val="HMSpisok12"/>
        </w:rPr>
        <w:t>;</w:t>
      </w:r>
    </w:p>
    <w:p w:rsidR="004C06BD" w:rsidRDefault="002806C7">
      <w:pPr>
        <w:pStyle w:val="HMSpisok120"/>
        <w:numPr>
          <w:ilvl w:val="0"/>
          <w:numId w:val="12"/>
        </w:numPr>
      </w:pPr>
      <w:hyperlink w:anchor="OrderDesc_ETP52">
        <w:r w:rsidR="00E352DD">
          <w:rPr>
            <w:rStyle w:val="HMSpisok12"/>
            <w:color w:val="0000FF"/>
            <w:u w:val="single"/>
          </w:rPr>
          <w:t>Объект закупки</w:t>
        </w:r>
      </w:hyperlink>
      <w:r w:rsidR="00E352DD">
        <w:rPr>
          <w:rStyle w:val="HMSpisok12"/>
        </w:rPr>
        <w:t>;</w:t>
      </w:r>
    </w:p>
    <w:p w:rsidR="004C06BD" w:rsidRDefault="002806C7">
      <w:pPr>
        <w:pStyle w:val="HMSpisok120"/>
        <w:numPr>
          <w:ilvl w:val="0"/>
          <w:numId w:val="12"/>
        </w:numPr>
      </w:pPr>
      <w:hyperlink w:anchor="Zakladka_Dopolnitelnaya_informatsiya_ETP">
        <w:r w:rsidR="00E352DD">
          <w:rPr>
            <w:rStyle w:val="HMSpisok12"/>
            <w:color w:val="0000FF"/>
            <w:u w:val="single"/>
          </w:rPr>
          <w:t>Дополнительная информация</w:t>
        </w:r>
      </w:hyperlink>
      <w:r w:rsidR="00E352DD">
        <w:rPr>
          <w:rStyle w:val="HMSpisok12"/>
        </w:rPr>
        <w:t>.</w:t>
      </w:r>
    </w:p>
    <w:p w:rsidR="004C06BD" w:rsidRPr="00E352DD" w:rsidRDefault="00E352DD">
      <w:pPr>
        <w:pStyle w:val="1"/>
        <w:rPr>
          <w:lang w:val="ru-RU"/>
        </w:rPr>
      </w:pPr>
      <w:bookmarkStart w:id="7" w:name="_Toc119584114"/>
      <w:r w:rsidRPr="00E352DD">
        <w:rPr>
          <w:lang w:val="ru-RU"/>
        </w:rPr>
        <w:lastRenderedPageBreak/>
        <w:t>Заполнение ЭД «Решение о проведении торгов на ЭТП»</w:t>
      </w:r>
      <w:bookmarkEnd w:id="7"/>
    </w:p>
    <w:p w:rsidR="004C06BD" w:rsidRDefault="00E352DD">
      <w:pPr>
        <w:pStyle w:val="2"/>
      </w:pPr>
      <w:bookmarkStart w:id="8" w:name="SolutionETPzCommon_"/>
      <w:bookmarkStart w:id="9" w:name="_Toc119584115"/>
      <w:r>
        <w:t>Закладка «Общая информация»</w:t>
      </w:r>
      <w:bookmarkEnd w:id="8"/>
      <w:bookmarkEnd w:id="9"/>
    </w:p>
    <w:p w:rsidR="004C06BD" w:rsidRDefault="00E352DD">
      <w:pPr>
        <w:pStyle w:val="HMComment0"/>
      </w:pPr>
      <w:r>
        <w:rPr>
          <w:rStyle w:val="HMComment"/>
        </w:rPr>
        <w:t xml:space="preserve">На закладке </w:t>
      </w:r>
      <w:r>
        <w:rPr>
          <w:rStyle w:val="HMComment"/>
          <w:b/>
          <w:u w:val="single"/>
        </w:rPr>
        <w:t>Общая информация</w:t>
      </w:r>
      <w:r>
        <w:rPr>
          <w:rStyle w:val="HMComment"/>
        </w:rPr>
        <w:t xml:space="preserve"> содержатся группы полей:</w:t>
      </w:r>
    </w:p>
    <w:p w:rsidR="004C06BD" w:rsidRDefault="002806C7">
      <w:pPr>
        <w:pStyle w:val="HMSpisok120"/>
        <w:numPr>
          <w:ilvl w:val="0"/>
          <w:numId w:val="12"/>
        </w:numPr>
      </w:pPr>
      <w:hyperlink w:anchor="Gruppa_poley_Obshchie_svedeniya_9755AC9F">
        <w:r w:rsidR="00E352DD">
          <w:rPr>
            <w:rStyle w:val="HMSpisok12"/>
            <w:color w:val="0000FF"/>
            <w:u w:val="single"/>
          </w:rPr>
          <w:t>Общие сведения о закупке</w:t>
        </w:r>
      </w:hyperlink>
      <w:r w:rsidR="00E352DD">
        <w:rPr>
          <w:rStyle w:val="HMSpisok12"/>
        </w:rPr>
        <w:t>;</w:t>
      </w:r>
    </w:p>
    <w:p w:rsidR="004C06BD" w:rsidRDefault="002806C7">
      <w:pPr>
        <w:pStyle w:val="HMSpisok120"/>
        <w:numPr>
          <w:ilvl w:val="0"/>
          <w:numId w:val="12"/>
        </w:numPr>
      </w:pPr>
      <w:hyperlink w:anchor="Gruppa_poley_Poryadok_raboty_komEA920BD6">
        <w:r w:rsidR="00E352DD">
          <w:rPr>
            <w:rStyle w:val="HMSpisok12"/>
            <w:color w:val="0000FF"/>
            <w:u w:val="single"/>
          </w:rPr>
          <w:t>Порядок работы комиссии</w:t>
        </w:r>
      </w:hyperlink>
      <w:r w:rsidR="00E352DD">
        <w:rPr>
          <w:rStyle w:val="HMSpisok12"/>
        </w:rPr>
        <w:t>;</w:t>
      </w:r>
    </w:p>
    <w:p w:rsidR="004C06BD" w:rsidRDefault="002806C7">
      <w:pPr>
        <w:pStyle w:val="HMSpisok120"/>
        <w:numPr>
          <w:ilvl w:val="0"/>
          <w:numId w:val="12"/>
        </w:numPr>
      </w:pPr>
      <w:hyperlink w:anchor="Gruppa_poley_Zayavki_i_zakazchiki">
        <w:r w:rsidR="00E352DD">
          <w:rPr>
            <w:rStyle w:val="HMSpisok12"/>
            <w:color w:val="0000FF"/>
            <w:u w:val="single"/>
          </w:rPr>
          <w:t>Заявки и заказчики</w:t>
        </w:r>
      </w:hyperlink>
      <w:r w:rsidR="00E352DD">
        <w:rPr>
          <w:rStyle w:val="HMSpisok12"/>
        </w:rPr>
        <w:t>;</w:t>
      </w:r>
    </w:p>
    <w:p w:rsidR="004C06BD" w:rsidRDefault="002806C7">
      <w:pPr>
        <w:pStyle w:val="HMSpisok120"/>
        <w:numPr>
          <w:ilvl w:val="0"/>
          <w:numId w:val="12"/>
        </w:numPr>
      </w:pPr>
      <w:hyperlink w:anchor="Gruppa_poley_Svedeniya_o_dokumentatsii">
        <w:r w:rsidR="00E352DD">
          <w:rPr>
            <w:rStyle w:val="HMSpisok12"/>
            <w:color w:val="0000FF"/>
            <w:u w:val="single"/>
          </w:rPr>
          <w:t>Сведения о документации</w:t>
        </w:r>
      </w:hyperlink>
      <w:r w:rsidR="00E352DD">
        <w:rPr>
          <w:rStyle w:val="HMSpisok12"/>
        </w:rPr>
        <w:t>;</w:t>
      </w:r>
    </w:p>
    <w:p w:rsidR="004C06BD" w:rsidRDefault="002806C7">
      <w:pPr>
        <w:pStyle w:val="HMSpisok120"/>
        <w:numPr>
          <w:ilvl w:val="0"/>
          <w:numId w:val="12"/>
        </w:numPr>
      </w:pPr>
      <w:hyperlink w:anchor="Gruppa_polei_Osnovanie_vneseniiaC5A3B612">
        <w:r w:rsidR="00E352DD">
          <w:rPr>
            <w:rStyle w:val="HMSpisok12"/>
            <w:color w:val="0000FF"/>
            <w:u w:val="single"/>
          </w:rPr>
          <w:t>Основание внесения изменений</w:t>
        </w:r>
      </w:hyperlink>
      <w:r w:rsidR="00E352DD">
        <w:rPr>
          <w:rStyle w:val="HMSpisok12"/>
        </w:rPr>
        <w:t>.</w:t>
      </w:r>
    </w:p>
    <w:p w:rsidR="004C06BD" w:rsidRDefault="00E352DD">
      <w:pPr>
        <w:pStyle w:val="3"/>
        <w:spacing w:line="480" w:lineRule="auto"/>
      </w:pPr>
      <w:bookmarkStart w:id="10" w:name="Gruppa_poley_Obshchie_svedeniya_9755AC9F"/>
      <w:bookmarkStart w:id="11" w:name="_Toc119584116"/>
      <w:r>
        <w:t>Группа полей «Общие сведения о закупке»</w:t>
      </w:r>
      <w:bookmarkEnd w:id="10"/>
      <w:bookmarkEnd w:id="11"/>
    </w:p>
    <w:p w:rsidR="004C06BD" w:rsidRDefault="00E352DD">
      <w:pPr>
        <w:pStyle w:val="HMNormal0"/>
      </w:pPr>
      <w:r>
        <w:rPr>
          <w:rStyle w:val="HMComment"/>
        </w:rPr>
        <w:t xml:space="preserve">В группе полей </w:t>
      </w:r>
      <w:r>
        <w:rPr>
          <w:rStyle w:val="HMComment"/>
          <w:b/>
        </w:rPr>
        <w:t>Общие сведения о закупке</w:t>
      </w:r>
      <w:r>
        <w:rPr>
          <w:rStyle w:val="HMComment"/>
        </w:rPr>
        <w:t xml:space="preserve"> заполняются поля:</w:t>
      </w:r>
    </w:p>
    <w:p w:rsidR="004C06BD" w:rsidRDefault="00E352DD">
      <w:pPr>
        <w:pStyle w:val="HMSpisok10-10"/>
        <w:numPr>
          <w:ilvl w:val="0"/>
          <w:numId w:val="15"/>
        </w:numPr>
      </w:pPr>
      <w:r>
        <w:rPr>
          <w:rStyle w:val="HMSpisok10-1"/>
          <w:b/>
        </w:rPr>
        <w:t>Номер</w:t>
      </w:r>
      <w:r>
        <w:rPr>
          <w:rStyle w:val="HMSpisok10-1"/>
        </w:rPr>
        <w:t xml:space="preserve"> – указывается номер решения о проведении торгов на ЭТП. Заполняется автоматически.</w:t>
      </w:r>
    </w:p>
    <w:p w:rsidR="004C06BD" w:rsidRDefault="00E352DD">
      <w:pPr>
        <w:pStyle w:val="HMSpisok10-10"/>
        <w:numPr>
          <w:ilvl w:val="0"/>
          <w:numId w:val="15"/>
        </w:numPr>
      </w:pPr>
      <w:r>
        <w:rPr>
          <w:rStyle w:val="HMSpisok10-1"/>
          <w:b/>
        </w:rPr>
        <w:t>Дата</w:t>
      </w:r>
      <w:r>
        <w:rPr>
          <w:rStyle w:val="HMSpisok10-1"/>
        </w:rPr>
        <w:t xml:space="preserve"> – указывается дата создания документа. Автоматически заполняется текущей датой сервера.</w:t>
      </w:r>
    </w:p>
    <w:p w:rsidR="004C06BD" w:rsidRDefault="00E352DD">
      <w:pPr>
        <w:pStyle w:val="HMSpisok10-10"/>
        <w:numPr>
          <w:ilvl w:val="0"/>
          <w:numId w:val="15"/>
        </w:numPr>
      </w:pPr>
      <w:r>
        <w:rPr>
          <w:rStyle w:val="HMSpisok10-1"/>
          <w:b/>
        </w:rPr>
        <w:t>Выгружать в ЕИС (223-ФЗ)</w:t>
      </w:r>
      <w:r>
        <w:rPr>
          <w:rStyle w:val="HMSpisok10-1"/>
        </w:rPr>
        <w:t xml:space="preserve"> – признак включается в случае размещения торгов в ЕИС, при этом необходимо на закладке </w:t>
      </w:r>
      <w:r>
        <w:rPr>
          <w:rStyle w:val="HMSpisok10-1"/>
          <w:b/>
          <w:u w:val="single"/>
        </w:rPr>
        <w:t>Данные закупки</w:t>
      </w:r>
      <w:r>
        <w:rPr>
          <w:rStyle w:val="HMSpisok10-1"/>
        </w:rPr>
        <w:t xml:space="preserve"> заполнить поле </w:t>
      </w:r>
      <w:r>
        <w:rPr>
          <w:rStyle w:val="HMSpisok10-1"/>
          <w:b/>
        </w:rPr>
        <w:t>Наименование объекта закупки (предмет договора)</w:t>
      </w:r>
      <w:r>
        <w:rPr>
          <w:rStyle w:val="HMSpisok10-1"/>
        </w:rPr>
        <w:t>, указав предмет контракта.</w:t>
      </w:r>
    </w:p>
    <w:p w:rsidR="004C06BD" w:rsidRDefault="00E352DD">
      <w:pPr>
        <w:pStyle w:val="HMSpisok10-10"/>
        <w:numPr>
          <w:ilvl w:val="0"/>
          <w:numId w:val="16"/>
        </w:numPr>
      </w:pPr>
      <w:r>
        <w:rPr>
          <w:rStyle w:val="HMSpisok10-1"/>
          <w:b/>
        </w:rPr>
        <w:t>Способ определения</w:t>
      </w:r>
      <w:r>
        <w:rPr>
          <w:rStyle w:val="HMSpisok10-1"/>
        </w:rPr>
        <w:t xml:space="preserve"> – указывается способ определения поставщика. Значение выбирается из справочника </w:t>
      </w:r>
      <w:r>
        <w:rPr>
          <w:rStyle w:val="HMSpisok10-1"/>
          <w:i/>
        </w:rPr>
        <w:t>Способы определения поставщика (подрядчика, исполнителя)</w:t>
      </w:r>
      <w:proofErr w:type="gramStart"/>
      <w:r>
        <w:rPr>
          <w:rStyle w:val="HMSpisok10-1"/>
        </w:rPr>
        <w:t>.О</w:t>
      </w:r>
      <w:proofErr w:type="gramEnd"/>
      <w:r>
        <w:rPr>
          <w:rStyle w:val="HMSpisok10-1"/>
        </w:rPr>
        <w:t>бязательно</w:t>
      </w:r>
      <w:r>
        <w:rPr>
          <w:rStyle w:val="HMdopstrokapolya"/>
        </w:rPr>
        <w:t xml:space="preserve"> для заполнения.</w:t>
      </w:r>
    </w:p>
    <w:p w:rsidR="004C06BD" w:rsidRDefault="00E352DD">
      <w:pPr>
        <w:pStyle w:val="HMSpisok10-10"/>
        <w:numPr>
          <w:ilvl w:val="0"/>
          <w:numId w:val="15"/>
        </w:numPr>
      </w:pPr>
      <w:r>
        <w:rPr>
          <w:rStyle w:val="HMSpisok10-1"/>
          <w:b/>
        </w:rPr>
        <w:t xml:space="preserve">Процедура по цене единицы продукции (количество не определено) </w:t>
      </w:r>
      <w:r>
        <w:rPr>
          <w:rStyle w:val="HMSpisok10-1"/>
        </w:rPr>
        <w:t xml:space="preserve">– признак включается, если нет возможности определить точное количество продукции. </w:t>
      </w:r>
    </w:p>
    <w:p w:rsidR="004C06BD" w:rsidRDefault="00E352DD">
      <w:pPr>
        <w:pStyle w:val="HMSpisok10-10"/>
        <w:numPr>
          <w:ilvl w:val="0"/>
          <w:numId w:val="15"/>
        </w:numPr>
      </w:pPr>
      <w:r>
        <w:rPr>
          <w:rStyle w:val="HMSpisok10-1"/>
          <w:b/>
        </w:rPr>
        <w:t>Совместные торги</w:t>
      </w:r>
      <w:r>
        <w:rPr>
          <w:rStyle w:val="HMSpisok10-1"/>
        </w:rPr>
        <w:t xml:space="preserve"> – если в поле указано значение</w:t>
      </w:r>
      <w:proofErr w:type="gramStart"/>
      <w:r>
        <w:rPr>
          <w:rStyle w:val="HMSpisok10-1"/>
        </w:rPr>
        <w:t xml:space="preserve"> </w:t>
      </w:r>
      <w:r>
        <w:rPr>
          <w:rStyle w:val="HMSpisok10-1"/>
          <w:i/>
        </w:rPr>
        <w:t>О</w:t>
      </w:r>
      <w:proofErr w:type="gramEnd"/>
      <w:r>
        <w:rPr>
          <w:rStyle w:val="HMSpisok10-1"/>
          <w:i/>
        </w:rPr>
        <w:t>существляется совместное проведение торгов</w:t>
      </w:r>
      <w:r>
        <w:rPr>
          <w:rStyle w:val="HMSpisok10-1"/>
        </w:rPr>
        <w:t xml:space="preserve"> и организатор в решении зарегистрирован в ЕИС как </w:t>
      </w:r>
      <w:r>
        <w:rPr>
          <w:rStyle w:val="HMSpisok10-1"/>
          <w:i/>
        </w:rPr>
        <w:t>Заказчик</w:t>
      </w:r>
      <w:r>
        <w:rPr>
          <w:rStyle w:val="HMSpisok10-1"/>
        </w:rPr>
        <w:t xml:space="preserve"> и </w:t>
      </w:r>
      <w:r>
        <w:rPr>
          <w:rStyle w:val="HMSpisok10-1"/>
          <w:i/>
        </w:rPr>
        <w:t>УО</w:t>
      </w:r>
      <w:r>
        <w:rPr>
          <w:rStyle w:val="HMSpisok10-1"/>
        </w:rPr>
        <w:t xml:space="preserve">, то при выгрузке решения в ЕИС роль организации отправляется как </w:t>
      </w:r>
      <w:r>
        <w:rPr>
          <w:rStyle w:val="HMSpisok10-1"/>
          <w:i/>
        </w:rPr>
        <w:t>УО</w:t>
      </w:r>
      <w:r>
        <w:rPr>
          <w:rStyle w:val="HMSpisok10-1"/>
        </w:rPr>
        <w:t>.</w:t>
      </w:r>
    </w:p>
    <w:p w:rsidR="004C06BD" w:rsidRDefault="00E352DD">
      <w:pPr>
        <w:pStyle w:val="HMdopstrokapolya0"/>
      </w:pPr>
      <w:r>
        <w:rPr>
          <w:rStyle w:val="HMdopstrokapolya"/>
        </w:rPr>
        <w:t xml:space="preserve">При формировании решения </w:t>
      </w:r>
      <w:proofErr w:type="gramStart"/>
      <w:r>
        <w:rPr>
          <w:rStyle w:val="HMdopstrokapolya"/>
        </w:rPr>
        <w:t>из</w:t>
      </w:r>
      <w:proofErr w:type="gramEnd"/>
      <w:r>
        <w:rPr>
          <w:rStyle w:val="HMdopstrokapolya"/>
        </w:rPr>
        <w:t xml:space="preserve"> ЭД «Консолидированная закупка» признак активируется автоматически.</w:t>
      </w:r>
    </w:p>
    <w:p w:rsidR="004C06BD" w:rsidRDefault="00E352DD">
      <w:pPr>
        <w:pStyle w:val="HMSpisok10-10"/>
        <w:numPr>
          <w:ilvl w:val="0"/>
          <w:numId w:val="15"/>
        </w:numPr>
      </w:pPr>
      <w:r>
        <w:rPr>
          <w:rStyle w:val="HMSpisok10-1"/>
          <w:b/>
        </w:rPr>
        <w:t>ЭТП</w:t>
      </w:r>
      <w:r>
        <w:rPr>
          <w:rStyle w:val="HMSpisok10-1"/>
        </w:rPr>
        <w:t xml:space="preserve"> – указывается электронная торговая площадка. Значение выбирается из справочника </w:t>
      </w:r>
      <w:r>
        <w:rPr>
          <w:rStyle w:val="HMSpisok10-1"/>
          <w:i/>
        </w:rPr>
        <w:t>ЭТП</w:t>
      </w:r>
      <w:r>
        <w:rPr>
          <w:rStyle w:val="HMSpisok10-1"/>
        </w:rPr>
        <w:t>. Доступно для редактирования на статусе «</w:t>
      </w:r>
      <w:r>
        <w:rPr>
          <w:rStyle w:val="HMSpisok10-1"/>
          <w:i/>
        </w:rPr>
        <w:t>Отложен</w:t>
      </w:r>
      <w:r>
        <w:rPr>
          <w:rStyle w:val="HMSpisok10-1"/>
        </w:rPr>
        <w:t>»,</w:t>
      </w:r>
      <w:r>
        <w:rPr>
          <w:rStyle w:val="HMdopstrokapolya"/>
        </w:rPr>
        <w:t xml:space="preserve"> если отсутствует родительское решение о размещении заказа. Обязательно для заполнения.</w:t>
      </w:r>
      <w:r>
        <w:rPr>
          <w:rStyle w:val="HMSpisok10-1"/>
        </w:rPr>
        <w:t xml:space="preserve"> </w:t>
      </w:r>
    </w:p>
    <w:p w:rsidR="004C06BD" w:rsidRDefault="00E352DD">
      <w:pPr>
        <w:pStyle w:val="HMSpisok10-10"/>
        <w:numPr>
          <w:ilvl w:val="0"/>
          <w:numId w:val="15"/>
        </w:numPr>
      </w:pPr>
      <w:r>
        <w:rPr>
          <w:rStyle w:val="HMSpisok10-1"/>
          <w:b/>
        </w:rPr>
        <w:t>Наименование объекта закупки</w:t>
      </w:r>
      <w:r>
        <w:rPr>
          <w:rStyle w:val="HMSpisok10-1"/>
        </w:rPr>
        <w:t xml:space="preserve"> – вручную вводится наименование товара, работы или услуги.</w:t>
      </w:r>
    </w:p>
    <w:p w:rsidR="004C06BD" w:rsidRDefault="00E352DD">
      <w:pPr>
        <w:pStyle w:val="HMSpisok10-10"/>
        <w:numPr>
          <w:ilvl w:val="0"/>
          <w:numId w:val="15"/>
        </w:numPr>
      </w:pPr>
      <w:r>
        <w:rPr>
          <w:rStyle w:val="HMSpisok10-1"/>
          <w:b/>
        </w:rPr>
        <w:t xml:space="preserve">Организатор </w:t>
      </w:r>
      <w:r>
        <w:rPr>
          <w:rStyle w:val="HMSpisok10-1"/>
        </w:rPr>
        <w:t>– указывается организация, ответственная за проведения процедуры закупки.</w:t>
      </w:r>
    </w:p>
    <w:p w:rsidR="004C06BD" w:rsidRDefault="00E352DD">
      <w:pPr>
        <w:pStyle w:val="HMNormal0"/>
        <w:numPr>
          <w:ilvl w:val="0"/>
          <w:numId w:val="15"/>
        </w:numPr>
      </w:pPr>
      <w:r>
        <w:rPr>
          <w:rStyle w:val="HMSpisok10-1"/>
          <w:b/>
        </w:rPr>
        <w:lastRenderedPageBreak/>
        <w:t>Организация, осуществляющая закупку</w:t>
      </w:r>
      <w:r>
        <w:rPr>
          <w:rStyle w:val="HMSpisok10-1"/>
        </w:rPr>
        <w:t xml:space="preserve"> – выбор из справочника </w:t>
      </w:r>
      <w:r>
        <w:rPr>
          <w:rStyle w:val="HMSpisok10-1"/>
          <w:i/>
        </w:rPr>
        <w:t>Организации</w:t>
      </w:r>
      <w:r>
        <w:rPr>
          <w:rStyle w:val="HMSpisok10-1"/>
        </w:rPr>
        <w:t xml:space="preserve"> значения поля </w:t>
      </w:r>
      <w:r>
        <w:rPr>
          <w:rStyle w:val="HMSpisok10-1"/>
          <w:b/>
        </w:rPr>
        <w:t>Официальное название</w:t>
      </w:r>
      <w:r>
        <w:rPr>
          <w:rStyle w:val="HMSpisok10-1"/>
        </w:rPr>
        <w:t>.</w:t>
      </w:r>
    </w:p>
    <w:p w:rsidR="004C06BD" w:rsidRDefault="00E352DD">
      <w:pPr>
        <w:pStyle w:val="HMSpisok10-10"/>
        <w:numPr>
          <w:ilvl w:val="0"/>
          <w:numId w:val="15"/>
        </w:numPr>
      </w:pPr>
      <w:r>
        <w:rPr>
          <w:rStyle w:val="HMSpisok10-1"/>
          <w:b/>
        </w:rPr>
        <w:t>Наименование процедуры в соответствии с положением о закупке</w:t>
      </w:r>
      <w:r>
        <w:rPr>
          <w:rStyle w:val="HMSpisok10-1"/>
        </w:rPr>
        <w:t xml:space="preserve"> – указывается наименование процедуры закупки, если в соответствии с положением о закупке организации предусмотрено наименование, отличное от </w:t>
      </w:r>
      <w:proofErr w:type="gramStart"/>
      <w:r>
        <w:rPr>
          <w:rStyle w:val="HMSpisok10-1"/>
        </w:rPr>
        <w:t>системного</w:t>
      </w:r>
      <w:proofErr w:type="gramEnd"/>
      <w:r>
        <w:rPr>
          <w:rStyle w:val="HMSpisok10-1"/>
        </w:rPr>
        <w:t>.</w:t>
      </w:r>
    </w:p>
    <w:p w:rsidR="004C06BD" w:rsidRDefault="00E352DD">
      <w:pPr>
        <w:pStyle w:val="HMSpisok10-10"/>
        <w:numPr>
          <w:ilvl w:val="0"/>
          <w:numId w:val="15"/>
        </w:numPr>
      </w:pPr>
      <w:r>
        <w:rPr>
          <w:rStyle w:val="HMSpisok10-1"/>
          <w:b/>
        </w:rPr>
        <w:t>Тип процедуры</w:t>
      </w:r>
      <w:r>
        <w:rPr>
          <w:rStyle w:val="HMSpisok10-1"/>
        </w:rPr>
        <w:t xml:space="preserve"> – из раскрывающегося списка выбирается тип проведения процедуры. Если указано значение:</w:t>
      </w:r>
    </w:p>
    <w:p w:rsidR="004C06BD" w:rsidRDefault="00E352DD">
      <w:pPr>
        <w:pStyle w:val="HMSpisok10-20"/>
        <w:numPr>
          <w:ilvl w:val="0"/>
          <w:numId w:val="17"/>
        </w:numPr>
      </w:pPr>
      <w:r>
        <w:rPr>
          <w:rStyle w:val="HMSpisok10-2"/>
          <w:i/>
        </w:rPr>
        <w:t>Аукцион на понижение</w:t>
      </w:r>
      <w:r>
        <w:rPr>
          <w:rStyle w:val="HMSpisok10-2"/>
        </w:rPr>
        <w:t>, то лучшим предложением признается наименьшее;</w:t>
      </w:r>
    </w:p>
    <w:p w:rsidR="004C06BD" w:rsidRDefault="00E352DD">
      <w:pPr>
        <w:pStyle w:val="HMSpisok10-20"/>
        <w:numPr>
          <w:ilvl w:val="0"/>
          <w:numId w:val="17"/>
        </w:numPr>
      </w:pPr>
      <w:r>
        <w:rPr>
          <w:rStyle w:val="HMSpisok10-2"/>
          <w:i/>
        </w:rPr>
        <w:t>Аукцион на повышение</w:t>
      </w:r>
      <w:r>
        <w:rPr>
          <w:rStyle w:val="HMSpisok10-2"/>
        </w:rPr>
        <w:t>, то лучшим предложением признается наибольшее.</w:t>
      </w:r>
    </w:p>
    <w:p w:rsidR="004C06BD" w:rsidRDefault="00E352DD">
      <w:pPr>
        <w:pStyle w:val="HMSpisok10-10"/>
        <w:numPr>
          <w:ilvl w:val="0"/>
          <w:numId w:val="15"/>
        </w:numPr>
      </w:pPr>
      <w:r>
        <w:rPr>
          <w:rStyle w:val="HMSpisok10-1"/>
          <w:b/>
        </w:rPr>
        <w:t>Участие в закупке</w:t>
      </w:r>
      <w:r>
        <w:rPr>
          <w:rStyle w:val="HMSpisok10-1"/>
        </w:rPr>
        <w:t xml:space="preserve"> – из раскрывающегося списка выбирается условие допуска к участию в закупке.</w:t>
      </w:r>
    </w:p>
    <w:p w:rsidR="004C06BD" w:rsidRDefault="00E352DD">
      <w:pPr>
        <w:pStyle w:val="HMSpisok10-10"/>
        <w:numPr>
          <w:ilvl w:val="0"/>
          <w:numId w:val="15"/>
        </w:numPr>
      </w:pPr>
      <w:r>
        <w:rPr>
          <w:rStyle w:val="HMSpisok10-1"/>
          <w:b/>
        </w:rPr>
        <w:t>Цена учитывается</w:t>
      </w:r>
      <w:r>
        <w:rPr>
          <w:rStyle w:val="HMSpisok10-1"/>
        </w:rPr>
        <w:t xml:space="preserve"> – из раскрывающегося списка выбирается наличие или отсутствие Н</w:t>
      </w:r>
      <w:proofErr w:type="gramStart"/>
      <w:r>
        <w:rPr>
          <w:rStyle w:val="HMSpisok10-1"/>
        </w:rPr>
        <w:t>ДС в пр</w:t>
      </w:r>
      <w:proofErr w:type="gramEnd"/>
      <w:r>
        <w:rPr>
          <w:rStyle w:val="HMSpisok10-1"/>
        </w:rPr>
        <w:t>едложении участника при выборе победителя.</w:t>
      </w:r>
    </w:p>
    <w:p w:rsidR="004C06BD" w:rsidRDefault="00E352DD">
      <w:pPr>
        <w:pStyle w:val="HMSpisok10-10"/>
        <w:numPr>
          <w:ilvl w:val="0"/>
          <w:numId w:val="15"/>
        </w:numPr>
      </w:pPr>
      <w:r>
        <w:rPr>
          <w:rStyle w:val="HMSpisok10-1"/>
          <w:b/>
        </w:rPr>
        <w:t>Заявки принимаются вне ЭТП</w:t>
      </w:r>
      <w:r>
        <w:rPr>
          <w:rStyle w:val="HMSpisok10-1"/>
        </w:rPr>
        <w:t xml:space="preserve"> – если признак </w:t>
      </w:r>
      <w:r>
        <w:rPr>
          <w:rStyle w:val="HMdopstrokapolya"/>
        </w:rPr>
        <w:t>включен</w:t>
      </w:r>
      <w:r>
        <w:rPr>
          <w:rStyle w:val="HMSpisok10-1"/>
        </w:rPr>
        <w:t>, то участники процедуры закупки имеют возможность подавать заявки в конвертах, а не на ЭТП.</w:t>
      </w:r>
    </w:p>
    <w:p w:rsidR="004C06BD" w:rsidRDefault="00E352DD">
      <w:pPr>
        <w:pStyle w:val="HMSpisok10-10"/>
        <w:numPr>
          <w:ilvl w:val="0"/>
          <w:numId w:val="15"/>
        </w:numPr>
      </w:pPr>
      <w:r>
        <w:rPr>
          <w:rStyle w:val="HMSpisok10-1"/>
          <w:b/>
        </w:rPr>
        <w:t>Специализированная организация</w:t>
      </w:r>
      <w:r>
        <w:rPr>
          <w:rStyle w:val="HMSpisok10-1"/>
        </w:rPr>
        <w:t xml:space="preserve"> – указывается специализированная организация.</w:t>
      </w:r>
    </w:p>
    <w:p w:rsidR="004C06BD" w:rsidRDefault="00E352DD">
      <w:pPr>
        <w:pStyle w:val="3"/>
        <w:spacing w:line="480" w:lineRule="auto"/>
      </w:pPr>
      <w:bookmarkStart w:id="12" w:name="Gruppa_poley_Poryadok_raboty_komEA920BD6"/>
      <w:bookmarkStart w:id="13" w:name="_Toc119584117"/>
      <w:r>
        <w:t>Группа полей «Порядок работы комиссии»</w:t>
      </w:r>
      <w:bookmarkEnd w:id="12"/>
      <w:bookmarkEnd w:id="13"/>
    </w:p>
    <w:p w:rsidR="004C06BD" w:rsidRDefault="00E352DD">
      <w:pPr>
        <w:pStyle w:val="HMComment0"/>
      </w:pPr>
      <w:r>
        <w:rPr>
          <w:rStyle w:val="HMComment"/>
        </w:rPr>
        <w:t xml:space="preserve">В группе полей </w:t>
      </w:r>
      <w:r>
        <w:rPr>
          <w:rStyle w:val="HMComment"/>
          <w:b/>
        </w:rPr>
        <w:t>Порядок работы комиссии</w:t>
      </w:r>
      <w:r>
        <w:rPr>
          <w:rStyle w:val="HMComment"/>
        </w:rPr>
        <w:t xml:space="preserve"> заполняются поля:</w:t>
      </w:r>
    </w:p>
    <w:p w:rsidR="004C06BD" w:rsidRDefault="00E352DD">
      <w:pPr>
        <w:pStyle w:val="HMSpisok10-10"/>
        <w:numPr>
          <w:ilvl w:val="0"/>
          <w:numId w:val="15"/>
        </w:numPr>
      </w:pPr>
      <w:r>
        <w:rPr>
          <w:rStyle w:val="HMSpisok10-1"/>
          <w:b/>
        </w:rPr>
        <w:t>Планируемая дата публикации</w:t>
      </w:r>
      <w:r>
        <w:rPr>
          <w:rStyle w:val="HMSpisok10-1"/>
        </w:rPr>
        <w:t xml:space="preserve"> – указывается планируемая дата и время публикации извещения о проведении закупки. Автоматически заполняется:</w:t>
      </w:r>
    </w:p>
    <w:p w:rsidR="004C06BD" w:rsidRDefault="00E352DD">
      <w:pPr>
        <w:pStyle w:val="HMSpisok10-20"/>
        <w:numPr>
          <w:ilvl w:val="0"/>
          <w:numId w:val="18"/>
        </w:numPr>
      </w:pPr>
      <w:r>
        <w:rPr>
          <w:rStyle w:val="HMSpisok10-2"/>
        </w:rPr>
        <w:t xml:space="preserve">при создании нового документа автоматически заполняется значением поля </w:t>
      </w:r>
      <w:r>
        <w:rPr>
          <w:rStyle w:val="HMSpisok10-2"/>
          <w:b/>
        </w:rPr>
        <w:t>Планируемая дата публикации</w:t>
      </w:r>
      <w:r>
        <w:rPr>
          <w:rStyle w:val="HMSpisok10-2"/>
        </w:rPr>
        <w:t xml:space="preserve"> </w:t>
      </w:r>
      <w:r>
        <w:rPr>
          <w:rStyle w:val="HMSpisok10-3"/>
        </w:rPr>
        <w:t xml:space="preserve">справочника </w:t>
      </w:r>
      <w:r>
        <w:rPr>
          <w:rStyle w:val="HMSpisok10-3"/>
          <w:i/>
        </w:rPr>
        <w:t>Типовые значения документов</w:t>
      </w:r>
      <w:r>
        <w:rPr>
          <w:rStyle w:val="HMSpisok10-3"/>
        </w:rPr>
        <w:t xml:space="preserve"> записи с организацией соответствующей значению в поле </w:t>
      </w:r>
      <w:r>
        <w:rPr>
          <w:rStyle w:val="HMSpisok10-3"/>
          <w:b/>
        </w:rPr>
        <w:t>Организатор</w:t>
      </w:r>
      <w:r>
        <w:rPr>
          <w:rStyle w:val="HMSpisok10-3"/>
        </w:rPr>
        <w:t xml:space="preserve"> и аналогичным способом определения;</w:t>
      </w:r>
    </w:p>
    <w:p w:rsidR="004C06BD" w:rsidRDefault="00E352DD">
      <w:pPr>
        <w:pStyle w:val="HMSpisok10-20"/>
        <w:numPr>
          <w:ilvl w:val="0"/>
          <w:numId w:val="18"/>
        </w:numPr>
      </w:pPr>
      <w:r>
        <w:rPr>
          <w:rStyle w:val="HMSpisok10-2"/>
        </w:rPr>
        <w:t>при создании документа из ЭД «Заявка на закупку» по действию</w:t>
      </w:r>
      <w:proofErr w:type="gramStart"/>
      <w:r>
        <w:rPr>
          <w:rStyle w:val="HMSpisok10-2"/>
        </w:rPr>
        <w:t xml:space="preserve"> </w:t>
      </w:r>
      <w:r>
        <w:rPr>
          <w:rStyle w:val="HMSpisok10-2"/>
          <w:b/>
        </w:rPr>
        <w:t>С</w:t>
      </w:r>
      <w:proofErr w:type="gramEnd"/>
      <w:r>
        <w:rPr>
          <w:rStyle w:val="HMSpisok10-2"/>
          <w:b/>
        </w:rPr>
        <w:t>формировать решение о размещении заказа</w:t>
      </w:r>
      <w:r>
        <w:rPr>
          <w:rStyle w:val="HMSpisok10-2"/>
        </w:rPr>
        <w:t xml:space="preserve"> или из </w:t>
      </w:r>
      <w:r>
        <w:rPr>
          <w:rStyle w:val="HMSpisok10-3"/>
        </w:rPr>
        <w:t xml:space="preserve">АРМ «Формирование решений о проведении закупки» – </w:t>
      </w:r>
      <w:r>
        <w:rPr>
          <w:rStyle w:val="HMSpisok10-2"/>
        </w:rPr>
        <w:t xml:space="preserve">значением поля </w:t>
      </w:r>
      <w:r>
        <w:rPr>
          <w:rStyle w:val="HMSpisok10-2"/>
          <w:b/>
        </w:rPr>
        <w:t>Планируемая дата публикации</w:t>
      </w:r>
      <w:r>
        <w:rPr>
          <w:rStyle w:val="HMSpisok10-2"/>
        </w:rPr>
        <w:t xml:space="preserve"> ЭД «Заявка на закупку»</w:t>
      </w:r>
      <w:r>
        <w:rPr>
          <w:rStyle w:val="HMSpisok10-3"/>
        </w:rPr>
        <w:t>;</w:t>
      </w:r>
    </w:p>
    <w:p w:rsidR="004C06BD" w:rsidRDefault="00E352DD">
      <w:pPr>
        <w:pStyle w:val="HMSpisok10-20"/>
        <w:numPr>
          <w:ilvl w:val="0"/>
          <w:numId w:val="19"/>
        </w:numPr>
      </w:pPr>
      <w:r>
        <w:rPr>
          <w:rStyle w:val="HMSpisok10-2"/>
        </w:rPr>
        <w:t>при формировании документа из ЭД «План-график» на основе «Закупка» без признаков, если в параметре системы</w:t>
      </w:r>
      <w:proofErr w:type="gramStart"/>
      <w:r>
        <w:rPr>
          <w:rStyle w:val="HMSpisok10-2"/>
        </w:rPr>
        <w:t xml:space="preserve"> </w:t>
      </w:r>
      <w:r>
        <w:rPr>
          <w:rStyle w:val="HMSpisok10-2"/>
          <w:b/>
        </w:rPr>
        <w:t>У</w:t>
      </w:r>
      <w:proofErr w:type="gramEnd"/>
      <w:r>
        <w:rPr>
          <w:rStyle w:val="HMSpisok10-2"/>
          <w:b/>
        </w:rPr>
        <w:t>казывать дату "Планируемый срок начала осуществления закупки" в формате</w:t>
      </w:r>
      <w:r>
        <w:rPr>
          <w:rStyle w:val="HMSpisok10-2"/>
        </w:rPr>
        <w:t xml:space="preserve"> выбрано значение </w:t>
      </w:r>
      <w:r>
        <w:rPr>
          <w:rStyle w:val="HMSpisok10-2"/>
          <w:i/>
        </w:rPr>
        <w:t>Месяц</w:t>
      </w:r>
      <w:r>
        <w:rPr>
          <w:rStyle w:val="HMSpisok10-2"/>
        </w:rPr>
        <w:t xml:space="preserve"> или </w:t>
      </w:r>
      <w:r>
        <w:rPr>
          <w:rStyle w:val="HMSpisok10-2"/>
          <w:i/>
        </w:rPr>
        <w:t>Квартал</w:t>
      </w:r>
      <w:r>
        <w:rPr>
          <w:rStyle w:val="HMSpisok10-2"/>
        </w:rPr>
        <w:t xml:space="preserve">, – значением последнего дня периода, указанного в поле </w:t>
      </w:r>
      <w:r>
        <w:rPr>
          <w:rStyle w:val="HMSpisok10-2"/>
          <w:b/>
        </w:rPr>
        <w:t>Планируемый срок начала осуществления закупки</w:t>
      </w:r>
      <w:r>
        <w:rPr>
          <w:rStyle w:val="HMSpisok10-2"/>
        </w:rPr>
        <w:t xml:space="preserve"> ЭД «Закупка».</w:t>
      </w:r>
    </w:p>
    <w:p w:rsidR="004C06BD" w:rsidRDefault="00E352DD">
      <w:pPr>
        <w:pStyle w:val="HMSpisok10-10"/>
        <w:numPr>
          <w:ilvl w:val="0"/>
          <w:numId w:val="15"/>
        </w:numPr>
      </w:pPr>
      <w:r>
        <w:rPr>
          <w:rStyle w:val="HMSpisok10-1"/>
          <w:b/>
        </w:rPr>
        <w:t>Дата и время начала подачи заявок</w:t>
      </w:r>
      <w:r>
        <w:rPr>
          <w:rStyle w:val="HMSpisok10-1"/>
        </w:rPr>
        <w:t xml:space="preserve"> – если в поле </w:t>
      </w:r>
      <w:r>
        <w:rPr>
          <w:rStyle w:val="HMSpisok10-1"/>
          <w:b/>
        </w:rPr>
        <w:t>Способ определения</w:t>
      </w:r>
      <w:r>
        <w:rPr>
          <w:rStyle w:val="HMSpisok10-1"/>
        </w:rPr>
        <w:t xml:space="preserve"> указано значение:</w:t>
      </w:r>
    </w:p>
    <w:p w:rsidR="004C06BD" w:rsidRDefault="00E352DD">
      <w:pPr>
        <w:pStyle w:val="HMSpisok10-20"/>
        <w:numPr>
          <w:ilvl w:val="0"/>
          <w:numId w:val="19"/>
        </w:numPr>
      </w:pPr>
      <w:r>
        <w:rPr>
          <w:rStyle w:val="HMSpisok10-2"/>
          <w:i/>
        </w:rPr>
        <w:t>Электронный аукцион</w:t>
      </w:r>
      <w:r>
        <w:rPr>
          <w:rStyle w:val="HMSpisok10-2"/>
        </w:rPr>
        <w:t xml:space="preserve"> и у первого в цепочке ЭД Решение в поле </w:t>
      </w:r>
      <w:r>
        <w:rPr>
          <w:rStyle w:val="HMSpisok10-2"/>
          <w:b/>
        </w:rPr>
        <w:t>Фактическая дата публикации</w:t>
      </w:r>
      <w:r>
        <w:rPr>
          <w:rStyle w:val="HMSpisok10-2"/>
        </w:rPr>
        <w:t xml:space="preserve"> (если не заполнено – </w:t>
      </w:r>
      <w:r>
        <w:rPr>
          <w:rStyle w:val="HMSpisok10-2"/>
          <w:b/>
        </w:rPr>
        <w:t>Планируемая дата публикации</w:t>
      </w:r>
      <w:r>
        <w:rPr>
          <w:rStyle w:val="HMSpisok10-2"/>
        </w:rPr>
        <w:t xml:space="preserve">) указано значение больше </w:t>
      </w:r>
      <w:r>
        <w:rPr>
          <w:rStyle w:val="HMSpisok10-2"/>
          <w:i/>
        </w:rPr>
        <w:t>31.12.2021</w:t>
      </w:r>
      <w:r>
        <w:rPr>
          <w:rStyle w:val="HMSpisok10-2"/>
        </w:rPr>
        <w:t>,  то:</w:t>
      </w:r>
    </w:p>
    <w:p w:rsidR="004C06BD" w:rsidRDefault="00E352DD">
      <w:pPr>
        <w:pStyle w:val="HMSpisok10-30"/>
        <w:numPr>
          <w:ilvl w:val="0"/>
          <w:numId w:val="20"/>
        </w:numPr>
      </w:pPr>
      <w:r>
        <w:rPr>
          <w:rStyle w:val="HMSpisok10-3"/>
        </w:rPr>
        <w:t>поле недоступно для редактирования;</w:t>
      </w:r>
    </w:p>
    <w:p w:rsidR="004C06BD" w:rsidRDefault="00E352DD">
      <w:pPr>
        <w:pStyle w:val="HMSpisok10-30"/>
        <w:numPr>
          <w:ilvl w:val="0"/>
          <w:numId w:val="20"/>
        </w:numPr>
      </w:pPr>
      <w:r>
        <w:rPr>
          <w:rStyle w:val="HMSpisok10-3"/>
        </w:rPr>
        <w:t xml:space="preserve">автоматически заполняется датой и временем начала подачи заявок по достижении документом статуса </w:t>
      </w:r>
      <w:r>
        <w:rPr>
          <w:rStyle w:val="HMSpisok10-3"/>
          <w:i/>
        </w:rPr>
        <w:t>«</w:t>
      </w:r>
      <w:proofErr w:type="gramStart"/>
      <w:r>
        <w:rPr>
          <w:rStyle w:val="HMSpisok10-3"/>
          <w:i/>
        </w:rPr>
        <w:t>Размещен</w:t>
      </w:r>
      <w:proofErr w:type="gramEnd"/>
      <w:r>
        <w:rPr>
          <w:rStyle w:val="HMSpisok10-3"/>
          <w:i/>
        </w:rPr>
        <w:t xml:space="preserve"> в ЕИС»</w:t>
      </w:r>
      <w:r>
        <w:rPr>
          <w:rStyle w:val="HMSpisok10-3"/>
        </w:rPr>
        <w:t>.</w:t>
      </w:r>
    </w:p>
    <w:p w:rsidR="004C06BD" w:rsidRDefault="00E352DD">
      <w:pPr>
        <w:pStyle w:val="HMSpisok10-20"/>
        <w:numPr>
          <w:ilvl w:val="0"/>
          <w:numId w:val="19"/>
        </w:numPr>
      </w:pPr>
      <w:r>
        <w:rPr>
          <w:rStyle w:val="HMSpisok10-2"/>
          <w:i/>
        </w:rPr>
        <w:t xml:space="preserve">Электронный аукцион </w:t>
      </w:r>
      <w:r>
        <w:rPr>
          <w:rStyle w:val="HMSpisok10-2"/>
        </w:rPr>
        <w:t xml:space="preserve">и у первого в цепочке ЭД Решение в поле </w:t>
      </w:r>
      <w:r>
        <w:rPr>
          <w:rStyle w:val="HMSpisok10-2"/>
          <w:b/>
        </w:rPr>
        <w:t>Фактическая дата публикации</w:t>
      </w:r>
      <w:r>
        <w:rPr>
          <w:rStyle w:val="HMSpisok10-2"/>
        </w:rPr>
        <w:t xml:space="preserve"> (если не заполнено – </w:t>
      </w:r>
      <w:r>
        <w:rPr>
          <w:rStyle w:val="HMSpisok10-2"/>
          <w:b/>
        </w:rPr>
        <w:t>Планируемая дата публикации</w:t>
      </w:r>
      <w:r>
        <w:rPr>
          <w:rStyle w:val="HMSpisok10-2"/>
        </w:rPr>
        <w:t>) указано значение меньше 0</w:t>
      </w:r>
      <w:r>
        <w:rPr>
          <w:rStyle w:val="HMSpisok10-2"/>
          <w:i/>
        </w:rPr>
        <w:t>1.01.2022</w:t>
      </w:r>
      <w:r>
        <w:rPr>
          <w:rStyle w:val="HMSpisok10-2"/>
        </w:rPr>
        <w:t>, то:</w:t>
      </w:r>
    </w:p>
    <w:p w:rsidR="004C06BD" w:rsidRDefault="00E352DD">
      <w:pPr>
        <w:pStyle w:val="HMSpisok10-30"/>
        <w:numPr>
          <w:ilvl w:val="0"/>
          <w:numId w:val="20"/>
        </w:numPr>
      </w:pPr>
      <w:r>
        <w:rPr>
          <w:rStyle w:val="HMSpisok10-3"/>
        </w:rPr>
        <w:t xml:space="preserve">Автоматически заполняется значением поля </w:t>
      </w:r>
      <w:r>
        <w:rPr>
          <w:rStyle w:val="HMSpisok10-3"/>
          <w:b/>
        </w:rPr>
        <w:t>Планируемая дата публикации</w:t>
      </w:r>
      <w:r>
        <w:rPr>
          <w:rStyle w:val="HMSpisok10-3"/>
        </w:rPr>
        <w:t>.</w:t>
      </w:r>
    </w:p>
    <w:p w:rsidR="004C06BD" w:rsidRDefault="00E352DD">
      <w:pPr>
        <w:pStyle w:val="HMSpisok10-30"/>
        <w:numPr>
          <w:ilvl w:val="0"/>
          <w:numId w:val="20"/>
        </w:numPr>
      </w:pPr>
      <w:r>
        <w:rPr>
          <w:rStyle w:val="HMSpisok10-3"/>
        </w:rPr>
        <w:lastRenderedPageBreak/>
        <w:t xml:space="preserve">Время автоматически заполняется значением поля </w:t>
      </w:r>
      <w:r>
        <w:rPr>
          <w:rStyle w:val="HMSpisok10-3"/>
          <w:b/>
        </w:rPr>
        <w:t>Время начала подачи заявок</w:t>
      </w:r>
      <w:r>
        <w:rPr>
          <w:rStyle w:val="HMSpisok10-3"/>
        </w:rPr>
        <w:t xml:space="preserve"> справочника </w:t>
      </w:r>
      <w:r>
        <w:rPr>
          <w:rStyle w:val="HMSpisok10-3"/>
          <w:i/>
        </w:rPr>
        <w:t>Типовые значения документов</w:t>
      </w:r>
      <w:r>
        <w:rPr>
          <w:rStyle w:val="HMSpisok10-3"/>
        </w:rPr>
        <w:t xml:space="preserve"> записи с организацией соответствующей значению в поле </w:t>
      </w:r>
      <w:r>
        <w:rPr>
          <w:rStyle w:val="HMSpisok10-3"/>
          <w:b/>
        </w:rPr>
        <w:t>Организатор</w:t>
      </w:r>
      <w:r>
        <w:rPr>
          <w:rStyle w:val="HMSpisok10-3"/>
        </w:rPr>
        <w:t xml:space="preserve"> и аналогичным способом определения.</w:t>
      </w:r>
    </w:p>
    <w:p w:rsidR="004C06BD" w:rsidRDefault="00E352DD">
      <w:pPr>
        <w:pStyle w:val="HMSpisok10-20"/>
        <w:numPr>
          <w:ilvl w:val="0"/>
          <w:numId w:val="19"/>
        </w:numPr>
      </w:pPr>
      <w:r>
        <w:rPr>
          <w:rStyle w:val="HMSpisok10-2"/>
          <w:i/>
        </w:rPr>
        <w:t>Закрытый аукцион в электронной форме</w:t>
      </w:r>
      <w:r>
        <w:rPr>
          <w:rStyle w:val="HMSpisok10-2"/>
        </w:rPr>
        <w:t xml:space="preserve">, то поле недоступно для редактирования и заполняется автоматически при переходе документа на статус </w:t>
      </w:r>
      <w:r>
        <w:rPr>
          <w:rStyle w:val="HMSpisok10-2"/>
          <w:i/>
        </w:rPr>
        <w:t>«Размещен в ЕИС»</w:t>
      </w:r>
      <w:r>
        <w:rPr>
          <w:rStyle w:val="HMSpisok10-2"/>
        </w:rPr>
        <w:t>.</w:t>
      </w:r>
    </w:p>
    <w:p w:rsidR="004C06BD" w:rsidRDefault="00E352DD">
      <w:pPr>
        <w:pStyle w:val="HMSpisok10-10"/>
        <w:numPr>
          <w:ilvl w:val="0"/>
          <w:numId w:val="15"/>
        </w:numPr>
      </w:pPr>
      <w:r>
        <w:rPr>
          <w:rStyle w:val="HMSpisok10-1"/>
          <w:b/>
        </w:rPr>
        <w:t>Порядок подачи заявок</w:t>
      </w:r>
      <w:r>
        <w:rPr>
          <w:rStyle w:val="HMSpisok10-1"/>
        </w:rPr>
        <w:t xml:space="preserve"> – вручную вводится описание порядка подачи заявок на участие в процедуре закупки.</w:t>
      </w:r>
    </w:p>
    <w:p w:rsidR="004C06BD" w:rsidRDefault="00E352DD">
      <w:pPr>
        <w:pStyle w:val="HMdopstrokapolya0"/>
      </w:pPr>
      <w:r>
        <w:rPr>
          <w:rStyle w:val="HMdopstrokapolya"/>
        </w:rPr>
        <w:t xml:space="preserve">При формировании ЭД «Решение о проведении торгов на ЭТП» </w:t>
      </w:r>
      <w:proofErr w:type="gramStart"/>
      <w:r>
        <w:rPr>
          <w:rStyle w:val="HMdopstrokapolya"/>
        </w:rPr>
        <w:t>из</w:t>
      </w:r>
      <w:proofErr w:type="gramEnd"/>
      <w:r>
        <w:rPr>
          <w:rStyle w:val="HMdopstrokapolya"/>
        </w:rPr>
        <w:t xml:space="preserve"> </w:t>
      </w:r>
      <w:proofErr w:type="gramStart"/>
      <w:r>
        <w:rPr>
          <w:rStyle w:val="HMdopstrokapolya"/>
        </w:rPr>
        <w:t>ЭД</w:t>
      </w:r>
      <w:proofErr w:type="gramEnd"/>
      <w:r>
        <w:rPr>
          <w:rStyle w:val="HMdopstrokapolya"/>
        </w:rPr>
        <w:t xml:space="preserve"> «План закупок (223-ФЗ)» или на основании ЭД «Заявка на закупку» поле автоматически заполняется значением поля </w:t>
      </w:r>
      <w:r>
        <w:rPr>
          <w:rStyle w:val="HMdopstrokapolya"/>
          <w:b/>
        </w:rPr>
        <w:t>Порядок подачи заявок</w:t>
      </w:r>
      <w:r>
        <w:rPr>
          <w:rStyle w:val="HMdopstrokapolya"/>
        </w:rPr>
        <w:t xml:space="preserve"> </w:t>
      </w:r>
      <w:r>
        <w:rPr>
          <w:rStyle w:val="HMSpisok10-3"/>
        </w:rPr>
        <w:t xml:space="preserve">справочника </w:t>
      </w:r>
      <w:r>
        <w:rPr>
          <w:rStyle w:val="HMSpisok10-3"/>
          <w:i/>
        </w:rPr>
        <w:t>Типовые значения документов</w:t>
      </w:r>
      <w:r>
        <w:rPr>
          <w:rStyle w:val="HMSpisok10-3"/>
        </w:rPr>
        <w:t xml:space="preserve"> записи с организацией соответствующей значению в поле </w:t>
      </w:r>
      <w:r>
        <w:rPr>
          <w:rStyle w:val="HMSpisok10-3"/>
          <w:b/>
        </w:rPr>
        <w:t>Организатор</w:t>
      </w:r>
      <w:r>
        <w:rPr>
          <w:rStyle w:val="HMSpisok10-3"/>
        </w:rPr>
        <w:t xml:space="preserve"> и аналогичным способом определения</w:t>
      </w:r>
      <w:r>
        <w:rPr>
          <w:rStyle w:val="HMdopstrokapolya"/>
        </w:rPr>
        <w:t>.</w:t>
      </w:r>
    </w:p>
    <w:p w:rsidR="004C06BD" w:rsidRDefault="00E352DD">
      <w:pPr>
        <w:pStyle w:val="HMSpisok10-10"/>
        <w:numPr>
          <w:ilvl w:val="0"/>
          <w:numId w:val="15"/>
        </w:numPr>
      </w:pPr>
      <w:r>
        <w:rPr>
          <w:rStyle w:val="HMSpisok10-1"/>
          <w:b/>
        </w:rPr>
        <w:t>Дата и время окончания подачи заявок</w:t>
      </w:r>
      <w:r>
        <w:rPr>
          <w:rStyle w:val="HMSpisok10-1"/>
        </w:rPr>
        <w:t xml:space="preserve"> – указывается дата и время окончания подачи заявок на участие в процедуре закупки. Заполняется автоматически в соответствии со следующими правилами:</w:t>
      </w:r>
    </w:p>
    <w:p w:rsidR="004C06BD" w:rsidRDefault="00E352DD">
      <w:pPr>
        <w:pStyle w:val="HMSpisok10-20"/>
        <w:numPr>
          <w:ilvl w:val="0"/>
          <w:numId w:val="17"/>
        </w:numPr>
      </w:pPr>
      <w:r>
        <w:rPr>
          <w:rStyle w:val="HMSpisok10-2"/>
        </w:rPr>
        <w:t xml:space="preserve">если сумма решения превышает значение системного параметра </w:t>
      </w:r>
      <w:r>
        <w:rPr>
          <w:rStyle w:val="HMSpisok10-2"/>
          <w:b/>
        </w:rPr>
        <w:t>Максимальная допустимая сумма при небольших объемах закупки (руб.)</w:t>
      </w:r>
      <w:r>
        <w:rPr>
          <w:rStyle w:val="HMSpisok10-2"/>
        </w:rPr>
        <w:t xml:space="preserve">, то по правилу: </w:t>
      </w:r>
      <w:r>
        <w:rPr>
          <w:rStyle w:val="HMSpisok10-2"/>
          <w:b/>
          <w:i/>
        </w:rPr>
        <w:t>Планируемая дата публикации</w:t>
      </w:r>
      <w:r>
        <w:rPr>
          <w:rStyle w:val="HMSpisok10-2"/>
          <w:i/>
        </w:rPr>
        <w:t xml:space="preserve"> + значение системного параметра </w:t>
      </w:r>
      <w:r>
        <w:rPr>
          <w:rStyle w:val="HMSpisok10-2"/>
          <w:b/>
          <w:i/>
        </w:rPr>
        <w:t>Минимальный срок размещения извещения до даты окончания срока подачи заявок (дней)</w:t>
      </w:r>
      <w:r>
        <w:rPr>
          <w:rStyle w:val="HMSpisok10-2"/>
        </w:rPr>
        <w:t>;</w:t>
      </w:r>
    </w:p>
    <w:p w:rsidR="004C06BD" w:rsidRDefault="00E352DD">
      <w:pPr>
        <w:pStyle w:val="HMSpisok10-20"/>
        <w:numPr>
          <w:ilvl w:val="0"/>
          <w:numId w:val="17"/>
        </w:numPr>
      </w:pPr>
      <w:r>
        <w:rPr>
          <w:rStyle w:val="HMSpisok10-2"/>
        </w:rPr>
        <w:t xml:space="preserve">если сумма решения не превышает значение системного параметра </w:t>
      </w:r>
      <w:r>
        <w:rPr>
          <w:rStyle w:val="HMSpisok10-2"/>
          <w:b/>
        </w:rPr>
        <w:t>Максимальная допустимая сумма при небольших объемах закупки (руб.)</w:t>
      </w:r>
      <w:r>
        <w:rPr>
          <w:rStyle w:val="HMSpisok10-2"/>
        </w:rPr>
        <w:t xml:space="preserve">, то по правилу: </w:t>
      </w:r>
      <w:r>
        <w:rPr>
          <w:rStyle w:val="HMSpisok10-2"/>
          <w:b/>
          <w:i/>
        </w:rPr>
        <w:t>Планируемая дата публикации</w:t>
      </w:r>
      <w:r>
        <w:rPr>
          <w:rStyle w:val="HMSpisok10-2"/>
          <w:i/>
        </w:rPr>
        <w:t xml:space="preserve"> + значение системного параметра </w:t>
      </w:r>
      <w:r>
        <w:rPr>
          <w:rStyle w:val="HMSpisok10-2"/>
          <w:b/>
          <w:i/>
        </w:rPr>
        <w:t>Минимальный срок размещения извещения до даты окончания срока подачи заявок, при небольших объемах закупки (дней)</w:t>
      </w:r>
      <w:r>
        <w:rPr>
          <w:rStyle w:val="HMSpisok10-2"/>
        </w:rPr>
        <w:t>;</w:t>
      </w:r>
    </w:p>
    <w:p w:rsidR="004C06BD" w:rsidRDefault="00E352DD">
      <w:pPr>
        <w:pStyle w:val="HMSpisok10-20"/>
        <w:numPr>
          <w:ilvl w:val="0"/>
          <w:numId w:val="17"/>
        </w:numPr>
      </w:pPr>
      <w:r>
        <w:rPr>
          <w:rStyle w:val="HMSpisok10-2"/>
        </w:rPr>
        <w:t xml:space="preserve">если существует родительское решение и сумма решения превышает значение системного параметра </w:t>
      </w:r>
      <w:r>
        <w:rPr>
          <w:rStyle w:val="HMSpisok10-2"/>
          <w:b/>
        </w:rPr>
        <w:t>Максимальная допустимая сумма при небольших объемах закупки (руб.)</w:t>
      </w:r>
      <w:r>
        <w:rPr>
          <w:rStyle w:val="HMSpisok10-2"/>
        </w:rPr>
        <w:t xml:space="preserve">, то по правилу: </w:t>
      </w:r>
      <w:r>
        <w:rPr>
          <w:rStyle w:val="HMSpisok10-2"/>
          <w:b/>
          <w:i/>
        </w:rPr>
        <w:t>Планируемая дата публикации</w:t>
      </w:r>
      <w:r>
        <w:rPr>
          <w:rStyle w:val="HMSpisok10-2"/>
          <w:i/>
        </w:rPr>
        <w:t xml:space="preserve"> + значение системного параметра </w:t>
      </w:r>
      <w:r>
        <w:rPr>
          <w:rStyle w:val="HMSpisok10-2"/>
          <w:b/>
          <w:i/>
        </w:rPr>
        <w:t>Минимальный период продления срока подачи заявок при внесении изменений в извещение о проведении электронного аукциона (дней)</w:t>
      </w:r>
      <w:r>
        <w:rPr>
          <w:rStyle w:val="HMSpisok10-2"/>
        </w:rPr>
        <w:t>;</w:t>
      </w:r>
    </w:p>
    <w:p w:rsidR="004C06BD" w:rsidRDefault="00E352DD">
      <w:pPr>
        <w:pStyle w:val="HMSpisok10-20"/>
        <w:numPr>
          <w:ilvl w:val="0"/>
          <w:numId w:val="17"/>
        </w:numPr>
      </w:pPr>
      <w:r>
        <w:rPr>
          <w:rStyle w:val="HMSpisok10-2"/>
        </w:rPr>
        <w:t>если существует родительское решение и сумма решения не превышает значение системного параметра Максимальная</w:t>
      </w:r>
      <w:r>
        <w:rPr>
          <w:rStyle w:val="HMSpisok10-2"/>
          <w:b/>
        </w:rPr>
        <w:t xml:space="preserve"> допустимая сумма при небольших объемах закупки (руб.)</w:t>
      </w:r>
      <w:r>
        <w:rPr>
          <w:rStyle w:val="HMSpisok10-2"/>
        </w:rPr>
        <w:t xml:space="preserve">, то по правилу: </w:t>
      </w:r>
      <w:r>
        <w:rPr>
          <w:rStyle w:val="HMSpisok10-2"/>
          <w:b/>
          <w:i/>
        </w:rPr>
        <w:t>Планируемая дата публикации</w:t>
      </w:r>
      <w:r>
        <w:rPr>
          <w:rStyle w:val="HMSpisok10-2"/>
          <w:i/>
        </w:rPr>
        <w:t xml:space="preserve"> + </w:t>
      </w:r>
      <w:r>
        <w:rPr>
          <w:rStyle w:val="HMSpisok10-2"/>
          <w:b/>
          <w:i/>
        </w:rPr>
        <w:t>Минимальный период продления срока подачи заявок при внесении изменений в извещение о проведении электронного аукциона, при небольших объемах закупки (дней)</w:t>
      </w:r>
      <w:r>
        <w:rPr>
          <w:rStyle w:val="HMSpisok10-2"/>
        </w:rPr>
        <w:t>.</w:t>
      </w:r>
    </w:p>
    <w:p w:rsidR="004C06BD" w:rsidRDefault="00E352DD">
      <w:pPr>
        <w:pStyle w:val="HMSpisok10-10"/>
        <w:numPr>
          <w:ilvl w:val="0"/>
          <w:numId w:val="15"/>
        </w:numPr>
      </w:pPr>
      <w:r>
        <w:rPr>
          <w:rStyle w:val="HMSpisok10-1"/>
          <w:b/>
        </w:rPr>
        <w:t xml:space="preserve">Дата рассмотрения 1х частей </w:t>
      </w:r>
      <w:r>
        <w:rPr>
          <w:rStyle w:val="HMSpisok10-1"/>
        </w:rPr>
        <w:t xml:space="preserve">– указывается дата и время окончания рассмотрения заявок на участие в процедуре закупки. </w:t>
      </w:r>
    </w:p>
    <w:p w:rsidR="004C06BD" w:rsidRDefault="00E352DD">
      <w:pPr>
        <w:pStyle w:val="HMSpisok10-10"/>
        <w:numPr>
          <w:ilvl w:val="0"/>
          <w:numId w:val="15"/>
        </w:numPr>
      </w:pPr>
      <w:r>
        <w:rPr>
          <w:rStyle w:val="HMSpisok10-1"/>
          <w:b/>
        </w:rPr>
        <w:t xml:space="preserve">Дата и время проведения </w:t>
      </w:r>
      <w:r>
        <w:rPr>
          <w:rStyle w:val="HMSpisok10-1"/>
        </w:rPr>
        <w:t>– указывается дата и время проведения процедуры закупки.</w:t>
      </w:r>
    </w:p>
    <w:p w:rsidR="004C06BD" w:rsidRDefault="00E352DD">
      <w:pPr>
        <w:pStyle w:val="HMSpisok10-10"/>
        <w:numPr>
          <w:ilvl w:val="0"/>
          <w:numId w:val="15"/>
        </w:numPr>
      </w:pPr>
      <w:r>
        <w:rPr>
          <w:rStyle w:val="HMSpisok10-1"/>
          <w:b/>
        </w:rPr>
        <w:t>Порядок завершения аукциона</w:t>
      </w:r>
      <w:r>
        <w:rPr>
          <w:rStyle w:val="HMSpisok10-1"/>
        </w:rPr>
        <w:t xml:space="preserve"> – из раскрывающегося списка выбирается порядок завершения аукциона. Если указано значение:</w:t>
      </w:r>
    </w:p>
    <w:p w:rsidR="004C06BD" w:rsidRDefault="00E352DD">
      <w:pPr>
        <w:pStyle w:val="HMSpisok10-20"/>
        <w:numPr>
          <w:ilvl w:val="0"/>
          <w:numId w:val="17"/>
        </w:numPr>
      </w:pPr>
      <w:proofErr w:type="gramStart"/>
      <w:r>
        <w:rPr>
          <w:rStyle w:val="HMSpisok10-2"/>
          <w:i/>
        </w:rPr>
        <w:t>Аукцион будет автоматически завершен в указанные дату и время</w:t>
      </w:r>
      <w:r>
        <w:rPr>
          <w:rStyle w:val="HMSpisok10-2"/>
        </w:rPr>
        <w:t xml:space="preserve">, то аукцион завершится автоматически в соответствии с заданными датой и временем в поле </w:t>
      </w:r>
      <w:r>
        <w:rPr>
          <w:rStyle w:val="HMSpisok10-2"/>
          <w:b/>
        </w:rPr>
        <w:t xml:space="preserve">Дата и время завершения аукциона </w:t>
      </w:r>
      <w:r>
        <w:rPr>
          <w:rStyle w:val="HMSpisok10-2"/>
        </w:rPr>
        <w:t>или</w:t>
      </w:r>
      <w:r>
        <w:rPr>
          <w:rStyle w:val="HMSpisok10-2"/>
          <w:b/>
        </w:rPr>
        <w:t xml:space="preserve"> </w:t>
      </w:r>
      <w:r>
        <w:rPr>
          <w:rStyle w:val="HMSpisok10-2"/>
        </w:rPr>
        <w:t xml:space="preserve">по истечении времени, указанного в поле </w:t>
      </w:r>
      <w:r>
        <w:rPr>
          <w:rStyle w:val="HMSpisok10-2"/>
          <w:b/>
        </w:rPr>
        <w:t>Время продления аукциона в минутах</w:t>
      </w:r>
      <w:r>
        <w:rPr>
          <w:rStyle w:val="HMSpisok10-2"/>
        </w:rPr>
        <w:t>;</w:t>
      </w:r>
      <w:proofErr w:type="gramEnd"/>
    </w:p>
    <w:p w:rsidR="004C06BD" w:rsidRDefault="00E352DD">
      <w:pPr>
        <w:pStyle w:val="HMSpisok10-20"/>
        <w:numPr>
          <w:ilvl w:val="0"/>
          <w:numId w:val="17"/>
        </w:numPr>
      </w:pPr>
      <w:r>
        <w:rPr>
          <w:rStyle w:val="HMSpisok10-2"/>
          <w:i/>
        </w:rPr>
        <w:t>Аукцион будет автоматически продлен, если получено предложение от участника</w:t>
      </w:r>
      <w:r>
        <w:rPr>
          <w:rStyle w:val="HMSpisok10-2"/>
        </w:rPr>
        <w:t xml:space="preserve">, то после получения последнего предложения от участника или, если не было подано ни одного предложения, в дату и время, заданные в поле </w:t>
      </w:r>
      <w:r>
        <w:rPr>
          <w:rStyle w:val="HMSpisok10-2"/>
          <w:b/>
        </w:rPr>
        <w:t>Прогнозируемые дата и время завершения</w:t>
      </w:r>
      <w:r>
        <w:rPr>
          <w:rStyle w:val="HMSpisok10-2"/>
        </w:rPr>
        <w:t>.</w:t>
      </w:r>
    </w:p>
    <w:p w:rsidR="004C06BD" w:rsidRDefault="00E352DD">
      <w:pPr>
        <w:pStyle w:val="HMSpisok10-10"/>
        <w:numPr>
          <w:ilvl w:val="0"/>
          <w:numId w:val="15"/>
        </w:numPr>
      </w:pPr>
      <w:r>
        <w:rPr>
          <w:rStyle w:val="HMSpisok10-1"/>
          <w:b/>
        </w:rPr>
        <w:lastRenderedPageBreak/>
        <w:t xml:space="preserve">Дата и время завершения </w:t>
      </w:r>
      <w:proofErr w:type="gramStart"/>
      <w:r>
        <w:rPr>
          <w:rStyle w:val="HMSpisok10-1"/>
          <w:b/>
        </w:rPr>
        <w:t>аукциона</w:t>
      </w:r>
      <w:proofErr w:type="gramEnd"/>
      <w:r>
        <w:rPr>
          <w:rStyle w:val="HMSpisok10-1"/>
        </w:rPr>
        <w:t>/</w:t>
      </w:r>
      <w:r>
        <w:rPr>
          <w:rStyle w:val="HMSpisok10-1"/>
          <w:b/>
        </w:rPr>
        <w:t xml:space="preserve">Прогнозируемые дата и время завершения (если не было подано ни одного предложения) </w:t>
      </w:r>
      <w:r>
        <w:rPr>
          <w:rStyle w:val="HMSpisok10-1"/>
        </w:rPr>
        <w:t>– указывается дата и время завершения аукциона.</w:t>
      </w:r>
    </w:p>
    <w:p w:rsidR="004C06BD" w:rsidRDefault="00E352DD">
      <w:pPr>
        <w:pStyle w:val="HMSpisok10-10"/>
        <w:numPr>
          <w:ilvl w:val="0"/>
          <w:numId w:val="15"/>
        </w:numPr>
      </w:pPr>
      <w:r>
        <w:rPr>
          <w:rStyle w:val="HMSpisok10-1"/>
          <w:b/>
        </w:rPr>
        <w:t>Время продления аукциона в минутах</w:t>
      </w:r>
      <w:r>
        <w:rPr>
          <w:rStyle w:val="HMSpisok10-1"/>
        </w:rPr>
        <w:t xml:space="preserve"> – вручную вводится время продления аукциона.</w:t>
      </w:r>
    </w:p>
    <w:p w:rsidR="004C06BD" w:rsidRDefault="00E352DD">
      <w:pPr>
        <w:pStyle w:val="HMSpisok10-10"/>
        <w:numPr>
          <w:ilvl w:val="0"/>
          <w:numId w:val="15"/>
        </w:numPr>
      </w:pPr>
      <w:r>
        <w:rPr>
          <w:rStyle w:val="HMSpisok10-1"/>
          <w:b/>
        </w:rPr>
        <w:t>Дата подведения итогов</w:t>
      </w:r>
      <w:r>
        <w:rPr>
          <w:rStyle w:val="HMSpisok10-1"/>
        </w:rPr>
        <w:t xml:space="preserve"> – отображается дата подведения итогов процедуры закупки.</w:t>
      </w:r>
    </w:p>
    <w:p w:rsidR="004C06BD" w:rsidRDefault="00E352DD">
      <w:pPr>
        <w:pStyle w:val="HMSpisok10-10"/>
        <w:numPr>
          <w:ilvl w:val="0"/>
          <w:numId w:val="15"/>
        </w:numPr>
      </w:pPr>
      <w:r>
        <w:rPr>
          <w:rStyle w:val="HMSpisok10-1"/>
          <w:b/>
        </w:rPr>
        <w:t>Дополнительная информация</w:t>
      </w:r>
      <w:r>
        <w:rPr>
          <w:rStyle w:val="HMSpisok10-1"/>
        </w:rPr>
        <w:t xml:space="preserve"> – вручную вводится дополнительная текстовая информация.</w:t>
      </w:r>
    </w:p>
    <w:p w:rsidR="004C06BD" w:rsidRDefault="00E352DD">
      <w:pPr>
        <w:pStyle w:val="HMSpisok10-10"/>
        <w:numPr>
          <w:ilvl w:val="0"/>
          <w:numId w:val="15"/>
        </w:numPr>
      </w:pPr>
      <w:r>
        <w:rPr>
          <w:rStyle w:val="HMSpisok10-1"/>
          <w:b/>
        </w:rPr>
        <w:t>Место подачи заявок</w:t>
      </w:r>
      <w:r>
        <w:rPr>
          <w:rStyle w:val="HMSpisok10-1"/>
        </w:rPr>
        <w:t xml:space="preserve"> – вручную вводится место подачи заявок.</w:t>
      </w:r>
    </w:p>
    <w:p w:rsidR="004C06BD" w:rsidRDefault="00E352DD">
      <w:pPr>
        <w:pStyle w:val="HMdopstrokapolya0"/>
      </w:pPr>
      <w:r>
        <w:rPr>
          <w:rStyle w:val="HMdopstrokapolya"/>
        </w:rPr>
        <w:t>По умолчанию указывается, что заявки подаются на ЭТП. Если заявки принимаются в конвертах, то указывается место приема заявок.</w:t>
      </w:r>
    </w:p>
    <w:p w:rsidR="004C06BD" w:rsidRDefault="00E352DD">
      <w:pPr>
        <w:pStyle w:val="HMdopstrokapolya0"/>
      </w:pPr>
      <w:r>
        <w:rPr>
          <w:rStyle w:val="HMdopstrokapolya"/>
        </w:rPr>
        <w:t xml:space="preserve">При создании документа с помощью АРМ «Формирование решения» </w:t>
      </w:r>
      <w:proofErr w:type="gramStart"/>
      <w:r>
        <w:rPr>
          <w:rStyle w:val="HMdopstrokapolya"/>
        </w:rPr>
        <w:t>из</w:t>
      </w:r>
      <w:proofErr w:type="gramEnd"/>
      <w:r>
        <w:rPr>
          <w:rStyle w:val="HMdopstrokapolya"/>
        </w:rPr>
        <w:t xml:space="preserve"> </w:t>
      </w:r>
      <w:proofErr w:type="gramStart"/>
      <w:r>
        <w:rPr>
          <w:rStyle w:val="HMdopstrokapolya"/>
        </w:rPr>
        <w:t>ЭД</w:t>
      </w:r>
      <w:proofErr w:type="gramEnd"/>
      <w:r>
        <w:rPr>
          <w:rStyle w:val="HMdopstrokapolya"/>
        </w:rPr>
        <w:t xml:space="preserve"> «План-график» («План закупок (223-ФЗ)») поле по умолчанию заполняется значением </w:t>
      </w:r>
      <w:r>
        <w:rPr>
          <w:rStyle w:val="HMdopstrokapolya"/>
          <w:i/>
        </w:rPr>
        <w:t>Электронная торговая площадка</w:t>
      </w:r>
      <w:r>
        <w:rPr>
          <w:rStyle w:val="HMdopstrokapolya"/>
        </w:rPr>
        <w:t>.</w:t>
      </w:r>
    </w:p>
    <w:p w:rsidR="004C06BD" w:rsidRDefault="00E352DD">
      <w:pPr>
        <w:pStyle w:val="HMSpisok10-10"/>
        <w:numPr>
          <w:ilvl w:val="0"/>
          <w:numId w:val="15"/>
        </w:numPr>
      </w:pPr>
      <w:r>
        <w:rPr>
          <w:rStyle w:val="HMSpisok10-1"/>
          <w:b/>
        </w:rPr>
        <w:t>Место рассмотрения заявок</w:t>
      </w:r>
      <w:r>
        <w:rPr>
          <w:rStyle w:val="HMSpisok10-1"/>
        </w:rPr>
        <w:t xml:space="preserve"> – вручную вводится место рассмотрения заявок участников комиссией.</w:t>
      </w:r>
    </w:p>
    <w:p w:rsidR="004C06BD" w:rsidRDefault="00E352DD">
      <w:pPr>
        <w:pStyle w:val="HMSpisok10-10"/>
        <w:numPr>
          <w:ilvl w:val="0"/>
          <w:numId w:val="15"/>
        </w:numPr>
      </w:pPr>
      <w:r>
        <w:rPr>
          <w:rStyle w:val="HMdopstrokapolya"/>
          <w:b/>
        </w:rPr>
        <w:t>Место подведения итогов</w:t>
      </w:r>
      <w:r>
        <w:rPr>
          <w:rStyle w:val="HMdopstrokapolya"/>
        </w:rPr>
        <w:t xml:space="preserve"> </w:t>
      </w:r>
      <w:r>
        <w:rPr>
          <w:rStyle w:val="HMSpisok10-1"/>
        </w:rPr>
        <w:t>– вручную вводится место подведения итогов по процедуре комиссией.</w:t>
      </w:r>
    </w:p>
    <w:p w:rsidR="004C06BD" w:rsidRDefault="00E352DD">
      <w:pPr>
        <w:pStyle w:val="HMSpisok10-10"/>
        <w:numPr>
          <w:ilvl w:val="0"/>
          <w:numId w:val="15"/>
        </w:numPr>
      </w:pPr>
      <w:r>
        <w:rPr>
          <w:rStyle w:val="HMSpisok10-1"/>
          <w:b/>
        </w:rPr>
        <w:t>Наименование, номер, дата приказа о создании комиссии</w:t>
      </w:r>
      <w:r>
        <w:rPr>
          <w:rStyle w:val="HMSpisok10-1"/>
        </w:rPr>
        <w:t xml:space="preserve"> – вводится вручную или заполняется автоматически значением одноименного поля справочника</w:t>
      </w:r>
      <w:r>
        <w:rPr>
          <w:rStyle w:val="HMSpisok10-2"/>
        </w:rPr>
        <w:t xml:space="preserve"> </w:t>
      </w:r>
      <w:r>
        <w:rPr>
          <w:rStyle w:val="HMSpisok10-2"/>
          <w:i/>
        </w:rPr>
        <w:t>Комиссии</w:t>
      </w:r>
      <w:r>
        <w:rPr>
          <w:rStyle w:val="HMSpisok10-2"/>
        </w:rPr>
        <w:t xml:space="preserve"> </w:t>
      </w:r>
      <w:r>
        <w:rPr>
          <w:rStyle w:val="HMSpisok10-1"/>
        </w:rPr>
        <w:t>при выполнении одного из следующих условий:</w:t>
      </w:r>
    </w:p>
    <w:p w:rsidR="004C06BD" w:rsidRDefault="00E352DD">
      <w:pPr>
        <w:pStyle w:val="HMSpisok10-20"/>
        <w:numPr>
          <w:ilvl w:val="0"/>
          <w:numId w:val="17"/>
        </w:numPr>
      </w:pPr>
      <w:r>
        <w:rPr>
          <w:rStyle w:val="HMSpisok10-2"/>
        </w:rPr>
        <w:t xml:space="preserve">Если в момент создания документа заполнено поле </w:t>
      </w:r>
      <w:r>
        <w:rPr>
          <w:rStyle w:val="HMSpisok10-2"/>
          <w:b/>
        </w:rPr>
        <w:t>Заказчик</w:t>
      </w:r>
      <w:r>
        <w:rPr>
          <w:rStyle w:val="HMSpisok10-2"/>
        </w:rPr>
        <w:t xml:space="preserve"> и в справочнике </w:t>
      </w:r>
      <w:r>
        <w:rPr>
          <w:rStyle w:val="HMSpisok10-2"/>
          <w:i/>
        </w:rPr>
        <w:t>Комиссии</w:t>
      </w:r>
      <w:r>
        <w:rPr>
          <w:rStyle w:val="HMSpisok10-2"/>
        </w:rPr>
        <w:t xml:space="preserve"> существует уникальная и актуальная комиссия с идентичным значением с типом </w:t>
      </w:r>
      <w:r>
        <w:rPr>
          <w:rStyle w:val="HMSpisok10-2"/>
          <w:i/>
        </w:rPr>
        <w:t>Единая комиссия</w:t>
      </w:r>
      <w:r>
        <w:rPr>
          <w:rStyle w:val="HMSpisok10-2"/>
        </w:rPr>
        <w:t xml:space="preserve">, и </w:t>
      </w:r>
      <w:proofErr w:type="gramStart"/>
      <w:r>
        <w:rPr>
          <w:rStyle w:val="HMSpisok10-2"/>
        </w:rPr>
        <w:t>в</w:t>
      </w:r>
      <w:proofErr w:type="gramEnd"/>
      <w:r>
        <w:rPr>
          <w:rStyle w:val="HMSpisok10-2"/>
        </w:rPr>
        <w:t xml:space="preserve"> </w:t>
      </w:r>
      <w:proofErr w:type="gramStart"/>
      <w:r>
        <w:rPr>
          <w:rStyle w:val="HMSpisok10-2"/>
        </w:rPr>
        <w:t>ЭД</w:t>
      </w:r>
      <w:proofErr w:type="gramEnd"/>
      <w:r>
        <w:rPr>
          <w:rStyle w:val="HMSpisok10-2"/>
        </w:rPr>
        <w:t xml:space="preserve"> указан способ определения, совпадающий с типом комиссии.</w:t>
      </w:r>
    </w:p>
    <w:p w:rsidR="004C06BD" w:rsidRDefault="00E352DD">
      <w:pPr>
        <w:pStyle w:val="HMSpisok10-20"/>
        <w:numPr>
          <w:ilvl w:val="0"/>
          <w:numId w:val="17"/>
        </w:numPr>
      </w:pPr>
      <w:r>
        <w:rPr>
          <w:rStyle w:val="HMSpisok10-2"/>
        </w:rPr>
        <w:t xml:space="preserve">Если при изменении значения в поле </w:t>
      </w:r>
      <w:r>
        <w:rPr>
          <w:rStyle w:val="HMSpisok10-2"/>
          <w:b/>
        </w:rPr>
        <w:t>Организатор</w:t>
      </w:r>
      <w:r>
        <w:rPr>
          <w:rStyle w:val="HMSpisok10-2"/>
        </w:rPr>
        <w:t xml:space="preserve"> и в справочнике </w:t>
      </w:r>
      <w:r>
        <w:rPr>
          <w:rStyle w:val="HMSpisok10-2"/>
          <w:i/>
        </w:rPr>
        <w:t>Комиссии</w:t>
      </w:r>
      <w:r>
        <w:rPr>
          <w:rStyle w:val="HMSpisok10-2"/>
        </w:rPr>
        <w:t xml:space="preserve"> существует уникальная и актуальная комиссия с типом </w:t>
      </w:r>
      <w:r>
        <w:rPr>
          <w:rStyle w:val="HMSpisok10-2"/>
          <w:i/>
        </w:rPr>
        <w:t>Единая комиссия</w:t>
      </w:r>
      <w:r>
        <w:rPr>
          <w:rStyle w:val="HMSpisok10-2"/>
        </w:rPr>
        <w:t xml:space="preserve"> или </w:t>
      </w:r>
      <w:proofErr w:type="gramStart"/>
      <w:r>
        <w:rPr>
          <w:rStyle w:val="HMSpisok10-2"/>
        </w:rPr>
        <w:t>в</w:t>
      </w:r>
      <w:proofErr w:type="gramEnd"/>
      <w:r>
        <w:rPr>
          <w:rStyle w:val="HMSpisok10-2"/>
        </w:rPr>
        <w:t xml:space="preserve"> </w:t>
      </w:r>
      <w:proofErr w:type="gramStart"/>
      <w:r>
        <w:rPr>
          <w:rStyle w:val="HMSpisok10-2"/>
        </w:rPr>
        <w:t>ЭД</w:t>
      </w:r>
      <w:proofErr w:type="gramEnd"/>
      <w:r>
        <w:rPr>
          <w:rStyle w:val="HMSpisok10-2"/>
        </w:rPr>
        <w:t xml:space="preserve"> указан способ определения, совпадающий с типом комиссии.</w:t>
      </w:r>
    </w:p>
    <w:p w:rsidR="004C06BD" w:rsidRDefault="00E352DD">
      <w:pPr>
        <w:pStyle w:val="HMdopstrokapolya0"/>
      </w:pPr>
      <w:r>
        <w:rPr>
          <w:rStyle w:val="HMdopstrokapolya"/>
        </w:rPr>
        <w:t>Поле заполняется, если в организации принято формирование комиссии перед каждой процедурой закупки. Необязательно для заполнения.</w:t>
      </w:r>
    </w:p>
    <w:p w:rsidR="004C06BD" w:rsidRDefault="00E352DD">
      <w:pPr>
        <w:pStyle w:val="HMComment0"/>
      </w:pPr>
      <w:r>
        <w:rPr>
          <w:rStyle w:val="HMComment"/>
        </w:rPr>
        <w:t xml:space="preserve">После заполнения необходимых полей формируется состав комиссии. Чтобы добавить комиссию из справочника, необходимо нажать кнопку </w:t>
      </w:r>
      <w:r>
        <w:rPr>
          <w:noProof/>
          <w:lang w:eastAsia="ru-RU"/>
        </w:rPr>
        <w:drawing>
          <wp:inline distT="0" distB="0" distL="0" distR="0">
            <wp:extent cx="304800" cy="304800"/>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earch.png"/>
                    <pic:cNvPicPr/>
                  </pic:nvPicPr>
                  <pic:blipFill>
                    <a:blip r:embed="rId24" cstate="print"/>
                    <a:stretch>
                      <a:fillRect/>
                    </a:stretch>
                  </pic:blipFill>
                  <pic:spPr>
                    <a:xfrm>
                      <a:off x="0" y="0"/>
                      <a:ext cx="304800" cy="304800"/>
                    </a:xfrm>
                    <a:prstGeom prst="rect">
                      <a:avLst/>
                    </a:prstGeom>
                  </pic:spPr>
                </pic:pic>
              </a:graphicData>
            </a:graphic>
          </wp:inline>
        </w:drawing>
      </w:r>
      <w:r>
        <w:rPr>
          <w:rStyle w:val="HMComment"/>
        </w:rPr>
        <w:t xml:space="preserve"> (</w:t>
      </w:r>
      <w:r>
        <w:rPr>
          <w:rStyle w:val="HMComment"/>
          <w:b/>
        </w:rPr>
        <w:t>Из справочника</w:t>
      </w:r>
      <w:r>
        <w:rPr>
          <w:rStyle w:val="HMComment"/>
        </w:rPr>
        <w:t>), указать соответствующую комиссию и нажать кнопку</w:t>
      </w:r>
      <w:proofErr w:type="gramStart"/>
      <w:r>
        <w:rPr>
          <w:rStyle w:val="HMComment"/>
        </w:rPr>
        <w:t xml:space="preserve"> </w:t>
      </w:r>
      <w:r>
        <w:rPr>
          <w:rStyle w:val="HMComment"/>
          <w:b/>
        </w:rPr>
        <w:t>В</w:t>
      </w:r>
      <w:proofErr w:type="gramEnd"/>
      <w:r>
        <w:rPr>
          <w:rStyle w:val="HMComment"/>
          <w:b/>
        </w:rPr>
        <w:t>ыбрать</w:t>
      </w:r>
      <w:r>
        <w:rPr>
          <w:rStyle w:val="HMComment"/>
        </w:rPr>
        <w:t>. Для выбора доступны только те комиссии, которые принадлежат:</w:t>
      </w:r>
    </w:p>
    <w:p w:rsidR="004C06BD" w:rsidRDefault="00E352DD">
      <w:pPr>
        <w:pStyle w:val="HMSpisok120"/>
        <w:numPr>
          <w:ilvl w:val="0"/>
          <w:numId w:val="12"/>
        </w:numPr>
      </w:pPr>
      <w:r>
        <w:rPr>
          <w:rStyle w:val="HMSpisok12"/>
        </w:rPr>
        <w:t>организации пользователя;</w:t>
      </w:r>
    </w:p>
    <w:p w:rsidR="004C06BD" w:rsidRDefault="00E352DD">
      <w:pPr>
        <w:pStyle w:val="HMSpisok120"/>
        <w:numPr>
          <w:ilvl w:val="0"/>
          <w:numId w:val="12"/>
        </w:numPr>
      </w:pPr>
      <w:r>
        <w:rPr>
          <w:rStyle w:val="HMSpisok12"/>
        </w:rPr>
        <w:t>организатору в документе;</w:t>
      </w:r>
    </w:p>
    <w:p w:rsidR="004C06BD" w:rsidRDefault="00E352DD">
      <w:pPr>
        <w:pStyle w:val="HMSpisok120"/>
        <w:numPr>
          <w:ilvl w:val="0"/>
          <w:numId w:val="12"/>
        </w:numPr>
      </w:pPr>
      <w:r>
        <w:rPr>
          <w:rStyle w:val="HMSpisok12"/>
        </w:rPr>
        <w:t>все комиссии без привязки к организации.</w:t>
      </w:r>
    </w:p>
    <w:p w:rsidR="004C06BD" w:rsidRDefault="004C06BD">
      <w:pPr>
        <w:pStyle w:val="HMComment0"/>
      </w:pPr>
    </w:p>
    <w:p w:rsidR="004C06BD" w:rsidRDefault="00E352DD">
      <w:pPr>
        <w:pStyle w:val="HMComment0"/>
      </w:pPr>
      <w:r>
        <w:rPr>
          <w:rStyle w:val="HMComment"/>
        </w:rPr>
        <w:t xml:space="preserve">Если указанная комиссия обладает типом </w:t>
      </w:r>
      <w:r>
        <w:rPr>
          <w:rStyle w:val="HMComment"/>
          <w:b/>
        </w:rPr>
        <w:t>Комиссия из ЕИС</w:t>
      </w:r>
      <w:r>
        <w:rPr>
          <w:rStyle w:val="HMComment"/>
        </w:rPr>
        <w:t>, то:</w:t>
      </w:r>
    </w:p>
    <w:p w:rsidR="004C06BD" w:rsidRDefault="00E352DD">
      <w:pPr>
        <w:pStyle w:val="HMSpisok120"/>
        <w:numPr>
          <w:ilvl w:val="0"/>
          <w:numId w:val="21"/>
        </w:numPr>
      </w:pPr>
      <w:r>
        <w:rPr>
          <w:rStyle w:val="HMSpisok12"/>
        </w:rPr>
        <w:t>для редактирования доступны поля</w:t>
      </w:r>
      <w:proofErr w:type="gramStart"/>
      <w:r>
        <w:rPr>
          <w:rStyle w:val="HMSpisok12"/>
        </w:rPr>
        <w:t xml:space="preserve"> </w:t>
      </w:r>
      <w:r>
        <w:rPr>
          <w:rStyle w:val="HMSpisok12"/>
          <w:b/>
        </w:rPr>
        <w:t>О</w:t>
      </w:r>
      <w:proofErr w:type="gramEnd"/>
      <w:r>
        <w:rPr>
          <w:rStyle w:val="HMSpisok12"/>
          <w:b/>
        </w:rPr>
        <w:t>тсутствовал</w:t>
      </w:r>
      <w:r>
        <w:rPr>
          <w:rStyle w:val="HMSpisok12"/>
        </w:rPr>
        <w:t xml:space="preserve"> и </w:t>
      </w:r>
      <w:r>
        <w:rPr>
          <w:rStyle w:val="HMSpisok12"/>
          <w:b/>
        </w:rPr>
        <w:t>Примечание</w:t>
      </w:r>
      <w:r>
        <w:rPr>
          <w:rStyle w:val="HMSpisok12"/>
          <w:sz w:val="24"/>
        </w:rPr>
        <w:t>;</w:t>
      </w:r>
    </w:p>
    <w:p w:rsidR="004C06BD" w:rsidRDefault="00E352DD">
      <w:pPr>
        <w:pStyle w:val="HMSpisok120"/>
        <w:numPr>
          <w:ilvl w:val="0"/>
          <w:numId w:val="21"/>
        </w:numPr>
      </w:pPr>
      <w:r>
        <w:rPr>
          <w:rStyle w:val="HMSpisok12"/>
        </w:rPr>
        <w:t>при обработке документов не требуется наличие председателя комиссии</w:t>
      </w:r>
      <w:r>
        <w:rPr>
          <w:rStyle w:val="HMSpisok12"/>
          <w:sz w:val="24"/>
        </w:rPr>
        <w:t>.</w:t>
      </w:r>
    </w:p>
    <w:p w:rsidR="004C06BD" w:rsidRDefault="00E352DD">
      <w:pPr>
        <w:pStyle w:val="HMSpisok120"/>
      </w:pPr>
      <w:r>
        <w:rPr>
          <w:rStyle w:val="HMSpisok12"/>
        </w:rPr>
        <w:t>При включении признаков</w:t>
      </w:r>
      <w:proofErr w:type="gramStart"/>
      <w:r>
        <w:rPr>
          <w:rStyle w:val="HMSpisok12"/>
        </w:rPr>
        <w:t xml:space="preserve"> </w:t>
      </w:r>
      <w:r>
        <w:rPr>
          <w:rStyle w:val="HMSpisok12"/>
          <w:b/>
        </w:rPr>
        <w:t>О</w:t>
      </w:r>
      <w:proofErr w:type="gramEnd"/>
      <w:r>
        <w:rPr>
          <w:rStyle w:val="HMSpisok12"/>
          <w:b/>
        </w:rPr>
        <w:t>тсутствовал</w:t>
      </w:r>
      <w:r>
        <w:rPr>
          <w:rStyle w:val="HMSpisok12"/>
        </w:rPr>
        <w:t xml:space="preserve"> и </w:t>
      </w:r>
      <w:proofErr w:type="spellStart"/>
      <w:r>
        <w:rPr>
          <w:rStyle w:val="HMSpisok12"/>
          <w:b/>
        </w:rPr>
        <w:t>И</w:t>
      </w:r>
      <w:proofErr w:type="spellEnd"/>
      <w:r>
        <w:rPr>
          <w:rStyle w:val="HMSpisok12"/>
          <w:b/>
        </w:rPr>
        <w:t>. О. председателя</w:t>
      </w:r>
      <w:r>
        <w:rPr>
          <w:rStyle w:val="HMSpisok12"/>
        </w:rPr>
        <w:t xml:space="preserve"> не осуществляется проверка на наличие </w:t>
      </w:r>
      <w:r>
        <w:rPr>
          <w:rStyle w:val="HMSpisok12"/>
          <w:i/>
        </w:rPr>
        <w:t>Председателя</w:t>
      </w:r>
      <w:r>
        <w:rPr>
          <w:rStyle w:val="HMSpisok12"/>
        </w:rPr>
        <w:t xml:space="preserve">, признак </w:t>
      </w:r>
      <w:r>
        <w:rPr>
          <w:rStyle w:val="HMSpisok12"/>
          <w:b/>
        </w:rPr>
        <w:t>И.О. председателя</w:t>
      </w:r>
      <w:r>
        <w:rPr>
          <w:rStyle w:val="HMSpisok12"/>
        </w:rPr>
        <w:t xml:space="preserve"> может быть установлен только одному члену комиссии</w:t>
      </w:r>
      <w:r>
        <w:rPr>
          <w:rStyle w:val="HMComment"/>
        </w:rPr>
        <w:t>.</w:t>
      </w:r>
    </w:p>
    <w:p w:rsidR="004C06BD" w:rsidRDefault="00E352DD">
      <w:pPr>
        <w:pStyle w:val="HMComment0"/>
      </w:pPr>
      <w:r>
        <w:rPr>
          <w:rStyle w:val="HMComment"/>
        </w:rPr>
        <w:lastRenderedPageBreak/>
        <w:t>При попытке удаления члена комиссии из ЕИС удаляются все члены комиссии.</w:t>
      </w:r>
    </w:p>
    <w:p w:rsidR="004C06BD" w:rsidRDefault="00E352DD">
      <w:pPr>
        <w:pStyle w:val="HMComment0"/>
      </w:pPr>
      <w:r>
        <w:rPr>
          <w:rStyle w:val="HMComment"/>
        </w:rPr>
        <w:t xml:space="preserve">Для создания комиссии поименно на панели инструментов списка нажимается кнопка </w:t>
      </w:r>
      <w:r>
        <w:rPr>
          <w:noProof/>
          <w:lang w:eastAsia="ru-RU"/>
        </w:rPr>
        <w:drawing>
          <wp:inline distT="0" distB="0" distL="0" distR="0">
            <wp:extent cx="295275" cy="409575"/>
            <wp:effectExtent l="0" t="0" r="0" b="0"/>
            <wp:docPr id="11"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Spisok10-2"/>
          <w:sz w:val="24"/>
        </w:rPr>
        <w:t xml:space="preserve"> </w:t>
      </w:r>
      <w:r>
        <w:rPr>
          <w:rStyle w:val="HMComment"/>
        </w:rPr>
        <w:t>(</w:t>
      </w:r>
      <w:r>
        <w:rPr>
          <w:rStyle w:val="HMComment"/>
          <w:b/>
        </w:rPr>
        <w:t>Создать</w:t>
      </w:r>
      <w:r>
        <w:rPr>
          <w:rStyle w:val="HMComment"/>
        </w:rPr>
        <w:t xml:space="preserve">) и из справочника </w:t>
      </w:r>
      <w:r>
        <w:rPr>
          <w:rStyle w:val="HMComment"/>
          <w:i/>
        </w:rPr>
        <w:t>Персоналии</w:t>
      </w:r>
      <w:r>
        <w:rPr>
          <w:rStyle w:val="HMComment"/>
        </w:rPr>
        <w:t xml:space="preserve"> указывается каждый член комиссии в отдельности:</w:t>
      </w:r>
    </w:p>
    <w:p w:rsidR="004C06BD" w:rsidRDefault="002806C7">
      <w:pPr>
        <w:pStyle w:val="HMImageCaption0"/>
      </w:pPr>
      <w:r>
        <w:pict>
          <v:shape id="_x0000_s1085" style="width:481.5pt;height:344.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4371975"/>
                        <wp:effectExtent l="0" t="0" r="0" b="0"/>
                        <wp:docPr id="12"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bor_chlena_komissii.png"/>
                                <pic:cNvPicPr/>
                              </pic:nvPicPr>
                              <pic:blipFill>
                                <a:blip r:embed="rId25" cstate="print"/>
                                <a:stretch>
                                  <a:fillRect/>
                                </a:stretch>
                              </pic:blipFill>
                              <pic:spPr>
                                <a:xfrm>
                                  <a:off x="0" y="0"/>
                                  <a:ext cx="6115050" cy="4371975"/>
                                </a:xfrm>
                                <a:prstGeom prst="rect">
                                  <a:avLst/>
                                </a:prstGeom>
                              </pic:spPr>
                            </pic:pic>
                          </a:graphicData>
                        </a:graphic>
                      </wp:inline>
                    </w:drawing>
                  </w:r>
                </w:p>
                <w:p w:rsidR="004C06BD" w:rsidRDefault="00E352DD">
                  <w:pPr>
                    <w:jc w:val="center"/>
                  </w:pPr>
                  <w:r>
                    <w:rPr>
                      <w:rStyle w:val="HMImageCaption"/>
                    </w:rPr>
                    <w:t>Рисунок 8 – Поименное формирование состава комиссии</w:t>
                  </w:r>
                </w:p>
              </w:txbxContent>
            </v:textbox>
          </v:shape>
        </w:pict>
      </w:r>
    </w:p>
    <w:p w:rsidR="004C06BD" w:rsidRDefault="00E352DD">
      <w:pPr>
        <w:pStyle w:val="HMComment0"/>
      </w:pPr>
      <w:r>
        <w:rPr>
          <w:rStyle w:val="HMComment"/>
        </w:rPr>
        <w:t xml:space="preserve">При выборе члена комиссии из справочника в форме </w:t>
      </w:r>
      <w:r>
        <w:rPr>
          <w:rStyle w:val="HMComment"/>
          <w:i/>
        </w:rPr>
        <w:t>Комиссии</w:t>
      </w:r>
      <w:r>
        <w:rPr>
          <w:rStyle w:val="HMComment"/>
        </w:rPr>
        <w:t xml:space="preserve"> необходимо указать роль члена комиссии и нажать кнопку </w:t>
      </w:r>
      <w:r>
        <w:rPr>
          <w:rStyle w:val="HMComment"/>
          <w:b/>
        </w:rPr>
        <w:t>ОК</w:t>
      </w:r>
      <w:r>
        <w:rPr>
          <w:rStyle w:val="HMComment"/>
        </w:rPr>
        <w:t>.</w:t>
      </w:r>
    </w:p>
    <w:p w:rsidR="004C06BD" w:rsidRDefault="00E352DD">
      <w:pPr>
        <w:pStyle w:val="HMPrimechaniya0"/>
      </w:pPr>
      <w:r>
        <w:rPr>
          <w:rStyle w:val="HMPrimechaniya"/>
          <w:b/>
        </w:rPr>
        <w:t>Примечание.</w:t>
      </w:r>
      <w:r>
        <w:rPr>
          <w:rStyle w:val="HMPrimechaniya"/>
        </w:rPr>
        <w:t xml:space="preserve"> Список членов комиссии не отображается на форме, если в качестве способа определения выбран </w:t>
      </w:r>
      <w:r>
        <w:rPr>
          <w:rStyle w:val="HMPrimechaniya"/>
          <w:b/>
        </w:rPr>
        <w:t>Закрытый аукцион в электронной форме</w:t>
      </w:r>
      <w:r>
        <w:rPr>
          <w:rStyle w:val="HMPrimechaniya"/>
        </w:rPr>
        <w:t>.</w:t>
      </w:r>
    </w:p>
    <w:p w:rsidR="004C06BD" w:rsidRDefault="00E352DD">
      <w:pPr>
        <w:pStyle w:val="HMPrimechaniya0"/>
      </w:pPr>
      <w:r>
        <w:rPr>
          <w:rStyle w:val="HMPrimechaniya"/>
          <w:b/>
        </w:rPr>
        <w:t>Внимание!</w:t>
      </w:r>
      <w:r>
        <w:rPr>
          <w:rStyle w:val="HMPrimechaniya"/>
        </w:rPr>
        <w:t xml:space="preserve"> При настроенной интеграции «АЦК-Госзаказ»/«АЦК-Муниципальный заказ» и ЭТП ТЭК-Торг, если одной комиссией осуществляется рассмотрение заявок (подведение итогов) по нескольким процедурам в один день и требуется изменение состава комиссии, то перед внесением изменений необходимо отправить на ЭТП и подписать в личном кабинете на ЭТП протокол с первоначальным составом данной комиссии.</w:t>
      </w:r>
    </w:p>
    <w:p w:rsidR="004C06BD" w:rsidRDefault="00E352DD">
      <w:pPr>
        <w:pStyle w:val="HMComment0"/>
      </w:pPr>
      <w:r>
        <w:rPr>
          <w:rStyle w:val="HMComment"/>
        </w:rPr>
        <w:t xml:space="preserve">Список </w:t>
      </w:r>
      <w:r>
        <w:rPr>
          <w:rStyle w:val="HMComment"/>
          <w:i/>
        </w:rPr>
        <w:t>Контактные лица</w:t>
      </w:r>
      <w:r>
        <w:rPr>
          <w:rStyle w:val="HMComment"/>
        </w:rPr>
        <w:t xml:space="preserve"> содержит персоналии для связи по разъяснению закупки. Список имеет следующий вид:</w:t>
      </w:r>
    </w:p>
    <w:p w:rsidR="004C06BD" w:rsidRDefault="002806C7">
      <w:pPr>
        <w:pStyle w:val="HMImageCaption0"/>
      </w:pPr>
      <w:r>
        <w:pict>
          <v:shape id="_x0000_s1084" style="width:481.5pt;height:210.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2676525"/>
                        <wp:effectExtent l="0" t="0" r="0" b="0"/>
                        <wp:docPr id="13"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ContrPerson_TK.png"/>
                                <pic:cNvPicPr/>
                              </pic:nvPicPr>
                              <pic:blipFill>
                                <a:blip r:embed="rId26" cstate="print"/>
                                <a:stretch>
                                  <a:fillRect/>
                                </a:stretch>
                              </pic:blipFill>
                              <pic:spPr>
                                <a:xfrm>
                                  <a:off x="0" y="0"/>
                                  <a:ext cx="6115050" cy="2676525"/>
                                </a:xfrm>
                                <a:prstGeom prst="rect">
                                  <a:avLst/>
                                </a:prstGeom>
                              </pic:spPr>
                            </pic:pic>
                          </a:graphicData>
                        </a:graphic>
                      </wp:inline>
                    </w:drawing>
                  </w:r>
                </w:p>
                <w:p w:rsidR="004C06BD" w:rsidRDefault="00E352DD">
                  <w:pPr>
                    <w:jc w:val="center"/>
                  </w:pPr>
                  <w:r>
                    <w:rPr>
                      <w:rStyle w:val="HMImageCaption"/>
                    </w:rPr>
                    <w:t>Рисунок 9 – Список «Контактные лица», редактор создания контактного лица</w:t>
                  </w:r>
                </w:p>
              </w:txbxContent>
            </v:textbox>
          </v:shape>
        </w:pict>
      </w:r>
    </w:p>
    <w:p w:rsidR="004C06BD" w:rsidRDefault="00E352DD">
      <w:pPr>
        <w:pStyle w:val="HMComment0"/>
      </w:pPr>
      <w:r>
        <w:rPr>
          <w:rStyle w:val="HMComment"/>
        </w:rPr>
        <w:t>В форме редактора заполняются следующие поля:</w:t>
      </w:r>
    </w:p>
    <w:p w:rsidR="004C06BD" w:rsidRDefault="00E352DD">
      <w:pPr>
        <w:pStyle w:val="HMSpisok10-10"/>
        <w:numPr>
          <w:ilvl w:val="0"/>
          <w:numId w:val="15"/>
        </w:numPr>
      </w:pPr>
      <w:r>
        <w:rPr>
          <w:rStyle w:val="HMSpisok10-1"/>
          <w:b/>
        </w:rPr>
        <w:t xml:space="preserve">Контактное лицо </w:t>
      </w:r>
      <w:r>
        <w:rPr>
          <w:rStyle w:val="HMSpisok10-1"/>
        </w:rPr>
        <w:t>– указывается персоналия для связи по разъяснению закупки.</w:t>
      </w:r>
    </w:p>
    <w:p w:rsidR="004C06BD" w:rsidRDefault="00E352DD">
      <w:pPr>
        <w:pStyle w:val="HMSpisok10-10"/>
        <w:numPr>
          <w:ilvl w:val="0"/>
          <w:numId w:val="15"/>
        </w:numPr>
      </w:pPr>
      <w:r>
        <w:rPr>
          <w:rStyle w:val="HMSpisok10-1"/>
          <w:b/>
        </w:rPr>
        <w:t>Процедура проведения закупки</w:t>
      </w:r>
      <w:r>
        <w:rPr>
          <w:rStyle w:val="HMSpisok10-1"/>
        </w:rPr>
        <w:t xml:space="preserve"> – вид ответственности, соответствует значению справочника </w:t>
      </w:r>
      <w:r>
        <w:rPr>
          <w:rStyle w:val="HMSpisok10-1"/>
          <w:i/>
        </w:rPr>
        <w:t>Виды ответственности</w:t>
      </w:r>
      <w:r>
        <w:rPr>
          <w:rStyle w:val="HMSpisok10-1"/>
        </w:rPr>
        <w:t>.</w:t>
      </w:r>
    </w:p>
    <w:p w:rsidR="004C06BD" w:rsidRDefault="00E352DD">
      <w:pPr>
        <w:pStyle w:val="HMSpisok10-10"/>
        <w:numPr>
          <w:ilvl w:val="0"/>
          <w:numId w:val="15"/>
        </w:numPr>
      </w:pPr>
      <w:r>
        <w:rPr>
          <w:rStyle w:val="HMSpisok10-1"/>
          <w:b/>
        </w:rPr>
        <w:t>Технология исполнения заказа</w:t>
      </w:r>
      <w:r>
        <w:rPr>
          <w:rStyle w:val="HMSpisok10-1"/>
        </w:rPr>
        <w:t xml:space="preserve"> – вид ответственности, соответствует значению справочника </w:t>
      </w:r>
      <w:r>
        <w:rPr>
          <w:rStyle w:val="HMSpisok10-1"/>
          <w:i/>
        </w:rPr>
        <w:t>Виды ответственности</w:t>
      </w:r>
      <w:r>
        <w:rPr>
          <w:rStyle w:val="HMSpisok10-1"/>
        </w:rPr>
        <w:t>.</w:t>
      </w:r>
    </w:p>
    <w:p w:rsidR="004C06BD" w:rsidRDefault="00E352DD">
      <w:pPr>
        <w:pStyle w:val="HMSpisok10-10"/>
        <w:numPr>
          <w:ilvl w:val="0"/>
          <w:numId w:val="15"/>
        </w:numPr>
      </w:pPr>
      <w:r>
        <w:rPr>
          <w:rStyle w:val="HMSpisok10-1"/>
          <w:b/>
        </w:rPr>
        <w:t>Ответственный по связям</w:t>
      </w:r>
      <w:r>
        <w:rPr>
          <w:rStyle w:val="HMSpisok10-1"/>
        </w:rPr>
        <w:t xml:space="preserve"> – вид ответственности, соответствует значению справочника </w:t>
      </w:r>
      <w:r>
        <w:rPr>
          <w:rStyle w:val="HMSpisok10-1"/>
          <w:i/>
        </w:rPr>
        <w:t>Виды ответственности</w:t>
      </w:r>
      <w:r>
        <w:rPr>
          <w:rStyle w:val="HMSpisok10-1"/>
        </w:rPr>
        <w:t>.</w:t>
      </w:r>
    </w:p>
    <w:p w:rsidR="004C06BD" w:rsidRDefault="00E352DD">
      <w:pPr>
        <w:pStyle w:val="HMSpisok10-10"/>
        <w:numPr>
          <w:ilvl w:val="0"/>
          <w:numId w:val="15"/>
        </w:numPr>
      </w:pPr>
      <w:r>
        <w:rPr>
          <w:rStyle w:val="HMSpisok10-1"/>
          <w:b/>
        </w:rPr>
        <w:t>Ответственное должностное лицо</w:t>
      </w:r>
      <w:r>
        <w:rPr>
          <w:rStyle w:val="HMSpisok10-1"/>
        </w:rPr>
        <w:t xml:space="preserve"> – вид ответственности, соответствует значению справочника </w:t>
      </w:r>
      <w:r>
        <w:rPr>
          <w:rStyle w:val="HMSpisok10-1"/>
          <w:i/>
        </w:rPr>
        <w:t>Виды ответственности</w:t>
      </w:r>
      <w:r>
        <w:rPr>
          <w:rStyle w:val="HMSpisok10-1"/>
        </w:rPr>
        <w:t>.</w:t>
      </w:r>
    </w:p>
    <w:p w:rsidR="004C06BD" w:rsidRDefault="00E352DD">
      <w:pPr>
        <w:pStyle w:val="HMSpisok10-10"/>
        <w:numPr>
          <w:ilvl w:val="0"/>
          <w:numId w:val="15"/>
        </w:numPr>
      </w:pPr>
      <w:r>
        <w:rPr>
          <w:rStyle w:val="HMSpisok10-1"/>
          <w:b/>
        </w:rPr>
        <w:t>Телефон</w:t>
      </w:r>
      <w:r>
        <w:rPr>
          <w:rStyle w:val="HMSpisok10-1"/>
        </w:rPr>
        <w:t xml:space="preserve"> – вручную вводится номер телефона контактного лица.</w:t>
      </w:r>
    </w:p>
    <w:p w:rsidR="004C06BD" w:rsidRDefault="00E352DD">
      <w:pPr>
        <w:pStyle w:val="HMSpisok10-10"/>
        <w:numPr>
          <w:ilvl w:val="0"/>
          <w:numId w:val="15"/>
        </w:numPr>
      </w:pPr>
      <w:r>
        <w:rPr>
          <w:rStyle w:val="HMSpisok10-1"/>
          <w:b/>
        </w:rPr>
        <w:t>Факс</w:t>
      </w:r>
      <w:r>
        <w:rPr>
          <w:rStyle w:val="HMSpisok10-1"/>
        </w:rPr>
        <w:t xml:space="preserve"> – вручную вводится номер факса контактного лица.</w:t>
      </w:r>
      <w:r>
        <w:rPr>
          <w:rStyle w:val="HMSpisok10-1"/>
          <w:b/>
        </w:rPr>
        <w:t xml:space="preserve"> </w:t>
      </w:r>
    </w:p>
    <w:p w:rsidR="004C06BD" w:rsidRDefault="00E352DD">
      <w:pPr>
        <w:pStyle w:val="HMSpisok10-10"/>
        <w:numPr>
          <w:ilvl w:val="0"/>
          <w:numId w:val="15"/>
        </w:numPr>
      </w:pPr>
      <w:r>
        <w:rPr>
          <w:rStyle w:val="HMSpisok10-1"/>
          <w:b/>
        </w:rPr>
        <w:t>e-</w:t>
      </w:r>
      <w:proofErr w:type="spellStart"/>
      <w:r>
        <w:rPr>
          <w:rStyle w:val="HMSpisok10-1"/>
          <w:b/>
        </w:rPr>
        <w:t>mail</w:t>
      </w:r>
      <w:proofErr w:type="spellEnd"/>
      <w:r>
        <w:rPr>
          <w:rStyle w:val="HMSpisok10-1"/>
        </w:rPr>
        <w:t xml:space="preserve"> – вручную вводится адрес электронной почты контактного лица.</w:t>
      </w:r>
    </w:p>
    <w:p w:rsidR="004C06BD" w:rsidRDefault="00E352DD">
      <w:pPr>
        <w:pStyle w:val="HMSpisok10-10"/>
        <w:numPr>
          <w:ilvl w:val="0"/>
          <w:numId w:val="15"/>
        </w:numPr>
      </w:pPr>
      <w:r>
        <w:rPr>
          <w:rStyle w:val="HMSpisok10-1"/>
          <w:b/>
        </w:rPr>
        <w:t>Дополнительная информация</w:t>
      </w:r>
      <w:r>
        <w:rPr>
          <w:rStyle w:val="HMSpisok10-1"/>
        </w:rPr>
        <w:t xml:space="preserve"> – вручную вводится дополнительная информация о контактном лице.</w:t>
      </w:r>
    </w:p>
    <w:p w:rsidR="004C06BD" w:rsidRDefault="004C06BD">
      <w:pPr>
        <w:pStyle w:val="HMComment0"/>
      </w:pPr>
    </w:p>
    <w:p w:rsidR="004C06BD" w:rsidRDefault="00E352DD">
      <w:pPr>
        <w:pStyle w:val="HMComment0"/>
      </w:pPr>
      <w:r>
        <w:rPr>
          <w:rStyle w:val="HMComment"/>
        </w:rPr>
        <w:t>Список заполняется автоматически:</w:t>
      </w:r>
    </w:p>
    <w:p w:rsidR="004C06BD" w:rsidRDefault="00E352DD">
      <w:pPr>
        <w:pStyle w:val="HMComment0"/>
        <w:numPr>
          <w:ilvl w:val="0"/>
          <w:numId w:val="12"/>
        </w:numPr>
      </w:pPr>
      <w:r>
        <w:rPr>
          <w:rStyle w:val="HMSpisok12"/>
        </w:rPr>
        <w:t>при создании решения о размещении заказа:</w:t>
      </w:r>
    </w:p>
    <w:p w:rsidR="004C06BD" w:rsidRDefault="00E352DD">
      <w:pPr>
        <w:pStyle w:val="HMSpisok10-20"/>
        <w:numPr>
          <w:ilvl w:val="0"/>
          <w:numId w:val="14"/>
        </w:numPr>
      </w:pPr>
      <w:proofErr w:type="gramStart"/>
      <w:r>
        <w:rPr>
          <w:rStyle w:val="HMSpisok12-2"/>
        </w:rPr>
        <w:t>из</w:t>
      </w:r>
      <w:proofErr w:type="gramEnd"/>
      <w:r>
        <w:rPr>
          <w:rStyle w:val="HMSpisok12-2"/>
        </w:rPr>
        <w:t xml:space="preserve"> </w:t>
      </w:r>
      <w:proofErr w:type="gramStart"/>
      <w:r>
        <w:rPr>
          <w:rStyle w:val="HMSpisok12-2"/>
        </w:rPr>
        <w:t>ЭД</w:t>
      </w:r>
      <w:proofErr w:type="gramEnd"/>
      <w:r>
        <w:rPr>
          <w:rStyle w:val="HMSpisok12-2"/>
        </w:rPr>
        <w:t xml:space="preserve"> «План-график»;</w:t>
      </w:r>
    </w:p>
    <w:p w:rsidR="004C06BD" w:rsidRDefault="00E352DD">
      <w:pPr>
        <w:pStyle w:val="HMSpisok10-20"/>
        <w:numPr>
          <w:ilvl w:val="0"/>
          <w:numId w:val="14"/>
        </w:numPr>
      </w:pPr>
      <w:r>
        <w:rPr>
          <w:rStyle w:val="HMSpisok12-2"/>
        </w:rPr>
        <w:t>в АРМ «Формирование решений о проведении закупки», если выключен параметр системы</w:t>
      </w:r>
      <w:proofErr w:type="gramStart"/>
      <w:r>
        <w:rPr>
          <w:rStyle w:val="HMSpisok12-2"/>
        </w:rPr>
        <w:t xml:space="preserve"> </w:t>
      </w:r>
      <w:r>
        <w:rPr>
          <w:rStyle w:val="HMSpisok12-2"/>
          <w:b/>
        </w:rPr>
        <w:t>Н</w:t>
      </w:r>
      <w:proofErr w:type="gramEnd"/>
      <w:r>
        <w:rPr>
          <w:rStyle w:val="HMSpisok12-2"/>
          <w:b/>
        </w:rPr>
        <w:t>аследовать информацию о контактных лицах из заявки на закупку в решение</w:t>
      </w:r>
      <w:r>
        <w:rPr>
          <w:rStyle w:val="HMSpisok12-2"/>
        </w:rPr>
        <w:t>;</w:t>
      </w:r>
    </w:p>
    <w:p w:rsidR="004C06BD" w:rsidRDefault="00E352DD">
      <w:pPr>
        <w:pStyle w:val="HMSpisok10-20"/>
        <w:numPr>
          <w:ilvl w:val="0"/>
          <w:numId w:val="14"/>
        </w:numPr>
      </w:pPr>
      <w:r>
        <w:rPr>
          <w:rStyle w:val="HMSpisok12-2"/>
        </w:rPr>
        <w:t>из ЭД «Заявка на закупку» при выполнении действия</w:t>
      </w:r>
      <w:proofErr w:type="gramStart"/>
      <w:r>
        <w:rPr>
          <w:rStyle w:val="HMSpisok12-2"/>
        </w:rPr>
        <w:t xml:space="preserve"> </w:t>
      </w:r>
      <w:r>
        <w:rPr>
          <w:rStyle w:val="HMSpisok12-2"/>
          <w:b/>
        </w:rPr>
        <w:t>С</w:t>
      </w:r>
      <w:proofErr w:type="gramEnd"/>
      <w:r>
        <w:rPr>
          <w:rStyle w:val="HMSpisok12-2"/>
          <w:b/>
        </w:rPr>
        <w:t>формировать решение</w:t>
      </w:r>
      <w:r>
        <w:rPr>
          <w:rStyle w:val="HMSpisok12-2"/>
        </w:rPr>
        <w:t>.</w:t>
      </w:r>
    </w:p>
    <w:p w:rsidR="004C06BD" w:rsidRDefault="00E352DD">
      <w:pPr>
        <w:pStyle w:val="HMSpisok120"/>
        <w:numPr>
          <w:ilvl w:val="0"/>
          <w:numId w:val="12"/>
        </w:numPr>
      </w:pPr>
      <w:r>
        <w:rPr>
          <w:rStyle w:val="HMdopstrokapolya12"/>
        </w:rPr>
        <w:lastRenderedPageBreak/>
        <w:t xml:space="preserve">значением справочника </w:t>
      </w:r>
      <w:r>
        <w:rPr>
          <w:rStyle w:val="HMdopstrokapolya12"/>
          <w:i/>
        </w:rPr>
        <w:t>Организации</w:t>
      </w:r>
      <w:r>
        <w:rPr>
          <w:rStyle w:val="HMdopstrokapolya12"/>
        </w:rPr>
        <w:t xml:space="preserve">, если для организации, указанной в качестве организатора проведения закупки, указана только одна персоналия с видом ответственности </w:t>
      </w:r>
      <w:proofErr w:type="gramStart"/>
      <w:r>
        <w:rPr>
          <w:rStyle w:val="HMdopstrokapolya12"/>
          <w:b/>
        </w:rPr>
        <w:t>Ответственный</w:t>
      </w:r>
      <w:proofErr w:type="gramEnd"/>
      <w:r>
        <w:rPr>
          <w:rStyle w:val="HMdopstrokapolya12"/>
          <w:b/>
        </w:rPr>
        <w:t xml:space="preserve"> по связям</w:t>
      </w:r>
      <w:r>
        <w:rPr>
          <w:rStyle w:val="HMdopstrokapolya12"/>
        </w:rPr>
        <w:t>.</w:t>
      </w:r>
    </w:p>
    <w:p w:rsidR="004C06BD" w:rsidRDefault="00E352DD">
      <w:pPr>
        <w:pStyle w:val="HMComment0"/>
      </w:pPr>
      <w:r>
        <w:rPr>
          <w:rStyle w:val="HMComment"/>
        </w:rPr>
        <w:t xml:space="preserve">После заполнения всех необходимых данных нажимается кнопка </w:t>
      </w:r>
      <w:r>
        <w:rPr>
          <w:rStyle w:val="HMComment"/>
          <w:b/>
        </w:rPr>
        <w:t>ОК</w:t>
      </w:r>
      <w:r>
        <w:rPr>
          <w:rStyle w:val="HMComment"/>
        </w:rPr>
        <w:t>.</w:t>
      </w:r>
    </w:p>
    <w:p w:rsidR="004C06BD" w:rsidRDefault="002806C7">
      <w:pPr>
        <w:pStyle w:val="HMComment0"/>
        <w:jc w:val="center"/>
      </w:pPr>
      <w:r>
        <w:pict>
          <v:shape id="_x0000_s1083" style="width:481.5pt;height:344.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4371975"/>
                        <wp:effectExtent l="0" t="0" r="0" b="0"/>
                        <wp:docPr id="14"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ed_reshenie_o_provedenii_torgov_na_etp_dobavlenie_qontaqtnogo_litca.png"/>
                                <pic:cNvPicPr/>
                              </pic:nvPicPr>
                              <pic:blipFill>
                                <a:blip r:embed="rId27" cstate="print"/>
                                <a:stretch>
                                  <a:fillRect/>
                                </a:stretch>
                              </pic:blipFill>
                              <pic:spPr>
                                <a:xfrm>
                                  <a:off x="0" y="0"/>
                                  <a:ext cx="6115050" cy="4371975"/>
                                </a:xfrm>
                                <a:prstGeom prst="rect">
                                  <a:avLst/>
                                </a:prstGeom>
                              </pic:spPr>
                            </pic:pic>
                          </a:graphicData>
                        </a:graphic>
                      </wp:inline>
                    </w:drawing>
                  </w:r>
                </w:p>
                <w:p w:rsidR="004C06BD" w:rsidRDefault="00E352DD">
                  <w:pPr>
                    <w:jc w:val="center"/>
                  </w:pPr>
                  <w:r>
                    <w:rPr>
                      <w:rStyle w:val="HMImageCaption"/>
                    </w:rPr>
                    <w:t>Рисунок 10 – Добавление контактного лица</w:t>
                  </w:r>
                </w:p>
              </w:txbxContent>
            </v:textbox>
          </v:shape>
        </w:pict>
      </w:r>
      <w:r w:rsidR="00E352DD">
        <w:rPr>
          <w:rStyle w:val="HMComment"/>
        </w:rPr>
        <w:t xml:space="preserve"> </w:t>
      </w:r>
    </w:p>
    <w:p w:rsidR="004C06BD" w:rsidRDefault="00E352DD">
      <w:pPr>
        <w:pStyle w:val="HMComment0"/>
      </w:pPr>
      <w:r>
        <w:rPr>
          <w:rStyle w:val="HMComment"/>
        </w:rPr>
        <w:t xml:space="preserve">Если для процедуры, проводимой в электронной форме, </w:t>
      </w:r>
      <w:proofErr w:type="gramStart"/>
      <w:r>
        <w:rPr>
          <w:rStyle w:val="HMComment"/>
        </w:rPr>
        <w:t>выбрана</w:t>
      </w:r>
      <w:proofErr w:type="gramEnd"/>
      <w:r>
        <w:rPr>
          <w:rStyle w:val="HMComment"/>
        </w:rPr>
        <w:t xml:space="preserve"> ЭТП «ОТС-Тендер», на закладке дополнительно становится доступным список </w:t>
      </w:r>
      <w:r>
        <w:rPr>
          <w:rStyle w:val="HMComment"/>
          <w:i/>
        </w:rPr>
        <w:t>Рабочие группы</w:t>
      </w:r>
      <w:r>
        <w:rPr>
          <w:rStyle w:val="HMComment"/>
        </w:rPr>
        <w:t>:</w:t>
      </w:r>
    </w:p>
    <w:p w:rsidR="004C06BD" w:rsidRDefault="002806C7">
      <w:pPr>
        <w:pStyle w:val="HMImageCaption0"/>
      </w:pPr>
      <w:r>
        <w:pict>
          <v:shape id="_x0000_s1082" style="width:354.75pt;height:153.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4505325" cy="1952625"/>
                        <wp:effectExtent l="0" t="0" r="0" b="0"/>
                        <wp:docPr id="17"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ochie_gruppy.png"/>
                                <pic:cNvPicPr/>
                              </pic:nvPicPr>
                              <pic:blipFill>
                                <a:blip r:embed="rId28" cstate="print"/>
                                <a:stretch>
                                  <a:fillRect/>
                                </a:stretch>
                              </pic:blipFill>
                              <pic:spPr>
                                <a:xfrm>
                                  <a:off x="0" y="0"/>
                                  <a:ext cx="4505325" cy="1952625"/>
                                </a:xfrm>
                                <a:prstGeom prst="rect">
                                  <a:avLst/>
                                </a:prstGeom>
                              </pic:spPr>
                            </pic:pic>
                          </a:graphicData>
                        </a:graphic>
                      </wp:inline>
                    </w:drawing>
                  </w:r>
                </w:p>
                <w:p w:rsidR="004C06BD" w:rsidRDefault="00E352DD">
                  <w:pPr>
                    <w:jc w:val="center"/>
                  </w:pPr>
                  <w:r>
                    <w:rPr>
                      <w:rStyle w:val="HMImageCaption"/>
                    </w:rPr>
                    <w:t>Рисунок 11 – Список «Рабочие группы»</w:t>
                  </w:r>
                </w:p>
              </w:txbxContent>
            </v:textbox>
          </v:shape>
        </w:pict>
      </w:r>
    </w:p>
    <w:p w:rsidR="004C06BD" w:rsidRDefault="00E352DD">
      <w:pPr>
        <w:pStyle w:val="HMComment0"/>
      </w:pPr>
      <w:r>
        <w:rPr>
          <w:rStyle w:val="HMComment"/>
        </w:rPr>
        <w:t xml:space="preserve">Для добавления новой рабочей группы нажимается кнопка </w:t>
      </w:r>
      <w:r>
        <w:rPr>
          <w:noProof/>
          <w:lang w:eastAsia="ru-RU"/>
        </w:rPr>
        <w:drawing>
          <wp:inline distT="0" distB="0" distL="0" distR="0">
            <wp:extent cx="295275" cy="409575"/>
            <wp:effectExtent l="0" t="0" r="0" b="0"/>
            <wp:docPr id="18"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Comment"/>
          <w:b/>
        </w:rPr>
        <w:t>Создать</w:t>
      </w:r>
      <w:r>
        <w:rPr>
          <w:rStyle w:val="HMComment"/>
        </w:rPr>
        <w:t>)</w:t>
      </w:r>
      <w:r>
        <w:rPr>
          <w:rStyle w:val="HMPrimechaniya"/>
        </w:rPr>
        <w:t>.</w:t>
      </w:r>
    </w:p>
    <w:p w:rsidR="004C06BD" w:rsidRDefault="00E352DD">
      <w:pPr>
        <w:pStyle w:val="3"/>
        <w:spacing w:line="480" w:lineRule="auto"/>
      </w:pPr>
      <w:bookmarkStart w:id="14" w:name="Gruppa_poley_Zayavki_i_zakazchiki"/>
      <w:bookmarkStart w:id="15" w:name="_Toc119584118"/>
      <w:r>
        <w:lastRenderedPageBreak/>
        <w:t>Группа полей «Заявки и заказчики»</w:t>
      </w:r>
      <w:bookmarkEnd w:id="14"/>
      <w:bookmarkEnd w:id="15"/>
    </w:p>
    <w:p w:rsidR="004C06BD" w:rsidRDefault="00E352DD">
      <w:pPr>
        <w:pStyle w:val="HMComment0"/>
      </w:pPr>
      <w:r>
        <w:rPr>
          <w:rStyle w:val="HMComment"/>
        </w:rPr>
        <w:t xml:space="preserve">Группа полей </w:t>
      </w:r>
      <w:proofErr w:type="gramStart"/>
      <w:r>
        <w:rPr>
          <w:rStyle w:val="HMComment"/>
          <w:b/>
        </w:rPr>
        <w:t>Заявки</w:t>
      </w:r>
      <w:proofErr w:type="gramEnd"/>
      <w:r>
        <w:rPr>
          <w:rStyle w:val="HMComment"/>
          <w:b/>
        </w:rPr>
        <w:t xml:space="preserve"> и заказчики</w:t>
      </w:r>
      <w:r>
        <w:rPr>
          <w:rStyle w:val="HMComment"/>
        </w:rPr>
        <w:t xml:space="preserve"> состоит из закладок:</w:t>
      </w:r>
    </w:p>
    <w:p w:rsidR="004C06BD" w:rsidRDefault="00E352DD">
      <w:pPr>
        <w:pStyle w:val="HMSpisok120"/>
        <w:numPr>
          <w:ilvl w:val="0"/>
          <w:numId w:val="12"/>
        </w:numPr>
      </w:pPr>
      <w:r>
        <w:rPr>
          <w:rStyle w:val="HMSpisok12"/>
          <w:b/>
          <w:u w:val="single"/>
        </w:rPr>
        <w:t>Заявки</w:t>
      </w:r>
      <w:r>
        <w:rPr>
          <w:rStyle w:val="HMSpisok12"/>
        </w:rPr>
        <w:t>;</w:t>
      </w:r>
    </w:p>
    <w:p w:rsidR="004C06BD" w:rsidRDefault="00E352DD">
      <w:pPr>
        <w:pStyle w:val="HMSpisok120"/>
        <w:numPr>
          <w:ilvl w:val="0"/>
          <w:numId w:val="12"/>
        </w:numPr>
      </w:pPr>
      <w:r>
        <w:rPr>
          <w:rStyle w:val="HMSpisok12"/>
          <w:b/>
          <w:u w:val="single"/>
        </w:rPr>
        <w:t>Заказчики</w:t>
      </w:r>
      <w:r>
        <w:rPr>
          <w:rStyle w:val="HMSpisok12"/>
        </w:rPr>
        <w:t>.</w:t>
      </w:r>
    </w:p>
    <w:p w:rsidR="004C06BD" w:rsidRDefault="00E352DD">
      <w:pPr>
        <w:pStyle w:val="HMComment0"/>
      </w:pPr>
      <w:r>
        <w:rPr>
          <w:rStyle w:val="HMComment"/>
        </w:rPr>
        <w:t xml:space="preserve">Внесение данных на закладке </w:t>
      </w:r>
      <w:r>
        <w:rPr>
          <w:rStyle w:val="HMComment"/>
          <w:b/>
          <w:u w:val="single"/>
        </w:rPr>
        <w:t>Заказчики</w:t>
      </w:r>
      <w:r>
        <w:rPr>
          <w:rStyle w:val="HMComment"/>
        </w:rPr>
        <w:t xml:space="preserve"> предоставляет возможность обработки решения </w:t>
      </w:r>
      <w:proofErr w:type="gramStart"/>
      <w:r>
        <w:rPr>
          <w:rStyle w:val="HMComment"/>
        </w:rPr>
        <w:t>без</w:t>
      </w:r>
      <w:proofErr w:type="gramEnd"/>
      <w:r>
        <w:rPr>
          <w:rStyle w:val="HMComment"/>
        </w:rPr>
        <w:t xml:space="preserve"> указанного родительского ЭД «Заявка на закупку».</w:t>
      </w:r>
    </w:p>
    <w:p w:rsidR="004C06BD" w:rsidRDefault="00E352DD">
      <w:pPr>
        <w:pStyle w:val="HMComment0"/>
      </w:pPr>
      <w:r>
        <w:rPr>
          <w:rStyle w:val="HMComment"/>
        </w:rPr>
        <w:t xml:space="preserve">На закладке </w:t>
      </w:r>
      <w:r>
        <w:rPr>
          <w:rStyle w:val="HMComment"/>
          <w:b/>
          <w:u w:val="single"/>
        </w:rPr>
        <w:t>Заявки</w:t>
      </w:r>
      <w:r>
        <w:rPr>
          <w:rStyle w:val="HMComment"/>
        </w:rPr>
        <w:t xml:space="preserve"> указывается ЭД «Заявка на закупку», на основе которого формируется решение о размещении заказа.</w:t>
      </w:r>
    </w:p>
    <w:p w:rsidR="004C06BD" w:rsidRDefault="002806C7">
      <w:pPr>
        <w:pStyle w:val="HMImageCaption0"/>
      </w:pPr>
      <w:r>
        <w:pict>
          <v:shape id="_x0000_s1081" style="width:481.5pt;height:219.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2790825"/>
                        <wp:effectExtent l="0" t="0" r="0" b="0"/>
                        <wp:docPr id="19"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Orders.png"/>
                                <pic:cNvPicPr/>
                              </pic:nvPicPr>
                              <pic:blipFill>
                                <a:blip r:embed="rId29" cstate="print"/>
                                <a:stretch>
                                  <a:fillRect/>
                                </a:stretch>
                              </pic:blipFill>
                              <pic:spPr>
                                <a:xfrm>
                                  <a:off x="0" y="0"/>
                                  <a:ext cx="6115050" cy="2790825"/>
                                </a:xfrm>
                                <a:prstGeom prst="rect">
                                  <a:avLst/>
                                </a:prstGeom>
                              </pic:spPr>
                            </pic:pic>
                          </a:graphicData>
                        </a:graphic>
                      </wp:inline>
                    </w:drawing>
                  </w:r>
                </w:p>
                <w:p w:rsidR="004C06BD" w:rsidRDefault="00E352DD">
                  <w:pPr>
                    <w:jc w:val="center"/>
                  </w:pPr>
                  <w:r>
                    <w:rPr>
                      <w:rStyle w:val="HMImageCaption"/>
                    </w:rPr>
                    <w:t>Рисунок 12 – Закладка «Заявки»</w:t>
                  </w:r>
                </w:p>
              </w:txbxContent>
            </v:textbox>
          </v:shape>
        </w:pict>
      </w:r>
    </w:p>
    <w:p w:rsidR="004C06BD" w:rsidRDefault="00E352DD">
      <w:pPr>
        <w:pStyle w:val="HMComment0"/>
      </w:pPr>
      <w:r>
        <w:rPr>
          <w:rStyle w:val="HMComment"/>
        </w:rPr>
        <w:t xml:space="preserve">Для добавления нового документа в решение нажимается кнопка </w:t>
      </w:r>
      <w:r>
        <w:rPr>
          <w:noProof/>
          <w:lang w:eastAsia="ru-RU"/>
        </w:rPr>
        <w:drawing>
          <wp:inline distT="0" distB="0" distL="0" distR="0">
            <wp:extent cx="295275" cy="409575"/>
            <wp:effectExtent l="0" t="0" r="0" b="0"/>
            <wp:docPr id="20"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Spisok12-2"/>
          <w:b/>
        </w:rPr>
        <w:t>Создать</w:t>
      </w:r>
      <w:r>
        <w:rPr>
          <w:rStyle w:val="HMComment"/>
        </w:rPr>
        <w:t>).</w:t>
      </w:r>
    </w:p>
    <w:p w:rsidR="004C06BD" w:rsidRDefault="00E352DD">
      <w:pPr>
        <w:pStyle w:val="HMComment0"/>
      </w:pPr>
      <w:r>
        <w:rPr>
          <w:rStyle w:val="HMComment"/>
        </w:rPr>
        <w:t xml:space="preserve">На экране появится список ЭД «Заявка на закупку» на статусах </w:t>
      </w:r>
      <w:r>
        <w:rPr>
          <w:rStyle w:val="HMComment"/>
          <w:i/>
        </w:rPr>
        <w:t xml:space="preserve">«Есть </w:t>
      </w:r>
      <w:proofErr w:type="gramStart"/>
      <w:r>
        <w:rPr>
          <w:rStyle w:val="HMComment"/>
          <w:i/>
        </w:rPr>
        <w:t>лимиты</w:t>
      </w:r>
      <w:proofErr w:type="gramEnd"/>
      <w:r>
        <w:rPr>
          <w:rStyle w:val="HMComment"/>
          <w:i/>
        </w:rPr>
        <w:t>/планы»</w:t>
      </w:r>
      <w:r>
        <w:rPr>
          <w:rStyle w:val="HMComment"/>
        </w:rPr>
        <w:t xml:space="preserve">, </w:t>
      </w:r>
      <w:r>
        <w:rPr>
          <w:rStyle w:val="HMComment"/>
          <w:i/>
        </w:rPr>
        <w:t xml:space="preserve">«Принят без лимитов» </w:t>
      </w:r>
      <w:r>
        <w:rPr>
          <w:rStyle w:val="HMComment"/>
        </w:rPr>
        <w:t xml:space="preserve">и </w:t>
      </w:r>
      <w:r>
        <w:rPr>
          <w:rStyle w:val="HMComment"/>
          <w:i/>
        </w:rPr>
        <w:t>«Принят организатором»</w:t>
      </w:r>
      <w:r>
        <w:rPr>
          <w:rStyle w:val="HMComment"/>
        </w:rPr>
        <w:t>.</w:t>
      </w:r>
    </w:p>
    <w:p w:rsidR="004C06BD" w:rsidRDefault="00E352DD">
      <w:pPr>
        <w:pStyle w:val="HMComment0"/>
      </w:pPr>
      <w:r>
        <w:rPr>
          <w:rStyle w:val="HMComment"/>
        </w:rPr>
        <w:t xml:space="preserve">Если в решение о размещении заказа внесены данные о заказчиках вручную, то при попытке добавить ЭД «Заявка на закупку» система выводит предупреждение: </w:t>
      </w:r>
      <w:r>
        <w:rPr>
          <w:rStyle w:val="HMComment"/>
          <w:i/>
        </w:rPr>
        <w:t>После добавления заявки на закупку, вся информация о спецификации, графиках поставки и оплаты будет заменена на данные из заявки, продолжить?</w:t>
      </w:r>
      <w:r>
        <w:rPr>
          <w:rStyle w:val="HMComment"/>
        </w:rPr>
        <w:t xml:space="preserve"> Если пользователь подтверждает действие, удаляются все данные о заказчиках, спецификации, местах поставки, бюджетных строках, графиках поставки и оплаты в решении, и добавляется ЭД «Заявка на закупку», перенося все данные из документа.</w:t>
      </w:r>
    </w:p>
    <w:p w:rsidR="004C06BD" w:rsidRDefault="00E352DD">
      <w:pPr>
        <w:pStyle w:val="HMPrimechaniya0"/>
      </w:pPr>
      <w:r>
        <w:rPr>
          <w:rStyle w:val="HMPrimechaniya"/>
          <w:b/>
        </w:rPr>
        <w:t xml:space="preserve">Примечание. </w:t>
      </w:r>
      <w:r>
        <w:rPr>
          <w:rStyle w:val="HMPrimechaniya"/>
        </w:rPr>
        <w:t xml:space="preserve">Заказчик </w:t>
      </w:r>
      <w:proofErr w:type="gramStart"/>
      <w:r>
        <w:rPr>
          <w:rStyle w:val="HMPrimechaniya"/>
        </w:rPr>
        <w:t>из</w:t>
      </w:r>
      <w:proofErr w:type="gramEnd"/>
      <w:r>
        <w:rPr>
          <w:rStyle w:val="HMPrimechaniya"/>
        </w:rPr>
        <w:t xml:space="preserve"> </w:t>
      </w:r>
      <w:proofErr w:type="gramStart"/>
      <w:r>
        <w:rPr>
          <w:rStyle w:val="HMPrimechaniya"/>
        </w:rPr>
        <w:t>ЭД</w:t>
      </w:r>
      <w:proofErr w:type="gramEnd"/>
      <w:r>
        <w:rPr>
          <w:rStyle w:val="HMPrimechaniya"/>
        </w:rPr>
        <w:t xml:space="preserve"> «Заявка на закупку» отображается на закладке только после сохранения документа.</w:t>
      </w:r>
    </w:p>
    <w:p w:rsidR="004C06BD" w:rsidRDefault="00E352DD">
      <w:pPr>
        <w:pStyle w:val="HMComment0"/>
      </w:pPr>
      <w:r>
        <w:rPr>
          <w:rStyle w:val="HMComment"/>
        </w:rPr>
        <w:lastRenderedPageBreak/>
        <w:t>При нажатии на кнопку</w:t>
      </w:r>
      <w:proofErr w:type="gramStart"/>
      <w:r>
        <w:rPr>
          <w:rStyle w:val="HMComment"/>
        </w:rPr>
        <w:t xml:space="preserve"> </w:t>
      </w:r>
      <w:r>
        <w:rPr>
          <w:rStyle w:val="HMComment"/>
          <w:b/>
        </w:rPr>
        <w:t>У</w:t>
      </w:r>
      <w:proofErr w:type="gramEnd"/>
      <w:r>
        <w:rPr>
          <w:rStyle w:val="HMComment"/>
          <w:b/>
        </w:rPr>
        <w:t>далить</w:t>
      </w:r>
      <w:r>
        <w:rPr>
          <w:rStyle w:val="HMComment"/>
        </w:rPr>
        <w:t>, из решения удаляется ЭД «Заявка на закупку». Если в решении есть присоединённые файлы и включён системный параметр</w:t>
      </w:r>
      <w:proofErr w:type="gramStart"/>
      <w:r>
        <w:rPr>
          <w:rStyle w:val="HMComment"/>
        </w:rPr>
        <w:t xml:space="preserve"> </w:t>
      </w:r>
      <w:r>
        <w:rPr>
          <w:rStyle w:val="HMComment"/>
          <w:b/>
        </w:rPr>
        <w:t>У</w:t>
      </w:r>
      <w:proofErr w:type="gramEnd"/>
      <w:r>
        <w:rPr>
          <w:rStyle w:val="HMComment"/>
          <w:b/>
        </w:rPr>
        <w:t>далять файлы из решения при исключении ЭД "Заявка на закупку,</w:t>
      </w:r>
      <w:r>
        <w:rPr>
          <w:rStyle w:val="HMComment"/>
        </w:rPr>
        <w:t xml:space="preserve"> система выводит предупреждение: </w:t>
      </w:r>
      <w:r>
        <w:rPr>
          <w:rStyle w:val="HMComment"/>
          <w:i/>
        </w:rPr>
        <w:t>После исключения заявки на закупку и сохранения решения все прикрепленные файлы будут удалены". После сохранения удалять все файлы из списка "Присоединенные файлы</w:t>
      </w:r>
      <w:r>
        <w:rPr>
          <w:rStyle w:val="HMComment"/>
        </w:rPr>
        <w:t>.</w:t>
      </w:r>
    </w:p>
    <w:p w:rsidR="004C06BD" w:rsidRDefault="00E352DD">
      <w:pPr>
        <w:pStyle w:val="HMComment0"/>
      </w:pPr>
      <w:r>
        <w:rPr>
          <w:rStyle w:val="HMComment"/>
        </w:rPr>
        <w:t>При нажатии на кнопку</w:t>
      </w:r>
      <w:proofErr w:type="gramStart"/>
      <w:r>
        <w:rPr>
          <w:rStyle w:val="HMComment"/>
        </w:rPr>
        <w:t xml:space="preserve"> </w:t>
      </w:r>
      <w:r>
        <w:rPr>
          <w:rStyle w:val="HMComment"/>
          <w:b/>
        </w:rPr>
        <w:t>П</w:t>
      </w:r>
      <w:proofErr w:type="gramEnd"/>
      <w:r>
        <w:rPr>
          <w:rStyle w:val="HMComment"/>
          <w:b/>
        </w:rPr>
        <w:t>рименить</w:t>
      </w:r>
      <w:r>
        <w:rPr>
          <w:rStyle w:val="HMComment"/>
        </w:rPr>
        <w:t xml:space="preserve"> ЭД «Заявка на закупку» включается в решение и переходит на статус «</w:t>
      </w:r>
      <w:r>
        <w:rPr>
          <w:rStyle w:val="HMComment"/>
          <w:i/>
        </w:rPr>
        <w:t>В обработке</w:t>
      </w:r>
      <w:r>
        <w:rPr>
          <w:rStyle w:val="HMComment"/>
        </w:rPr>
        <w:t>».</w:t>
      </w:r>
    </w:p>
    <w:p w:rsidR="004C06BD" w:rsidRDefault="00E352DD">
      <w:pPr>
        <w:pStyle w:val="HMPrimechaniya0"/>
      </w:pPr>
      <w:r>
        <w:rPr>
          <w:rStyle w:val="HMPrimechaniya"/>
          <w:b/>
        </w:rPr>
        <w:t>Примечание.</w:t>
      </w:r>
      <w:r>
        <w:rPr>
          <w:rStyle w:val="HMPrimechaniya"/>
        </w:rPr>
        <w:t xml:space="preserve"> Если в поле </w:t>
      </w:r>
      <w:r>
        <w:rPr>
          <w:rStyle w:val="HMPrimechaniya"/>
          <w:b/>
        </w:rPr>
        <w:t>Совместные торги</w:t>
      </w:r>
      <w:r>
        <w:rPr>
          <w:rStyle w:val="HMPrimechaniya"/>
        </w:rPr>
        <w:t xml:space="preserve"> выбрано значение</w:t>
      </w:r>
      <w:proofErr w:type="gramStart"/>
      <w:r>
        <w:rPr>
          <w:rStyle w:val="HMPrimechaniya"/>
        </w:rPr>
        <w:t xml:space="preserve"> </w:t>
      </w:r>
      <w:r>
        <w:rPr>
          <w:rStyle w:val="HMPrimechaniya"/>
          <w:b/>
        </w:rPr>
        <w:t>О</w:t>
      </w:r>
      <w:proofErr w:type="gramEnd"/>
      <w:r>
        <w:rPr>
          <w:rStyle w:val="HMPrimechaniya"/>
          <w:b/>
        </w:rPr>
        <w:t>существляется совместное проведение торгов</w:t>
      </w:r>
      <w:r>
        <w:rPr>
          <w:rStyle w:val="HMPrimechaniya"/>
        </w:rPr>
        <w:t>, в решение возможно выбрать заявки на закупку нескольких заказчиков.</w:t>
      </w:r>
    </w:p>
    <w:p w:rsidR="004C06BD" w:rsidRDefault="00E352DD">
      <w:pPr>
        <w:pStyle w:val="HMComment0"/>
      </w:pPr>
      <w:r>
        <w:rPr>
          <w:rStyle w:val="HMComment"/>
        </w:rPr>
        <w:t xml:space="preserve">На закладке </w:t>
      </w:r>
      <w:r>
        <w:rPr>
          <w:rStyle w:val="HMComment"/>
          <w:b/>
          <w:u w:val="single"/>
        </w:rPr>
        <w:t>Заказчики</w:t>
      </w:r>
      <w:r>
        <w:rPr>
          <w:rStyle w:val="HMComment"/>
        </w:rPr>
        <w:t xml:space="preserve"> содержится список организаций заказчиков. Для добавления организации нажимается кнопка </w:t>
      </w:r>
      <w:r>
        <w:rPr>
          <w:noProof/>
          <w:lang w:eastAsia="ru-RU"/>
        </w:rPr>
        <w:drawing>
          <wp:inline distT="0" distB="0" distL="0" distR="0">
            <wp:extent cx="295275" cy="409575"/>
            <wp:effectExtent l="0" t="0" r="0" b="0"/>
            <wp:docPr id="21"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Comment"/>
          <w:b/>
        </w:rPr>
        <w:t>Создать</w:t>
      </w:r>
      <w:r>
        <w:rPr>
          <w:rStyle w:val="HMComment"/>
        </w:rPr>
        <w:t xml:space="preserve">), на экране появится форма </w:t>
      </w:r>
      <w:r>
        <w:rPr>
          <w:rStyle w:val="HMComment"/>
          <w:i/>
        </w:rPr>
        <w:t>Заказчики</w:t>
      </w:r>
      <w:r>
        <w:rPr>
          <w:rStyle w:val="HMSpisok10-1"/>
          <w:sz w:val="22"/>
        </w:rPr>
        <w:t>.</w:t>
      </w:r>
    </w:p>
    <w:p w:rsidR="004C06BD" w:rsidRDefault="00E352DD">
      <w:pPr>
        <w:pStyle w:val="HMComment0"/>
      </w:pPr>
      <w:r>
        <w:rPr>
          <w:rStyle w:val="HMComment"/>
        </w:rPr>
        <w:t xml:space="preserve">В открывшейся форме в поле </w:t>
      </w:r>
      <w:r>
        <w:rPr>
          <w:rStyle w:val="HMComment"/>
          <w:b/>
        </w:rPr>
        <w:t>ИНН</w:t>
      </w:r>
      <w:r>
        <w:rPr>
          <w:rStyle w:val="HMComment"/>
        </w:rPr>
        <w:t xml:space="preserve"> из справочника </w:t>
      </w:r>
      <w:r>
        <w:rPr>
          <w:rStyle w:val="HMComment"/>
          <w:i/>
        </w:rPr>
        <w:t>Организации</w:t>
      </w:r>
      <w:r>
        <w:rPr>
          <w:rStyle w:val="HMComment"/>
        </w:rPr>
        <w:t xml:space="preserve"> указывается нужная организация и нажимается кнопка</w:t>
      </w:r>
      <w:proofErr w:type="gramStart"/>
      <w:r>
        <w:rPr>
          <w:rStyle w:val="HMComment"/>
        </w:rPr>
        <w:t xml:space="preserve"> </w:t>
      </w:r>
      <w:r>
        <w:rPr>
          <w:rStyle w:val="HMComment"/>
          <w:b/>
        </w:rPr>
        <w:t>В</w:t>
      </w:r>
      <w:proofErr w:type="gramEnd"/>
      <w:r>
        <w:rPr>
          <w:rStyle w:val="HMComment"/>
          <w:b/>
        </w:rPr>
        <w:t>ыбрать</w:t>
      </w:r>
      <w:r>
        <w:rPr>
          <w:rStyle w:val="HMComment"/>
        </w:rPr>
        <w:t xml:space="preserve">. В результате автоматически заполняются все необходимые поля, если соответствующая информация внесена в справочник. Для сохранения организации в списке нажимается кнопка </w:t>
      </w:r>
      <w:r>
        <w:rPr>
          <w:rStyle w:val="HMComment"/>
          <w:b/>
        </w:rPr>
        <w:t>ОК</w:t>
      </w:r>
      <w:r>
        <w:rPr>
          <w:rStyle w:val="HMComment"/>
        </w:rPr>
        <w:t xml:space="preserve"> или</w:t>
      </w:r>
      <w:proofErr w:type="gramStart"/>
      <w:r>
        <w:rPr>
          <w:rStyle w:val="HMComment"/>
        </w:rPr>
        <w:t xml:space="preserve"> </w:t>
      </w:r>
      <w:r>
        <w:rPr>
          <w:rStyle w:val="HMComment"/>
          <w:b/>
        </w:rPr>
        <w:t>П</w:t>
      </w:r>
      <w:proofErr w:type="gramEnd"/>
      <w:r>
        <w:rPr>
          <w:rStyle w:val="HMComment"/>
          <w:b/>
        </w:rPr>
        <w:t>рименить</w:t>
      </w:r>
      <w:r>
        <w:rPr>
          <w:rStyle w:val="HMComment"/>
        </w:rPr>
        <w:t>.</w:t>
      </w:r>
    </w:p>
    <w:p w:rsidR="004C06BD" w:rsidRDefault="002806C7">
      <w:pPr>
        <w:pStyle w:val="HMImageCaption0"/>
      </w:pPr>
      <w:r>
        <w:pict>
          <v:shape id="_x0000_s1080" style="width:481.5pt;height:249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3162300"/>
                        <wp:effectExtent l="0" t="0" r="0" b="0"/>
                        <wp:docPr id="22"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PersonOrders_TK.png"/>
                                <pic:cNvPicPr/>
                              </pic:nvPicPr>
                              <pic:blipFill>
                                <a:blip r:embed="rId30" cstate="print"/>
                                <a:stretch>
                                  <a:fillRect/>
                                </a:stretch>
                              </pic:blipFill>
                              <pic:spPr>
                                <a:xfrm>
                                  <a:off x="0" y="0"/>
                                  <a:ext cx="6115050" cy="3162300"/>
                                </a:xfrm>
                                <a:prstGeom prst="rect">
                                  <a:avLst/>
                                </a:prstGeom>
                              </pic:spPr>
                            </pic:pic>
                          </a:graphicData>
                        </a:graphic>
                      </wp:inline>
                    </w:drawing>
                  </w:r>
                </w:p>
                <w:p w:rsidR="004C06BD" w:rsidRDefault="00E352DD">
                  <w:pPr>
                    <w:jc w:val="center"/>
                  </w:pPr>
                  <w:r>
                    <w:rPr>
                      <w:rStyle w:val="HMImageCaption"/>
                    </w:rPr>
                    <w:t>Рисунок 13 – Закладка «Заказчики»</w:t>
                  </w:r>
                </w:p>
              </w:txbxContent>
            </v:textbox>
          </v:shape>
        </w:pict>
      </w:r>
    </w:p>
    <w:p w:rsidR="004C06BD" w:rsidRDefault="00E352DD">
      <w:pPr>
        <w:pStyle w:val="3"/>
        <w:spacing w:line="480" w:lineRule="auto"/>
      </w:pPr>
      <w:bookmarkStart w:id="16" w:name="Gruppa_poley_Svedeniya_o_dokumentatsii"/>
      <w:bookmarkStart w:id="17" w:name="_Toc119584119"/>
      <w:r>
        <w:t>Группа полей «Сведения о документации»</w:t>
      </w:r>
      <w:bookmarkEnd w:id="16"/>
      <w:bookmarkEnd w:id="17"/>
    </w:p>
    <w:p w:rsidR="004C06BD" w:rsidRDefault="00E352DD">
      <w:pPr>
        <w:pStyle w:val="HMComment0"/>
      </w:pPr>
      <w:r>
        <w:rPr>
          <w:rStyle w:val="HMComment"/>
        </w:rPr>
        <w:t xml:space="preserve">Группа полей </w:t>
      </w:r>
      <w:r>
        <w:rPr>
          <w:rStyle w:val="HMComment"/>
          <w:b/>
        </w:rPr>
        <w:t>Сведения о документации</w:t>
      </w:r>
      <w:r>
        <w:rPr>
          <w:rStyle w:val="HMComment"/>
        </w:rPr>
        <w:t xml:space="preserve"> содержит сведения о предоставляемой документации.</w:t>
      </w:r>
    </w:p>
    <w:p w:rsidR="004C06BD" w:rsidRDefault="00E352DD">
      <w:pPr>
        <w:pStyle w:val="HMComment0"/>
      </w:pPr>
      <w:r>
        <w:rPr>
          <w:rStyle w:val="HMComment"/>
        </w:rPr>
        <w:lastRenderedPageBreak/>
        <w:t>В группе полей заполняются поля:</w:t>
      </w:r>
    </w:p>
    <w:p w:rsidR="004C06BD" w:rsidRDefault="00E352DD">
      <w:pPr>
        <w:pStyle w:val="HMSpisok10-10"/>
        <w:numPr>
          <w:ilvl w:val="0"/>
          <w:numId w:val="15"/>
        </w:numPr>
      </w:pPr>
      <w:r>
        <w:rPr>
          <w:rStyle w:val="HMSpisok10-1"/>
          <w:b/>
        </w:rPr>
        <w:t xml:space="preserve">Срок предоставления </w:t>
      </w:r>
      <w:proofErr w:type="gramStart"/>
      <w:r>
        <w:rPr>
          <w:rStyle w:val="HMSpisok10-1"/>
          <w:b/>
        </w:rPr>
        <w:t>с</w:t>
      </w:r>
      <w:proofErr w:type="gramEnd"/>
      <w:r>
        <w:rPr>
          <w:rStyle w:val="HMSpisok10-1"/>
        </w:rPr>
        <w:t>/</w:t>
      </w:r>
      <w:proofErr w:type="gramStart"/>
      <w:r>
        <w:rPr>
          <w:rStyle w:val="HMSpisok10-1"/>
          <w:b/>
        </w:rPr>
        <w:t>по</w:t>
      </w:r>
      <w:proofErr w:type="gramEnd"/>
      <w:r>
        <w:rPr>
          <w:rStyle w:val="HMSpisok10-1"/>
        </w:rPr>
        <w:t xml:space="preserve"> – указывается срок предоставления документации.</w:t>
      </w:r>
    </w:p>
    <w:p w:rsidR="004C06BD" w:rsidRDefault="00E352DD">
      <w:pPr>
        <w:pStyle w:val="HMSpisok10-10"/>
        <w:numPr>
          <w:ilvl w:val="0"/>
          <w:numId w:val="15"/>
        </w:numPr>
      </w:pPr>
      <w:r>
        <w:rPr>
          <w:rStyle w:val="HMSpisok10-1"/>
          <w:b/>
        </w:rPr>
        <w:t>Место предоставления документации</w:t>
      </w:r>
      <w:r>
        <w:rPr>
          <w:rStyle w:val="HMSpisok10-1"/>
        </w:rPr>
        <w:t xml:space="preserve"> – указывается место предоставления документации.</w:t>
      </w:r>
    </w:p>
    <w:p w:rsidR="004C06BD" w:rsidRDefault="00E352DD">
      <w:pPr>
        <w:pStyle w:val="HMSpisok10-10"/>
        <w:numPr>
          <w:ilvl w:val="0"/>
          <w:numId w:val="15"/>
        </w:numPr>
      </w:pPr>
      <w:r>
        <w:rPr>
          <w:rStyle w:val="HMSpisok10-1"/>
          <w:b/>
        </w:rPr>
        <w:t>Порядок предоставления документации</w:t>
      </w:r>
      <w:r>
        <w:rPr>
          <w:rStyle w:val="HMSpisok10-1"/>
        </w:rPr>
        <w:t xml:space="preserve"> – указывается порядок предоставления документации.</w:t>
      </w:r>
    </w:p>
    <w:p w:rsidR="004C06BD" w:rsidRDefault="00E352DD">
      <w:pPr>
        <w:pStyle w:val="HMSpisok10-10"/>
        <w:numPr>
          <w:ilvl w:val="0"/>
          <w:numId w:val="15"/>
        </w:numPr>
      </w:pPr>
      <w:r>
        <w:rPr>
          <w:rStyle w:val="HMSpisok10-1"/>
          <w:b/>
        </w:rPr>
        <w:t>Язык предоставления документации</w:t>
      </w:r>
      <w:r>
        <w:rPr>
          <w:rStyle w:val="HMSpisok10-1"/>
        </w:rPr>
        <w:t xml:space="preserve"> – заполняется автоматически из данных одноименного поля организации </w:t>
      </w:r>
      <w:r>
        <w:rPr>
          <w:rStyle w:val="HMSpisok10-1"/>
          <w:b/>
        </w:rPr>
        <w:t>Организатора</w:t>
      </w:r>
      <w:r>
        <w:rPr>
          <w:rStyle w:val="HMSpisok10-1"/>
        </w:rPr>
        <w:t>.</w:t>
      </w:r>
    </w:p>
    <w:p w:rsidR="004C06BD" w:rsidRDefault="00E352DD">
      <w:pPr>
        <w:pStyle w:val="HMSpisok10-10"/>
        <w:numPr>
          <w:ilvl w:val="0"/>
          <w:numId w:val="15"/>
        </w:numPr>
      </w:pPr>
      <w:r>
        <w:rPr>
          <w:rStyle w:val="HMSpisok10-1"/>
          <w:b/>
        </w:rPr>
        <w:t>Способы предоставления документации</w:t>
      </w:r>
      <w:r>
        <w:rPr>
          <w:rStyle w:val="HMSpisok10-1"/>
        </w:rPr>
        <w:t xml:space="preserve"> – указываются способы предоставления документации по закупке.</w:t>
      </w:r>
    </w:p>
    <w:p w:rsidR="004C06BD" w:rsidRDefault="00E352DD">
      <w:pPr>
        <w:pStyle w:val="HMSpisok10-10"/>
        <w:numPr>
          <w:ilvl w:val="0"/>
          <w:numId w:val="15"/>
        </w:numPr>
      </w:pPr>
      <w:r>
        <w:rPr>
          <w:rStyle w:val="HMSpisok10-1"/>
          <w:b/>
        </w:rPr>
        <w:t>Сайт размещения документации</w:t>
      </w:r>
      <w:r>
        <w:rPr>
          <w:rStyle w:val="HMSpisok10-1"/>
        </w:rPr>
        <w:t xml:space="preserve"> – наименование официального сайта, на котором размещена документация.</w:t>
      </w:r>
    </w:p>
    <w:p w:rsidR="004C06BD" w:rsidRDefault="00E352DD">
      <w:pPr>
        <w:pStyle w:val="HMSpisok10-10"/>
        <w:numPr>
          <w:ilvl w:val="0"/>
          <w:numId w:val="15"/>
        </w:numPr>
      </w:pPr>
      <w:r>
        <w:rPr>
          <w:rStyle w:val="HMSpisok10-1"/>
          <w:b/>
        </w:rPr>
        <w:t>Предусмотрена плата</w:t>
      </w:r>
      <w:r>
        <w:rPr>
          <w:rStyle w:val="HMSpisok10-1"/>
        </w:rPr>
        <w:t xml:space="preserve"> </w:t>
      </w:r>
      <w:r>
        <w:rPr>
          <w:rStyle w:val="HMSpisok10-1"/>
          <w:b/>
        </w:rPr>
        <w:t xml:space="preserve">за документацию </w:t>
      </w:r>
      <w:r>
        <w:rPr>
          <w:rStyle w:val="HMSpisok10-1"/>
        </w:rPr>
        <w:t>– при включении признака становятся доступны поля:</w:t>
      </w:r>
    </w:p>
    <w:p w:rsidR="004C06BD" w:rsidRDefault="00E352DD">
      <w:pPr>
        <w:pStyle w:val="HMSpisok10-20"/>
        <w:numPr>
          <w:ilvl w:val="0"/>
          <w:numId w:val="17"/>
        </w:numPr>
      </w:pPr>
      <w:r>
        <w:rPr>
          <w:rStyle w:val="HMSpisok10-2"/>
          <w:b/>
        </w:rPr>
        <w:t>Срок и порядок внесения платы</w:t>
      </w:r>
      <w:r>
        <w:rPr>
          <w:rStyle w:val="HMSpisok10-2"/>
        </w:rPr>
        <w:t xml:space="preserve"> – указывается срок и порядок внесения платы за предоставление документации.</w:t>
      </w:r>
    </w:p>
    <w:p w:rsidR="004C06BD" w:rsidRDefault="00E352DD">
      <w:pPr>
        <w:pStyle w:val="HMSpisok10-20"/>
        <w:numPr>
          <w:ilvl w:val="0"/>
          <w:numId w:val="17"/>
        </w:numPr>
      </w:pPr>
      <w:r>
        <w:rPr>
          <w:rStyle w:val="HMSpisok10-2"/>
          <w:b/>
        </w:rPr>
        <w:t>Сумма</w:t>
      </w:r>
      <w:r>
        <w:rPr>
          <w:rStyle w:val="HMSpisok10-2"/>
        </w:rPr>
        <w:t xml:space="preserve"> – сумма.</w:t>
      </w:r>
    </w:p>
    <w:p w:rsidR="004C06BD" w:rsidRDefault="00E352DD">
      <w:pPr>
        <w:pStyle w:val="HMSpisok10-20"/>
        <w:numPr>
          <w:ilvl w:val="0"/>
          <w:numId w:val="17"/>
        </w:numPr>
      </w:pPr>
      <w:r>
        <w:rPr>
          <w:rStyle w:val="HMSpisok10-2"/>
          <w:b/>
        </w:rPr>
        <w:t>Номер лицевого счета внесения платы</w:t>
      </w:r>
      <w:r>
        <w:rPr>
          <w:rStyle w:val="HMSpisok10-2"/>
        </w:rPr>
        <w:t xml:space="preserve"> – номер лицевого счета внесения платы. Выбор значения осуществляется из справочника </w:t>
      </w:r>
      <w:r>
        <w:rPr>
          <w:rStyle w:val="HMSpisok10-2"/>
          <w:i/>
        </w:rPr>
        <w:t>Счета организаций</w:t>
      </w:r>
      <w:r>
        <w:rPr>
          <w:rStyle w:val="HMSpisok10-2"/>
        </w:rPr>
        <w:t>.</w:t>
      </w:r>
    </w:p>
    <w:p w:rsidR="004C06BD" w:rsidRDefault="00E352DD">
      <w:pPr>
        <w:pStyle w:val="HMSpisok10-20"/>
        <w:numPr>
          <w:ilvl w:val="0"/>
          <w:numId w:val="17"/>
        </w:numPr>
      </w:pPr>
      <w:r>
        <w:rPr>
          <w:rStyle w:val="HMSpisok10-2"/>
          <w:b/>
        </w:rPr>
        <w:t>Номер расчетного счета</w:t>
      </w:r>
      <w:r>
        <w:rPr>
          <w:rStyle w:val="HMSpisok10-2"/>
        </w:rPr>
        <w:t xml:space="preserve"> – номер расчетного счёта внесения платы. Выбор значения осуществляется из справочника </w:t>
      </w:r>
      <w:r>
        <w:rPr>
          <w:rStyle w:val="HMSpisok10-2"/>
          <w:i/>
        </w:rPr>
        <w:t>Счета организаций</w:t>
      </w:r>
      <w:r>
        <w:rPr>
          <w:rStyle w:val="HMSpisok10-2"/>
        </w:rPr>
        <w:t>.</w:t>
      </w:r>
    </w:p>
    <w:p w:rsidR="004C06BD" w:rsidRDefault="00E352DD">
      <w:pPr>
        <w:pStyle w:val="HMdopstroka20"/>
      </w:pPr>
      <w:r>
        <w:rPr>
          <w:rStyle w:val="HMdopstroka2"/>
        </w:rPr>
        <w:t xml:space="preserve">Поле заполняется автоматически при указании значения в поле </w:t>
      </w:r>
      <w:r>
        <w:rPr>
          <w:rStyle w:val="HMdopstroka2"/>
          <w:b/>
        </w:rPr>
        <w:t xml:space="preserve">Номер лицевого счета </w:t>
      </w:r>
      <w:r>
        <w:rPr>
          <w:rStyle w:val="HMSpisok10-2"/>
          <w:b/>
        </w:rPr>
        <w:t>внесения платы</w:t>
      </w:r>
      <w:r>
        <w:rPr>
          <w:rStyle w:val="HMdopstroka2"/>
        </w:rPr>
        <w:t xml:space="preserve"> связанным банковским счетом, после чего поле становится не доступно для редактирования.</w:t>
      </w:r>
    </w:p>
    <w:p w:rsidR="004C06BD" w:rsidRDefault="00E352DD">
      <w:pPr>
        <w:pStyle w:val="HMdopstroka20"/>
      </w:pPr>
      <w:r>
        <w:rPr>
          <w:rStyle w:val="HMdopstroka2"/>
        </w:rPr>
        <w:t xml:space="preserve">Если у указанного лицевого счета нет связанного с ним банковского, то поле </w:t>
      </w:r>
      <w:r>
        <w:rPr>
          <w:rStyle w:val="HMdopstroka2"/>
          <w:b/>
        </w:rPr>
        <w:t xml:space="preserve">Номер расчетного счета </w:t>
      </w:r>
      <w:r>
        <w:rPr>
          <w:rStyle w:val="HMdopstroka2"/>
        </w:rPr>
        <w:t>не заполняется и становится недоступным для редактирования.</w:t>
      </w:r>
    </w:p>
    <w:p w:rsidR="004C06BD" w:rsidRDefault="00E352DD">
      <w:pPr>
        <w:pStyle w:val="HMSpisok10-20"/>
        <w:numPr>
          <w:ilvl w:val="0"/>
          <w:numId w:val="17"/>
        </w:numPr>
      </w:pPr>
      <w:r>
        <w:rPr>
          <w:rStyle w:val="HMSpisok10-2"/>
          <w:b/>
        </w:rPr>
        <w:t>БИК</w:t>
      </w:r>
      <w:r>
        <w:rPr>
          <w:rStyle w:val="HMSpisok10-2"/>
        </w:rPr>
        <w:t xml:space="preserve"> – автоматически заполняется на основании данных расчетного счета.</w:t>
      </w:r>
    </w:p>
    <w:p w:rsidR="004C06BD" w:rsidRDefault="00E352DD">
      <w:pPr>
        <w:pStyle w:val="HMSpisok10-20"/>
        <w:numPr>
          <w:ilvl w:val="0"/>
          <w:numId w:val="17"/>
        </w:numPr>
      </w:pPr>
      <w:r>
        <w:rPr>
          <w:rStyle w:val="HMSpisok10-2"/>
          <w:b/>
        </w:rPr>
        <w:t>Валюта</w:t>
      </w:r>
      <w:r>
        <w:rPr>
          <w:rStyle w:val="HMSpisok10-2"/>
        </w:rPr>
        <w:t xml:space="preserve"> – валюта. Выбор из справочника </w:t>
      </w:r>
      <w:r>
        <w:rPr>
          <w:rStyle w:val="HMSpisok10-2"/>
          <w:i/>
        </w:rPr>
        <w:t>Валюты</w:t>
      </w:r>
      <w:r>
        <w:rPr>
          <w:rStyle w:val="HMSpisok10-2"/>
        </w:rPr>
        <w:t xml:space="preserve">, по умолчанию установлено </w:t>
      </w:r>
      <w:r>
        <w:rPr>
          <w:rStyle w:val="HMSpisok10-2"/>
          <w:i/>
        </w:rPr>
        <w:t>Рубли</w:t>
      </w:r>
      <w:r>
        <w:rPr>
          <w:rStyle w:val="HMSpisok10-2"/>
        </w:rPr>
        <w:t>.</w:t>
      </w:r>
    </w:p>
    <w:p w:rsidR="004C06BD" w:rsidRDefault="00E352DD">
      <w:pPr>
        <w:pStyle w:val="3"/>
        <w:spacing w:line="480" w:lineRule="auto"/>
      </w:pPr>
      <w:bookmarkStart w:id="18" w:name="Gruppa_polei_Osnovanie_vneseniiaC5A3B612"/>
      <w:bookmarkStart w:id="19" w:name="_Toc119584120"/>
      <w:r>
        <w:t>Группа полей «Основание внесения изменений»</w:t>
      </w:r>
      <w:bookmarkEnd w:id="18"/>
      <w:bookmarkEnd w:id="19"/>
    </w:p>
    <w:p w:rsidR="004C06BD" w:rsidRDefault="00E352DD">
      <w:pPr>
        <w:pStyle w:val="HMComment0"/>
      </w:pPr>
      <w:r>
        <w:rPr>
          <w:rStyle w:val="HMComment"/>
        </w:rPr>
        <w:t xml:space="preserve">Группа полей </w:t>
      </w:r>
      <w:r>
        <w:rPr>
          <w:rStyle w:val="HMComment"/>
          <w:b/>
        </w:rPr>
        <w:t>Основание внесения изменений</w:t>
      </w:r>
      <w:r>
        <w:rPr>
          <w:rStyle w:val="HMComment"/>
        </w:rPr>
        <w:t xml:space="preserve"> доступна при наличии родительского документа идентичного класса. В группе полей располагается поле </w:t>
      </w:r>
      <w:r>
        <w:rPr>
          <w:rStyle w:val="HMComment"/>
          <w:b/>
        </w:rPr>
        <w:t>Краткое описание изменения</w:t>
      </w:r>
      <w:r>
        <w:rPr>
          <w:rStyle w:val="HMComment"/>
        </w:rPr>
        <w:t xml:space="preserve">, в котором указывается содержание изменений при перерегистрации документа. Доступно для редактирования, если существует родительский документ на статусе </w:t>
      </w:r>
      <w:r>
        <w:rPr>
          <w:rStyle w:val="HMComment"/>
          <w:i/>
        </w:rPr>
        <w:t>«Перерегистрация»</w:t>
      </w:r>
      <w:r>
        <w:rPr>
          <w:rStyle w:val="HMComment"/>
        </w:rPr>
        <w:t>.</w:t>
      </w:r>
    </w:p>
    <w:p w:rsidR="004C06BD" w:rsidRDefault="00E352DD">
      <w:pPr>
        <w:pStyle w:val="2"/>
      </w:pPr>
      <w:bookmarkStart w:id="20" w:name="Zakladka_Dannye_zakupki_ETP"/>
      <w:bookmarkStart w:id="21" w:name="_Toc119584121"/>
      <w:r>
        <w:t>Закладка «Данные закупки»</w:t>
      </w:r>
      <w:bookmarkEnd w:id="20"/>
      <w:bookmarkEnd w:id="21"/>
    </w:p>
    <w:p w:rsidR="004C06BD" w:rsidRDefault="00E352DD">
      <w:pPr>
        <w:pStyle w:val="HMComment0"/>
      </w:pPr>
      <w:r>
        <w:rPr>
          <w:rStyle w:val="HMComment"/>
        </w:rPr>
        <w:t xml:space="preserve">На закладке </w:t>
      </w:r>
      <w:r>
        <w:rPr>
          <w:rStyle w:val="HMComment"/>
          <w:b/>
          <w:u w:val="single"/>
        </w:rPr>
        <w:t>Данные закупки</w:t>
      </w:r>
      <w:r>
        <w:rPr>
          <w:rStyle w:val="HMComment"/>
        </w:rPr>
        <w:t xml:space="preserve"> содержатся группы полей:</w:t>
      </w:r>
    </w:p>
    <w:p w:rsidR="004C06BD" w:rsidRDefault="002806C7">
      <w:pPr>
        <w:pStyle w:val="HMSpisok120"/>
        <w:numPr>
          <w:ilvl w:val="0"/>
          <w:numId w:val="12"/>
        </w:numPr>
      </w:pPr>
      <w:hyperlink w:anchor="Gruppa_poley_Obshchie_svedeniya_62A86344">
        <w:r w:rsidR="00E352DD">
          <w:rPr>
            <w:rStyle w:val="HMSpisok12"/>
            <w:color w:val="0000FF"/>
            <w:u w:val="single"/>
          </w:rPr>
          <w:t>Общие сведения о закупке</w:t>
        </w:r>
      </w:hyperlink>
      <w:r w:rsidR="00E352DD">
        <w:rPr>
          <w:rStyle w:val="HMSpisok12"/>
        </w:rPr>
        <w:t>;</w:t>
      </w:r>
    </w:p>
    <w:p w:rsidR="004C06BD" w:rsidRDefault="002806C7">
      <w:pPr>
        <w:pStyle w:val="HMSpisok120"/>
        <w:numPr>
          <w:ilvl w:val="0"/>
          <w:numId w:val="12"/>
        </w:numPr>
      </w:pPr>
      <w:hyperlink w:anchor="Gruppa_poley_Dokumenty_i_trebovaniya_ETP">
        <w:r w:rsidR="00E352DD">
          <w:rPr>
            <w:rStyle w:val="HMSpisok12"/>
            <w:color w:val="0000FF"/>
            <w:u w:val="single"/>
          </w:rPr>
          <w:t>Документы и требования</w:t>
        </w:r>
      </w:hyperlink>
      <w:r w:rsidR="00E352DD">
        <w:rPr>
          <w:rStyle w:val="HMSpisok12"/>
        </w:rPr>
        <w:t>;</w:t>
      </w:r>
    </w:p>
    <w:p w:rsidR="004C06BD" w:rsidRDefault="002806C7">
      <w:pPr>
        <w:pStyle w:val="HMSpisok120"/>
        <w:numPr>
          <w:ilvl w:val="0"/>
          <w:numId w:val="12"/>
        </w:numPr>
      </w:pPr>
      <w:hyperlink w:anchor="Gruppa_poley_Trebovaniya_i_infor9D1F426D">
        <w:r w:rsidR="00E352DD">
          <w:rPr>
            <w:rStyle w:val="HMSpisok12"/>
            <w:color w:val="0000FF"/>
            <w:u w:val="single"/>
          </w:rPr>
          <w:t>Требования и информация по заказчику</w:t>
        </w:r>
      </w:hyperlink>
      <w:r w:rsidR="00E352DD">
        <w:rPr>
          <w:rStyle w:val="HMSpisok12"/>
        </w:rPr>
        <w:t>.</w:t>
      </w:r>
    </w:p>
    <w:p w:rsidR="004C06BD" w:rsidRDefault="00E352DD">
      <w:pPr>
        <w:pStyle w:val="3"/>
        <w:spacing w:line="480" w:lineRule="auto"/>
      </w:pPr>
      <w:bookmarkStart w:id="22" w:name="Gruppa_poley_Obshchie_svedeniya_62A86344"/>
      <w:bookmarkStart w:id="23" w:name="_Toc119584122"/>
      <w:r>
        <w:t>Группа полей «Общие сведения о закупке»</w:t>
      </w:r>
      <w:bookmarkEnd w:id="22"/>
      <w:bookmarkEnd w:id="23"/>
    </w:p>
    <w:p w:rsidR="004C06BD" w:rsidRDefault="00E352DD">
      <w:pPr>
        <w:pStyle w:val="HMComment0"/>
      </w:pPr>
      <w:r>
        <w:rPr>
          <w:rStyle w:val="HMComment"/>
        </w:rPr>
        <w:t xml:space="preserve">Группа полей </w:t>
      </w:r>
      <w:r>
        <w:rPr>
          <w:rStyle w:val="HMComment"/>
          <w:b/>
        </w:rPr>
        <w:t xml:space="preserve">Общие сведения о закупке </w:t>
      </w:r>
      <w:r>
        <w:rPr>
          <w:rStyle w:val="HMComment"/>
        </w:rPr>
        <w:t>имеет вид:</w:t>
      </w:r>
    </w:p>
    <w:p w:rsidR="004C06BD" w:rsidRDefault="002806C7">
      <w:pPr>
        <w:pStyle w:val="HMImageCaption0"/>
      </w:pPr>
      <w:r>
        <w:pict>
          <v:shape id="_x0000_s1079" style="width:481.5pt;height:266.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3381375"/>
                        <wp:effectExtent l="0" t="0" r="0" b="0"/>
                        <wp:docPr id="23"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Item_2.png"/>
                                <pic:cNvPicPr/>
                              </pic:nvPicPr>
                              <pic:blipFill>
                                <a:blip r:embed="rId31" cstate="print"/>
                                <a:stretch>
                                  <a:fillRect/>
                                </a:stretch>
                              </pic:blipFill>
                              <pic:spPr>
                                <a:xfrm>
                                  <a:off x="0" y="0"/>
                                  <a:ext cx="6115050" cy="3381375"/>
                                </a:xfrm>
                                <a:prstGeom prst="rect">
                                  <a:avLst/>
                                </a:prstGeom>
                              </pic:spPr>
                            </pic:pic>
                          </a:graphicData>
                        </a:graphic>
                      </wp:inline>
                    </w:drawing>
                  </w:r>
                </w:p>
                <w:p w:rsidR="004C06BD" w:rsidRDefault="00E352DD">
                  <w:pPr>
                    <w:jc w:val="center"/>
                  </w:pPr>
                  <w:r>
                    <w:rPr>
                      <w:rStyle w:val="HMImageCaption"/>
                    </w:rPr>
                    <w:t>Рисунок 14 – Вид группы полей «Общие сведения о закупке»</w:t>
                  </w:r>
                </w:p>
              </w:txbxContent>
            </v:textbox>
          </v:shape>
        </w:pict>
      </w:r>
    </w:p>
    <w:p w:rsidR="004C06BD" w:rsidRDefault="00E352DD">
      <w:pPr>
        <w:pStyle w:val="HMComment0"/>
      </w:pPr>
      <w:r>
        <w:rPr>
          <w:rStyle w:val="HMComment"/>
        </w:rPr>
        <w:t>В группе полей заполняются поля:</w:t>
      </w:r>
    </w:p>
    <w:p w:rsidR="004C06BD" w:rsidRDefault="00E352DD">
      <w:pPr>
        <w:pStyle w:val="HMSpisok10-10"/>
        <w:numPr>
          <w:ilvl w:val="0"/>
          <w:numId w:val="15"/>
        </w:numPr>
      </w:pPr>
      <w:r>
        <w:rPr>
          <w:rStyle w:val="HMSpisok10-1"/>
          <w:b/>
        </w:rPr>
        <w:t>Валюта</w:t>
      </w:r>
      <w:r>
        <w:rPr>
          <w:rStyle w:val="HMSpisok10-1"/>
        </w:rPr>
        <w:t xml:space="preserve"> – указывается валюта, в которой будет осуществляться оплата товаров, работ или услуг. Выбор значения осуществляется из справочника </w:t>
      </w:r>
      <w:r>
        <w:rPr>
          <w:rStyle w:val="HMSpisok10-1"/>
          <w:i/>
        </w:rPr>
        <w:t>Валюты</w:t>
      </w:r>
      <w:r>
        <w:rPr>
          <w:rStyle w:val="HMSpisok10-1"/>
        </w:rPr>
        <w:t xml:space="preserve">. Автоматически заполняется значением системного параметра </w:t>
      </w:r>
      <w:r>
        <w:rPr>
          <w:rStyle w:val="HMSpisok10-1"/>
          <w:b/>
        </w:rPr>
        <w:t>Валюта</w:t>
      </w:r>
      <w:r>
        <w:rPr>
          <w:rStyle w:val="HMSpisok10-1"/>
        </w:rPr>
        <w:t xml:space="preserve"> или наследуется </w:t>
      </w:r>
      <w:proofErr w:type="gramStart"/>
      <w:r>
        <w:rPr>
          <w:rStyle w:val="HMSpisok10-1"/>
        </w:rPr>
        <w:t>из</w:t>
      </w:r>
      <w:proofErr w:type="gramEnd"/>
      <w:r>
        <w:rPr>
          <w:rStyle w:val="HMSpisok10-1"/>
        </w:rPr>
        <w:t xml:space="preserve"> ЭД «Заявка на закупку». Доступно для редактирования на статусе </w:t>
      </w:r>
      <w:r>
        <w:rPr>
          <w:rStyle w:val="HMSpisok10-1"/>
          <w:i/>
        </w:rPr>
        <w:t>«Отложен»</w:t>
      </w:r>
      <w:r>
        <w:rPr>
          <w:rStyle w:val="HMSpisok10-1"/>
        </w:rPr>
        <w:t>. Обязательно для заполнения.</w:t>
      </w:r>
    </w:p>
    <w:p w:rsidR="004C06BD" w:rsidRDefault="00E352DD">
      <w:pPr>
        <w:pStyle w:val="HMSpisok10-10"/>
        <w:numPr>
          <w:ilvl w:val="0"/>
          <w:numId w:val="15"/>
        </w:numPr>
      </w:pPr>
      <w:r>
        <w:rPr>
          <w:rStyle w:val="HMSpisok10-1"/>
          <w:b/>
        </w:rPr>
        <w:t>Наименование объекта закупки (предмет договора)</w:t>
      </w:r>
      <w:r>
        <w:rPr>
          <w:rStyle w:val="HMSpisok10-1"/>
        </w:rPr>
        <w:t xml:space="preserve"> </w:t>
      </w:r>
      <w:r>
        <w:rPr>
          <w:rStyle w:val="HMSpisok10-2"/>
        </w:rPr>
        <w:t>–</w:t>
      </w:r>
      <w:r>
        <w:rPr>
          <w:rStyle w:val="HMSpisok10-1"/>
        </w:rPr>
        <w:t xml:space="preserve"> вручную вводится описание предмета закупки. Доступно для редактирования на статусе </w:t>
      </w:r>
      <w:r>
        <w:rPr>
          <w:rStyle w:val="HMSpisok10-1"/>
          <w:i/>
        </w:rPr>
        <w:t>«Отложен»</w:t>
      </w:r>
      <w:r>
        <w:rPr>
          <w:rStyle w:val="HMSpisok10-1"/>
        </w:rPr>
        <w:t>.</w:t>
      </w:r>
    </w:p>
    <w:p w:rsidR="004C06BD" w:rsidRDefault="00E352DD">
      <w:pPr>
        <w:pStyle w:val="HMSpisok10-10"/>
        <w:numPr>
          <w:ilvl w:val="0"/>
          <w:numId w:val="15"/>
        </w:numPr>
      </w:pPr>
      <w:r>
        <w:rPr>
          <w:rStyle w:val="HMSpisok10-1"/>
          <w:b/>
        </w:rPr>
        <w:t>Дата подведения итогов</w:t>
      </w:r>
      <w:r>
        <w:rPr>
          <w:rStyle w:val="HMSpisok10-1"/>
        </w:rPr>
        <w:t xml:space="preserve"> </w:t>
      </w:r>
      <w:r>
        <w:rPr>
          <w:rStyle w:val="HMSpisok10-2"/>
        </w:rPr>
        <w:t>–</w:t>
      </w:r>
      <w:r>
        <w:rPr>
          <w:rStyle w:val="HMSpisok10-1"/>
        </w:rPr>
        <w:t xml:space="preserve"> вручную вводится дата подведения итогов. Доступно для редактирования на статусе </w:t>
      </w:r>
      <w:r>
        <w:rPr>
          <w:rStyle w:val="HMSpisok10-1"/>
          <w:i/>
        </w:rPr>
        <w:t xml:space="preserve">«Отложен». </w:t>
      </w:r>
      <w:r>
        <w:rPr>
          <w:rStyle w:val="HMSpisok10-1"/>
        </w:rPr>
        <w:t>Обязательно для заполнения для документов с типом протокола</w:t>
      </w:r>
      <w:r>
        <w:rPr>
          <w:rStyle w:val="HMSpisok10-1"/>
          <w:b/>
        </w:rPr>
        <w:t xml:space="preserve"> Проект протокола подведения итогов определения поставщика ЭЗТ.</w:t>
      </w:r>
      <w:r>
        <w:rPr>
          <w:rStyle w:val="HMSpisok10-1"/>
        </w:rPr>
        <w:t xml:space="preserve"> При сохранении проверяется, что значение меньше или равно текущей даты, если условие не </w:t>
      </w:r>
      <w:proofErr w:type="gramStart"/>
      <w:r>
        <w:rPr>
          <w:rStyle w:val="HMSpisok10-1"/>
        </w:rPr>
        <w:t>выполняется система выводит</w:t>
      </w:r>
      <w:proofErr w:type="gramEnd"/>
      <w:r>
        <w:rPr>
          <w:rStyle w:val="HMSpisok10-1"/>
        </w:rPr>
        <w:t xml:space="preserve"> сообщение об ошибке </w:t>
      </w:r>
      <w:r>
        <w:rPr>
          <w:rStyle w:val="HMSpisok10-1"/>
          <w:i/>
        </w:rPr>
        <w:t>AZK-3698</w:t>
      </w:r>
      <w:r>
        <w:rPr>
          <w:rStyle w:val="HMSpisok10-1"/>
        </w:rPr>
        <w:t>.</w:t>
      </w:r>
    </w:p>
    <w:p w:rsidR="004C06BD" w:rsidRDefault="00E352DD">
      <w:pPr>
        <w:pStyle w:val="HMSpisok10-10"/>
        <w:numPr>
          <w:ilvl w:val="0"/>
          <w:numId w:val="15"/>
        </w:numPr>
      </w:pPr>
      <w:r>
        <w:rPr>
          <w:rStyle w:val="HMSpisok10-1"/>
          <w:b/>
        </w:rPr>
        <w:t>С поставщиком (подрядчиком, исполнителем) будет заключен контракт жизненного цикла</w:t>
      </w:r>
      <w:r>
        <w:rPr>
          <w:rStyle w:val="HMSpisok10-1"/>
        </w:rPr>
        <w:t xml:space="preserve"> – признак включается, если с участником закупки заключается контракт жизненного цикла.</w:t>
      </w:r>
    </w:p>
    <w:p w:rsidR="004C06BD" w:rsidRDefault="00E352DD">
      <w:pPr>
        <w:pStyle w:val="HMComment0"/>
      </w:pPr>
      <w:r>
        <w:rPr>
          <w:rStyle w:val="HMComment"/>
        </w:rPr>
        <w:t xml:space="preserve">В группе полей </w:t>
      </w:r>
      <w:r>
        <w:rPr>
          <w:rStyle w:val="HMComment"/>
          <w:b/>
        </w:rPr>
        <w:t>Дополнительные общие сведения о закупке</w:t>
      </w:r>
      <w:r>
        <w:rPr>
          <w:rStyle w:val="HMComment"/>
        </w:rPr>
        <w:t xml:space="preserve"> заполняются поля:</w:t>
      </w:r>
    </w:p>
    <w:p w:rsidR="004C06BD" w:rsidRDefault="00E352DD">
      <w:pPr>
        <w:pStyle w:val="HMSpisok10-10"/>
        <w:numPr>
          <w:ilvl w:val="0"/>
          <w:numId w:val="15"/>
        </w:numPr>
      </w:pPr>
      <w:r>
        <w:rPr>
          <w:rStyle w:val="HMSpisok10-1"/>
          <w:b/>
        </w:rPr>
        <w:t>Планируемая дата заключения договора</w:t>
      </w:r>
      <w:r>
        <w:rPr>
          <w:rStyle w:val="HMSpisok10-1"/>
        </w:rPr>
        <w:t xml:space="preserve"> – указывается планируемая дата заключения договора. Обязательно для заполнения, если включен параметр системы</w:t>
      </w:r>
      <w:proofErr w:type="gramStart"/>
      <w:r>
        <w:rPr>
          <w:rStyle w:val="HMSpisok10-1"/>
        </w:rPr>
        <w:t xml:space="preserve"> </w:t>
      </w:r>
      <w:r>
        <w:rPr>
          <w:rStyle w:val="HMSpisok10-1"/>
          <w:b/>
        </w:rPr>
        <w:t>О</w:t>
      </w:r>
      <w:proofErr w:type="gramEnd"/>
      <w:r>
        <w:rPr>
          <w:rStyle w:val="HMSpisok10-1"/>
          <w:b/>
        </w:rPr>
        <w:t>существлять проверку документов на соответствие планам</w:t>
      </w:r>
      <w:r>
        <w:rPr>
          <w:rStyle w:val="HMSpisok10-1"/>
        </w:rPr>
        <w:t>.</w:t>
      </w:r>
    </w:p>
    <w:p w:rsidR="004C06BD" w:rsidRDefault="00E352DD">
      <w:pPr>
        <w:pStyle w:val="HMSpisok10-10"/>
        <w:numPr>
          <w:ilvl w:val="0"/>
          <w:numId w:val="15"/>
        </w:numPr>
      </w:pPr>
      <w:r>
        <w:rPr>
          <w:rStyle w:val="HMSpisok10-1"/>
          <w:b/>
        </w:rPr>
        <w:lastRenderedPageBreak/>
        <w:t>Тип договора</w:t>
      </w:r>
      <w:r>
        <w:rPr>
          <w:rStyle w:val="HMSpisok10-1"/>
        </w:rPr>
        <w:t xml:space="preserve"> – указывается файл шаблона договора. Значение выбирается из справочника </w:t>
      </w:r>
      <w:r>
        <w:rPr>
          <w:rStyle w:val="HMSpisok10-1"/>
          <w:i/>
        </w:rPr>
        <w:t>Типы контрактов и договоров</w:t>
      </w:r>
      <w:r>
        <w:rPr>
          <w:rStyle w:val="HMSpisok10-1"/>
        </w:rPr>
        <w:t>.</w:t>
      </w:r>
    </w:p>
    <w:p w:rsidR="004C06BD" w:rsidRDefault="00E352DD">
      <w:pPr>
        <w:pStyle w:val="HMSpisok10-10"/>
        <w:numPr>
          <w:ilvl w:val="0"/>
          <w:numId w:val="15"/>
        </w:numPr>
      </w:pPr>
      <w:r>
        <w:rPr>
          <w:rStyle w:val="HMSpisok10-1"/>
          <w:b/>
        </w:rPr>
        <w:t>Условия поставки</w:t>
      </w:r>
      <w:r>
        <w:rPr>
          <w:rStyle w:val="HMSpisok10-1"/>
        </w:rPr>
        <w:t xml:space="preserve"> – указывается условие поставки продукции. Обязательно для заполнения, если решение о размещении заказа выгружается в ЕИС.</w:t>
      </w:r>
    </w:p>
    <w:p w:rsidR="004C06BD" w:rsidRDefault="00E352DD">
      <w:pPr>
        <w:pStyle w:val="HMSpisok10-10"/>
        <w:numPr>
          <w:ilvl w:val="0"/>
          <w:numId w:val="15"/>
        </w:numPr>
      </w:pPr>
      <w:r>
        <w:rPr>
          <w:rStyle w:val="HMSpisok10-1"/>
          <w:b/>
        </w:rPr>
        <w:t>Условия оплаты</w:t>
      </w:r>
      <w:r>
        <w:rPr>
          <w:rStyle w:val="HMSpisok10-1"/>
        </w:rPr>
        <w:t xml:space="preserve"> – указывается условие оплаты продукции. Обязательно для заполнения, если решение о размещении заказа выгружается в ЕИС.</w:t>
      </w:r>
    </w:p>
    <w:p w:rsidR="004C06BD" w:rsidRDefault="00E352DD">
      <w:pPr>
        <w:pStyle w:val="HMSpisok10-10"/>
        <w:numPr>
          <w:ilvl w:val="0"/>
          <w:numId w:val="15"/>
        </w:numPr>
      </w:pPr>
      <w:r>
        <w:rPr>
          <w:rStyle w:val="HMSpisok10-1"/>
          <w:b/>
        </w:rPr>
        <w:t>Обоснование начальной (максимальной) цены договора</w:t>
      </w:r>
      <w:r>
        <w:rPr>
          <w:rStyle w:val="HMSpisok10-1"/>
        </w:rPr>
        <w:t xml:space="preserve"> – вручную вводится текстовое обоснование начальной (максимальной) цены договора.</w:t>
      </w:r>
    </w:p>
    <w:p w:rsidR="004C06BD" w:rsidRDefault="00E352DD">
      <w:pPr>
        <w:pStyle w:val="HMSpisok10-10"/>
        <w:numPr>
          <w:ilvl w:val="0"/>
          <w:numId w:val="15"/>
        </w:numPr>
      </w:pPr>
      <w:r>
        <w:rPr>
          <w:rStyle w:val="HMSpisok10-1"/>
          <w:b/>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r>
        <w:rPr>
          <w:rStyle w:val="HMSpisok10-1"/>
        </w:rPr>
        <w:t xml:space="preserve"> – вручную указываются данные о включенных/не включенных в цену товаров, работ, услуг расходах</w:t>
      </w:r>
    </w:p>
    <w:p w:rsidR="004C06BD" w:rsidRDefault="00E352DD">
      <w:pPr>
        <w:pStyle w:val="HMSpisok10-10"/>
        <w:numPr>
          <w:ilvl w:val="0"/>
          <w:numId w:val="15"/>
        </w:numPr>
      </w:pPr>
      <w:r>
        <w:rPr>
          <w:rStyle w:val="HMSpisok10-1"/>
          <w:b/>
        </w:rPr>
        <w:t>Возможность делать ставки после себя</w:t>
      </w:r>
      <w:r>
        <w:rPr>
          <w:rStyle w:val="HMSpisok10-1"/>
        </w:rPr>
        <w:t xml:space="preserve"> – при включении признака становится доступна возможность подавать ценовые предложения, если предыдущее предложение подано тем же участником.</w:t>
      </w:r>
    </w:p>
    <w:p w:rsidR="004C06BD" w:rsidRDefault="00E352DD">
      <w:pPr>
        <w:pStyle w:val="HMSpisok10-10"/>
        <w:numPr>
          <w:ilvl w:val="0"/>
          <w:numId w:val="15"/>
        </w:numPr>
      </w:pPr>
      <w:r>
        <w:rPr>
          <w:rStyle w:val="HMSpisok10-1"/>
          <w:b/>
        </w:rPr>
        <w:t>Аукцион с шагом</w:t>
      </w:r>
      <w:r>
        <w:rPr>
          <w:rStyle w:val="HMSpisok10-1"/>
        </w:rPr>
        <w:t xml:space="preserve"> – при включении признака появляются дополнительные настройки проведения аукциона с шагом.</w:t>
      </w:r>
    </w:p>
    <w:p w:rsidR="004C06BD" w:rsidRDefault="00E352DD">
      <w:pPr>
        <w:pStyle w:val="HMSpisok10-10"/>
        <w:numPr>
          <w:ilvl w:val="0"/>
          <w:numId w:val="15"/>
        </w:numPr>
      </w:pPr>
      <w:r>
        <w:rPr>
          <w:rStyle w:val="HMSpisok10-1"/>
          <w:b/>
        </w:rPr>
        <w:t>Тип шага</w:t>
      </w:r>
      <w:r>
        <w:rPr>
          <w:rStyle w:val="HMSpisok10-1"/>
        </w:rPr>
        <w:t xml:space="preserve"> – из раскрывающегося списка выбирается тип шага.</w:t>
      </w:r>
    </w:p>
    <w:p w:rsidR="004C06BD" w:rsidRDefault="00E352DD">
      <w:pPr>
        <w:pStyle w:val="HMSpisok10-10"/>
        <w:numPr>
          <w:ilvl w:val="0"/>
          <w:numId w:val="15"/>
        </w:numPr>
      </w:pPr>
      <w:r>
        <w:rPr>
          <w:rStyle w:val="HMSpisok10-1"/>
          <w:b/>
        </w:rPr>
        <w:t>Размер шага аукциона</w:t>
      </w:r>
      <w:r>
        <w:rPr>
          <w:rStyle w:val="HMSpisok10-1"/>
        </w:rPr>
        <w:t xml:space="preserve"> – вручную вводится размер шага аукциона.</w:t>
      </w:r>
    </w:p>
    <w:p w:rsidR="004C06BD" w:rsidRDefault="00E352DD">
      <w:pPr>
        <w:pStyle w:val="HMSpisok10-10"/>
        <w:numPr>
          <w:ilvl w:val="0"/>
          <w:numId w:val="15"/>
        </w:numPr>
      </w:pPr>
      <w:r>
        <w:rPr>
          <w:rStyle w:val="HMSpisok10-1"/>
          <w:b/>
        </w:rPr>
        <w:t>Подача ставки в пределах шага</w:t>
      </w:r>
      <w:r>
        <w:rPr>
          <w:rStyle w:val="HMSpisok10-1"/>
        </w:rPr>
        <w:t xml:space="preserve"> – при включении признака удаляются значения следующих полей:</w:t>
      </w:r>
    </w:p>
    <w:p w:rsidR="004C06BD" w:rsidRDefault="00E352DD">
      <w:pPr>
        <w:pStyle w:val="HMSpisok10-20"/>
        <w:numPr>
          <w:ilvl w:val="0"/>
          <w:numId w:val="17"/>
        </w:numPr>
      </w:pPr>
      <w:r>
        <w:rPr>
          <w:rStyle w:val="HMSpisok10-2"/>
          <w:b/>
        </w:rPr>
        <w:t>Возможность подачи ставки около нуля</w:t>
      </w:r>
      <w:r>
        <w:rPr>
          <w:rStyle w:val="HMSpisok10-2"/>
        </w:rPr>
        <w:t>;</w:t>
      </w:r>
    </w:p>
    <w:p w:rsidR="004C06BD" w:rsidRDefault="00E352DD">
      <w:pPr>
        <w:pStyle w:val="HMSpisok10-20"/>
        <w:numPr>
          <w:ilvl w:val="0"/>
          <w:numId w:val="17"/>
        </w:numPr>
      </w:pPr>
      <w:r>
        <w:rPr>
          <w:rStyle w:val="HMSpisok10-2"/>
          <w:b/>
        </w:rPr>
        <w:t>Возможность делать кратные шагу ставки</w:t>
      </w:r>
      <w:r>
        <w:rPr>
          <w:rStyle w:val="HMSpisok10-2"/>
        </w:rPr>
        <w:t>;</w:t>
      </w:r>
    </w:p>
    <w:p w:rsidR="004C06BD" w:rsidRDefault="00E352DD">
      <w:pPr>
        <w:pStyle w:val="HMSpisok10-20"/>
        <w:numPr>
          <w:ilvl w:val="0"/>
          <w:numId w:val="17"/>
        </w:numPr>
      </w:pPr>
      <w:r>
        <w:rPr>
          <w:rStyle w:val="HMSpisok10-2"/>
          <w:b/>
        </w:rPr>
        <w:t>Автоматическое снижение шага</w:t>
      </w:r>
      <w:r>
        <w:rPr>
          <w:rStyle w:val="HMSpisok10-2"/>
        </w:rPr>
        <w:t>;</w:t>
      </w:r>
    </w:p>
    <w:p w:rsidR="004C06BD" w:rsidRDefault="00E352DD">
      <w:pPr>
        <w:pStyle w:val="HMSpisok10-20"/>
        <w:numPr>
          <w:ilvl w:val="0"/>
          <w:numId w:val="17"/>
        </w:numPr>
      </w:pPr>
      <w:r>
        <w:rPr>
          <w:rStyle w:val="HMSpisok10-2"/>
          <w:b/>
        </w:rPr>
        <w:t>Величина снижения шага</w:t>
      </w:r>
      <w:r>
        <w:rPr>
          <w:rStyle w:val="HMSpisok10-2"/>
        </w:rPr>
        <w:t>;</w:t>
      </w:r>
    </w:p>
    <w:p w:rsidR="004C06BD" w:rsidRDefault="00E352DD">
      <w:pPr>
        <w:pStyle w:val="HMSpisok10-20"/>
        <w:numPr>
          <w:ilvl w:val="0"/>
          <w:numId w:val="17"/>
        </w:numPr>
      </w:pPr>
      <w:r>
        <w:rPr>
          <w:rStyle w:val="HMSpisok10-2"/>
          <w:b/>
        </w:rPr>
        <w:t>Предел снижения шага</w:t>
      </w:r>
      <w:r>
        <w:rPr>
          <w:rStyle w:val="HMSpisok10-2"/>
        </w:rPr>
        <w:t>;</w:t>
      </w:r>
    </w:p>
    <w:p w:rsidR="004C06BD" w:rsidRDefault="00E352DD">
      <w:pPr>
        <w:pStyle w:val="HMSpisok10-20"/>
        <w:numPr>
          <w:ilvl w:val="0"/>
          <w:numId w:val="17"/>
        </w:numPr>
      </w:pPr>
      <w:r>
        <w:rPr>
          <w:rStyle w:val="HMSpisok10-2"/>
          <w:b/>
        </w:rPr>
        <w:t>Интервал снижения шага (в минутах)</w:t>
      </w:r>
    </w:p>
    <w:p w:rsidR="004C06BD" w:rsidRDefault="00E352DD">
      <w:pPr>
        <w:pStyle w:val="HMdopstrokapolya0"/>
      </w:pPr>
      <w:r>
        <w:rPr>
          <w:rStyle w:val="HMdopstrokapolya"/>
        </w:rPr>
        <w:t>и становится доступно поле</w:t>
      </w:r>
      <w:r>
        <w:rPr>
          <w:rStyle w:val="HMdopstrokapolya"/>
          <w:b/>
        </w:rPr>
        <w:t xml:space="preserve"> Нижний предел шага аукциона</w:t>
      </w:r>
      <w:r>
        <w:rPr>
          <w:rStyle w:val="HMSpisok10-1"/>
        </w:rPr>
        <w:t>.</w:t>
      </w:r>
    </w:p>
    <w:p w:rsidR="004C06BD" w:rsidRDefault="00E352DD">
      <w:pPr>
        <w:pStyle w:val="HMSpisok10-10"/>
        <w:numPr>
          <w:ilvl w:val="0"/>
          <w:numId w:val="15"/>
        </w:numPr>
      </w:pPr>
      <w:r>
        <w:rPr>
          <w:rStyle w:val="HMSpisok10-1"/>
          <w:b/>
        </w:rPr>
        <w:t>Нижний предел шага аукциона</w:t>
      </w:r>
      <w:r>
        <w:rPr>
          <w:rStyle w:val="HMSpisok10-1"/>
        </w:rPr>
        <w:t xml:space="preserve"> – вручную вводится нижний предел шага при проведен</w:t>
      </w:r>
      <w:proofErr w:type="gramStart"/>
      <w:r>
        <w:rPr>
          <w:rStyle w:val="HMSpisok10-1"/>
        </w:rPr>
        <w:t>ии ау</w:t>
      </w:r>
      <w:proofErr w:type="gramEnd"/>
      <w:r>
        <w:rPr>
          <w:rStyle w:val="HMSpisok10-1"/>
        </w:rPr>
        <w:t>кциона.</w:t>
      </w:r>
    </w:p>
    <w:p w:rsidR="004C06BD" w:rsidRDefault="00E352DD">
      <w:pPr>
        <w:pStyle w:val="HMSpisok10-10"/>
        <w:numPr>
          <w:ilvl w:val="0"/>
          <w:numId w:val="15"/>
        </w:numPr>
      </w:pPr>
      <w:r>
        <w:rPr>
          <w:rStyle w:val="HMSpisok10-1"/>
          <w:b/>
        </w:rPr>
        <w:t>Возможность подачи ставки около нуля</w:t>
      </w:r>
      <w:r>
        <w:rPr>
          <w:rStyle w:val="HMSpisok10-1"/>
        </w:rPr>
        <w:t xml:space="preserve"> – признак устанавливается в соответствии с его значением.</w:t>
      </w:r>
    </w:p>
    <w:p w:rsidR="004C06BD" w:rsidRDefault="00E352DD">
      <w:pPr>
        <w:pStyle w:val="HMSpisok10-10"/>
        <w:numPr>
          <w:ilvl w:val="0"/>
          <w:numId w:val="15"/>
        </w:numPr>
      </w:pPr>
      <w:r>
        <w:rPr>
          <w:rStyle w:val="HMdopstrokapolya"/>
          <w:b/>
        </w:rPr>
        <w:t>Возможность делать кратные шагу ставки</w:t>
      </w:r>
      <w:r>
        <w:rPr>
          <w:rStyle w:val="HMdopstrokapolya"/>
        </w:rPr>
        <w:t xml:space="preserve"> </w:t>
      </w:r>
      <w:r>
        <w:rPr>
          <w:rStyle w:val="HMSpisok10-1"/>
        </w:rPr>
        <w:t>– признак устанавливается в соответствии с его значением.</w:t>
      </w:r>
    </w:p>
    <w:p w:rsidR="004C06BD" w:rsidRDefault="00E352DD">
      <w:pPr>
        <w:pStyle w:val="HMSpisok10-10"/>
        <w:numPr>
          <w:ilvl w:val="0"/>
          <w:numId w:val="15"/>
        </w:numPr>
      </w:pPr>
      <w:r>
        <w:rPr>
          <w:rStyle w:val="HMSpisok10-1"/>
          <w:b/>
        </w:rPr>
        <w:t>Автоматическое снижение шага</w:t>
      </w:r>
      <w:r>
        <w:rPr>
          <w:rStyle w:val="HMSpisok10-1"/>
        </w:rPr>
        <w:t xml:space="preserve"> – признак устанавливается в соответствии с его значением.</w:t>
      </w:r>
    </w:p>
    <w:p w:rsidR="004C06BD" w:rsidRDefault="00E352DD">
      <w:pPr>
        <w:pStyle w:val="HMSpisok10-10"/>
        <w:numPr>
          <w:ilvl w:val="0"/>
          <w:numId w:val="15"/>
        </w:numPr>
      </w:pPr>
      <w:r>
        <w:rPr>
          <w:rStyle w:val="HMSpisok10-1"/>
          <w:b/>
        </w:rPr>
        <w:t>Величина снижения шага</w:t>
      </w:r>
      <w:r>
        <w:rPr>
          <w:rStyle w:val="HMSpisok10-1"/>
        </w:rPr>
        <w:t xml:space="preserve"> – вручную вводится процент величины снижения шага.</w:t>
      </w:r>
    </w:p>
    <w:p w:rsidR="004C06BD" w:rsidRDefault="00E352DD">
      <w:pPr>
        <w:pStyle w:val="HMSpisok10-10"/>
        <w:numPr>
          <w:ilvl w:val="0"/>
          <w:numId w:val="15"/>
        </w:numPr>
      </w:pPr>
      <w:r>
        <w:rPr>
          <w:rStyle w:val="HMSpisok10-1"/>
          <w:b/>
        </w:rPr>
        <w:t>Предел снижения шага</w:t>
      </w:r>
      <w:r>
        <w:rPr>
          <w:rStyle w:val="HMSpisok10-1"/>
        </w:rPr>
        <w:t xml:space="preserve"> – вручную вводится процент предела снижения шага.</w:t>
      </w:r>
    </w:p>
    <w:p w:rsidR="004C06BD" w:rsidRDefault="00E352DD">
      <w:pPr>
        <w:pStyle w:val="HMSpisok10-10"/>
        <w:numPr>
          <w:ilvl w:val="0"/>
          <w:numId w:val="15"/>
        </w:numPr>
      </w:pPr>
      <w:r>
        <w:rPr>
          <w:rStyle w:val="HMSpisok10-1"/>
          <w:b/>
        </w:rPr>
        <w:t>Интервал снижения шага (в минутах)</w:t>
      </w:r>
      <w:r>
        <w:rPr>
          <w:rStyle w:val="HMSpisok10-1"/>
        </w:rPr>
        <w:t xml:space="preserve"> – вручную вводится интервал времени снижения шага.</w:t>
      </w:r>
    </w:p>
    <w:p w:rsidR="004C06BD" w:rsidRDefault="00E352DD">
      <w:pPr>
        <w:pStyle w:val="HMSpisok10-10"/>
        <w:numPr>
          <w:ilvl w:val="0"/>
          <w:numId w:val="15"/>
        </w:numPr>
      </w:pPr>
      <w:r>
        <w:rPr>
          <w:rStyle w:val="HMSpisok10-1"/>
          <w:b/>
        </w:rPr>
        <w:t>Срок подписания договора участником (в днях)</w:t>
      </w:r>
      <w:r>
        <w:rPr>
          <w:rStyle w:val="HMSpisok10-1"/>
        </w:rPr>
        <w:t xml:space="preserve"> – вручную вводится срок подписания договора участником и отправки его заказчику. </w:t>
      </w:r>
    </w:p>
    <w:p w:rsidR="004C06BD" w:rsidRDefault="00E352DD">
      <w:pPr>
        <w:pStyle w:val="HMSpisok10-10"/>
        <w:numPr>
          <w:ilvl w:val="0"/>
          <w:numId w:val="15"/>
        </w:numPr>
      </w:pPr>
      <w:r>
        <w:rPr>
          <w:rStyle w:val="HMSpisok10-1"/>
          <w:b/>
        </w:rPr>
        <w:t>Срок заключения договора (в днях)</w:t>
      </w:r>
      <w:r>
        <w:rPr>
          <w:rStyle w:val="HMSpisok10-1"/>
        </w:rPr>
        <w:t xml:space="preserve"> – вручную вводится общий срок, отведенный на заключение договора сторонами.</w:t>
      </w:r>
    </w:p>
    <w:p w:rsidR="004C06BD" w:rsidRDefault="00E352DD">
      <w:pPr>
        <w:pStyle w:val="HMSpisok10-10"/>
        <w:numPr>
          <w:ilvl w:val="0"/>
          <w:numId w:val="15"/>
        </w:numPr>
      </w:pPr>
      <w:r>
        <w:rPr>
          <w:rStyle w:val="HMSpisok10-1"/>
          <w:b/>
        </w:rPr>
        <w:lastRenderedPageBreak/>
        <w:t>Количество мест</w:t>
      </w:r>
      <w:r>
        <w:rPr>
          <w:rStyle w:val="HMSpisok10-1"/>
        </w:rPr>
        <w:t xml:space="preserve"> – вручную вводится количество мест, при присвоении которых участник обязан заключить договор.</w:t>
      </w:r>
    </w:p>
    <w:p w:rsidR="004C06BD" w:rsidRDefault="00E352DD">
      <w:pPr>
        <w:pStyle w:val="3"/>
        <w:spacing w:line="480" w:lineRule="auto"/>
      </w:pPr>
      <w:bookmarkStart w:id="24" w:name="Gruppa_poley_Dokumenty_i_trebovaniya_ETP"/>
      <w:bookmarkStart w:id="25" w:name="_Toc119584123"/>
      <w:r>
        <w:t>Группа полей «Документы и требования»</w:t>
      </w:r>
      <w:bookmarkEnd w:id="24"/>
      <w:bookmarkEnd w:id="25"/>
    </w:p>
    <w:p w:rsidR="004C06BD" w:rsidRDefault="00E352DD">
      <w:pPr>
        <w:pStyle w:val="HMComment0"/>
      </w:pPr>
      <w:r>
        <w:rPr>
          <w:rStyle w:val="HMComment"/>
        </w:rPr>
        <w:t xml:space="preserve">В группе полей </w:t>
      </w:r>
      <w:r>
        <w:rPr>
          <w:rStyle w:val="HMComment"/>
          <w:b/>
        </w:rPr>
        <w:t>Документы и требования</w:t>
      </w:r>
      <w:r>
        <w:rPr>
          <w:rStyle w:val="HMComment"/>
        </w:rPr>
        <w:t xml:space="preserve"> содержатся списки:</w:t>
      </w:r>
    </w:p>
    <w:p w:rsidR="004C06BD" w:rsidRDefault="00E352DD">
      <w:pPr>
        <w:pStyle w:val="HMSpisok10-10"/>
        <w:numPr>
          <w:ilvl w:val="0"/>
          <w:numId w:val="15"/>
        </w:numPr>
      </w:pPr>
      <w:r>
        <w:rPr>
          <w:rStyle w:val="HMSpisok10-1"/>
        </w:rPr>
        <w:t xml:space="preserve">В списке </w:t>
      </w:r>
      <w:r>
        <w:rPr>
          <w:rStyle w:val="HMSpisok10-1"/>
          <w:i/>
        </w:rPr>
        <w:t>Требования, предъявляемые к участнику, ограничение участия</w:t>
      </w:r>
      <w:r>
        <w:rPr>
          <w:rStyle w:val="HMSpisok10-1"/>
        </w:rPr>
        <w:t xml:space="preserve"> указываются требования, предъявляемые непосредственно к участнику закупки. Если решение формируется на основе консолидированной закупки, в список наследуются записи закладки </w:t>
      </w:r>
      <w:r>
        <w:rPr>
          <w:rStyle w:val="HMSpisok10-1"/>
          <w:b/>
          <w:u w:val="single"/>
        </w:rPr>
        <w:t>Преимущества и требования</w:t>
      </w:r>
      <w:r>
        <w:rPr>
          <w:rStyle w:val="HMSpisok10-1"/>
        </w:rPr>
        <w:t xml:space="preserve"> ЭД «Консолидированная закупка». Для добавления нового требования нажимается кнопка </w:t>
      </w:r>
      <w:r>
        <w:rPr>
          <w:noProof/>
          <w:lang w:eastAsia="ru-RU"/>
        </w:rPr>
        <w:drawing>
          <wp:inline distT="0" distB="0" distL="0" distR="0">
            <wp:extent cx="295275" cy="409575"/>
            <wp:effectExtent l="0" t="0" r="0" b="0"/>
            <wp:docPr id="24"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Spisok10-1"/>
        </w:rPr>
        <w:t xml:space="preserve"> (</w:t>
      </w:r>
      <w:r>
        <w:rPr>
          <w:rStyle w:val="HMSpisok10-1"/>
          <w:b/>
        </w:rPr>
        <w:t>Создать</w:t>
      </w:r>
      <w:r>
        <w:rPr>
          <w:rStyle w:val="HMSpisok10-1"/>
        </w:rPr>
        <w:t xml:space="preserve">), на экране появится форма </w:t>
      </w:r>
      <w:r>
        <w:rPr>
          <w:rStyle w:val="HMSpisok10-1"/>
          <w:i/>
        </w:rPr>
        <w:t>Требования к участнику и ограничения</w:t>
      </w:r>
      <w:r>
        <w:rPr>
          <w:rStyle w:val="HMSpisok10-1"/>
        </w:rPr>
        <w:t>:</w:t>
      </w:r>
    </w:p>
    <w:p w:rsidR="004C06BD" w:rsidRDefault="002806C7">
      <w:pPr>
        <w:pStyle w:val="HMImageCaption0"/>
      </w:pPr>
      <w:r>
        <w:pict>
          <v:shape id="_x0000_s1078" style="width:361.5pt;height:16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4591050" cy="2095500"/>
                        <wp:effectExtent l="0" t="0" r="0" b="0"/>
                        <wp:docPr id="25"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trebovaniy_k_uchastniku.png"/>
                                <pic:cNvPicPr/>
                              </pic:nvPicPr>
                              <pic:blipFill>
                                <a:blip r:embed="rId32" cstate="print"/>
                                <a:stretch>
                                  <a:fillRect/>
                                </a:stretch>
                              </pic:blipFill>
                              <pic:spPr>
                                <a:xfrm>
                                  <a:off x="0" y="0"/>
                                  <a:ext cx="4591050" cy="2095500"/>
                                </a:xfrm>
                                <a:prstGeom prst="rect">
                                  <a:avLst/>
                                </a:prstGeom>
                              </pic:spPr>
                            </pic:pic>
                          </a:graphicData>
                        </a:graphic>
                      </wp:inline>
                    </w:drawing>
                  </w:r>
                </w:p>
                <w:p w:rsidR="004C06BD" w:rsidRDefault="00E352DD">
                  <w:pPr>
                    <w:jc w:val="center"/>
                  </w:pPr>
                  <w:r>
                    <w:rPr>
                      <w:rStyle w:val="HMImageCaption"/>
                    </w:rPr>
                    <w:t>Рисунок 15 – Форма «Требования к участнику и ограничения»</w:t>
                  </w:r>
                </w:p>
              </w:txbxContent>
            </v:textbox>
          </v:shape>
        </w:pict>
      </w:r>
    </w:p>
    <w:p w:rsidR="004C06BD" w:rsidRDefault="00E352DD">
      <w:pPr>
        <w:pStyle w:val="HMdopstrokapolya0"/>
      </w:pPr>
      <w:r>
        <w:rPr>
          <w:rStyle w:val="HMdopstrokapolya"/>
        </w:rPr>
        <w:t>На форме заполняются поля:</w:t>
      </w:r>
    </w:p>
    <w:p w:rsidR="004C06BD" w:rsidRDefault="00E352DD">
      <w:pPr>
        <w:pStyle w:val="HMSpisok10-20"/>
        <w:numPr>
          <w:ilvl w:val="0"/>
          <w:numId w:val="22"/>
        </w:numPr>
      </w:pPr>
      <w:r>
        <w:rPr>
          <w:rStyle w:val="HMSpisok10-2"/>
          <w:b/>
        </w:rPr>
        <w:t>Наименование требования/ограничения</w:t>
      </w:r>
      <w:r>
        <w:rPr>
          <w:rStyle w:val="HMSpisok10-2"/>
        </w:rPr>
        <w:t xml:space="preserve"> </w:t>
      </w:r>
      <w:r>
        <w:rPr>
          <w:rStyle w:val="HMSpisok10-1"/>
        </w:rPr>
        <w:t xml:space="preserve">– указывается наименование требования/ограничения. </w:t>
      </w:r>
      <w:proofErr w:type="gramStart"/>
      <w:r>
        <w:rPr>
          <w:rStyle w:val="HMSpisok10-1"/>
        </w:rPr>
        <w:t xml:space="preserve">Значение выбирается из </w:t>
      </w:r>
      <w:r>
        <w:rPr>
          <w:rStyle w:val="HMSpisok10-1"/>
          <w:i/>
        </w:rPr>
        <w:t xml:space="preserve">Справочника особенностей размещения заказа </w:t>
      </w:r>
      <w:r>
        <w:rPr>
          <w:rStyle w:val="HMSpisok10-1"/>
        </w:rPr>
        <w:t xml:space="preserve">по нажатию кнопки </w:t>
      </w:r>
      <w:r>
        <w:rPr>
          <w:noProof/>
          <w:lang w:eastAsia="ru-RU"/>
        </w:rPr>
        <w:drawing>
          <wp:inline distT="0" distB="0" distL="0" distR="0">
            <wp:extent cx="238125" cy="209550"/>
            <wp:effectExtent l="0" t="0" r="0" b="0"/>
            <wp:docPr id="26"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pka_Iz_spravochnika.png"/>
                    <pic:cNvPicPr/>
                  </pic:nvPicPr>
                  <pic:blipFill>
                    <a:blip r:embed="rId33" cstate="print"/>
                    <a:stretch>
                      <a:fillRect/>
                    </a:stretch>
                  </pic:blipFill>
                  <pic:spPr>
                    <a:xfrm>
                      <a:off x="0" y="0"/>
                      <a:ext cx="238125" cy="209550"/>
                    </a:xfrm>
                    <a:prstGeom prst="rect">
                      <a:avLst/>
                    </a:prstGeom>
                  </pic:spPr>
                </pic:pic>
              </a:graphicData>
            </a:graphic>
          </wp:inline>
        </w:drawing>
      </w:r>
      <w:r>
        <w:rPr>
          <w:rStyle w:val="HMSpisok10-2"/>
        </w:rPr>
        <w:t xml:space="preserve">. </w:t>
      </w:r>
      <w:r>
        <w:rPr>
          <w:rStyle w:val="HMSpisok10-1"/>
        </w:rPr>
        <w:t xml:space="preserve">Для выбора доступны только актуальные записи справочника и записи, в которых способ определения поставщика совпадает со способом определения поставщика в документе, с незаполненным полем </w:t>
      </w:r>
      <w:r>
        <w:rPr>
          <w:rStyle w:val="HMSpisok10-1"/>
          <w:b/>
        </w:rPr>
        <w:t>Краткое наименование родительской записи</w:t>
      </w:r>
      <w:r>
        <w:rPr>
          <w:rStyle w:val="HMSpisok10-1"/>
        </w:rPr>
        <w:t xml:space="preserve"> и выключенным признаком </w:t>
      </w:r>
      <w:r>
        <w:rPr>
          <w:rStyle w:val="HMSpisok10-1"/>
          <w:b/>
        </w:rPr>
        <w:t>Особенность устарела</w:t>
      </w:r>
      <w:r>
        <w:rPr>
          <w:rStyle w:val="HMSpisok10-1"/>
        </w:rPr>
        <w:t xml:space="preserve"> (если в поле </w:t>
      </w:r>
      <w:r>
        <w:rPr>
          <w:rStyle w:val="HMSpisok10-1"/>
          <w:b/>
        </w:rPr>
        <w:t xml:space="preserve">Планируемая дата публикации </w:t>
      </w:r>
      <w:r>
        <w:rPr>
          <w:rStyle w:val="HMSpisok10-1"/>
        </w:rPr>
        <w:t>(</w:t>
      </w:r>
      <w:r>
        <w:rPr>
          <w:rStyle w:val="HMSpisok10-1"/>
          <w:b/>
        </w:rPr>
        <w:t>Фактическая дата публикации</w:t>
      </w:r>
      <w:r>
        <w:rPr>
          <w:rStyle w:val="HMSpisok10-1"/>
        </w:rPr>
        <w:t>) у первого в цепочке решения указано значение больше</w:t>
      </w:r>
      <w:proofErr w:type="gramEnd"/>
      <w:r>
        <w:rPr>
          <w:rStyle w:val="HMSpisok10-1"/>
        </w:rPr>
        <w:t xml:space="preserve"> </w:t>
      </w:r>
      <w:r>
        <w:rPr>
          <w:rStyle w:val="HMSpisok10-1"/>
          <w:i/>
        </w:rPr>
        <w:t>31.12.2021</w:t>
      </w:r>
      <w:r>
        <w:rPr>
          <w:rStyle w:val="HMSpisok10-1"/>
        </w:rPr>
        <w:t>)</w:t>
      </w:r>
    </w:p>
    <w:p w:rsidR="004C06BD" w:rsidRDefault="00E352DD">
      <w:pPr>
        <w:pStyle w:val="HMSpisok10-20"/>
        <w:numPr>
          <w:ilvl w:val="0"/>
          <w:numId w:val="22"/>
        </w:numPr>
      </w:pPr>
      <w:r>
        <w:rPr>
          <w:rStyle w:val="HMSpisok10-1"/>
          <w:b/>
        </w:rPr>
        <w:t>Содержание требования/ограничения</w:t>
      </w:r>
      <w:r>
        <w:rPr>
          <w:rStyle w:val="HMSpisok10-1"/>
        </w:rPr>
        <w:t xml:space="preserve"> – вручную вводится описание требования/ограничения, предъявляемого к участнику закупки. </w:t>
      </w:r>
      <w:r>
        <w:rPr>
          <w:rStyle w:val="HMSpisok10-2"/>
        </w:rPr>
        <w:t>Автоматически заполняется при нажатии на кнопку</w:t>
      </w:r>
      <w:proofErr w:type="gramStart"/>
      <w:r>
        <w:rPr>
          <w:rStyle w:val="HMSpisok10-2"/>
        </w:rPr>
        <w:t xml:space="preserve"> </w:t>
      </w:r>
      <w:r>
        <w:rPr>
          <w:rStyle w:val="HMSpisok10-2"/>
          <w:b/>
        </w:rPr>
        <w:t>С</w:t>
      </w:r>
      <w:proofErr w:type="gramEnd"/>
      <w:r>
        <w:rPr>
          <w:rStyle w:val="HMSpisok10-2"/>
          <w:b/>
        </w:rPr>
        <w:t>формировать содержание на основании НПА</w:t>
      </w:r>
      <w:r>
        <w:rPr>
          <w:rStyle w:val="HMSpisok10-2"/>
        </w:rPr>
        <w:t xml:space="preserve">, если в списке </w:t>
      </w:r>
      <w:r>
        <w:rPr>
          <w:rStyle w:val="HMSpisok10-2"/>
          <w:i/>
        </w:rPr>
        <w:t>НПА, регулирующие запрет или ограничение участия</w:t>
      </w:r>
      <w:r>
        <w:rPr>
          <w:rStyle w:val="HMSpisok10-2"/>
        </w:rPr>
        <w:t xml:space="preserve"> содержится хотя бы одна запись.</w:t>
      </w:r>
    </w:p>
    <w:p w:rsidR="004C06BD" w:rsidRDefault="00E352DD">
      <w:pPr>
        <w:pStyle w:val="HMSpisok10-20"/>
        <w:numPr>
          <w:ilvl w:val="0"/>
          <w:numId w:val="22"/>
        </w:numPr>
      </w:pPr>
      <w:r>
        <w:rPr>
          <w:rStyle w:val="HMSpisok10-2"/>
          <w:b/>
        </w:rPr>
        <w:t>Объем требования</w:t>
      </w:r>
      <w:proofErr w:type="gramStart"/>
      <w:r>
        <w:rPr>
          <w:rStyle w:val="HMSpisok10-2"/>
          <w:b/>
        </w:rPr>
        <w:t xml:space="preserve"> (%)</w:t>
      </w:r>
      <w:r>
        <w:rPr>
          <w:rStyle w:val="HMSpisok10-2"/>
        </w:rPr>
        <w:t xml:space="preserve"> </w:t>
      </w:r>
      <w:r>
        <w:rPr>
          <w:rStyle w:val="HMSpisok10-1"/>
        </w:rPr>
        <w:t xml:space="preserve">– </w:t>
      </w:r>
      <w:r>
        <w:rPr>
          <w:rStyle w:val="HMSpisok10-2"/>
        </w:rPr>
        <w:t xml:space="preserve"> </w:t>
      </w:r>
      <w:proofErr w:type="gramEnd"/>
      <w:r>
        <w:rPr>
          <w:rStyle w:val="HMSpisok10-2"/>
        </w:rPr>
        <w:t xml:space="preserve">заполняется данными из поля </w:t>
      </w:r>
      <w:r>
        <w:rPr>
          <w:rStyle w:val="HMSpisok10-2"/>
          <w:b/>
        </w:rPr>
        <w:t>Дополнительная информация</w:t>
      </w:r>
      <w:r>
        <w:rPr>
          <w:rStyle w:val="HMSpisok10-2"/>
        </w:rPr>
        <w:t xml:space="preserve">. Доступно на статусе </w:t>
      </w:r>
      <w:r>
        <w:rPr>
          <w:rStyle w:val="HMSpisok10-2"/>
          <w:i/>
        </w:rPr>
        <w:t>«Отложен»</w:t>
      </w:r>
      <w:r>
        <w:rPr>
          <w:rStyle w:val="HMSpisok10-2"/>
        </w:rPr>
        <w:t>/</w:t>
      </w:r>
      <w:r>
        <w:rPr>
          <w:rStyle w:val="HMSpisok10-2"/>
          <w:i/>
        </w:rPr>
        <w:t>«Новый»</w:t>
      </w:r>
      <w:r>
        <w:rPr>
          <w:rStyle w:val="HMSpisok10-2"/>
        </w:rPr>
        <w:t>.</w:t>
      </w:r>
    </w:p>
    <w:p w:rsidR="004C06BD" w:rsidRDefault="00E352DD">
      <w:pPr>
        <w:pStyle w:val="HMdopstrokapolya0"/>
      </w:pPr>
      <w:r>
        <w:rPr>
          <w:rStyle w:val="HMdopstrokapolya"/>
        </w:rPr>
        <w:t xml:space="preserve">Для сохранения требования/ограничения в списке нажимается кнопка </w:t>
      </w:r>
      <w:r>
        <w:rPr>
          <w:rStyle w:val="HMdopstrokapolya"/>
          <w:b/>
        </w:rPr>
        <w:t>ОК</w:t>
      </w:r>
      <w:r>
        <w:rPr>
          <w:rStyle w:val="HMdopstrokapolya"/>
        </w:rPr>
        <w:t>.</w:t>
      </w:r>
    </w:p>
    <w:p w:rsidR="004C06BD" w:rsidRDefault="00E352DD">
      <w:pPr>
        <w:pStyle w:val="HMPrimechaniya0"/>
      </w:pPr>
      <w:r>
        <w:rPr>
          <w:rStyle w:val="HMPrimechaniya"/>
          <w:b/>
        </w:rPr>
        <w:lastRenderedPageBreak/>
        <w:t>Примечание.</w:t>
      </w:r>
      <w:r>
        <w:rPr>
          <w:rStyle w:val="HMPrimechaniya"/>
        </w:rPr>
        <w:t xml:space="preserve"> </w:t>
      </w:r>
      <w:proofErr w:type="gramStart"/>
      <w:r>
        <w:rPr>
          <w:rStyle w:val="HMPrimechaniya"/>
        </w:rPr>
        <w:t xml:space="preserve">При формировании ЭД из ЭД «Закупка», имеющего связь с ЭД «Консолидированная закупка», из ЭД «Консолидированная закупка» наследуются связанные с особенностью записи списка </w:t>
      </w:r>
      <w:r>
        <w:rPr>
          <w:rStyle w:val="HMPrimechaniya"/>
          <w:b/>
        </w:rPr>
        <w:t>НПА, регулирующие запрет или ограничение</w:t>
      </w:r>
      <w:r>
        <w:rPr>
          <w:rStyle w:val="HMPrimechaniya"/>
        </w:rPr>
        <w:t>.</w:t>
      </w:r>
      <w:proofErr w:type="gramEnd"/>
    </w:p>
    <w:p w:rsidR="004C06BD" w:rsidRDefault="00E352DD">
      <w:pPr>
        <w:pStyle w:val="HMSpisok10-10"/>
        <w:numPr>
          <w:ilvl w:val="0"/>
          <w:numId w:val="15"/>
        </w:numPr>
      </w:pPr>
      <w:r>
        <w:rPr>
          <w:rStyle w:val="HMSpisok10-1"/>
        </w:rPr>
        <w:t xml:space="preserve">В списке </w:t>
      </w:r>
      <w:r>
        <w:rPr>
          <w:rStyle w:val="HMSpisok10-1"/>
          <w:i/>
        </w:rPr>
        <w:t>Преимущества</w:t>
      </w:r>
      <w:r>
        <w:rPr>
          <w:rStyle w:val="HMSpisok10-1"/>
        </w:rPr>
        <w:t xml:space="preserve"> указывается, каким видам организаций будут предоставляться преимущества. Если документ формируется на основе консолидированной закупки, в список наследуются записи закладки </w:t>
      </w:r>
      <w:r>
        <w:rPr>
          <w:rStyle w:val="HMSpisok10-1"/>
          <w:b/>
          <w:u w:val="single"/>
        </w:rPr>
        <w:t>Преимущества и требования</w:t>
      </w:r>
      <w:r>
        <w:rPr>
          <w:rStyle w:val="HMSpisok10-1"/>
        </w:rPr>
        <w:t xml:space="preserve"> ЭД «Консолидированная закупка». Для добавления нового преимущества нажимается кнопка </w:t>
      </w:r>
      <w:r>
        <w:rPr>
          <w:noProof/>
          <w:lang w:eastAsia="ru-RU"/>
        </w:rPr>
        <w:drawing>
          <wp:inline distT="0" distB="0" distL="0" distR="0">
            <wp:extent cx="295275" cy="409575"/>
            <wp:effectExtent l="0" t="0" r="0" b="0"/>
            <wp:docPr id="27"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Spisok10-1"/>
        </w:rPr>
        <w:t xml:space="preserve"> (</w:t>
      </w:r>
      <w:r>
        <w:rPr>
          <w:rStyle w:val="HMSpisok10-1"/>
          <w:b/>
        </w:rPr>
        <w:t>Создать</w:t>
      </w:r>
      <w:r>
        <w:rPr>
          <w:rStyle w:val="HMSpisok10-1"/>
        </w:rPr>
        <w:t xml:space="preserve">), на экране появится форма </w:t>
      </w:r>
      <w:r>
        <w:rPr>
          <w:rStyle w:val="HMSpisok10-1"/>
          <w:i/>
        </w:rPr>
        <w:t>Преимущества</w:t>
      </w:r>
      <w:r>
        <w:rPr>
          <w:rStyle w:val="HMSpisok10-1"/>
        </w:rPr>
        <w:t>:</w:t>
      </w:r>
    </w:p>
    <w:p w:rsidR="004C06BD" w:rsidRDefault="002806C7">
      <w:pPr>
        <w:pStyle w:val="HMImageCaption0"/>
      </w:pPr>
      <w:r>
        <w:pict>
          <v:shape id="_x0000_s1077" style="width:390.75pt;height:151.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4962525" cy="1924050"/>
                        <wp:effectExtent l="0" t="0" r="0" b="0"/>
                        <wp:docPr id="28"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preimuchestva.png"/>
                                <pic:cNvPicPr/>
                              </pic:nvPicPr>
                              <pic:blipFill>
                                <a:blip r:embed="rId34" cstate="print"/>
                                <a:stretch>
                                  <a:fillRect/>
                                </a:stretch>
                              </pic:blipFill>
                              <pic:spPr>
                                <a:xfrm>
                                  <a:off x="0" y="0"/>
                                  <a:ext cx="4962525" cy="1924050"/>
                                </a:xfrm>
                                <a:prstGeom prst="rect">
                                  <a:avLst/>
                                </a:prstGeom>
                              </pic:spPr>
                            </pic:pic>
                          </a:graphicData>
                        </a:graphic>
                      </wp:inline>
                    </w:drawing>
                  </w:r>
                </w:p>
                <w:p w:rsidR="004C06BD" w:rsidRDefault="00E352DD">
                  <w:pPr>
                    <w:jc w:val="center"/>
                  </w:pPr>
                  <w:r>
                    <w:rPr>
                      <w:rStyle w:val="HMImageCaption"/>
                    </w:rPr>
                    <w:t>Рисунок 16 – Форма «Преимущества»</w:t>
                  </w:r>
                </w:p>
              </w:txbxContent>
            </v:textbox>
          </v:shape>
        </w:pict>
      </w:r>
    </w:p>
    <w:p w:rsidR="004C06BD" w:rsidRDefault="00E352DD">
      <w:pPr>
        <w:pStyle w:val="HMdopstrokapolya0"/>
      </w:pPr>
      <w:r>
        <w:rPr>
          <w:rStyle w:val="HMdopstrokapolya"/>
        </w:rPr>
        <w:t>На форме заполняются поля:</w:t>
      </w:r>
    </w:p>
    <w:p w:rsidR="004C06BD" w:rsidRDefault="00E352DD">
      <w:pPr>
        <w:pStyle w:val="HMSpisok10-20"/>
        <w:numPr>
          <w:ilvl w:val="0"/>
          <w:numId w:val="17"/>
        </w:numPr>
      </w:pPr>
      <w:r>
        <w:rPr>
          <w:rStyle w:val="HMSpisok10-2"/>
          <w:b/>
        </w:rPr>
        <w:t>Наименование преимущества</w:t>
      </w:r>
      <w:r>
        <w:rPr>
          <w:rStyle w:val="HMSpisok10-2"/>
        </w:rPr>
        <w:t xml:space="preserve"> </w:t>
      </w:r>
      <w:r>
        <w:rPr>
          <w:rStyle w:val="HMSpisok10-1"/>
        </w:rPr>
        <w:t xml:space="preserve">– указывается наименование преимущества. </w:t>
      </w:r>
      <w:proofErr w:type="gramStart"/>
      <w:r>
        <w:rPr>
          <w:rStyle w:val="HMSpisok10-1"/>
        </w:rPr>
        <w:t xml:space="preserve">Значение выбирается из </w:t>
      </w:r>
      <w:r>
        <w:rPr>
          <w:rStyle w:val="HMSpisok10-1"/>
          <w:i/>
        </w:rPr>
        <w:t xml:space="preserve">Справочника особенностей размещения заказа </w:t>
      </w:r>
      <w:r>
        <w:rPr>
          <w:rStyle w:val="HMSpisok10-1"/>
        </w:rPr>
        <w:t xml:space="preserve">по нажатию кнопки </w:t>
      </w:r>
      <w:r>
        <w:rPr>
          <w:noProof/>
          <w:lang w:eastAsia="ru-RU"/>
        </w:rPr>
        <w:drawing>
          <wp:inline distT="0" distB="0" distL="0" distR="0">
            <wp:extent cx="238125" cy="209550"/>
            <wp:effectExtent l="0" t="0" r="0" b="0"/>
            <wp:docPr id="2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pka_Iz_spravochnika.png"/>
                    <pic:cNvPicPr/>
                  </pic:nvPicPr>
                  <pic:blipFill>
                    <a:blip r:embed="rId33" cstate="print"/>
                    <a:stretch>
                      <a:fillRect/>
                    </a:stretch>
                  </pic:blipFill>
                  <pic:spPr>
                    <a:xfrm>
                      <a:off x="0" y="0"/>
                      <a:ext cx="238125" cy="209550"/>
                    </a:xfrm>
                    <a:prstGeom prst="rect">
                      <a:avLst/>
                    </a:prstGeom>
                  </pic:spPr>
                </pic:pic>
              </a:graphicData>
            </a:graphic>
          </wp:inline>
        </w:drawing>
      </w:r>
      <w:r>
        <w:rPr>
          <w:rStyle w:val="HMSpisok10-1"/>
        </w:rPr>
        <w:t xml:space="preserve">. Для выбора доступны только актуальные записи справочника и записи, в которых способ определения поставщика совпадает со способом определения поставщика в документе, с выключенным признаком </w:t>
      </w:r>
      <w:r>
        <w:rPr>
          <w:rStyle w:val="HMSpisok10-1"/>
          <w:b/>
        </w:rPr>
        <w:t>Особенность устарела</w:t>
      </w:r>
      <w:r>
        <w:rPr>
          <w:rStyle w:val="HMSpisok10-1"/>
        </w:rPr>
        <w:t xml:space="preserve"> (если в поле </w:t>
      </w:r>
      <w:r>
        <w:rPr>
          <w:rStyle w:val="HMSpisok10-1"/>
          <w:b/>
        </w:rPr>
        <w:t xml:space="preserve">Планируемая дата публикации </w:t>
      </w:r>
      <w:r>
        <w:rPr>
          <w:rStyle w:val="HMSpisok10-1"/>
        </w:rPr>
        <w:t>(для ЭД «Заявка на закупку»)</w:t>
      </w:r>
      <w:r>
        <w:rPr>
          <w:rStyle w:val="HMSpisok10-1"/>
          <w:b/>
        </w:rPr>
        <w:t xml:space="preserve"> Фактическая дата публикации</w:t>
      </w:r>
      <w:r>
        <w:rPr>
          <w:rStyle w:val="HMSpisok10-1"/>
        </w:rPr>
        <w:t xml:space="preserve"> (если не заполнено – </w:t>
      </w:r>
      <w:r>
        <w:rPr>
          <w:rStyle w:val="HMSpisok10-1"/>
          <w:b/>
        </w:rPr>
        <w:t xml:space="preserve">Планируемая дата публикации) </w:t>
      </w:r>
      <w:r>
        <w:rPr>
          <w:rStyle w:val="HMSpisok10-1"/>
        </w:rPr>
        <w:t>первого в цепочке решения</w:t>
      </w:r>
      <w:proofErr w:type="gramEnd"/>
      <w:r>
        <w:rPr>
          <w:rStyle w:val="HMSpisok10-1"/>
        </w:rPr>
        <w:t xml:space="preserve"> указано значение больше </w:t>
      </w:r>
      <w:r>
        <w:rPr>
          <w:rStyle w:val="HMSpisok10-1"/>
          <w:i/>
        </w:rPr>
        <w:t>31.12.2021</w:t>
      </w:r>
      <w:r>
        <w:rPr>
          <w:rStyle w:val="HMSpisok10-1"/>
        </w:rPr>
        <w:t xml:space="preserve">). </w:t>
      </w:r>
      <w:r>
        <w:rPr>
          <w:rStyle w:val="HMSpisok10-2"/>
        </w:rPr>
        <w:t>Обязательно для заполнения.</w:t>
      </w:r>
    </w:p>
    <w:p w:rsidR="004C06BD" w:rsidRDefault="00E352DD">
      <w:pPr>
        <w:pStyle w:val="HMSpisok10-20"/>
        <w:numPr>
          <w:ilvl w:val="0"/>
          <w:numId w:val="17"/>
        </w:numPr>
      </w:pPr>
      <w:r>
        <w:rPr>
          <w:rStyle w:val="HMSpisok10-1"/>
          <w:b/>
        </w:rPr>
        <w:t>Величина преимущества</w:t>
      </w:r>
      <w:r>
        <w:rPr>
          <w:rStyle w:val="HMSpisok10-1"/>
        </w:rPr>
        <w:t xml:space="preserve"> – указывается величина преимущества. Заполняется автоматически значением величины преимущества, указанной в </w:t>
      </w:r>
      <w:r>
        <w:rPr>
          <w:rStyle w:val="HMSpisok10-1"/>
          <w:i/>
        </w:rPr>
        <w:t>Справочнике особенностей размещения заказа</w:t>
      </w:r>
      <w:r>
        <w:rPr>
          <w:rStyle w:val="HMSpisok10-1"/>
        </w:rPr>
        <w:t>.</w:t>
      </w:r>
    </w:p>
    <w:p w:rsidR="004C06BD" w:rsidRDefault="00E352DD">
      <w:pPr>
        <w:pStyle w:val="HMdopstrokapolya0"/>
      </w:pPr>
      <w:r>
        <w:rPr>
          <w:rStyle w:val="HMdopstrokapolya"/>
        </w:rPr>
        <w:t xml:space="preserve">Для сохранения преимущества в списке нажимается кнопка </w:t>
      </w:r>
      <w:r>
        <w:rPr>
          <w:rStyle w:val="HMdopstrokapolya"/>
          <w:b/>
        </w:rPr>
        <w:t>ОК</w:t>
      </w:r>
      <w:r>
        <w:rPr>
          <w:rStyle w:val="HMdopstrokapolya"/>
        </w:rPr>
        <w:t>.</w:t>
      </w:r>
    </w:p>
    <w:p w:rsidR="004C06BD" w:rsidRDefault="00E352DD">
      <w:pPr>
        <w:pStyle w:val="HMSpisok10-10"/>
        <w:numPr>
          <w:ilvl w:val="0"/>
          <w:numId w:val="15"/>
        </w:numPr>
      </w:pPr>
      <w:r>
        <w:rPr>
          <w:rStyle w:val="HMSpisok10-1"/>
        </w:rPr>
        <w:t xml:space="preserve">В списке </w:t>
      </w:r>
      <w:proofErr w:type="gramStart"/>
      <w:r>
        <w:rPr>
          <w:rStyle w:val="HMSpisok10-1"/>
          <w:i/>
        </w:rPr>
        <w:t>Требования, установленные извещением и документацией</w:t>
      </w:r>
      <w:r>
        <w:rPr>
          <w:rStyle w:val="HMSpisok10-1"/>
        </w:rPr>
        <w:t xml:space="preserve"> указываются</w:t>
      </w:r>
      <w:proofErr w:type="gramEnd"/>
      <w:r>
        <w:rPr>
          <w:rStyle w:val="HMSpisok10-1"/>
        </w:rPr>
        <w:t xml:space="preserve"> требования, предъявляемые к товарам, работам или услугам, а также другие особенности процедуры закупки.</w:t>
      </w:r>
    </w:p>
    <w:p w:rsidR="004C06BD" w:rsidRDefault="00E352DD">
      <w:pPr>
        <w:pStyle w:val="HMdopstrokapolya0"/>
      </w:pPr>
      <w:r>
        <w:rPr>
          <w:rStyle w:val="HMdopstrokapolya"/>
        </w:rPr>
        <w:t xml:space="preserve">Для добавления нового требования документации нажимается кнопка </w:t>
      </w:r>
      <w:r>
        <w:rPr>
          <w:noProof/>
          <w:lang w:eastAsia="ru-RU"/>
        </w:rPr>
        <w:drawing>
          <wp:inline distT="0" distB="0" distL="0" distR="0">
            <wp:extent cx="295275" cy="409575"/>
            <wp:effectExtent l="0" t="0" r="0" b="0"/>
            <wp:docPr id="30"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dopstrokapolya"/>
        </w:rPr>
        <w:t xml:space="preserve"> (</w:t>
      </w:r>
      <w:r>
        <w:rPr>
          <w:rStyle w:val="HMSpisok10-1"/>
          <w:b/>
        </w:rPr>
        <w:t>Создать</w:t>
      </w:r>
      <w:r>
        <w:rPr>
          <w:rStyle w:val="HMdopstrokapolya"/>
        </w:rPr>
        <w:t xml:space="preserve">), на экране появится форма </w:t>
      </w:r>
      <w:r>
        <w:rPr>
          <w:rStyle w:val="HMdopstrokapolya"/>
          <w:i/>
        </w:rPr>
        <w:t>Требования документации</w:t>
      </w:r>
      <w:r>
        <w:rPr>
          <w:rStyle w:val="HMdopstrokapolya"/>
        </w:rPr>
        <w:t>:</w:t>
      </w:r>
    </w:p>
    <w:p w:rsidR="004C06BD" w:rsidRDefault="002806C7">
      <w:pPr>
        <w:pStyle w:val="HMImageCaption0"/>
      </w:pPr>
      <w:r>
        <w:pict>
          <v:shape id="_x0000_s1076" style="width:383.25pt;height:175.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4867275" cy="2228850"/>
                        <wp:effectExtent l="0" t="0" r="0" b="0"/>
                        <wp:docPr id="3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trebovaniy_documentacii.png"/>
                                <pic:cNvPicPr/>
                              </pic:nvPicPr>
                              <pic:blipFill>
                                <a:blip r:embed="rId35" cstate="print"/>
                                <a:stretch>
                                  <a:fillRect/>
                                </a:stretch>
                              </pic:blipFill>
                              <pic:spPr>
                                <a:xfrm>
                                  <a:off x="0" y="0"/>
                                  <a:ext cx="4867275" cy="2228850"/>
                                </a:xfrm>
                                <a:prstGeom prst="rect">
                                  <a:avLst/>
                                </a:prstGeom>
                              </pic:spPr>
                            </pic:pic>
                          </a:graphicData>
                        </a:graphic>
                      </wp:inline>
                    </w:drawing>
                  </w:r>
                </w:p>
                <w:p w:rsidR="004C06BD" w:rsidRDefault="00E352DD">
                  <w:pPr>
                    <w:jc w:val="center"/>
                  </w:pPr>
                  <w:r>
                    <w:rPr>
                      <w:rStyle w:val="HMImageCaption"/>
                    </w:rPr>
                    <w:t>Рисунок 17 – Форма «Требования документации»</w:t>
                  </w:r>
                </w:p>
              </w:txbxContent>
            </v:textbox>
          </v:shape>
        </w:pict>
      </w:r>
    </w:p>
    <w:p w:rsidR="004C06BD" w:rsidRDefault="00E352DD">
      <w:pPr>
        <w:pStyle w:val="HMdopstrokapolya0"/>
      </w:pPr>
      <w:r>
        <w:rPr>
          <w:rStyle w:val="HMdopstrokapolya"/>
        </w:rPr>
        <w:t>На форме заполняются поля:</w:t>
      </w:r>
    </w:p>
    <w:p w:rsidR="004C06BD" w:rsidRDefault="00E352DD">
      <w:pPr>
        <w:pStyle w:val="HMSpisok10-20"/>
        <w:numPr>
          <w:ilvl w:val="0"/>
          <w:numId w:val="22"/>
        </w:numPr>
      </w:pPr>
      <w:r>
        <w:rPr>
          <w:rStyle w:val="HMSpisok10-2"/>
          <w:b/>
        </w:rPr>
        <w:t>Тип</w:t>
      </w:r>
      <w:r>
        <w:rPr>
          <w:rStyle w:val="HMSpisok10-2"/>
        </w:rPr>
        <w:t xml:space="preserve"> </w:t>
      </w:r>
      <w:r>
        <w:rPr>
          <w:rStyle w:val="HMSpisok10-1"/>
        </w:rPr>
        <w:t xml:space="preserve">– из раскрывающего списка выбирается тип требования. Заполняется автоматически, если для способа определения поставщика, указанного в поле </w:t>
      </w:r>
      <w:r>
        <w:rPr>
          <w:rStyle w:val="HMSpisok10-1"/>
          <w:b/>
        </w:rPr>
        <w:t xml:space="preserve">Способ определения </w:t>
      </w:r>
      <w:r>
        <w:rPr>
          <w:rStyle w:val="HMSpisok10-1"/>
        </w:rPr>
        <w:t xml:space="preserve">на закладке </w:t>
      </w:r>
      <w:r>
        <w:rPr>
          <w:rStyle w:val="HMSpisok10-1"/>
          <w:b/>
          <w:u w:val="single"/>
        </w:rPr>
        <w:t>Общая информация</w:t>
      </w:r>
      <w:r>
        <w:rPr>
          <w:rStyle w:val="HMSpisok10-1"/>
        </w:rPr>
        <w:t>, существует только одно значение типа требования. Обязательно для заполнения.</w:t>
      </w:r>
    </w:p>
    <w:p w:rsidR="004C06BD" w:rsidRDefault="00E352DD">
      <w:pPr>
        <w:pStyle w:val="HMSpisok10-20"/>
        <w:numPr>
          <w:ilvl w:val="0"/>
          <w:numId w:val="22"/>
        </w:numPr>
      </w:pPr>
      <w:r>
        <w:rPr>
          <w:rStyle w:val="HMSpisok10-1"/>
          <w:b/>
        </w:rPr>
        <w:t>Наименование требования</w:t>
      </w:r>
      <w:r>
        <w:rPr>
          <w:rStyle w:val="HMSpisok10-1"/>
        </w:rPr>
        <w:t xml:space="preserve"> – вручную вводится наименование требования. Обязательно для заполнения.</w:t>
      </w:r>
    </w:p>
    <w:p w:rsidR="004C06BD" w:rsidRDefault="00E352DD">
      <w:pPr>
        <w:pStyle w:val="HMSpisok10-20"/>
        <w:numPr>
          <w:ilvl w:val="0"/>
          <w:numId w:val="22"/>
        </w:numPr>
      </w:pPr>
      <w:r>
        <w:rPr>
          <w:rStyle w:val="HMSpisok10-1"/>
          <w:b/>
        </w:rPr>
        <w:t>Содержание требования</w:t>
      </w:r>
      <w:r>
        <w:rPr>
          <w:rStyle w:val="HMSpisok10-1"/>
        </w:rPr>
        <w:t xml:space="preserve"> – вручную вводится описание требования.</w:t>
      </w:r>
    </w:p>
    <w:p w:rsidR="004C06BD" w:rsidRDefault="00E352DD">
      <w:pPr>
        <w:pStyle w:val="HMdopstrokapolya0"/>
      </w:pPr>
      <w:r>
        <w:rPr>
          <w:rStyle w:val="HMdopstrokapolya"/>
        </w:rPr>
        <w:t xml:space="preserve">Для автоматического заполнения формы нажимается кнопка </w:t>
      </w:r>
      <w:r>
        <w:rPr>
          <w:noProof/>
          <w:lang w:eastAsia="ru-RU"/>
        </w:rPr>
        <w:drawing>
          <wp:inline distT="0" distB="0" distL="0" distR="0">
            <wp:extent cx="238125" cy="209550"/>
            <wp:effectExtent l="0" t="0" r="0" b="0"/>
            <wp:docPr id="32"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pka_Iz_spravochnika.png"/>
                    <pic:cNvPicPr/>
                  </pic:nvPicPr>
                  <pic:blipFill>
                    <a:blip r:embed="rId33" cstate="print"/>
                    <a:stretch>
                      <a:fillRect/>
                    </a:stretch>
                  </pic:blipFill>
                  <pic:spPr>
                    <a:xfrm>
                      <a:off x="0" y="0"/>
                      <a:ext cx="238125" cy="209550"/>
                    </a:xfrm>
                    <a:prstGeom prst="rect">
                      <a:avLst/>
                    </a:prstGeom>
                  </pic:spPr>
                </pic:pic>
              </a:graphicData>
            </a:graphic>
          </wp:inline>
        </w:drawing>
      </w:r>
      <w:r>
        <w:rPr>
          <w:rStyle w:val="HMdopstrokapolya"/>
        </w:rPr>
        <w:t xml:space="preserve">. При нажатии на кнопку открывается справочник </w:t>
      </w:r>
      <w:r>
        <w:rPr>
          <w:rStyle w:val="HMdopstrokapolya"/>
          <w:i/>
        </w:rPr>
        <w:t>Требования</w:t>
      </w:r>
      <w:r>
        <w:rPr>
          <w:rStyle w:val="HMdopstrokapolya"/>
        </w:rPr>
        <w:t xml:space="preserve"> с автоматически установленным фильтром по способу определения поставщика. Для добавления особенности нажимается кнопка</w:t>
      </w:r>
      <w:proofErr w:type="gramStart"/>
      <w:r>
        <w:rPr>
          <w:rStyle w:val="HMdopstrokapolya"/>
        </w:rPr>
        <w:t xml:space="preserve"> </w:t>
      </w:r>
      <w:r>
        <w:rPr>
          <w:rStyle w:val="HMdopstrokapolya"/>
          <w:b/>
        </w:rPr>
        <w:t>В</w:t>
      </w:r>
      <w:proofErr w:type="gramEnd"/>
      <w:r>
        <w:rPr>
          <w:rStyle w:val="HMdopstrokapolya"/>
          <w:b/>
        </w:rPr>
        <w:t>ыбрать</w:t>
      </w:r>
      <w:r>
        <w:rPr>
          <w:rStyle w:val="HMdopstrokapolya"/>
        </w:rPr>
        <w:t xml:space="preserve">, для добавления нового требования документации в список – кнопка </w:t>
      </w:r>
      <w:r>
        <w:rPr>
          <w:rStyle w:val="HMdopstrokapolya"/>
          <w:b/>
        </w:rPr>
        <w:t>ОК</w:t>
      </w:r>
      <w:r>
        <w:rPr>
          <w:rStyle w:val="HMdopstrokapolya"/>
        </w:rPr>
        <w:t>.</w:t>
      </w:r>
    </w:p>
    <w:p w:rsidR="004C06BD" w:rsidRDefault="00E352DD">
      <w:pPr>
        <w:pStyle w:val="HMdopstrokapolya0"/>
      </w:pPr>
      <w:r>
        <w:rPr>
          <w:rStyle w:val="HMdopstrokapolya"/>
        </w:rPr>
        <w:t xml:space="preserve">Для добавления требования из справочника нажимается кнопка </w:t>
      </w:r>
      <w:r>
        <w:rPr>
          <w:noProof/>
          <w:lang w:eastAsia="ru-RU"/>
        </w:rPr>
        <w:drawing>
          <wp:inline distT="0" distB="0" distL="0" distR="0">
            <wp:extent cx="304800" cy="304800"/>
            <wp:effectExtent l="0" t="0" r="0" b="0"/>
            <wp:docPr id="33"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earch.png"/>
                    <pic:cNvPicPr/>
                  </pic:nvPicPr>
                  <pic:blipFill>
                    <a:blip r:embed="rId24" cstate="print"/>
                    <a:stretch>
                      <a:fillRect/>
                    </a:stretch>
                  </pic:blipFill>
                  <pic:spPr>
                    <a:xfrm>
                      <a:off x="0" y="0"/>
                      <a:ext cx="304800" cy="304800"/>
                    </a:xfrm>
                    <a:prstGeom prst="rect">
                      <a:avLst/>
                    </a:prstGeom>
                  </pic:spPr>
                </pic:pic>
              </a:graphicData>
            </a:graphic>
          </wp:inline>
        </w:drawing>
      </w:r>
      <w:r>
        <w:rPr>
          <w:rStyle w:val="HMdopstrokapolya"/>
          <w:b/>
        </w:rPr>
        <w:t xml:space="preserve"> </w:t>
      </w:r>
      <w:r>
        <w:rPr>
          <w:rStyle w:val="HMdopstrokapolya"/>
        </w:rPr>
        <w:t>(</w:t>
      </w:r>
      <w:r>
        <w:rPr>
          <w:rStyle w:val="HMdopstrokapolya"/>
          <w:b/>
        </w:rPr>
        <w:t>Выбрать из справочника</w:t>
      </w:r>
      <w:r>
        <w:rPr>
          <w:rStyle w:val="HMdopstrokapolya"/>
        </w:rPr>
        <w:t xml:space="preserve">). При нажатии на кнопку на экране появится форма справочника </w:t>
      </w:r>
      <w:r>
        <w:rPr>
          <w:rStyle w:val="HMdopstrokapolya"/>
          <w:i/>
        </w:rPr>
        <w:t>Типовые требования и критерии</w:t>
      </w:r>
      <w:r>
        <w:rPr>
          <w:rStyle w:val="HMdopstrokapolya"/>
        </w:rPr>
        <w:t>. Для добавления требования в список нажимается кнопка</w:t>
      </w:r>
      <w:proofErr w:type="gramStart"/>
      <w:r>
        <w:rPr>
          <w:rStyle w:val="HMdopstrokapolya"/>
        </w:rPr>
        <w:t xml:space="preserve"> </w:t>
      </w:r>
      <w:r>
        <w:rPr>
          <w:rStyle w:val="HMdopstrokapolya"/>
          <w:b/>
        </w:rPr>
        <w:t>В</w:t>
      </w:r>
      <w:proofErr w:type="gramEnd"/>
      <w:r>
        <w:rPr>
          <w:rStyle w:val="HMdopstrokapolya"/>
          <w:b/>
        </w:rPr>
        <w:t>ыбрать</w:t>
      </w:r>
      <w:r>
        <w:rPr>
          <w:rStyle w:val="HMdopstrokapolya"/>
        </w:rPr>
        <w:t>.</w:t>
      </w:r>
    </w:p>
    <w:p w:rsidR="004C06BD" w:rsidRDefault="00E352DD">
      <w:pPr>
        <w:pStyle w:val="HMSpisok10-10"/>
        <w:numPr>
          <w:ilvl w:val="0"/>
          <w:numId w:val="15"/>
        </w:numPr>
      </w:pPr>
      <w:r>
        <w:rPr>
          <w:rStyle w:val="HMSpisok10-1"/>
        </w:rPr>
        <w:t xml:space="preserve">В списке </w:t>
      </w:r>
      <w:r>
        <w:rPr>
          <w:rStyle w:val="HMSpisok10-1"/>
          <w:i/>
        </w:rPr>
        <w:t>Документы и информация, которые необходимо предоставить в составе заявки участнику закупки</w:t>
      </w:r>
      <w:r>
        <w:rPr>
          <w:rStyle w:val="HMSpisok10-1"/>
        </w:rPr>
        <w:t xml:space="preserve"> указывается пакет документов, который необходимо предоставить участнику для участия в процедуре закупки. </w:t>
      </w:r>
      <w:r>
        <w:rPr>
          <w:rStyle w:val="HMdopstrokapolya"/>
        </w:rPr>
        <w:t xml:space="preserve">Для добавления нового </w:t>
      </w:r>
      <w:r>
        <w:rPr>
          <w:rStyle w:val="HMSpisok10-1"/>
        </w:rPr>
        <w:t xml:space="preserve">требования документации нажимается кнопка </w:t>
      </w:r>
      <w:r>
        <w:rPr>
          <w:noProof/>
          <w:lang w:eastAsia="ru-RU"/>
        </w:rPr>
        <w:drawing>
          <wp:inline distT="0" distB="0" distL="0" distR="0">
            <wp:extent cx="295275" cy="409575"/>
            <wp:effectExtent l="0" t="0" r="0" b="0"/>
            <wp:docPr id="34"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Spisok10-1"/>
        </w:rPr>
        <w:t xml:space="preserve"> (</w:t>
      </w:r>
      <w:r>
        <w:rPr>
          <w:rStyle w:val="HMSpisok10-1"/>
          <w:b/>
        </w:rPr>
        <w:t>Создать</w:t>
      </w:r>
      <w:r>
        <w:rPr>
          <w:rStyle w:val="HMSpisok10-1"/>
        </w:rPr>
        <w:t xml:space="preserve">), на экране появится форма </w:t>
      </w:r>
      <w:r>
        <w:rPr>
          <w:rStyle w:val="HMSpisok10-1"/>
          <w:i/>
        </w:rPr>
        <w:t>Документы и информация</w:t>
      </w:r>
      <w:r>
        <w:rPr>
          <w:rStyle w:val="HMSpisok10-1"/>
        </w:rPr>
        <w:t>:</w:t>
      </w:r>
    </w:p>
    <w:p w:rsidR="004C06BD" w:rsidRDefault="002806C7">
      <w:pPr>
        <w:pStyle w:val="HMImageCaption0"/>
      </w:pPr>
      <w:r>
        <w:pict>
          <v:shape id="_x0000_s1075" style="width:424.5pt;height:206.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5391150" cy="2619375"/>
                        <wp:effectExtent l="0" t="0" r="0" b="0"/>
                        <wp:docPr id="35"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documenti_i_informaciy.png"/>
                                <pic:cNvPicPr/>
                              </pic:nvPicPr>
                              <pic:blipFill>
                                <a:blip r:embed="rId36" cstate="print"/>
                                <a:stretch>
                                  <a:fillRect/>
                                </a:stretch>
                              </pic:blipFill>
                              <pic:spPr>
                                <a:xfrm>
                                  <a:off x="0" y="0"/>
                                  <a:ext cx="5391150" cy="2619375"/>
                                </a:xfrm>
                                <a:prstGeom prst="rect">
                                  <a:avLst/>
                                </a:prstGeom>
                              </pic:spPr>
                            </pic:pic>
                          </a:graphicData>
                        </a:graphic>
                      </wp:inline>
                    </w:drawing>
                  </w:r>
                </w:p>
                <w:p w:rsidR="004C06BD" w:rsidRDefault="00E352DD">
                  <w:pPr>
                    <w:jc w:val="center"/>
                  </w:pPr>
                  <w:r>
                    <w:rPr>
                      <w:rStyle w:val="HMImageCaption"/>
                    </w:rPr>
                    <w:t>Рисунок 18 – Форма «Документы и информация»</w:t>
                  </w:r>
                </w:p>
              </w:txbxContent>
            </v:textbox>
          </v:shape>
        </w:pict>
      </w:r>
    </w:p>
    <w:p w:rsidR="004C06BD" w:rsidRDefault="00E352DD">
      <w:pPr>
        <w:pStyle w:val="HMdopstrokapolya0"/>
      </w:pPr>
      <w:r>
        <w:rPr>
          <w:rStyle w:val="HMdopstrokapolya"/>
        </w:rPr>
        <w:t>На форме заполняются поля:</w:t>
      </w:r>
    </w:p>
    <w:p w:rsidR="004C06BD" w:rsidRDefault="00E352DD">
      <w:pPr>
        <w:pStyle w:val="HMSpisok10-20"/>
        <w:numPr>
          <w:ilvl w:val="0"/>
          <w:numId w:val="22"/>
        </w:numPr>
      </w:pPr>
      <w:r>
        <w:rPr>
          <w:rStyle w:val="HMSpisok10-2"/>
          <w:b/>
        </w:rPr>
        <w:t>Тип</w:t>
      </w:r>
      <w:r>
        <w:rPr>
          <w:rStyle w:val="HMSpisok10-2"/>
        </w:rPr>
        <w:t xml:space="preserve"> </w:t>
      </w:r>
      <w:r>
        <w:rPr>
          <w:rStyle w:val="HMSpisok10-1"/>
        </w:rPr>
        <w:t xml:space="preserve">– из раскрывающегося списка выбирается тип документов, которые необходимо предоставить. Заполняется автоматически, если для способа определения поставщика, указанного в поле </w:t>
      </w:r>
      <w:r>
        <w:rPr>
          <w:rStyle w:val="HMSpisok10-1"/>
          <w:b/>
        </w:rPr>
        <w:t xml:space="preserve">Способ определения </w:t>
      </w:r>
      <w:r>
        <w:rPr>
          <w:rStyle w:val="HMSpisok10-1"/>
        </w:rPr>
        <w:t xml:space="preserve">на закладке </w:t>
      </w:r>
      <w:r>
        <w:rPr>
          <w:rStyle w:val="HMSpisok10-1"/>
          <w:b/>
          <w:u w:val="single"/>
        </w:rPr>
        <w:t>Общая информация</w:t>
      </w:r>
      <w:r>
        <w:rPr>
          <w:rStyle w:val="HMSpisok10-1"/>
        </w:rPr>
        <w:t>, существует только одно значение типа требования.</w:t>
      </w:r>
    </w:p>
    <w:p w:rsidR="004C06BD" w:rsidRDefault="00E352DD">
      <w:pPr>
        <w:pStyle w:val="HMSpisok10-20"/>
        <w:numPr>
          <w:ilvl w:val="0"/>
          <w:numId w:val="22"/>
        </w:numPr>
      </w:pPr>
      <w:r>
        <w:rPr>
          <w:rStyle w:val="HMSpisok10-1"/>
          <w:b/>
        </w:rPr>
        <w:t>Требование наличия документов и информации</w:t>
      </w:r>
      <w:r>
        <w:rPr>
          <w:rStyle w:val="HMSpisok10-1"/>
        </w:rPr>
        <w:t xml:space="preserve"> – вручную вводится перечень документов или информации, которые необходимо предоставить участнику закупки. Обязательно для заполнения.</w:t>
      </w:r>
    </w:p>
    <w:p w:rsidR="004C06BD" w:rsidRDefault="00E352DD">
      <w:pPr>
        <w:pStyle w:val="HMSpisok10-20"/>
        <w:numPr>
          <w:ilvl w:val="0"/>
          <w:numId w:val="22"/>
        </w:numPr>
      </w:pPr>
      <w:r>
        <w:rPr>
          <w:rStyle w:val="HMSpisok10-1"/>
          <w:b/>
        </w:rPr>
        <w:t>Описание</w:t>
      </w:r>
      <w:r>
        <w:rPr>
          <w:rStyle w:val="HMSpisok10-1"/>
        </w:rPr>
        <w:t xml:space="preserve"> – вручную вводится описание требования.</w:t>
      </w:r>
    </w:p>
    <w:p w:rsidR="004C06BD" w:rsidRDefault="00E352DD">
      <w:pPr>
        <w:pStyle w:val="HMSpisok10-20"/>
        <w:numPr>
          <w:ilvl w:val="0"/>
          <w:numId w:val="22"/>
        </w:numPr>
      </w:pPr>
      <w:r>
        <w:rPr>
          <w:rStyle w:val="HMSpisok10-1"/>
          <w:b/>
        </w:rPr>
        <w:t xml:space="preserve">Предъявляется </w:t>
      </w:r>
      <w:proofErr w:type="gramStart"/>
      <w:r>
        <w:rPr>
          <w:rStyle w:val="HMSpisok10-1"/>
          <w:b/>
        </w:rPr>
        <w:t>к</w:t>
      </w:r>
      <w:proofErr w:type="gramEnd"/>
      <w:r>
        <w:rPr>
          <w:rStyle w:val="HMSpisok10-1"/>
        </w:rPr>
        <w:t xml:space="preserve"> – </w:t>
      </w:r>
      <w:proofErr w:type="gramStart"/>
      <w:r>
        <w:rPr>
          <w:rStyle w:val="HMSpisok10-1"/>
        </w:rPr>
        <w:t>из</w:t>
      </w:r>
      <w:proofErr w:type="gramEnd"/>
      <w:r>
        <w:rPr>
          <w:rStyle w:val="HMSpisok10-1"/>
        </w:rPr>
        <w:t xml:space="preserve"> раскрывающегося списка выбирается, к кому предъявляется требование по предоставлению документов и иной информации. Обязательно для заполнения.</w:t>
      </w:r>
    </w:p>
    <w:p w:rsidR="004C06BD" w:rsidRDefault="00E352DD">
      <w:pPr>
        <w:pStyle w:val="HMSpisok10-20"/>
        <w:numPr>
          <w:ilvl w:val="0"/>
          <w:numId w:val="22"/>
        </w:numPr>
      </w:pPr>
      <w:r>
        <w:rPr>
          <w:rStyle w:val="HMSpisok10-1"/>
          <w:b/>
        </w:rPr>
        <w:t>Наличие обязательно</w:t>
      </w:r>
      <w:r>
        <w:rPr>
          <w:rStyle w:val="HMSpisok10-1"/>
        </w:rPr>
        <w:t xml:space="preserve"> – признак включается, если наличие указанных документов обязательно.</w:t>
      </w:r>
    </w:p>
    <w:p w:rsidR="004C06BD" w:rsidRDefault="00E352DD">
      <w:pPr>
        <w:pStyle w:val="HMdopstrokapolya0"/>
      </w:pPr>
      <w:r>
        <w:rPr>
          <w:rStyle w:val="HMdopstrokapolya"/>
        </w:rPr>
        <w:t>Для автоматического заполнения формы используется кнопка</w:t>
      </w:r>
      <w:proofErr w:type="gramStart"/>
      <w:r>
        <w:rPr>
          <w:rStyle w:val="HMdopstrokapolya"/>
        </w:rPr>
        <w:t xml:space="preserve"> </w:t>
      </w:r>
      <w:r>
        <w:rPr>
          <w:rStyle w:val="HMdopstrokapolya"/>
          <w:b/>
        </w:rPr>
        <w:t>И</w:t>
      </w:r>
      <w:proofErr w:type="gramEnd"/>
      <w:r>
        <w:rPr>
          <w:rStyle w:val="HMdopstrokapolya"/>
          <w:b/>
        </w:rPr>
        <w:t>з справочника</w:t>
      </w:r>
      <w:r>
        <w:rPr>
          <w:rStyle w:val="HMdopstrokapolya"/>
        </w:rPr>
        <w:t xml:space="preserve">. При нажатии на кнопку открывается справочник </w:t>
      </w:r>
      <w:r>
        <w:rPr>
          <w:rStyle w:val="HMdopstrokapolya"/>
          <w:i/>
        </w:rPr>
        <w:t>Требования наличия документов и информации в составе заявки участника</w:t>
      </w:r>
      <w:r>
        <w:rPr>
          <w:rStyle w:val="HMdopstrokapolya"/>
        </w:rPr>
        <w:t xml:space="preserve"> с автоматически установленным фильтром по способу определения поставщика. Для добавления требования нажимается кнопка</w:t>
      </w:r>
      <w:proofErr w:type="gramStart"/>
      <w:r>
        <w:rPr>
          <w:rStyle w:val="HMdopstrokapolya"/>
        </w:rPr>
        <w:t xml:space="preserve"> </w:t>
      </w:r>
      <w:r>
        <w:rPr>
          <w:rStyle w:val="HMdopstrokapolya"/>
          <w:b/>
        </w:rPr>
        <w:t>В</w:t>
      </w:r>
      <w:proofErr w:type="gramEnd"/>
      <w:r>
        <w:rPr>
          <w:rStyle w:val="HMdopstrokapolya"/>
          <w:b/>
        </w:rPr>
        <w:t>ыбрать</w:t>
      </w:r>
      <w:r>
        <w:rPr>
          <w:rStyle w:val="HMdopstrokapolya"/>
        </w:rPr>
        <w:t xml:space="preserve">, затем для добавления нового требования о предоставлении документов или иной информации в список </w:t>
      </w:r>
      <w:r>
        <w:rPr>
          <w:rStyle w:val="HMSpisok10-1"/>
        </w:rPr>
        <w:t xml:space="preserve">– </w:t>
      </w:r>
      <w:r>
        <w:rPr>
          <w:rStyle w:val="HMdopstrokapolya"/>
        </w:rPr>
        <w:t xml:space="preserve">кнопка </w:t>
      </w:r>
      <w:r>
        <w:rPr>
          <w:rStyle w:val="HMdopstrokapolya"/>
          <w:b/>
        </w:rPr>
        <w:t>ОК</w:t>
      </w:r>
      <w:r>
        <w:rPr>
          <w:rStyle w:val="HMdopstrokapolya"/>
        </w:rPr>
        <w:t>.</w:t>
      </w:r>
    </w:p>
    <w:p w:rsidR="004C06BD" w:rsidRDefault="00E352DD">
      <w:pPr>
        <w:pStyle w:val="HMdopstrokapolya0"/>
      </w:pPr>
      <w:r>
        <w:rPr>
          <w:rStyle w:val="HMdopstrokapolya"/>
        </w:rPr>
        <w:t xml:space="preserve">Также для добавления требования по предоставлению документов и информации на панели инструментов списка нажимается кнопка </w:t>
      </w:r>
      <w:r>
        <w:rPr>
          <w:noProof/>
          <w:lang w:eastAsia="ru-RU"/>
        </w:rPr>
        <w:drawing>
          <wp:inline distT="0" distB="0" distL="0" distR="0">
            <wp:extent cx="304800" cy="304800"/>
            <wp:effectExtent l="0" t="0" r="0" b="0"/>
            <wp:docPr id="36"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earch.png"/>
                    <pic:cNvPicPr/>
                  </pic:nvPicPr>
                  <pic:blipFill>
                    <a:blip r:embed="rId24" cstate="print"/>
                    <a:stretch>
                      <a:fillRect/>
                    </a:stretch>
                  </pic:blipFill>
                  <pic:spPr>
                    <a:xfrm>
                      <a:off x="0" y="0"/>
                      <a:ext cx="304800" cy="304800"/>
                    </a:xfrm>
                    <a:prstGeom prst="rect">
                      <a:avLst/>
                    </a:prstGeom>
                  </pic:spPr>
                </pic:pic>
              </a:graphicData>
            </a:graphic>
          </wp:inline>
        </w:drawing>
      </w:r>
      <w:r>
        <w:rPr>
          <w:rStyle w:val="HMdopstrokapolya"/>
          <w:b/>
        </w:rPr>
        <w:t xml:space="preserve"> </w:t>
      </w:r>
      <w:r>
        <w:rPr>
          <w:rStyle w:val="HMdopstrokapolya"/>
        </w:rPr>
        <w:t>(</w:t>
      </w:r>
      <w:r>
        <w:rPr>
          <w:rStyle w:val="HMdopstrokapolya"/>
          <w:b/>
        </w:rPr>
        <w:t>Выбрать из справочника</w:t>
      </w:r>
      <w:r>
        <w:rPr>
          <w:rStyle w:val="HMdopstrokapolya"/>
        </w:rPr>
        <w:t xml:space="preserve">). При нажатии на кнопку открывается справочник </w:t>
      </w:r>
      <w:r>
        <w:rPr>
          <w:rStyle w:val="HMdopstrokapolya"/>
          <w:i/>
        </w:rPr>
        <w:t>Группы документов и сведений</w:t>
      </w:r>
      <w:r>
        <w:rPr>
          <w:rStyle w:val="HMdopstrokapolya"/>
        </w:rPr>
        <w:t xml:space="preserve"> с автоматически установленным фильтром по способу определения поставщика. Для добавления требования в список нажимается кнопка</w:t>
      </w:r>
      <w:proofErr w:type="gramStart"/>
      <w:r>
        <w:rPr>
          <w:rStyle w:val="HMdopstrokapolya"/>
        </w:rPr>
        <w:t xml:space="preserve"> </w:t>
      </w:r>
      <w:r>
        <w:rPr>
          <w:rStyle w:val="HMdopstrokapolya"/>
          <w:b/>
        </w:rPr>
        <w:t>В</w:t>
      </w:r>
      <w:proofErr w:type="gramEnd"/>
      <w:r>
        <w:rPr>
          <w:rStyle w:val="HMdopstrokapolya"/>
          <w:b/>
        </w:rPr>
        <w:t>ыбрать</w:t>
      </w:r>
      <w:r>
        <w:rPr>
          <w:rStyle w:val="HMdopstrokapolya"/>
        </w:rPr>
        <w:t>.</w:t>
      </w:r>
    </w:p>
    <w:p w:rsidR="004C06BD" w:rsidRDefault="00E352DD">
      <w:pPr>
        <w:pStyle w:val="HMdopstrokapolya0"/>
      </w:pPr>
      <w:r>
        <w:rPr>
          <w:rStyle w:val="HMdopstrokapolya"/>
        </w:rPr>
        <w:t>В нижней части формы расположен список</w:t>
      </w:r>
      <w:r>
        <w:rPr>
          <w:rStyle w:val="HMdopstrokapolya"/>
          <w:i/>
        </w:rPr>
        <w:t xml:space="preserve"> Дополнительные требования</w:t>
      </w:r>
      <w:r>
        <w:rPr>
          <w:rStyle w:val="HMdopstrokapolya"/>
        </w:rPr>
        <w:t xml:space="preserve">. В списке указываются актуальные записи c типом особенности </w:t>
      </w:r>
      <w:r>
        <w:rPr>
          <w:rStyle w:val="HMdopstrokapolya"/>
          <w:i/>
        </w:rPr>
        <w:t>Дополнительное требование</w:t>
      </w:r>
      <w:r>
        <w:rPr>
          <w:rStyle w:val="HMdopstrokapolya"/>
        </w:rPr>
        <w:t xml:space="preserve">, у которых в справочнике </w:t>
      </w:r>
      <w:r>
        <w:rPr>
          <w:rStyle w:val="HMdopstrokapolya"/>
          <w:i/>
        </w:rPr>
        <w:t>Особенности размещения заказа</w:t>
      </w:r>
      <w:r>
        <w:rPr>
          <w:rStyle w:val="HMdopstrokapolya"/>
        </w:rPr>
        <w:t xml:space="preserve"> в поле </w:t>
      </w:r>
      <w:r>
        <w:rPr>
          <w:rStyle w:val="HMdopstrokapolya"/>
          <w:b/>
        </w:rPr>
        <w:t>Краткое наименование родительской записи</w:t>
      </w:r>
      <w:r>
        <w:rPr>
          <w:rStyle w:val="HMdopstrokapolya"/>
        </w:rPr>
        <w:t xml:space="preserve"> значение идентичное значению поля </w:t>
      </w:r>
      <w:r>
        <w:rPr>
          <w:rStyle w:val="HMdopstrokapolya"/>
          <w:b/>
        </w:rPr>
        <w:t>Краткое наименование</w:t>
      </w:r>
      <w:r>
        <w:rPr>
          <w:rStyle w:val="HMdopstrokapolya"/>
        </w:rPr>
        <w:t xml:space="preserve"> записи выбранной в поле </w:t>
      </w:r>
      <w:r>
        <w:rPr>
          <w:rStyle w:val="HMdopstrokapolya"/>
          <w:b/>
        </w:rPr>
        <w:t>Наименование требования/ограничения</w:t>
      </w:r>
      <w:r>
        <w:rPr>
          <w:rStyle w:val="HMdopstrokapolya"/>
        </w:rPr>
        <w:t>.</w:t>
      </w:r>
    </w:p>
    <w:p w:rsidR="004C06BD" w:rsidRDefault="00E352DD">
      <w:pPr>
        <w:pStyle w:val="HMdopstrokapolya0"/>
      </w:pPr>
      <w:r>
        <w:rPr>
          <w:rStyle w:val="HMdopstrokapolya"/>
        </w:rPr>
        <w:t xml:space="preserve">Для добавления требования нажимается кнопка </w:t>
      </w:r>
      <w:r>
        <w:rPr>
          <w:noProof/>
          <w:lang w:eastAsia="ru-RU"/>
        </w:rPr>
        <w:drawing>
          <wp:inline distT="0" distB="0" distL="0" distR="0">
            <wp:extent cx="295275" cy="409575"/>
            <wp:effectExtent l="0" t="0" r="0" b="0"/>
            <wp:docPr id="37"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dopstrokapolya"/>
        </w:rPr>
        <w:t xml:space="preserve"> (</w:t>
      </w:r>
      <w:r>
        <w:rPr>
          <w:rStyle w:val="HMdopstrokapolya"/>
          <w:b/>
        </w:rPr>
        <w:t>Создать</w:t>
      </w:r>
      <w:r>
        <w:rPr>
          <w:rStyle w:val="HMdopstrokapolya"/>
        </w:rPr>
        <w:t>).</w:t>
      </w:r>
    </w:p>
    <w:p w:rsidR="004C06BD" w:rsidRDefault="00E352DD">
      <w:pPr>
        <w:pStyle w:val="HMdopstrokapolya0"/>
      </w:pPr>
      <w:r>
        <w:rPr>
          <w:rStyle w:val="HMdopstrokapolya"/>
        </w:rPr>
        <w:lastRenderedPageBreak/>
        <w:t xml:space="preserve">В редакторе списка </w:t>
      </w:r>
      <w:r>
        <w:rPr>
          <w:rStyle w:val="HMdopstrokapolya"/>
          <w:i/>
        </w:rPr>
        <w:t>Дополнительные требования</w:t>
      </w:r>
      <w:r>
        <w:rPr>
          <w:rStyle w:val="HMdopstrokapolya"/>
        </w:rPr>
        <w:t xml:space="preserve"> содержатся поля:</w:t>
      </w:r>
    </w:p>
    <w:p w:rsidR="004C06BD" w:rsidRDefault="00E352DD">
      <w:pPr>
        <w:pStyle w:val="HMSpisok10-20"/>
        <w:numPr>
          <w:ilvl w:val="0"/>
          <w:numId w:val="19"/>
        </w:numPr>
      </w:pPr>
      <w:r>
        <w:rPr>
          <w:rStyle w:val="HMSpisok10-2"/>
          <w:b/>
        </w:rPr>
        <w:t>Наименование требования</w:t>
      </w:r>
      <w:r>
        <w:rPr>
          <w:rStyle w:val="HMSpisok10-2"/>
        </w:rPr>
        <w:t xml:space="preserve"> – автоматически заполняется наименование  родительского требования. Недоступно для редактирования.</w:t>
      </w:r>
    </w:p>
    <w:p w:rsidR="004C06BD" w:rsidRDefault="00E352DD">
      <w:pPr>
        <w:pStyle w:val="HMSpisok10-20"/>
        <w:numPr>
          <w:ilvl w:val="0"/>
          <w:numId w:val="19"/>
        </w:numPr>
      </w:pPr>
      <w:proofErr w:type="gramStart"/>
      <w:r>
        <w:rPr>
          <w:rStyle w:val="HMSpisok10-2"/>
          <w:b/>
        </w:rPr>
        <w:t>Наименование дополнительного требования</w:t>
      </w:r>
      <w:r>
        <w:rPr>
          <w:rStyle w:val="HMSpisok10-2"/>
        </w:rPr>
        <w:t xml:space="preserve"> – автоматически заполняется значением поля </w:t>
      </w:r>
      <w:r>
        <w:rPr>
          <w:rStyle w:val="HMSpisok10-2"/>
          <w:b/>
        </w:rPr>
        <w:t>Наименование  особенности</w:t>
      </w:r>
      <w:r>
        <w:rPr>
          <w:rStyle w:val="HMSpisok10-2"/>
        </w:rPr>
        <w:t xml:space="preserve"> справочника </w:t>
      </w:r>
      <w:r>
        <w:rPr>
          <w:rStyle w:val="HMSpisok10-2"/>
          <w:i/>
        </w:rPr>
        <w:t xml:space="preserve">Особенности размещения заказа </w:t>
      </w:r>
      <w:r>
        <w:rPr>
          <w:rStyle w:val="HMSpisok10-2"/>
        </w:rPr>
        <w:t>по кнопке</w:t>
      </w:r>
      <w:r>
        <w:rPr>
          <w:rStyle w:val="HMSpisok10-2"/>
          <w:i/>
        </w:rPr>
        <w:t xml:space="preserve"> </w:t>
      </w:r>
      <w:r>
        <w:rPr>
          <w:noProof/>
          <w:lang w:eastAsia="ru-RU"/>
        </w:rPr>
        <w:drawing>
          <wp:inline distT="0" distB="0" distL="0" distR="0">
            <wp:extent cx="238125" cy="209550"/>
            <wp:effectExtent l="0" t="0" r="0" b="0"/>
            <wp:docPr id="38"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pka_Iz_spravochnika.png"/>
                    <pic:cNvPicPr/>
                  </pic:nvPicPr>
                  <pic:blipFill>
                    <a:blip r:embed="rId33" cstate="print"/>
                    <a:stretch>
                      <a:fillRect/>
                    </a:stretch>
                  </pic:blipFill>
                  <pic:spPr>
                    <a:xfrm>
                      <a:off x="0" y="0"/>
                      <a:ext cx="238125" cy="209550"/>
                    </a:xfrm>
                    <a:prstGeom prst="rect">
                      <a:avLst/>
                    </a:prstGeom>
                  </pic:spPr>
                </pic:pic>
              </a:graphicData>
            </a:graphic>
          </wp:inline>
        </w:drawing>
      </w:r>
      <w:r>
        <w:rPr>
          <w:rStyle w:val="HMSpisok10-2"/>
        </w:rPr>
        <w:t xml:space="preserve">.  </w:t>
      </w:r>
      <w:r>
        <w:rPr>
          <w:rStyle w:val="HMSpisok10-1"/>
        </w:rPr>
        <w:t xml:space="preserve">Для выбора доступны только актуальные записи справочника и записи, в которых способ определения поставщика совпадает со способом определения поставщика в документе, с незаполненным полем </w:t>
      </w:r>
      <w:r>
        <w:rPr>
          <w:rStyle w:val="HMSpisok10-1"/>
          <w:b/>
        </w:rPr>
        <w:t>Краткое наименование родительской записи</w:t>
      </w:r>
      <w:r>
        <w:rPr>
          <w:rStyle w:val="HMSpisok10-1"/>
        </w:rPr>
        <w:t xml:space="preserve"> и выключенным признаком </w:t>
      </w:r>
      <w:r>
        <w:rPr>
          <w:rStyle w:val="HMSpisok10-1"/>
          <w:b/>
        </w:rPr>
        <w:t>Особенность устарела</w:t>
      </w:r>
      <w:r>
        <w:rPr>
          <w:rStyle w:val="HMSpisok10-1"/>
        </w:rPr>
        <w:t xml:space="preserve"> (если в поле </w:t>
      </w:r>
      <w:r>
        <w:rPr>
          <w:rStyle w:val="HMSpisok10-1"/>
          <w:b/>
        </w:rPr>
        <w:t>Планируемая дата публикации</w:t>
      </w:r>
      <w:r>
        <w:rPr>
          <w:rStyle w:val="HMSpisok10-1"/>
        </w:rPr>
        <w:t xml:space="preserve"> (для ЭД «Заявка на закупку»), </w:t>
      </w:r>
      <w:r>
        <w:rPr>
          <w:rStyle w:val="HMSpisok10-1"/>
          <w:b/>
        </w:rPr>
        <w:t>Фактическая</w:t>
      </w:r>
      <w:proofErr w:type="gramEnd"/>
      <w:r>
        <w:rPr>
          <w:rStyle w:val="HMSpisok10-1"/>
          <w:b/>
        </w:rPr>
        <w:t xml:space="preserve"> дата публикации</w:t>
      </w:r>
      <w:r>
        <w:rPr>
          <w:rStyle w:val="HMSpisok10-1"/>
        </w:rPr>
        <w:t xml:space="preserve"> (если не заполнено – «</w:t>
      </w:r>
      <w:r>
        <w:rPr>
          <w:rStyle w:val="HMSpisok10-1"/>
          <w:b/>
        </w:rPr>
        <w:t>Планируемая дата публикации»</w:t>
      </w:r>
      <w:r>
        <w:rPr>
          <w:rStyle w:val="HMSpisok10-1"/>
        </w:rPr>
        <w:t xml:space="preserve">) у первого в цепочке решения, </w:t>
      </w:r>
      <w:r>
        <w:rPr>
          <w:rStyle w:val="HMSpisok10-1"/>
          <w:b/>
        </w:rPr>
        <w:t>Планируемый срок закупки</w:t>
      </w:r>
      <w:r>
        <w:rPr>
          <w:rStyle w:val="HMSpisok10-1"/>
        </w:rPr>
        <w:t xml:space="preserve"> (для ЭД «Закупка»), </w:t>
      </w:r>
      <w:r>
        <w:rPr>
          <w:rStyle w:val="HMSpisok10-1"/>
          <w:b/>
        </w:rPr>
        <w:t>Планируемый период публикации извещения</w:t>
      </w:r>
      <w:r>
        <w:rPr>
          <w:rStyle w:val="HMSpisok10-1"/>
        </w:rPr>
        <w:t xml:space="preserve"> (</w:t>
      </w:r>
      <w:proofErr w:type="gramStart"/>
      <w:r>
        <w:rPr>
          <w:rStyle w:val="HMSpisok10-1"/>
        </w:rPr>
        <w:t>для</w:t>
      </w:r>
      <w:proofErr w:type="gramEnd"/>
      <w:r>
        <w:rPr>
          <w:rStyle w:val="HMSpisok10-1"/>
        </w:rPr>
        <w:t xml:space="preserve"> ЭД «Консолидированная закупка») </w:t>
      </w:r>
      <w:r>
        <w:rPr>
          <w:rStyle w:val="HMNormal"/>
          <w:color w:val="FF0000"/>
          <w:sz w:val="20"/>
          <w:shd w:val="clear" w:color="auto" w:fill="FFFFFF"/>
        </w:rPr>
        <w:t xml:space="preserve"> </w:t>
      </w:r>
      <w:r>
        <w:rPr>
          <w:rStyle w:val="HMSpisok10-1"/>
        </w:rPr>
        <w:t xml:space="preserve">указано значение больше </w:t>
      </w:r>
      <w:r>
        <w:rPr>
          <w:rStyle w:val="HMSpisok10-1"/>
          <w:i/>
        </w:rPr>
        <w:t>31.12.2021</w:t>
      </w:r>
      <w:r>
        <w:rPr>
          <w:rStyle w:val="HMSpisok10-1"/>
        </w:rPr>
        <w:t xml:space="preserve">). </w:t>
      </w:r>
      <w:r>
        <w:rPr>
          <w:rStyle w:val="HMSpisok10-2"/>
        </w:rPr>
        <w:t>Недоступно для редактирования.</w:t>
      </w:r>
    </w:p>
    <w:p w:rsidR="004C06BD" w:rsidRDefault="00E352DD">
      <w:pPr>
        <w:pStyle w:val="HMSpisok10-20"/>
        <w:numPr>
          <w:ilvl w:val="0"/>
          <w:numId w:val="19"/>
        </w:numPr>
      </w:pPr>
      <w:r>
        <w:rPr>
          <w:rStyle w:val="HMSpisok10-2"/>
          <w:b/>
        </w:rPr>
        <w:t>Содержание дополнительного требования</w:t>
      </w:r>
      <w:r>
        <w:rPr>
          <w:rStyle w:val="HMSpisok10-2"/>
        </w:rPr>
        <w:t xml:space="preserve"> – вручную  заполняется содержанием дополнительного требования. Необязательно для заполнения.</w:t>
      </w:r>
    </w:p>
    <w:p w:rsidR="004C06BD" w:rsidRDefault="00E352DD">
      <w:pPr>
        <w:pStyle w:val="HMdopstrokapolya0"/>
      </w:pPr>
      <w:r>
        <w:rPr>
          <w:rStyle w:val="HMdopstrokapolya"/>
        </w:rPr>
        <w:t xml:space="preserve">Для сохранения требования нажимается кнопка </w:t>
      </w:r>
      <w:r>
        <w:rPr>
          <w:rStyle w:val="HMdopstrokapolya"/>
          <w:b/>
        </w:rPr>
        <w:t>ОК</w:t>
      </w:r>
      <w:r>
        <w:rPr>
          <w:rStyle w:val="HMdopstrokapolya"/>
        </w:rPr>
        <w:t>.</w:t>
      </w:r>
    </w:p>
    <w:p w:rsidR="004C06BD" w:rsidRDefault="00E352DD">
      <w:pPr>
        <w:pStyle w:val="3"/>
        <w:spacing w:line="480" w:lineRule="auto"/>
      </w:pPr>
      <w:bookmarkStart w:id="26" w:name="Gruppa_poley_Trebovaniya_i_infor9D1F426D"/>
      <w:bookmarkStart w:id="27" w:name="_Toc119584124"/>
      <w:r>
        <w:t>Группа полей «Требования и информация по заказчику»</w:t>
      </w:r>
      <w:bookmarkEnd w:id="26"/>
      <w:bookmarkEnd w:id="27"/>
    </w:p>
    <w:p w:rsidR="004C06BD" w:rsidRDefault="00E352DD">
      <w:pPr>
        <w:pStyle w:val="HMComment0"/>
      </w:pPr>
      <w:r>
        <w:rPr>
          <w:rStyle w:val="HMComment"/>
        </w:rPr>
        <w:t xml:space="preserve">Группа полей </w:t>
      </w:r>
      <w:r>
        <w:rPr>
          <w:rStyle w:val="HMComment"/>
          <w:b/>
        </w:rPr>
        <w:t>Требования и информация по заказчику</w:t>
      </w:r>
      <w:r>
        <w:rPr>
          <w:rStyle w:val="HMComment"/>
        </w:rPr>
        <w:t xml:space="preserve"> имеет вид:</w:t>
      </w:r>
    </w:p>
    <w:p w:rsidR="004C06BD" w:rsidRDefault="002806C7">
      <w:pPr>
        <w:pStyle w:val="HMImageCaption0"/>
      </w:pPr>
      <w:r>
        <w:pict>
          <v:shape id="_x0000_s1074" style="width:481.5pt;height:213.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2714625"/>
                        <wp:effectExtent l="0" t="0" r="0" b="0"/>
                        <wp:docPr id="39"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bovaniya_i_informatsiya_po_zakazchiku_Sovmestnye_torgi_223.png"/>
                                <pic:cNvPicPr/>
                              </pic:nvPicPr>
                              <pic:blipFill>
                                <a:blip r:embed="rId37" cstate="print"/>
                                <a:stretch>
                                  <a:fillRect/>
                                </a:stretch>
                              </pic:blipFill>
                              <pic:spPr>
                                <a:xfrm>
                                  <a:off x="0" y="0"/>
                                  <a:ext cx="6115050" cy="2714625"/>
                                </a:xfrm>
                                <a:prstGeom prst="rect">
                                  <a:avLst/>
                                </a:prstGeom>
                              </pic:spPr>
                            </pic:pic>
                          </a:graphicData>
                        </a:graphic>
                      </wp:inline>
                    </w:drawing>
                  </w:r>
                </w:p>
                <w:p w:rsidR="004C06BD" w:rsidRDefault="00E352DD">
                  <w:pPr>
                    <w:jc w:val="center"/>
                  </w:pPr>
                  <w:r>
                    <w:rPr>
                      <w:rStyle w:val="HMImageCaption"/>
                    </w:rPr>
                    <w:t>Рисунок 19 – Вид группы полей «Требования и информация по заказчику»</w:t>
                  </w:r>
                </w:p>
              </w:txbxContent>
            </v:textbox>
          </v:shape>
        </w:pict>
      </w:r>
    </w:p>
    <w:p w:rsidR="004C06BD" w:rsidRDefault="00E352DD">
      <w:pPr>
        <w:pStyle w:val="HMComment0"/>
      </w:pPr>
      <w:r>
        <w:rPr>
          <w:rStyle w:val="HMComment"/>
        </w:rPr>
        <w:t>В группе полей заполняются поля:</w:t>
      </w:r>
    </w:p>
    <w:p w:rsidR="004C06BD" w:rsidRDefault="00E352DD">
      <w:pPr>
        <w:pStyle w:val="HMSpisok10-10"/>
        <w:numPr>
          <w:ilvl w:val="0"/>
          <w:numId w:val="15"/>
        </w:numPr>
      </w:pPr>
      <w:r>
        <w:rPr>
          <w:rStyle w:val="HMSpisok10-1"/>
        </w:rPr>
        <w:t xml:space="preserve"> </w:t>
      </w:r>
    </w:p>
    <w:p w:rsidR="004C06BD" w:rsidRDefault="00E352DD">
      <w:pPr>
        <w:pStyle w:val="HMSpisok10-10"/>
        <w:numPr>
          <w:ilvl w:val="0"/>
          <w:numId w:val="15"/>
        </w:numPr>
      </w:pPr>
      <w:r>
        <w:rPr>
          <w:rStyle w:val="HMSpisok10-1"/>
          <w:b/>
        </w:rPr>
        <w:t>Номер позиции плана закупок</w:t>
      </w:r>
      <w:r>
        <w:rPr>
          <w:rStyle w:val="HMSpisok10-1"/>
        </w:rPr>
        <w:t xml:space="preserve"> – вручную вводится номер позиции плана закупок.  </w:t>
      </w:r>
    </w:p>
    <w:p w:rsidR="004C06BD" w:rsidRDefault="00E352DD">
      <w:pPr>
        <w:pStyle w:val="HMSpisok10-10"/>
        <w:numPr>
          <w:ilvl w:val="0"/>
          <w:numId w:val="15"/>
        </w:numPr>
      </w:pPr>
      <w:r>
        <w:rPr>
          <w:rStyle w:val="HMSpisok10-1"/>
          <w:b/>
        </w:rPr>
        <w:t>Начальная (максимальная) цена (с НДС)</w:t>
      </w:r>
      <w:r>
        <w:rPr>
          <w:rStyle w:val="HMSpisok10-1"/>
        </w:rPr>
        <w:t>/</w:t>
      </w:r>
      <w:r>
        <w:rPr>
          <w:rStyle w:val="HMSpisok10-1"/>
          <w:b/>
        </w:rPr>
        <w:t>(без НДС)</w:t>
      </w:r>
      <w:r>
        <w:rPr>
          <w:rStyle w:val="HMSpisok10-1"/>
        </w:rPr>
        <w:t xml:space="preserve"> – вручную вводится </w:t>
      </w:r>
      <w:proofErr w:type="gramStart"/>
      <w:r>
        <w:rPr>
          <w:rStyle w:val="HMSpisok10-1"/>
        </w:rPr>
        <w:t>Н(</w:t>
      </w:r>
      <w:proofErr w:type="gramEnd"/>
      <w:r>
        <w:rPr>
          <w:rStyle w:val="HMSpisok10-1"/>
        </w:rPr>
        <w:t>М)ЦК. Автоматически заполняется значением суммы по заявке/лоту заявки.</w:t>
      </w:r>
    </w:p>
    <w:p w:rsidR="004C06BD" w:rsidRDefault="00E352DD">
      <w:pPr>
        <w:pStyle w:val="HMSpisok10-10"/>
        <w:numPr>
          <w:ilvl w:val="0"/>
          <w:numId w:val="15"/>
        </w:numPr>
      </w:pPr>
      <w:r>
        <w:rPr>
          <w:rStyle w:val="HMSpisok10-1"/>
          <w:b/>
        </w:rPr>
        <w:t xml:space="preserve">Описание объекта закупки </w:t>
      </w:r>
      <w:r>
        <w:rPr>
          <w:rStyle w:val="HMSpisok10-1"/>
        </w:rPr>
        <w:t>– вручную вводится описание объекта закупки.</w:t>
      </w:r>
      <w:r>
        <w:rPr>
          <w:rStyle w:val="HMPrimechaniya"/>
        </w:rPr>
        <w:t xml:space="preserve"> </w:t>
      </w:r>
      <w:r>
        <w:rPr>
          <w:rStyle w:val="HMSpisok10-1"/>
        </w:rPr>
        <w:t xml:space="preserve"> </w:t>
      </w:r>
    </w:p>
    <w:p w:rsidR="004C06BD" w:rsidRDefault="00E352DD">
      <w:pPr>
        <w:pStyle w:val="HMSpisok10-10"/>
        <w:numPr>
          <w:ilvl w:val="0"/>
          <w:numId w:val="15"/>
        </w:numPr>
      </w:pPr>
      <w:r>
        <w:rPr>
          <w:rStyle w:val="HMSpisok10-1"/>
          <w:b/>
        </w:rPr>
        <w:t>Срок исполнения контракта, отдельных этапов исполнения контракта</w:t>
      </w:r>
      <w:r>
        <w:rPr>
          <w:rStyle w:val="HMSpisok10-1"/>
        </w:rPr>
        <w:t xml:space="preserve"> – вручную вводится описание срока поставки товара, выполнения работ, оказания услуг.</w:t>
      </w:r>
    </w:p>
    <w:p w:rsidR="004C06BD" w:rsidRDefault="00E352DD">
      <w:pPr>
        <w:pStyle w:val="HMSpisok10-10"/>
        <w:numPr>
          <w:ilvl w:val="0"/>
          <w:numId w:val="15"/>
        </w:numPr>
      </w:pPr>
      <w:r>
        <w:rPr>
          <w:rStyle w:val="HMSpisok10-1"/>
          <w:b/>
        </w:rPr>
        <w:lastRenderedPageBreak/>
        <w:t>Размер аванса</w:t>
      </w:r>
      <w:r>
        <w:rPr>
          <w:rStyle w:val="HMSpisok10-1"/>
        </w:rPr>
        <w:t xml:space="preserve"> – вручную вводится сумма аванса.</w:t>
      </w:r>
    </w:p>
    <w:p w:rsidR="004C06BD" w:rsidRDefault="00E352DD">
      <w:pPr>
        <w:pStyle w:val="HMSpisok10-10"/>
        <w:numPr>
          <w:ilvl w:val="0"/>
          <w:numId w:val="15"/>
        </w:numPr>
      </w:pPr>
      <w:r>
        <w:rPr>
          <w:rStyle w:val="HMSpisok10-1"/>
          <w:b/>
        </w:rPr>
        <w:t>Размер аванса, %</w:t>
      </w:r>
      <w:r>
        <w:rPr>
          <w:rStyle w:val="HMSpisok10-1"/>
        </w:rPr>
        <w:t xml:space="preserve"> – указывается процент аванса от суммы </w:t>
      </w:r>
      <w:proofErr w:type="gramStart"/>
      <w:r>
        <w:rPr>
          <w:rStyle w:val="HMSpisok10-1"/>
        </w:rPr>
        <w:t>Н(</w:t>
      </w:r>
      <w:proofErr w:type="gramEnd"/>
      <w:r>
        <w:rPr>
          <w:rStyle w:val="HMSpisok10-1"/>
        </w:rPr>
        <w:t>М)ЦК.</w:t>
      </w:r>
    </w:p>
    <w:p w:rsidR="004C06BD" w:rsidRDefault="00E352DD">
      <w:pPr>
        <w:pStyle w:val="HMNormal0"/>
        <w:numPr>
          <w:ilvl w:val="0"/>
          <w:numId w:val="23"/>
        </w:numPr>
        <w:jc w:val="left"/>
      </w:pPr>
      <w:r>
        <w:rPr>
          <w:rStyle w:val="HMSpisok10-1"/>
          <w:b/>
        </w:rPr>
        <w:t xml:space="preserve">Расчеты по контракту в части выплаты аванса подлежат казначейскому сопровождению </w:t>
      </w:r>
      <w:r>
        <w:rPr>
          <w:rStyle w:val="HMSpisok10-1"/>
        </w:rPr>
        <w:t xml:space="preserve">– признак выключается и становится недоступным для редактирования, если поле </w:t>
      </w:r>
      <w:r>
        <w:rPr>
          <w:rStyle w:val="HMSpisok10-1"/>
          <w:b/>
        </w:rPr>
        <w:t>Размер аванса, %</w:t>
      </w:r>
      <w:r>
        <w:rPr>
          <w:rStyle w:val="HMSpisok10-1"/>
        </w:rPr>
        <w:t xml:space="preserve"> очищено. Доступно для редактирования на статусах </w:t>
      </w:r>
      <w:r>
        <w:rPr>
          <w:rStyle w:val="HMSpisok10-1"/>
          <w:i/>
        </w:rPr>
        <w:t>«Отложен»/</w:t>
      </w:r>
      <w:r>
        <w:rPr>
          <w:rStyle w:val="HMSpisok10-1"/>
        </w:rPr>
        <w:t xml:space="preserve"> </w:t>
      </w:r>
      <w:r>
        <w:rPr>
          <w:rStyle w:val="HMSpisok10-1"/>
          <w:i/>
        </w:rPr>
        <w:t>«Новый»</w:t>
      </w:r>
      <w:r>
        <w:rPr>
          <w:rStyle w:val="HMSpisok10-1"/>
        </w:rPr>
        <w:t xml:space="preserve">, если поле </w:t>
      </w:r>
      <w:r>
        <w:rPr>
          <w:rStyle w:val="HMSpisok10-1"/>
          <w:b/>
        </w:rPr>
        <w:t>Размер аванса,%</w:t>
      </w:r>
      <w:r>
        <w:rPr>
          <w:rStyle w:val="HMSpisok10-1"/>
        </w:rPr>
        <w:t xml:space="preserve"> не пустое и в поле </w:t>
      </w:r>
      <w:r>
        <w:rPr>
          <w:rStyle w:val="HMSpisok10-1"/>
          <w:b/>
        </w:rPr>
        <w:t>Информация о банковском сопровождении контракта</w:t>
      </w:r>
      <w:r>
        <w:rPr>
          <w:rStyle w:val="HMSpisok10-1"/>
        </w:rPr>
        <w:t xml:space="preserve">  значение</w:t>
      </w:r>
      <w:proofErr w:type="gramStart"/>
      <w:r>
        <w:rPr>
          <w:rStyle w:val="HMSpisok10-1"/>
        </w:rPr>
        <w:t xml:space="preserve"> </w:t>
      </w:r>
      <w:r>
        <w:rPr>
          <w:rStyle w:val="HMSpisok10-1"/>
          <w:i/>
        </w:rPr>
        <w:t>Т</w:t>
      </w:r>
      <w:proofErr w:type="gramEnd"/>
      <w:r>
        <w:rPr>
          <w:rStyle w:val="HMSpisok10-1"/>
          <w:i/>
        </w:rPr>
        <w:t>ребуется казначейское сопровождение контракта</w:t>
      </w:r>
      <w:r>
        <w:rPr>
          <w:rStyle w:val="HMSpisok10-1"/>
        </w:rPr>
        <w:t xml:space="preserve"> или </w:t>
      </w:r>
      <w:r>
        <w:rPr>
          <w:rStyle w:val="HMSpisok10-1"/>
          <w:i/>
        </w:rPr>
        <w:t>Требуется банковское и казначейское сопровождение контракта</w:t>
      </w:r>
      <w:r>
        <w:rPr>
          <w:rStyle w:val="HMSpisok10-1"/>
        </w:rPr>
        <w:t>.</w:t>
      </w:r>
      <w:r>
        <w:tab/>
      </w:r>
    </w:p>
    <w:p w:rsidR="004C06BD" w:rsidRDefault="00E352DD">
      <w:pPr>
        <w:pStyle w:val="HMPrimechaniya0"/>
      </w:pPr>
      <w:r>
        <w:rPr>
          <w:rStyle w:val="HMPrimechaniya"/>
          <w:b/>
        </w:rPr>
        <w:t>Примечание.</w:t>
      </w:r>
      <w:r>
        <w:rPr>
          <w:rStyle w:val="HMPrimechaniya"/>
        </w:rPr>
        <w:t xml:space="preserve"> Для копирования текущего значения поля </w:t>
      </w:r>
      <w:r>
        <w:rPr>
          <w:rStyle w:val="HMPrimechaniya"/>
          <w:b/>
        </w:rPr>
        <w:t>Сроки доставки товара, выполнения работы или оказания услуги либо график оказания услуг</w:t>
      </w:r>
      <w:r>
        <w:rPr>
          <w:rStyle w:val="HMPrimechaniya"/>
        </w:rPr>
        <w:t xml:space="preserve"> во все записи группы полей </w:t>
      </w:r>
      <w:r>
        <w:rPr>
          <w:rStyle w:val="HMPrimechaniya"/>
          <w:b/>
        </w:rPr>
        <w:t>Требования и информация по заказчику</w:t>
      </w:r>
      <w:r>
        <w:rPr>
          <w:rStyle w:val="HMPrimechaniya"/>
        </w:rPr>
        <w:t xml:space="preserve"> при совместных торгах используется кнопка</w:t>
      </w:r>
      <w:proofErr w:type="gramStart"/>
      <w:r>
        <w:rPr>
          <w:rStyle w:val="HMPrimechaniya"/>
        </w:rPr>
        <w:t xml:space="preserve"> </w:t>
      </w:r>
      <w:r>
        <w:rPr>
          <w:rStyle w:val="HMPrimechaniya"/>
          <w:b/>
        </w:rPr>
        <w:t>У</w:t>
      </w:r>
      <w:proofErr w:type="gramEnd"/>
      <w:r>
        <w:rPr>
          <w:rStyle w:val="HMPrimechaniya"/>
          <w:b/>
        </w:rPr>
        <w:t>становить текущее значение для всех заказчиков</w:t>
      </w:r>
      <w:r>
        <w:rPr>
          <w:rStyle w:val="HMPrimechaniya"/>
        </w:rPr>
        <w:t xml:space="preserve">. Кнопка доступна для использования на статусе </w:t>
      </w:r>
      <w:r>
        <w:rPr>
          <w:rStyle w:val="HMPrimechaniya"/>
          <w:b/>
        </w:rPr>
        <w:t>«Отложен»</w:t>
      </w:r>
      <w:r>
        <w:rPr>
          <w:rStyle w:val="HMPrimechaniya"/>
        </w:rPr>
        <w:t>/</w:t>
      </w:r>
      <w:r>
        <w:rPr>
          <w:rStyle w:val="HMPrimechaniya"/>
          <w:b/>
        </w:rPr>
        <w:t>«Новый»</w:t>
      </w:r>
      <w:r>
        <w:rPr>
          <w:rStyle w:val="HMPrimechaniya"/>
        </w:rPr>
        <w:t>.</w:t>
      </w:r>
    </w:p>
    <w:p w:rsidR="004C06BD" w:rsidRDefault="00E352DD">
      <w:pPr>
        <w:pStyle w:val="HMSpisok10-10"/>
        <w:numPr>
          <w:ilvl w:val="0"/>
          <w:numId w:val="15"/>
        </w:numPr>
      </w:pPr>
      <w:r>
        <w:rPr>
          <w:rStyle w:val="HMSpisok10-1"/>
          <w:b/>
        </w:rPr>
        <w:t>Установить обеспечение заявок участников</w:t>
      </w:r>
      <w:r>
        <w:rPr>
          <w:rStyle w:val="HMSpisok10-1"/>
        </w:rPr>
        <w:t xml:space="preserve"> – при включении признака становится доступна группа полей, где указывается информация об обязательствах обеспечения заявки. </w:t>
      </w:r>
      <w:proofErr w:type="gramStart"/>
      <w:r>
        <w:rPr>
          <w:rStyle w:val="HMSpisok10-1"/>
        </w:rPr>
        <w:t xml:space="preserve">Включается автоматически, если в родительском ЭД «Консолидированная закупка» в поле </w:t>
      </w:r>
      <w:r>
        <w:rPr>
          <w:rStyle w:val="HMSpisok10-1"/>
          <w:b/>
        </w:rPr>
        <w:t>Размер обеспечения заявки: %</w:t>
      </w:r>
      <w:r>
        <w:rPr>
          <w:rStyle w:val="HMSpisok10-1"/>
        </w:rPr>
        <w:t xml:space="preserve"> указано значение больше </w:t>
      </w:r>
      <w:r>
        <w:rPr>
          <w:rStyle w:val="HMSpisok10-1"/>
          <w:i/>
        </w:rPr>
        <w:t>0</w:t>
      </w:r>
      <w:r>
        <w:rPr>
          <w:rStyle w:val="HMSpisok10-1"/>
        </w:rPr>
        <w:t>.</w:t>
      </w:r>
      <w:proofErr w:type="gramEnd"/>
      <w:r>
        <w:rPr>
          <w:rStyle w:val="HMSpisok10-1"/>
        </w:rPr>
        <w:t xml:space="preserve"> Данные об обеспечении доступны для заполнения при добавлении заявки.</w:t>
      </w:r>
    </w:p>
    <w:p w:rsidR="004C06BD" w:rsidRDefault="00E352DD">
      <w:pPr>
        <w:pStyle w:val="HMdopstrokapolya0"/>
      </w:pPr>
      <w:r>
        <w:rPr>
          <w:rStyle w:val="HMdopstrokapolya"/>
        </w:rPr>
        <w:t>Группа полей имеет следующий вид:</w:t>
      </w:r>
    </w:p>
    <w:p w:rsidR="004C06BD" w:rsidRDefault="002806C7">
      <w:pPr>
        <w:pStyle w:val="HMImageCaption0"/>
      </w:pPr>
      <w:r>
        <w:pict>
          <v:shape id="_x0000_s1073" style="width:481.5pt;height:237.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3019425"/>
                        <wp:effectExtent l="0" t="0" r="0" b="0"/>
                        <wp:docPr id="40"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Informaciya_ob_obespechenii_223.png"/>
                                <pic:cNvPicPr/>
                              </pic:nvPicPr>
                              <pic:blipFill>
                                <a:blip r:embed="rId38" cstate="print"/>
                                <a:stretch>
                                  <a:fillRect/>
                                </a:stretch>
                              </pic:blipFill>
                              <pic:spPr>
                                <a:xfrm>
                                  <a:off x="0" y="0"/>
                                  <a:ext cx="6115050" cy="3019425"/>
                                </a:xfrm>
                                <a:prstGeom prst="rect">
                                  <a:avLst/>
                                </a:prstGeom>
                              </pic:spPr>
                            </pic:pic>
                          </a:graphicData>
                        </a:graphic>
                      </wp:inline>
                    </w:drawing>
                  </w:r>
                </w:p>
                <w:p w:rsidR="004C06BD" w:rsidRDefault="00E352DD">
                  <w:pPr>
                    <w:jc w:val="center"/>
                  </w:pPr>
                  <w:r>
                    <w:rPr>
                      <w:rStyle w:val="HMImageCaption"/>
                    </w:rPr>
                    <w:t>Рисунок 20 – Информация об обеспечении</w:t>
                  </w:r>
                </w:p>
              </w:txbxContent>
            </v:textbox>
          </v:shape>
        </w:pict>
      </w:r>
    </w:p>
    <w:p w:rsidR="004C06BD" w:rsidRDefault="00E352DD">
      <w:pPr>
        <w:pStyle w:val="HMdopstrokapolya0"/>
      </w:pPr>
      <w:r>
        <w:rPr>
          <w:rStyle w:val="HMdopstrokapolya"/>
        </w:rPr>
        <w:t>В группе полей заполняются следующие поля:</w:t>
      </w:r>
    </w:p>
    <w:p w:rsidR="004C06BD" w:rsidRDefault="00E352DD">
      <w:pPr>
        <w:pStyle w:val="HMSpisok10-20"/>
        <w:numPr>
          <w:ilvl w:val="0"/>
          <w:numId w:val="19"/>
        </w:numPr>
      </w:pPr>
      <w:r>
        <w:rPr>
          <w:rStyle w:val="HMSpisok10-2"/>
          <w:b/>
        </w:rPr>
        <w:t>% обеспечения</w:t>
      </w:r>
      <w:r>
        <w:rPr>
          <w:rStyle w:val="HMSpisok10-2"/>
        </w:rPr>
        <w:t xml:space="preserve"> – вручную вводится процент обеспечения.</w:t>
      </w:r>
    </w:p>
    <w:p w:rsidR="004C06BD" w:rsidRDefault="00E352DD">
      <w:pPr>
        <w:pStyle w:val="HMPrimechaniya0"/>
      </w:pPr>
      <w:r>
        <w:rPr>
          <w:rStyle w:val="HMPrimechaniya"/>
          <w:b/>
        </w:rPr>
        <w:t>Примечание.</w:t>
      </w:r>
      <w:r>
        <w:rPr>
          <w:rStyle w:val="HMPrimechaniya"/>
        </w:rPr>
        <w:t xml:space="preserve"> Для документов, созданных в бюджете 44-ФЗ, значение в связанном поле</w:t>
      </w:r>
      <w:r>
        <w:rPr>
          <w:rStyle w:val="HMSpisok10-2"/>
        </w:rPr>
        <w:t xml:space="preserve"> </w:t>
      </w:r>
      <w:r>
        <w:rPr>
          <w:rStyle w:val="HMPrimechaniya"/>
          <w:b/>
        </w:rPr>
        <w:t>Размер обеспечения исполнения контракта</w:t>
      </w:r>
      <w:r>
        <w:rPr>
          <w:rStyle w:val="HMPrimechaniya"/>
        </w:rPr>
        <w:t xml:space="preserve"> не заполняется автоматически, если  значение года больше 2021 и в документе включен признак</w:t>
      </w:r>
      <w:proofErr w:type="gramStart"/>
      <w:r>
        <w:rPr>
          <w:rStyle w:val="HMPrimechaniya"/>
        </w:rPr>
        <w:t xml:space="preserve"> </w:t>
      </w:r>
      <w:r>
        <w:rPr>
          <w:rStyle w:val="HMPrimechaniya"/>
          <w:b/>
        </w:rPr>
        <w:t>С</w:t>
      </w:r>
      <w:proofErr w:type="gramEnd"/>
      <w:r>
        <w:rPr>
          <w:rStyle w:val="HMPrimechaniya"/>
          <w:b/>
        </w:rPr>
        <w:t xml:space="preserve"> поставщиком (подрядчиком, исполнителем) будет заключен контракт жизненного цикла</w:t>
      </w:r>
      <w:r>
        <w:rPr>
          <w:rStyle w:val="HMPrimechaniya"/>
        </w:rPr>
        <w:t xml:space="preserve">. </w:t>
      </w:r>
    </w:p>
    <w:p w:rsidR="004C06BD" w:rsidRDefault="00E352DD">
      <w:pPr>
        <w:pStyle w:val="HMSpisok10-20"/>
        <w:numPr>
          <w:ilvl w:val="0"/>
          <w:numId w:val="19"/>
        </w:numPr>
      </w:pPr>
      <w:r>
        <w:rPr>
          <w:rStyle w:val="HMSpisok10-2"/>
          <w:b/>
        </w:rPr>
        <w:t>Размер обеспечения</w:t>
      </w:r>
      <w:r>
        <w:rPr>
          <w:rStyle w:val="HMSpisok10-2"/>
        </w:rPr>
        <w:t xml:space="preserve"> – вручную вводится размер обеспечения.</w:t>
      </w:r>
    </w:p>
    <w:p w:rsidR="004C06BD" w:rsidRDefault="00E352DD">
      <w:pPr>
        <w:pStyle w:val="HMPrimechaniya0"/>
      </w:pPr>
      <w:r>
        <w:rPr>
          <w:rStyle w:val="HMPrimechaniya"/>
          <w:b/>
        </w:rPr>
        <w:lastRenderedPageBreak/>
        <w:t>Примечание.</w:t>
      </w:r>
      <w:r>
        <w:rPr>
          <w:rStyle w:val="HMPrimechaniya"/>
        </w:rPr>
        <w:t xml:space="preserve"> Для документов, созданных в бюджете 44-ФЗ, поле </w:t>
      </w:r>
      <w:r>
        <w:rPr>
          <w:rStyle w:val="HMPrimechaniya"/>
          <w:b/>
        </w:rPr>
        <w:t>Размер обеспечения</w:t>
      </w:r>
      <w:r>
        <w:rPr>
          <w:rStyle w:val="HMPrimechaniya"/>
        </w:rPr>
        <w:t xml:space="preserve"> не заполняется автоматически, если  значение года больше 2021 и в документе включен признак</w:t>
      </w:r>
      <w:proofErr w:type="gramStart"/>
      <w:r>
        <w:rPr>
          <w:rStyle w:val="HMPrimechaniya"/>
        </w:rPr>
        <w:t xml:space="preserve"> </w:t>
      </w:r>
      <w:r>
        <w:rPr>
          <w:rStyle w:val="HMPrimechaniya"/>
          <w:b/>
        </w:rPr>
        <w:t>С</w:t>
      </w:r>
      <w:proofErr w:type="gramEnd"/>
      <w:r>
        <w:rPr>
          <w:rStyle w:val="HMPrimechaniya"/>
          <w:b/>
        </w:rPr>
        <w:t xml:space="preserve"> поставщиком (подрядчиком, исполнителем) будет заключен контракт жизненного цикла</w:t>
      </w:r>
      <w:r>
        <w:rPr>
          <w:rStyle w:val="HMPrimechaniya"/>
        </w:rPr>
        <w:t>.</w:t>
      </w:r>
    </w:p>
    <w:p w:rsidR="004C06BD" w:rsidRDefault="00E352DD">
      <w:pPr>
        <w:pStyle w:val="HMSpisok10-20"/>
        <w:numPr>
          <w:ilvl w:val="0"/>
          <w:numId w:val="19"/>
        </w:numPr>
      </w:pPr>
      <w:r>
        <w:rPr>
          <w:rStyle w:val="HMSpisok10-2"/>
          <w:b/>
        </w:rPr>
        <w:t>Номер лицевого счета</w:t>
      </w:r>
      <w:r>
        <w:rPr>
          <w:rStyle w:val="HMSpisok10-2"/>
        </w:rPr>
        <w:t xml:space="preserve"> – указывается номер лицевого счета.</w:t>
      </w:r>
    </w:p>
    <w:p w:rsidR="004C06BD" w:rsidRDefault="00E352DD">
      <w:pPr>
        <w:pStyle w:val="HMSpisok10-20"/>
        <w:numPr>
          <w:ilvl w:val="0"/>
          <w:numId w:val="19"/>
        </w:numPr>
      </w:pPr>
      <w:r>
        <w:rPr>
          <w:rStyle w:val="HMSpisok10-2"/>
          <w:b/>
        </w:rPr>
        <w:t>Номер расчетного счета</w:t>
      </w:r>
      <w:r>
        <w:rPr>
          <w:rStyle w:val="HMSpisok10-2"/>
        </w:rPr>
        <w:t xml:space="preserve"> – указывается номер расчетного счета.</w:t>
      </w:r>
    </w:p>
    <w:p w:rsidR="004C06BD" w:rsidRDefault="00E352DD">
      <w:pPr>
        <w:pStyle w:val="HMSpisok10-20"/>
        <w:numPr>
          <w:ilvl w:val="0"/>
          <w:numId w:val="19"/>
        </w:numPr>
      </w:pPr>
      <w:r>
        <w:rPr>
          <w:rStyle w:val="HMSpisok10-2"/>
          <w:b/>
        </w:rPr>
        <w:t>Порядок внесения денежных сре</w:t>
      </w:r>
      <w:proofErr w:type="gramStart"/>
      <w:r>
        <w:rPr>
          <w:rStyle w:val="HMSpisok10-2"/>
          <w:b/>
        </w:rPr>
        <w:t>дств в к</w:t>
      </w:r>
      <w:proofErr w:type="gramEnd"/>
      <w:r>
        <w:rPr>
          <w:rStyle w:val="HMSpisok10-2"/>
          <w:b/>
        </w:rPr>
        <w:t>ачестве обеспечения заявки</w:t>
      </w:r>
      <w:r>
        <w:rPr>
          <w:rStyle w:val="HMSpisok10-2"/>
        </w:rPr>
        <w:t xml:space="preserve"> – вручную вводится информация о порядке внесения денежных средств в качестве обеспечения. </w:t>
      </w:r>
      <w:r>
        <w:rPr>
          <w:rStyle w:val="HMSpisok10-1"/>
        </w:rPr>
        <w:t xml:space="preserve">При включении признака </w:t>
      </w:r>
      <w:r>
        <w:rPr>
          <w:rStyle w:val="HMSpisok10-1"/>
          <w:b/>
        </w:rPr>
        <w:t xml:space="preserve">Установить </w:t>
      </w:r>
      <w:r>
        <w:rPr>
          <w:rStyle w:val="HMSpisok10-2"/>
          <w:b/>
        </w:rPr>
        <w:t xml:space="preserve">внесения денежных средств в качестве обеспечения заявки  </w:t>
      </w:r>
      <w:r>
        <w:rPr>
          <w:rStyle w:val="HMSpisok10-2"/>
        </w:rPr>
        <w:t xml:space="preserve">группы полей </w:t>
      </w:r>
      <w:r>
        <w:rPr>
          <w:rStyle w:val="HMSpisok10-2"/>
          <w:b/>
        </w:rPr>
        <w:t>Обеспечение заявок участников</w:t>
      </w:r>
      <w:r>
        <w:rPr>
          <w:rStyle w:val="HMSpisok10-2"/>
        </w:rPr>
        <w:t xml:space="preserve"> справочника </w:t>
      </w:r>
      <w:r>
        <w:rPr>
          <w:rStyle w:val="HMSpisok10-2"/>
          <w:i/>
        </w:rPr>
        <w:t>Типовые значения для документов</w:t>
      </w:r>
      <w:r>
        <w:rPr>
          <w:rStyle w:val="HMSpisok10-2"/>
        </w:rPr>
        <w:t xml:space="preserve"> записи с организацией соответствующей значению в поле </w:t>
      </w:r>
      <w:r>
        <w:rPr>
          <w:rStyle w:val="HMSpisok10-2"/>
          <w:b/>
        </w:rPr>
        <w:t>Заказчик</w:t>
      </w:r>
      <w:r>
        <w:rPr>
          <w:rStyle w:val="HMSpisok10-2"/>
        </w:rPr>
        <w:t xml:space="preserve"> и аналогичным способом </w:t>
      </w:r>
      <w:proofErr w:type="spellStart"/>
      <w:r>
        <w:rPr>
          <w:rStyle w:val="HMSpisok10-2"/>
        </w:rPr>
        <w:t>определения</w:t>
      </w:r>
      <w:proofErr w:type="gramStart"/>
      <w:r>
        <w:rPr>
          <w:rStyle w:val="HMSpisok10-2"/>
        </w:rPr>
        <w:t>.О</w:t>
      </w:r>
      <w:proofErr w:type="gramEnd"/>
      <w:r>
        <w:rPr>
          <w:rStyle w:val="HMSpisok10-2"/>
        </w:rPr>
        <w:t>бязательно</w:t>
      </w:r>
      <w:proofErr w:type="spellEnd"/>
      <w:r>
        <w:rPr>
          <w:rStyle w:val="HMSpisok10-2"/>
        </w:rPr>
        <w:t xml:space="preserve"> для заполнения, если включен признак </w:t>
      </w:r>
      <w:r>
        <w:rPr>
          <w:rStyle w:val="HMSpisok10-2"/>
          <w:b/>
        </w:rPr>
        <w:t>Выгружать в ЕИС</w:t>
      </w:r>
      <w:r>
        <w:rPr>
          <w:rStyle w:val="HMSpisok10-2"/>
        </w:rPr>
        <w:t>.</w:t>
      </w:r>
    </w:p>
    <w:p w:rsidR="004C06BD" w:rsidRDefault="00E352DD">
      <w:pPr>
        <w:pStyle w:val="HMSpisok10-20"/>
        <w:numPr>
          <w:ilvl w:val="0"/>
          <w:numId w:val="19"/>
        </w:numPr>
      </w:pPr>
      <w:r>
        <w:rPr>
          <w:rStyle w:val="HMSpisok10-2"/>
          <w:b/>
        </w:rPr>
        <w:t>Номер корреспондентского счета</w:t>
      </w:r>
      <w:r>
        <w:rPr>
          <w:rStyle w:val="HMSpisok10-2"/>
          <w:sz w:val="20"/>
          <w:shd w:val="clear" w:color="auto" w:fill="FFFFFF"/>
        </w:rPr>
        <w:t xml:space="preserve"> </w:t>
      </w:r>
      <w:r>
        <w:rPr>
          <w:rStyle w:val="HMSpisok10-2"/>
        </w:rPr>
        <w:t xml:space="preserve">– указывается номер корреспондентского счета. Автоматически заполняется значением поля </w:t>
      </w:r>
      <w:proofErr w:type="spellStart"/>
      <w:r>
        <w:rPr>
          <w:rStyle w:val="HMSpisok10-2"/>
          <w:b/>
        </w:rPr>
        <w:t>Коррсчет</w:t>
      </w:r>
      <w:proofErr w:type="spellEnd"/>
      <w:r>
        <w:rPr>
          <w:rStyle w:val="HMSpisok10-2"/>
        </w:rPr>
        <w:t xml:space="preserve"> группы полей </w:t>
      </w:r>
      <w:r>
        <w:rPr>
          <w:rStyle w:val="HMSpisok10-2"/>
          <w:b/>
        </w:rPr>
        <w:t>Банк</w:t>
      </w:r>
      <w:r>
        <w:rPr>
          <w:rStyle w:val="HMSpisok10-2"/>
        </w:rPr>
        <w:t xml:space="preserve"> справочника </w:t>
      </w:r>
      <w:r>
        <w:rPr>
          <w:rStyle w:val="HMSpisok10-2"/>
          <w:i/>
        </w:rPr>
        <w:t>Счета организаций</w:t>
      </w:r>
      <w:r>
        <w:rPr>
          <w:rStyle w:val="HMSpisok10-2"/>
        </w:rPr>
        <w:t xml:space="preserve"> при заполнении поля </w:t>
      </w:r>
      <w:r>
        <w:rPr>
          <w:rStyle w:val="HMSpisok10-2"/>
          <w:b/>
        </w:rPr>
        <w:t>Номер расчетного счета</w:t>
      </w:r>
      <w:r>
        <w:rPr>
          <w:rStyle w:val="HMSpisok10-2"/>
        </w:rPr>
        <w:t>.</w:t>
      </w:r>
    </w:p>
    <w:p w:rsidR="004C06BD" w:rsidRDefault="00E352DD">
      <w:pPr>
        <w:pStyle w:val="HMNormal0"/>
        <w:numPr>
          <w:ilvl w:val="0"/>
          <w:numId w:val="19"/>
        </w:numPr>
        <w:jc w:val="left"/>
      </w:pPr>
      <w:r>
        <w:rPr>
          <w:rStyle w:val="HMSpisok10-1"/>
          <w:b/>
        </w:rPr>
        <w:t>Наименование кредитной организации</w:t>
      </w:r>
      <w:r>
        <w:rPr>
          <w:rStyle w:val="HMSpisok10-1"/>
        </w:rPr>
        <w:t xml:space="preserve"> – указывается наименование кредитной организации. Автоматически заполняется значением поля </w:t>
      </w:r>
      <w:r>
        <w:rPr>
          <w:rStyle w:val="HMSpisok10-1"/>
          <w:b/>
        </w:rPr>
        <w:t>Наименование</w:t>
      </w:r>
      <w:r>
        <w:rPr>
          <w:rStyle w:val="HMSpisok10-1"/>
        </w:rPr>
        <w:t xml:space="preserve"> группы полей </w:t>
      </w:r>
      <w:r>
        <w:rPr>
          <w:rStyle w:val="HMSpisok10-1"/>
          <w:b/>
        </w:rPr>
        <w:t>Банк</w:t>
      </w:r>
      <w:r>
        <w:rPr>
          <w:rStyle w:val="HMSpisok10-1"/>
        </w:rPr>
        <w:t xml:space="preserve"> справочника </w:t>
      </w:r>
      <w:r>
        <w:rPr>
          <w:rStyle w:val="HMSpisok10-1"/>
          <w:i/>
        </w:rPr>
        <w:t>Счета организаций</w:t>
      </w:r>
      <w:r>
        <w:rPr>
          <w:rStyle w:val="HMSpisok10-1"/>
        </w:rPr>
        <w:t xml:space="preserve"> при заполнении поля </w:t>
      </w:r>
      <w:r>
        <w:rPr>
          <w:rStyle w:val="HMSpisok10-1"/>
          <w:b/>
        </w:rPr>
        <w:t>Номер расчетного счета</w:t>
      </w:r>
      <w:r>
        <w:rPr>
          <w:rStyle w:val="HMSpisok10-1"/>
        </w:rPr>
        <w:t>.</w:t>
      </w:r>
    </w:p>
    <w:p w:rsidR="004C06BD" w:rsidRDefault="00E352DD">
      <w:pPr>
        <w:pStyle w:val="HMSpisok10-10"/>
        <w:numPr>
          <w:ilvl w:val="0"/>
          <w:numId w:val="15"/>
        </w:numPr>
      </w:pPr>
      <w:r>
        <w:rPr>
          <w:rStyle w:val="HMSpisok10-1"/>
          <w:b/>
        </w:rPr>
        <w:t>Установить обеспечение исполнения договора</w:t>
      </w:r>
      <w:r>
        <w:rPr>
          <w:rStyle w:val="HMSpisok10-1"/>
        </w:rPr>
        <w:t xml:space="preserve"> – при включении признака становится доступным указание информации об обязательствах обеспечения исполнения контракта. </w:t>
      </w:r>
      <w:proofErr w:type="gramStart"/>
      <w:r>
        <w:rPr>
          <w:rStyle w:val="HMSpisok10-1"/>
        </w:rPr>
        <w:t xml:space="preserve">Включается автоматически, если в родительском ЭД «Консолидированная закупка» в поле </w:t>
      </w:r>
      <w:r>
        <w:rPr>
          <w:rStyle w:val="HMSpisok10-1"/>
          <w:b/>
        </w:rPr>
        <w:t>Размер обеспечения исполнения контракта: %</w:t>
      </w:r>
      <w:r>
        <w:rPr>
          <w:rStyle w:val="HMSpisok10-1"/>
        </w:rPr>
        <w:t xml:space="preserve"> указано значение больше </w:t>
      </w:r>
      <w:r>
        <w:rPr>
          <w:rStyle w:val="HMSpisok10-1"/>
          <w:i/>
        </w:rPr>
        <w:t>0</w:t>
      </w:r>
      <w:r>
        <w:rPr>
          <w:rStyle w:val="HMSpisok10-1"/>
        </w:rPr>
        <w:t>.</w:t>
      </w:r>
      <w:proofErr w:type="gramEnd"/>
      <w:r>
        <w:rPr>
          <w:rStyle w:val="HMSpisok10-1"/>
        </w:rPr>
        <w:t xml:space="preserve"> Для добавления информации об обеспечении исполнения договора заполняются следующие поля:</w:t>
      </w:r>
    </w:p>
    <w:p w:rsidR="004C06BD" w:rsidRDefault="00E352DD">
      <w:pPr>
        <w:pStyle w:val="HMSpisok10-20"/>
        <w:numPr>
          <w:ilvl w:val="0"/>
          <w:numId w:val="19"/>
        </w:numPr>
      </w:pPr>
      <w:r>
        <w:rPr>
          <w:rStyle w:val="HMSpisok10-2"/>
          <w:b/>
        </w:rPr>
        <w:t>% обеспечения</w:t>
      </w:r>
      <w:r>
        <w:rPr>
          <w:rStyle w:val="HMSpisok10-2"/>
        </w:rPr>
        <w:t xml:space="preserve"> – вручную вводится процент обеспечения. </w:t>
      </w:r>
    </w:p>
    <w:p w:rsidR="004C06BD" w:rsidRDefault="00E352DD">
      <w:pPr>
        <w:pStyle w:val="HMdopstroka20"/>
      </w:pPr>
      <w:r>
        <w:rPr>
          <w:rStyle w:val="HMdopstroka2"/>
        </w:rPr>
        <w:t>При формировании решения из ЭД «Консолидированная закупка» значение наследуется согласно параметру системы</w:t>
      </w:r>
      <w:proofErr w:type="gramStart"/>
      <w:r>
        <w:rPr>
          <w:rStyle w:val="HMdopstroka2"/>
        </w:rPr>
        <w:t xml:space="preserve"> </w:t>
      </w:r>
      <w:r>
        <w:rPr>
          <w:rStyle w:val="HMdopstroka2"/>
          <w:b/>
        </w:rPr>
        <w:t>Н</w:t>
      </w:r>
      <w:proofErr w:type="gramEnd"/>
      <w:r>
        <w:rPr>
          <w:rStyle w:val="HMdopstroka2"/>
          <w:b/>
        </w:rPr>
        <w:t>аследовать размер обеспечения заявки, контракта, гарантийных обязательств в решение из ЭД "Консолидированная закупка"</w:t>
      </w:r>
      <w:r>
        <w:rPr>
          <w:rStyle w:val="HMdopstroka2"/>
        </w:rPr>
        <w:t>.</w:t>
      </w:r>
    </w:p>
    <w:p w:rsidR="004C06BD" w:rsidRDefault="00E352DD">
      <w:pPr>
        <w:pStyle w:val="HMSpisok10-20"/>
        <w:numPr>
          <w:ilvl w:val="0"/>
          <w:numId w:val="19"/>
        </w:numPr>
      </w:pPr>
      <w:r>
        <w:rPr>
          <w:rStyle w:val="HMSpisok10-2"/>
          <w:b/>
        </w:rPr>
        <w:t>Размер обеспечения</w:t>
      </w:r>
      <w:r>
        <w:rPr>
          <w:rStyle w:val="HMSpisok10-2"/>
        </w:rPr>
        <w:t xml:space="preserve"> – вручную вводится сумма обеспечения исполнения договора. </w:t>
      </w:r>
    </w:p>
    <w:p w:rsidR="004C06BD" w:rsidRDefault="00E352DD">
      <w:pPr>
        <w:pStyle w:val="HMdopstroka20"/>
      </w:pPr>
      <w:r>
        <w:rPr>
          <w:rStyle w:val="HMdopstroka2"/>
        </w:rPr>
        <w:t>При формировании решения из ЭД «Консолидированная закупка» значение наследуется согласно параметру системы</w:t>
      </w:r>
      <w:proofErr w:type="gramStart"/>
      <w:r>
        <w:rPr>
          <w:rStyle w:val="HMdopstroka2"/>
        </w:rPr>
        <w:t xml:space="preserve"> </w:t>
      </w:r>
      <w:r>
        <w:rPr>
          <w:rStyle w:val="HMdopstroka2"/>
          <w:b/>
        </w:rPr>
        <w:t>Н</w:t>
      </w:r>
      <w:proofErr w:type="gramEnd"/>
      <w:r>
        <w:rPr>
          <w:rStyle w:val="HMdopstroka2"/>
          <w:b/>
        </w:rPr>
        <w:t>аследовать размер обеспечения заявки, контракта, гарантийных обязательств в решение из ЭД "Консолидированная закупка"</w:t>
      </w:r>
      <w:r>
        <w:rPr>
          <w:rStyle w:val="HMdopstroka2"/>
        </w:rPr>
        <w:t>.</w:t>
      </w:r>
    </w:p>
    <w:p w:rsidR="004C06BD" w:rsidRDefault="00E352DD">
      <w:pPr>
        <w:pStyle w:val="HMSpisok10-20"/>
        <w:numPr>
          <w:ilvl w:val="0"/>
          <w:numId w:val="19"/>
        </w:numPr>
      </w:pPr>
      <w:r>
        <w:rPr>
          <w:rStyle w:val="HMSpisok10-2"/>
          <w:b/>
        </w:rPr>
        <w:t>Номер лицевого счета</w:t>
      </w:r>
      <w:r>
        <w:rPr>
          <w:rStyle w:val="HMSpisok10-2"/>
        </w:rPr>
        <w:t xml:space="preserve"> – указывается номер лицевого счета.</w:t>
      </w:r>
    </w:p>
    <w:p w:rsidR="004C06BD" w:rsidRDefault="00E352DD">
      <w:pPr>
        <w:pStyle w:val="HMSpisok10-20"/>
        <w:numPr>
          <w:ilvl w:val="0"/>
          <w:numId w:val="19"/>
        </w:numPr>
      </w:pPr>
      <w:r>
        <w:rPr>
          <w:rStyle w:val="HMSpisok10-2"/>
          <w:b/>
        </w:rPr>
        <w:t>Номер расчетного счета</w:t>
      </w:r>
      <w:r>
        <w:rPr>
          <w:rStyle w:val="HMSpisok10-2"/>
        </w:rPr>
        <w:t xml:space="preserve"> – указывается номер расчетного счета.</w:t>
      </w:r>
    </w:p>
    <w:p w:rsidR="004C06BD" w:rsidRDefault="00E352DD">
      <w:pPr>
        <w:pStyle w:val="HMSpisok10-20"/>
        <w:numPr>
          <w:ilvl w:val="0"/>
          <w:numId w:val="19"/>
        </w:numPr>
      </w:pPr>
      <w:r>
        <w:rPr>
          <w:rStyle w:val="HMSpisok10-2"/>
          <w:b/>
        </w:rPr>
        <w:t>Порядок предоставления обеспечения исполнения договора, требования к обеспечению, информация о банковском сопровождении договора</w:t>
      </w:r>
      <w:r>
        <w:rPr>
          <w:rStyle w:val="HMSpisok10-1"/>
        </w:rPr>
        <w:t xml:space="preserve"> – вручную вводится информация о порядке обеспечения исполнения договора, требованиях к обеспечению, а также о банковском сопровождении договора. </w:t>
      </w:r>
      <w:r>
        <w:rPr>
          <w:rStyle w:val="HMSpisok10-2"/>
        </w:rPr>
        <w:t>Обязательно для заполнения, если включен признак</w:t>
      </w:r>
      <w:proofErr w:type="gramStart"/>
      <w:r>
        <w:rPr>
          <w:rStyle w:val="HMSpisok10-2"/>
        </w:rPr>
        <w:t xml:space="preserve"> </w:t>
      </w:r>
      <w:r>
        <w:rPr>
          <w:rStyle w:val="HMSpisok10-2"/>
          <w:b/>
        </w:rPr>
        <w:t>В</w:t>
      </w:r>
      <w:proofErr w:type="gramEnd"/>
      <w:r>
        <w:rPr>
          <w:rStyle w:val="HMSpisok10-2"/>
          <w:b/>
        </w:rPr>
        <w:t>ыгружать в ЕИС</w:t>
      </w:r>
      <w:r>
        <w:rPr>
          <w:rStyle w:val="HMSpisok10-2"/>
        </w:rPr>
        <w:t>.</w:t>
      </w:r>
    </w:p>
    <w:p w:rsidR="004C06BD" w:rsidRDefault="00E352DD">
      <w:pPr>
        <w:pStyle w:val="HMSpisok10-20"/>
        <w:numPr>
          <w:ilvl w:val="0"/>
          <w:numId w:val="19"/>
        </w:numPr>
      </w:pPr>
      <w:r>
        <w:rPr>
          <w:rStyle w:val="HMSpisok10-2"/>
          <w:b/>
        </w:rPr>
        <w:t>Номер корреспондентского счета</w:t>
      </w:r>
      <w:r>
        <w:rPr>
          <w:rStyle w:val="HMSpisok10-2"/>
          <w:sz w:val="20"/>
          <w:shd w:val="clear" w:color="auto" w:fill="FFFFFF"/>
        </w:rPr>
        <w:t xml:space="preserve"> </w:t>
      </w:r>
      <w:r>
        <w:rPr>
          <w:rStyle w:val="HMSpisok10-2"/>
        </w:rPr>
        <w:t xml:space="preserve">– указывается номер корреспондентского счета. Автоматически заполняется значением поля </w:t>
      </w:r>
      <w:proofErr w:type="spellStart"/>
      <w:r>
        <w:rPr>
          <w:rStyle w:val="HMSpisok10-2"/>
          <w:b/>
        </w:rPr>
        <w:t>Коррсчет</w:t>
      </w:r>
      <w:proofErr w:type="spellEnd"/>
      <w:r>
        <w:rPr>
          <w:rStyle w:val="HMSpisok10-2"/>
        </w:rPr>
        <w:t xml:space="preserve"> группы полей </w:t>
      </w:r>
      <w:r>
        <w:rPr>
          <w:rStyle w:val="HMSpisok10-2"/>
          <w:b/>
        </w:rPr>
        <w:t>Банк</w:t>
      </w:r>
      <w:r>
        <w:rPr>
          <w:rStyle w:val="HMSpisok10-2"/>
        </w:rPr>
        <w:t xml:space="preserve"> справочника </w:t>
      </w:r>
      <w:r>
        <w:rPr>
          <w:rStyle w:val="HMSpisok10-2"/>
          <w:i/>
        </w:rPr>
        <w:t>Счета организаций</w:t>
      </w:r>
      <w:r>
        <w:rPr>
          <w:rStyle w:val="HMSpisok10-2"/>
        </w:rPr>
        <w:t xml:space="preserve"> при заполнении поля </w:t>
      </w:r>
      <w:r>
        <w:rPr>
          <w:rStyle w:val="HMSpisok10-2"/>
          <w:b/>
        </w:rPr>
        <w:t>Номер расчетного счета</w:t>
      </w:r>
      <w:r>
        <w:rPr>
          <w:rStyle w:val="HMSpisok10-2"/>
        </w:rPr>
        <w:t>.</w:t>
      </w:r>
    </w:p>
    <w:p w:rsidR="004C06BD" w:rsidRDefault="00E352DD">
      <w:pPr>
        <w:pStyle w:val="HMNormal0"/>
        <w:numPr>
          <w:ilvl w:val="0"/>
          <w:numId w:val="19"/>
        </w:numPr>
        <w:jc w:val="left"/>
      </w:pPr>
      <w:r>
        <w:rPr>
          <w:rStyle w:val="HMSpisok10-1"/>
          <w:b/>
        </w:rPr>
        <w:lastRenderedPageBreak/>
        <w:t>Наименование кредитной организации</w:t>
      </w:r>
      <w:r>
        <w:rPr>
          <w:rStyle w:val="HMSpisok10-1"/>
        </w:rPr>
        <w:t xml:space="preserve"> – указывается наименование кредитной организации. Автоматически заполняется значением поля </w:t>
      </w:r>
      <w:r>
        <w:rPr>
          <w:rStyle w:val="HMSpisok10-1"/>
          <w:b/>
        </w:rPr>
        <w:t>Наименование</w:t>
      </w:r>
      <w:r>
        <w:rPr>
          <w:rStyle w:val="HMSpisok10-1"/>
        </w:rPr>
        <w:t xml:space="preserve"> группы полей </w:t>
      </w:r>
      <w:r>
        <w:rPr>
          <w:rStyle w:val="HMSpisok10-1"/>
          <w:b/>
        </w:rPr>
        <w:t>Банк</w:t>
      </w:r>
      <w:r>
        <w:rPr>
          <w:rStyle w:val="HMSpisok10-1"/>
        </w:rPr>
        <w:t xml:space="preserve"> справочника </w:t>
      </w:r>
      <w:r>
        <w:rPr>
          <w:rStyle w:val="HMSpisok10-1"/>
          <w:i/>
        </w:rPr>
        <w:t>Счета организаций</w:t>
      </w:r>
      <w:r>
        <w:rPr>
          <w:rStyle w:val="HMSpisok10-1"/>
        </w:rPr>
        <w:t xml:space="preserve"> при заполнении поля </w:t>
      </w:r>
      <w:r>
        <w:rPr>
          <w:rStyle w:val="HMSpisok10-1"/>
          <w:b/>
        </w:rPr>
        <w:t>Номер расчетного счета</w:t>
      </w:r>
      <w:r>
        <w:rPr>
          <w:rStyle w:val="HMSpisok10-1"/>
        </w:rPr>
        <w:t>.</w:t>
      </w:r>
    </w:p>
    <w:p w:rsidR="004C06BD" w:rsidRDefault="00E352DD">
      <w:pPr>
        <w:pStyle w:val="HMSpisok10-10"/>
        <w:numPr>
          <w:ilvl w:val="0"/>
          <w:numId w:val="15"/>
        </w:numPr>
      </w:pPr>
      <w:r>
        <w:rPr>
          <w:rStyle w:val="HMSpisok10-1"/>
          <w:b/>
        </w:rPr>
        <w:t>Условия контракта жизненного цикла</w:t>
      </w:r>
      <w:r>
        <w:rPr>
          <w:rStyle w:val="HMSpisok10-1"/>
        </w:rPr>
        <w:t xml:space="preserve"> – при включении признака становится доступным указание информации об условиях контракта жизненного цикла. Группа полей имеет вид:</w:t>
      </w:r>
    </w:p>
    <w:p w:rsidR="004C06BD" w:rsidRDefault="002806C7">
      <w:pPr>
        <w:pStyle w:val="HMImageCaption0"/>
      </w:pPr>
      <w:r>
        <w:pict>
          <v:shape id="_x0000_s1072" style="width:481.5pt;height:209.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2657475"/>
                        <wp:effectExtent l="0" t="0" r="0" b="0"/>
                        <wp:docPr id="41"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loviya_kontracta_zhiznennogo_cikla.png"/>
                                <pic:cNvPicPr/>
                              </pic:nvPicPr>
                              <pic:blipFill>
                                <a:blip r:embed="rId39" cstate="print"/>
                                <a:stretch>
                                  <a:fillRect/>
                                </a:stretch>
                              </pic:blipFill>
                              <pic:spPr>
                                <a:xfrm>
                                  <a:off x="0" y="0"/>
                                  <a:ext cx="6115050" cy="2657475"/>
                                </a:xfrm>
                                <a:prstGeom prst="rect">
                                  <a:avLst/>
                                </a:prstGeom>
                              </pic:spPr>
                            </pic:pic>
                          </a:graphicData>
                        </a:graphic>
                      </wp:inline>
                    </w:drawing>
                  </w:r>
                </w:p>
                <w:p w:rsidR="004C06BD" w:rsidRDefault="00E352DD">
                  <w:pPr>
                    <w:jc w:val="center"/>
                  </w:pPr>
                  <w:r>
                    <w:rPr>
                      <w:rStyle w:val="HMImageCaption"/>
                    </w:rPr>
                    <w:t>Рисунок 21 – Группа полей «Условия контракта жизненного цикла»</w:t>
                  </w:r>
                </w:p>
              </w:txbxContent>
            </v:textbox>
          </v:shape>
        </w:pict>
      </w:r>
    </w:p>
    <w:p w:rsidR="004C06BD" w:rsidRDefault="004C06BD">
      <w:pPr>
        <w:pStyle w:val="HMSpisok10-10"/>
      </w:pPr>
    </w:p>
    <w:p w:rsidR="004C06BD" w:rsidRDefault="00E352DD">
      <w:pPr>
        <w:pStyle w:val="HMSpisok10-10"/>
      </w:pPr>
      <w:r>
        <w:rPr>
          <w:rStyle w:val="HMSpisok10-1"/>
        </w:rPr>
        <w:t>Для добавления информации об условии контракта жизненного цикла заполняются следующие поля:</w:t>
      </w:r>
    </w:p>
    <w:p w:rsidR="004C06BD" w:rsidRDefault="00E352DD">
      <w:pPr>
        <w:pStyle w:val="HMSpisok10-20"/>
        <w:numPr>
          <w:ilvl w:val="0"/>
          <w:numId w:val="19"/>
        </w:numPr>
      </w:pPr>
      <w:r>
        <w:rPr>
          <w:rStyle w:val="HMSpisok10-2"/>
          <w:b/>
        </w:rPr>
        <w:t>Стоимость поставки товара или выполнения работы</w:t>
      </w:r>
      <w:r>
        <w:rPr>
          <w:rStyle w:val="HMSpisok10-2"/>
        </w:rPr>
        <w:t xml:space="preserve"> – вручную вводится стоимость поставки товара или выполнения услуги. Доступно для редактирования и обязательно для заполнения, если включен признак</w:t>
      </w:r>
      <w:proofErr w:type="gramStart"/>
      <w:r>
        <w:rPr>
          <w:rStyle w:val="HMSpisok10-2"/>
        </w:rPr>
        <w:t xml:space="preserve"> </w:t>
      </w:r>
      <w:r>
        <w:rPr>
          <w:rStyle w:val="HMSpisok10-2"/>
          <w:b/>
        </w:rPr>
        <w:t>С</w:t>
      </w:r>
      <w:proofErr w:type="gramEnd"/>
      <w:r>
        <w:rPr>
          <w:rStyle w:val="HMSpisok10-2"/>
          <w:b/>
        </w:rPr>
        <w:t xml:space="preserve"> поставщиком (подрядчиком, исполнителем) будет заключен контракт жизненного цикла</w:t>
      </w:r>
      <w:r>
        <w:rPr>
          <w:rStyle w:val="HMSpisok10-2"/>
        </w:rPr>
        <w:t xml:space="preserve">. </w:t>
      </w:r>
    </w:p>
    <w:p w:rsidR="004C06BD" w:rsidRDefault="00E352DD">
      <w:pPr>
        <w:pStyle w:val="HMSpisok10-20"/>
        <w:numPr>
          <w:ilvl w:val="0"/>
          <w:numId w:val="19"/>
        </w:numPr>
      </w:pPr>
      <w:proofErr w:type="gramStart"/>
      <w:r>
        <w:rPr>
          <w:rStyle w:val="HMSpisok10-2"/>
          <w:b/>
        </w:rPr>
        <w:t xml:space="preserve">Стоимость последующего обслуживания, эксплуатации (при наличии) в течение срока службы, ремонта и (или) утилизации поставленного товара или созданного в результате выполнения работы объекта капитального строительства или товара </w:t>
      </w:r>
      <w:r>
        <w:rPr>
          <w:rStyle w:val="HMSpisok10-2"/>
        </w:rPr>
        <w:t>– вручную вводится стоимость</w:t>
      </w:r>
      <w:r>
        <w:rPr>
          <w:rStyle w:val="HMNormal"/>
          <w:sz w:val="20"/>
          <w:shd w:val="clear" w:color="auto" w:fill="FFFFFF"/>
        </w:rPr>
        <w:t xml:space="preserve"> </w:t>
      </w:r>
      <w:r>
        <w:rPr>
          <w:rStyle w:val="HMSpisok10-2"/>
        </w:rPr>
        <w:t>последующего обслуживания, эксплуатации (при наличии) в течение срока службы, ремонта и (или) утилизации поставленного товара или созданного в результате выполнения работы объекта капитального строительства или товара.</w:t>
      </w:r>
      <w:proofErr w:type="gramEnd"/>
      <w:r>
        <w:rPr>
          <w:rStyle w:val="HMSpisok10-2"/>
        </w:rPr>
        <w:t xml:space="preserve"> Доступно для редактирования и обязательно для заполнения, если включен признак</w:t>
      </w:r>
      <w:proofErr w:type="gramStart"/>
      <w:r>
        <w:rPr>
          <w:rStyle w:val="HMSpisok10-2"/>
        </w:rPr>
        <w:t xml:space="preserve"> </w:t>
      </w:r>
      <w:r>
        <w:rPr>
          <w:rStyle w:val="HMSpisok10-2"/>
          <w:b/>
        </w:rPr>
        <w:t>С</w:t>
      </w:r>
      <w:proofErr w:type="gramEnd"/>
      <w:r>
        <w:rPr>
          <w:rStyle w:val="HMSpisok10-2"/>
          <w:b/>
        </w:rPr>
        <w:t xml:space="preserve"> поставщиком (подрядчиком, исполнителем) будет заключен контракт жизненного цикла</w:t>
      </w:r>
      <w:r>
        <w:rPr>
          <w:rStyle w:val="HMSpisok10-2"/>
        </w:rPr>
        <w:t xml:space="preserve">. </w:t>
      </w:r>
    </w:p>
    <w:p w:rsidR="004C06BD" w:rsidRDefault="00E352DD">
      <w:pPr>
        <w:pStyle w:val="HMSpisok10-20"/>
        <w:numPr>
          <w:ilvl w:val="0"/>
          <w:numId w:val="19"/>
        </w:numPr>
      </w:pPr>
      <w:r>
        <w:rPr>
          <w:rStyle w:val="HMSpisok10-2"/>
          <w:b/>
        </w:rPr>
        <w:t xml:space="preserve">Размер обеспечения исполнения обязательств по поставке товара или выполнению работы </w:t>
      </w:r>
      <w:r>
        <w:rPr>
          <w:rStyle w:val="HMSpisok10-2"/>
        </w:rPr>
        <w:t xml:space="preserve"> – указывается размер обеспечения исполнения обязательств по поставке товара или выполнению работы. Автоматически заполняется </w:t>
      </w:r>
      <w:proofErr w:type="gramStart"/>
      <w:r>
        <w:rPr>
          <w:rStyle w:val="HMSpisok10-2"/>
        </w:rPr>
        <w:t>значением</w:t>
      </w:r>
      <w:proofErr w:type="gramEnd"/>
      <w:r>
        <w:rPr>
          <w:rStyle w:val="HMSpisok10-2"/>
        </w:rPr>
        <w:t xml:space="preserve"> рассчитанным по верхней границе параметра </w:t>
      </w:r>
      <w:r>
        <w:rPr>
          <w:rStyle w:val="HMSpisok10-2"/>
          <w:b/>
        </w:rPr>
        <w:t>Размер обеспечения исполнения контракта</w:t>
      </w:r>
      <w:r>
        <w:rPr>
          <w:rStyle w:val="HMSpisok10-2"/>
        </w:rPr>
        <w:t xml:space="preserve"> – </w:t>
      </w:r>
      <w:r>
        <w:rPr>
          <w:rStyle w:val="HMSpisok10-2"/>
          <w:b/>
        </w:rPr>
        <w:t>Проценты обеспечения исполнения контракта</w:t>
      </w:r>
      <w:r>
        <w:rPr>
          <w:rStyle w:val="HMSpisok10-2"/>
        </w:rPr>
        <w:t xml:space="preserve"> </w:t>
      </w:r>
      <w:r>
        <w:rPr>
          <w:rStyle w:val="HMSpisok10-2"/>
          <w:b/>
        </w:rPr>
        <w:t xml:space="preserve"> </w:t>
      </w:r>
      <w:r>
        <w:rPr>
          <w:rStyle w:val="HMSpisok10-2"/>
        </w:rPr>
        <w:t xml:space="preserve">от суммы в поле </w:t>
      </w:r>
      <w:r>
        <w:rPr>
          <w:rStyle w:val="HMSpisok10-2"/>
          <w:b/>
        </w:rPr>
        <w:t>Стоимость поставки товара или выполнения работы</w:t>
      </w:r>
      <w:r>
        <w:rPr>
          <w:rStyle w:val="HMSpisok10-2"/>
        </w:rPr>
        <w:t xml:space="preserve"> по заказчику документа (заказчику лота документа). При изменении суммы пересчитывается % в поле </w:t>
      </w:r>
      <w:r>
        <w:rPr>
          <w:rStyle w:val="HMSpisok10-2"/>
          <w:b/>
        </w:rPr>
        <w:t>% обеспечения исполнения обязательств по поставке товара или выполнению работы</w:t>
      </w:r>
      <w:r>
        <w:rPr>
          <w:rStyle w:val="HMSpisok10-2"/>
        </w:rPr>
        <w:t>. Доступно для редактирования и обязательно для заполнения, если включен признак</w:t>
      </w:r>
      <w:proofErr w:type="gramStart"/>
      <w:r>
        <w:rPr>
          <w:rStyle w:val="HMSpisok10-2"/>
        </w:rPr>
        <w:t xml:space="preserve"> </w:t>
      </w:r>
      <w:r>
        <w:rPr>
          <w:rStyle w:val="HMSpisok10-2"/>
          <w:b/>
        </w:rPr>
        <w:t>С</w:t>
      </w:r>
      <w:proofErr w:type="gramEnd"/>
      <w:r>
        <w:rPr>
          <w:rStyle w:val="HMSpisok10-2"/>
          <w:b/>
        </w:rPr>
        <w:t xml:space="preserve"> поставщиком (подрядчиком, исполнителем) будет заключен контракт жизненного цикла</w:t>
      </w:r>
      <w:r>
        <w:rPr>
          <w:rStyle w:val="HMSpisok10-2"/>
        </w:rPr>
        <w:t xml:space="preserve">. Не доступно для редактирования и включен признак </w:t>
      </w:r>
      <w:r>
        <w:rPr>
          <w:rStyle w:val="HMSpisok10-2"/>
          <w:b/>
        </w:rPr>
        <w:t>Расчеты по контракту в части выплаты аванса подлежат казначейскому сопровождению</w:t>
      </w:r>
      <w:r>
        <w:rPr>
          <w:rStyle w:val="HMSpisok10-2"/>
        </w:rPr>
        <w:t xml:space="preserve">. </w:t>
      </w:r>
      <w:proofErr w:type="gramStart"/>
      <w:r>
        <w:rPr>
          <w:rStyle w:val="HMSpisok10-2"/>
        </w:rPr>
        <w:t xml:space="preserve">Поле не обязательно для заполнения и не заполняется автоматически в документах, у которых значение года больше </w:t>
      </w:r>
      <w:r>
        <w:rPr>
          <w:rStyle w:val="HMSpisok10-2"/>
          <w:i/>
        </w:rPr>
        <w:t>2021</w:t>
      </w:r>
      <w:r>
        <w:rPr>
          <w:rStyle w:val="HMSpisok10-2"/>
        </w:rPr>
        <w:t xml:space="preserve"> </w:t>
      </w:r>
      <w:r>
        <w:rPr>
          <w:rStyle w:val="HMSpisok10-2"/>
        </w:rPr>
        <w:lastRenderedPageBreak/>
        <w:t xml:space="preserve">и в группе полей  </w:t>
      </w:r>
      <w:r>
        <w:rPr>
          <w:rStyle w:val="HMSpisok10-2"/>
          <w:b/>
        </w:rPr>
        <w:t>Преимущества</w:t>
      </w:r>
      <w:r>
        <w:rPr>
          <w:rStyle w:val="HMSpisok10-2"/>
        </w:rPr>
        <w:t xml:space="preserve"> указана особенность из параметра системы </w:t>
      </w:r>
      <w:r>
        <w:rPr>
          <w:rStyle w:val="HMSpisok10-2"/>
          <w:b/>
        </w:rPr>
        <w:t>Соответствие особенностей размещения заказа ЕИС с признаком размещения среди СМП/СОНО</w:t>
      </w:r>
      <w:r>
        <w:rPr>
          <w:rStyle w:val="HMSpisok10-2"/>
        </w:rPr>
        <w:t xml:space="preserve">; в документах, у которых значение года больше </w:t>
      </w:r>
      <w:r>
        <w:rPr>
          <w:rStyle w:val="HMSpisok10-2"/>
          <w:i/>
        </w:rPr>
        <w:t>2021</w:t>
      </w:r>
      <w:r>
        <w:rPr>
          <w:rStyle w:val="HMSpisok10-2"/>
        </w:rPr>
        <w:t xml:space="preserve"> и включен признак </w:t>
      </w:r>
      <w:r>
        <w:rPr>
          <w:rStyle w:val="HMSpisok10-2"/>
          <w:b/>
        </w:rPr>
        <w:t>Расчеты по контракту в части выплаты аванса подлежат казначейскому сопровождению</w:t>
      </w:r>
      <w:r>
        <w:rPr>
          <w:rStyle w:val="HMSpisok10-2"/>
        </w:rPr>
        <w:t>.</w:t>
      </w:r>
      <w:proofErr w:type="gramEnd"/>
    </w:p>
    <w:p w:rsidR="004C06BD" w:rsidRDefault="00E352DD">
      <w:pPr>
        <w:pStyle w:val="HMSpisok10-20"/>
        <w:numPr>
          <w:ilvl w:val="0"/>
          <w:numId w:val="19"/>
        </w:numPr>
      </w:pPr>
      <w:r>
        <w:rPr>
          <w:rStyle w:val="HMSpisok10-2"/>
          <w:b/>
        </w:rPr>
        <w:t xml:space="preserve">% </w:t>
      </w:r>
      <w:proofErr w:type="gramStart"/>
      <w:r>
        <w:rPr>
          <w:rStyle w:val="HMSpisok10-2"/>
          <w:b/>
        </w:rPr>
        <w:t>о</w:t>
      </w:r>
      <w:proofErr w:type="gramEnd"/>
      <w:r>
        <w:rPr>
          <w:rStyle w:val="HMSpisok10-2"/>
          <w:b/>
        </w:rPr>
        <w:t>беспечения исполнения обязательств по поставке товара или выполнению работы</w:t>
      </w:r>
      <w:r>
        <w:rPr>
          <w:rStyle w:val="HMSpisok10-2"/>
        </w:rPr>
        <w:t xml:space="preserve"> – указывается % обеспечения исполнения обязательств по поставке товара или выполнению работы. Автоматически заполняется значением процента равному верхней границе параметра </w:t>
      </w:r>
      <w:r>
        <w:rPr>
          <w:rStyle w:val="HMSpisok10-2"/>
          <w:b/>
        </w:rPr>
        <w:t xml:space="preserve">Размер обеспечения исполнения контракта </w:t>
      </w:r>
      <w:r>
        <w:rPr>
          <w:rStyle w:val="HMSpisok10-2"/>
        </w:rPr>
        <w:t xml:space="preserve">от размера </w:t>
      </w:r>
      <w:r>
        <w:rPr>
          <w:rStyle w:val="HMSpisok10-2"/>
          <w:b/>
        </w:rPr>
        <w:t>Проценты обеспечения исполнения контракта</w:t>
      </w:r>
      <w:r>
        <w:rPr>
          <w:rStyle w:val="HMSpisok10-2"/>
        </w:rPr>
        <w:t xml:space="preserve"> по заказчику документа (заказчику лота документа). При изменении процента пересчитывается сумма в поле </w:t>
      </w:r>
      <w:r>
        <w:rPr>
          <w:rStyle w:val="HMSpisok10-2"/>
          <w:b/>
        </w:rPr>
        <w:t>Размер обеспечения исполнения обязательств по поставке товара или выполнению работы" от суммы по заказчику документа (заказчику лота документа)</w:t>
      </w:r>
      <w:r>
        <w:rPr>
          <w:rStyle w:val="HMSpisok10-2"/>
        </w:rPr>
        <w:t>. Доступно для редактирования и обязательно для заполнения, если включен признак</w:t>
      </w:r>
      <w:proofErr w:type="gramStart"/>
      <w:r>
        <w:rPr>
          <w:rStyle w:val="HMSpisok10-2"/>
        </w:rPr>
        <w:t xml:space="preserve"> </w:t>
      </w:r>
      <w:r>
        <w:rPr>
          <w:rStyle w:val="HMSpisok10-2"/>
          <w:b/>
        </w:rPr>
        <w:t>С</w:t>
      </w:r>
      <w:proofErr w:type="gramEnd"/>
      <w:r>
        <w:rPr>
          <w:rStyle w:val="HMSpisok10-2"/>
          <w:b/>
        </w:rPr>
        <w:t xml:space="preserve"> поставщиком (подрядчиком, исполнителем) будет заключен контракт жизненного цикла</w:t>
      </w:r>
      <w:r>
        <w:rPr>
          <w:rStyle w:val="HMSpisok10-2"/>
        </w:rPr>
        <w:t xml:space="preserve">.  Не пересчитывается сумма в поле </w:t>
      </w:r>
      <w:r>
        <w:rPr>
          <w:rStyle w:val="HMSpisok10-2"/>
          <w:b/>
        </w:rPr>
        <w:t>Размер обеспечения исполнения обязательств по поставке товара или выполнению работы</w:t>
      </w:r>
      <w:r>
        <w:rPr>
          <w:rStyle w:val="HMSpisok10-2"/>
        </w:rPr>
        <w:t xml:space="preserve"> в документах, у которых значение года больше </w:t>
      </w:r>
      <w:r>
        <w:rPr>
          <w:rStyle w:val="HMSpisok10-2"/>
          <w:i/>
        </w:rPr>
        <w:t>2021</w:t>
      </w:r>
      <w:r>
        <w:rPr>
          <w:rStyle w:val="HMSpisok10-2"/>
        </w:rPr>
        <w:t xml:space="preserve"> и в группе полей  </w:t>
      </w:r>
      <w:r>
        <w:rPr>
          <w:rStyle w:val="HMSpisok10-2"/>
          <w:b/>
        </w:rPr>
        <w:t>Преимущества</w:t>
      </w:r>
      <w:r>
        <w:rPr>
          <w:rStyle w:val="HMSpisok10-2"/>
        </w:rPr>
        <w:t xml:space="preserve"> указана особенность из параметра системы </w:t>
      </w:r>
      <w:r>
        <w:rPr>
          <w:rStyle w:val="HMSpisok10-2"/>
          <w:b/>
        </w:rPr>
        <w:t>Соответствие особенностей размещения заказа ЕИС с признаком размещения среди СМП/СОНО</w:t>
      </w:r>
      <w:r>
        <w:rPr>
          <w:rStyle w:val="HMSpisok10-2"/>
        </w:rPr>
        <w:t xml:space="preserve">; в документах, у которых значение года больше </w:t>
      </w:r>
      <w:r>
        <w:rPr>
          <w:rStyle w:val="HMSpisok10-2"/>
          <w:i/>
        </w:rPr>
        <w:t>2021</w:t>
      </w:r>
      <w:r>
        <w:rPr>
          <w:rStyle w:val="HMSpisok10-2"/>
        </w:rPr>
        <w:t xml:space="preserve"> и включен признак </w:t>
      </w:r>
      <w:r>
        <w:rPr>
          <w:rStyle w:val="HMSpisok10-2"/>
          <w:b/>
        </w:rPr>
        <w:t>Расчеты по контракту в части выплаты аванса подлежат казначейскому сопровождению</w:t>
      </w:r>
      <w:r>
        <w:rPr>
          <w:rStyle w:val="HMSpisok10-2"/>
        </w:rPr>
        <w:t>.</w:t>
      </w:r>
    </w:p>
    <w:p w:rsidR="004C06BD" w:rsidRDefault="00E352DD">
      <w:pPr>
        <w:pStyle w:val="HMSpisok10-20"/>
        <w:numPr>
          <w:ilvl w:val="0"/>
          <w:numId w:val="19"/>
        </w:numPr>
      </w:pPr>
      <w:proofErr w:type="gramStart"/>
      <w:r>
        <w:rPr>
          <w:rStyle w:val="HMSpisok10-2"/>
          <w:b/>
        </w:rPr>
        <w:t>Размер обеспечения исполнения обязательств по последующему обслуживанию, эксплуатации (при наличии) в течение срока службы, ремонту и (или) утилизации поставленного товара или созданного в результате выполнения работы объекта капитального строительства или товара</w:t>
      </w:r>
      <w:r>
        <w:rPr>
          <w:rStyle w:val="HMSpisok10-2"/>
        </w:rPr>
        <w:t xml:space="preserve"> – отображается размер обеспечения исполнения обязательств по последующему обслуживанию, эксплуатации (при наличии) в течение срока службы, ремонту и (или) утилизации поставленного товара или созданного в результате выполнения работы объекта капитального</w:t>
      </w:r>
      <w:proofErr w:type="gramEnd"/>
      <w:r>
        <w:rPr>
          <w:rStyle w:val="HMSpisok10-2"/>
        </w:rPr>
        <w:t xml:space="preserve"> строительства или товара. Автоматически заполняется значением суммы равной верхней границе параметра </w:t>
      </w:r>
      <w:r>
        <w:rPr>
          <w:rStyle w:val="HMSpisok10-2"/>
          <w:b/>
        </w:rPr>
        <w:t xml:space="preserve">Обеспечение исполнения обязательств последующего обслуживания, эксплуатации, ремонта и (или) утилизации </w:t>
      </w:r>
      <w:r>
        <w:rPr>
          <w:rStyle w:val="HMSpisok10-2"/>
        </w:rPr>
        <w:t xml:space="preserve">от суммы по заказчику документа (заказчику лота документа). При изменении суммы пересчитывается % в поле </w:t>
      </w:r>
      <w:r>
        <w:rPr>
          <w:rStyle w:val="HMSpisok10-2"/>
          <w:b/>
        </w:rPr>
        <w:t>% обеспечения исполнения обязательств по поставке товара или выполнению работы</w:t>
      </w:r>
      <w:r>
        <w:rPr>
          <w:rStyle w:val="HMSpisok10-2"/>
        </w:rPr>
        <w:t>. Доступно для редактирования и обязательно для заполнения, если включен признак</w:t>
      </w:r>
      <w:proofErr w:type="gramStart"/>
      <w:r>
        <w:rPr>
          <w:rStyle w:val="HMSpisok10-2"/>
        </w:rPr>
        <w:t xml:space="preserve"> </w:t>
      </w:r>
      <w:r>
        <w:rPr>
          <w:rStyle w:val="HMSpisok10-2"/>
          <w:b/>
        </w:rPr>
        <w:t>С</w:t>
      </w:r>
      <w:proofErr w:type="gramEnd"/>
      <w:r>
        <w:rPr>
          <w:rStyle w:val="HMSpisok10-2"/>
          <w:b/>
        </w:rPr>
        <w:t xml:space="preserve"> поставщиком (подрядчиком, исполнителем) будет заключен контракт жизненного цикла</w:t>
      </w:r>
      <w:r>
        <w:rPr>
          <w:rStyle w:val="HMSpisok10-2"/>
        </w:rPr>
        <w:t xml:space="preserve">. Не доступно для редактирования и включен признак </w:t>
      </w:r>
      <w:r>
        <w:rPr>
          <w:rStyle w:val="HMSpisok10-2"/>
          <w:b/>
        </w:rPr>
        <w:t>Расчеты по контракту в части выплаты аванса подлежат казначейскому сопровождению</w:t>
      </w:r>
      <w:r>
        <w:rPr>
          <w:rStyle w:val="HMSpisok10-2"/>
        </w:rPr>
        <w:t xml:space="preserve">. </w:t>
      </w:r>
      <w:proofErr w:type="gramStart"/>
      <w:r>
        <w:rPr>
          <w:rStyle w:val="HMSpisok10-2"/>
        </w:rPr>
        <w:t xml:space="preserve">Поле не обязательно для заполнения и не заполняется автоматически в документах, у которых значение года больше </w:t>
      </w:r>
      <w:r>
        <w:rPr>
          <w:rStyle w:val="HMSpisok10-2"/>
          <w:i/>
        </w:rPr>
        <w:t>2021</w:t>
      </w:r>
      <w:r>
        <w:rPr>
          <w:rStyle w:val="HMSpisok10-2"/>
        </w:rPr>
        <w:t xml:space="preserve"> и в группе полей  </w:t>
      </w:r>
      <w:r>
        <w:rPr>
          <w:rStyle w:val="HMSpisok10-2"/>
          <w:b/>
        </w:rPr>
        <w:t>Преимущества</w:t>
      </w:r>
      <w:r>
        <w:rPr>
          <w:rStyle w:val="HMSpisok10-2"/>
        </w:rPr>
        <w:t xml:space="preserve"> указана особенность из параметра системы </w:t>
      </w:r>
      <w:r>
        <w:rPr>
          <w:rStyle w:val="HMSpisok10-2"/>
          <w:b/>
        </w:rPr>
        <w:t>Соответствие особенностей размещения заказа ЕИС с признаком размещения среди СМП/СОНО</w:t>
      </w:r>
      <w:r>
        <w:rPr>
          <w:rStyle w:val="HMSpisok10-2"/>
        </w:rPr>
        <w:t xml:space="preserve">; в документах, у которых значение года больше </w:t>
      </w:r>
      <w:r>
        <w:rPr>
          <w:rStyle w:val="HMSpisok10-2"/>
          <w:i/>
        </w:rPr>
        <w:t>2021</w:t>
      </w:r>
      <w:r>
        <w:rPr>
          <w:rStyle w:val="HMSpisok10-2"/>
        </w:rPr>
        <w:t xml:space="preserve"> и включен признак </w:t>
      </w:r>
      <w:r>
        <w:rPr>
          <w:rStyle w:val="HMSpisok10-2"/>
          <w:b/>
        </w:rPr>
        <w:t>Расчеты по контракту в части выплаты аванса подлежат казначейскому сопровождению</w:t>
      </w:r>
      <w:r>
        <w:rPr>
          <w:rStyle w:val="HMSpisok10-2"/>
        </w:rPr>
        <w:t>.</w:t>
      </w:r>
      <w:proofErr w:type="gramEnd"/>
    </w:p>
    <w:p w:rsidR="004C06BD" w:rsidRDefault="00E352DD">
      <w:pPr>
        <w:pStyle w:val="HMSpisok10-20"/>
        <w:numPr>
          <w:ilvl w:val="0"/>
          <w:numId w:val="19"/>
        </w:numPr>
      </w:pPr>
      <w:r>
        <w:rPr>
          <w:rStyle w:val="HMSpisok10-2"/>
          <w:b/>
        </w:rPr>
        <w:t xml:space="preserve">% </w:t>
      </w:r>
      <w:proofErr w:type="gramStart"/>
      <w:r>
        <w:rPr>
          <w:rStyle w:val="HMSpisok10-2"/>
          <w:b/>
        </w:rPr>
        <w:t>о</w:t>
      </w:r>
      <w:proofErr w:type="gramEnd"/>
      <w:r>
        <w:rPr>
          <w:rStyle w:val="HMSpisok10-2"/>
          <w:b/>
        </w:rPr>
        <w:t xml:space="preserve">беспечения исполнения обязательств по последующему обслуживанию, эксплуатации (при наличии) в течение срока службы, ремонту и (или) утилизации поставленного товара или созданного в результате выполнения работы объекта капитального строительства или товара </w:t>
      </w:r>
      <w:r>
        <w:rPr>
          <w:rStyle w:val="HMSpisok10-1"/>
        </w:rPr>
        <w:t xml:space="preserve"> – вручную вводится информация о % обеспечения исполнения обязательств по последующему обслуживанию, эксплуатации (при наличии) в течение срока службы, ремонту и (или) утилизации поставленного товара или созданного в результате выполнения работы объекта капитального строительства или товара</w:t>
      </w:r>
      <w:r>
        <w:rPr>
          <w:rStyle w:val="HMSpisok10-2"/>
        </w:rPr>
        <w:t xml:space="preserve">. Автоматически заполняется значением </w:t>
      </w:r>
      <w:r>
        <w:rPr>
          <w:rStyle w:val="HMSpisok10-2"/>
        </w:rPr>
        <w:lastRenderedPageBreak/>
        <w:t xml:space="preserve">процента равному верхней границе параметра </w:t>
      </w:r>
      <w:r>
        <w:rPr>
          <w:rStyle w:val="HMSpisok10-2"/>
          <w:b/>
        </w:rPr>
        <w:t xml:space="preserve">Обеспечение исполнения обязательств последующего обслуживания, эксплуатации, ремонта и (или) утилизации </w:t>
      </w:r>
      <w:r>
        <w:rPr>
          <w:rStyle w:val="HMSpisok10-2"/>
        </w:rPr>
        <w:t xml:space="preserve">от размера процента по заказчику документа (заказчику лота документа). При изменении процента пересчитывается сумма в поле </w:t>
      </w:r>
      <w:r>
        <w:rPr>
          <w:rStyle w:val="HMSpisok10-2"/>
          <w:b/>
        </w:rPr>
        <w:t>Размер обеспечения исполнения обязательств по поставке товара или выполнению работы" от суммы по заказчику документа (заказчику лота документа)</w:t>
      </w:r>
      <w:r>
        <w:rPr>
          <w:rStyle w:val="HMSpisok10-2"/>
        </w:rPr>
        <w:t>. Доступно для редактирования и обязательно для заполнения, если включен признак</w:t>
      </w:r>
      <w:proofErr w:type="gramStart"/>
      <w:r>
        <w:rPr>
          <w:rStyle w:val="HMSpisok10-2"/>
        </w:rPr>
        <w:t xml:space="preserve"> </w:t>
      </w:r>
      <w:r>
        <w:rPr>
          <w:rStyle w:val="HMSpisok10-2"/>
          <w:b/>
        </w:rPr>
        <w:t>С</w:t>
      </w:r>
      <w:proofErr w:type="gramEnd"/>
      <w:r>
        <w:rPr>
          <w:rStyle w:val="HMSpisok10-2"/>
          <w:b/>
        </w:rPr>
        <w:t xml:space="preserve"> поставщиком (подрядчиком, исполнителем) будет заключен контракт жизненного цикла</w:t>
      </w:r>
      <w:r>
        <w:rPr>
          <w:rStyle w:val="HMSpisok10-2"/>
        </w:rPr>
        <w:t xml:space="preserve">.  </w:t>
      </w:r>
      <w:proofErr w:type="gramStart"/>
      <w:r>
        <w:rPr>
          <w:rStyle w:val="HMSpisok10-2"/>
        </w:rPr>
        <w:t xml:space="preserve">Не пересчитывается сумма в поле </w:t>
      </w:r>
      <w:r>
        <w:rPr>
          <w:rStyle w:val="HMSpisok10-2"/>
          <w:b/>
        </w:rPr>
        <w:t>Размер обеспечения исполнения обязательств по последующему обслуживанию, эксплуатации (при наличии) в течение срока службы, ремонту и (или) утилизации поставленного товара или созданного в результате выполнения работы объекта капитального строительства или товара</w:t>
      </w:r>
      <w:r>
        <w:rPr>
          <w:rStyle w:val="HMSpisok10-2"/>
        </w:rPr>
        <w:t xml:space="preserve"> в документах, у которых значение года больше </w:t>
      </w:r>
      <w:r>
        <w:rPr>
          <w:rStyle w:val="HMSpisok10-2"/>
          <w:i/>
        </w:rPr>
        <w:t>2021</w:t>
      </w:r>
      <w:r>
        <w:rPr>
          <w:rStyle w:val="HMSpisok10-2"/>
        </w:rPr>
        <w:t xml:space="preserve"> и в группе полей  </w:t>
      </w:r>
      <w:r>
        <w:rPr>
          <w:rStyle w:val="HMSpisok10-2"/>
          <w:b/>
        </w:rPr>
        <w:t>Преимущества</w:t>
      </w:r>
      <w:r>
        <w:rPr>
          <w:rStyle w:val="HMSpisok10-2"/>
        </w:rPr>
        <w:t xml:space="preserve"> указана особенность из параметра системы </w:t>
      </w:r>
      <w:r>
        <w:rPr>
          <w:rStyle w:val="HMSpisok10-2"/>
          <w:b/>
        </w:rPr>
        <w:t>Соответствие особенностей размещения заказа ЕИС с</w:t>
      </w:r>
      <w:proofErr w:type="gramEnd"/>
      <w:r>
        <w:rPr>
          <w:rStyle w:val="HMSpisok10-2"/>
          <w:b/>
        </w:rPr>
        <w:t xml:space="preserve"> признаком размещения среди СМП/СОНО</w:t>
      </w:r>
      <w:r>
        <w:rPr>
          <w:rStyle w:val="HMSpisok10-2"/>
        </w:rPr>
        <w:t xml:space="preserve">; в документах, у которых значение года больше </w:t>
      </w:r>
      <w:r>
        <w:rPr>
          <w:rStyle w:val="HMSpisok10-2"/>
          <w:i/>
        </w:rPr>
        <w:t>2021</w:t>
      </w:r>
      <w:r>
        <w:rPr>
          <w:rStyle w:val="HMSpisok10-2"/>
        </w:rPr>
        <w:t xml:space="preserve"> и включен признак </w:t>
      </w:r>
      <w:r>
        <w:rPr>
          <w:rStyle w:val="HMSpisok10-2"/>
          <w:b/>
        </w:rPr>
        <w:t>Расчеты по контракту в части выплаты аванса подлежат казначейскому сопровождению</w:t>
      </w:r>
      <w:r>
        <w:rPr>
          <w:rStyle w:val="HMSpisok10-2"/>
        </w:rPr>
        <w:t>.</w:t>
      </w:r>
    </w:p>
    <w:p w:rsidR="004C06BD" w:rsidRDefault="00E352DD">
      <w:pPr>
        <w:pStyle w:val="HMComment0"/>
      </w:pPr>
      <w:r>
        <w:rPr>
          <w:rStyle w:val="HMComment"/>
        </w:rPr>
        <w:t xml:space="preserve">Группа полей </w:t>
      </w:r>
      <w:r>
        <w:rPr>
          <w:rStyle w:val="HMComment"/>
          <w:b/>
        </w:rPr>
        <w:t>Дополнительная информация по заказчику</w:t>
      </w:r>
      <w:r>
        <w:rPr>
          <w:rStyle w:val="HMComment"/>
        </w:rPr>
        <w:t xml:space="preserve"> имеет вид:</w:t>
      </w:r>
    </w:p>
    <w:p w:rsidR="004C06BD" w:rsidRDefault="002806C7">
      <w:pPr>
        <w:pStyle w:val="HMImageCaption0"/>
      </w:pPr>
      <w:r>
        <w:pict>
          <v:shape id="_x0000_s1071" style="width:481.5pt;height:51.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657225"/>
                        <wp:effectExtent l="0" t="0" r="0" b="0"/>
                        <wp:docPr id="42"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Reshenie_Dannye-zaqupqi_Dopolnitelnaia-informatciia-po-zaqazchiqu_223.png"/>
                                <pic:cNvPicPr/>
                              </pic:nvPicPr>
                              <pic:blipFill>
                                <a:blip r:embed="rId40" cstate="print"/>
                                <a:stretch>
                                  <a:fillRect/>
                                </a:stretch>
                              </pic:blipFill>
                              <pic:spPr>
                                <a:xfrm>
                                  <a:off x="0" y="0"/>
                                  <a:ext cx="6115050" cy="657225"/>
                                </a:xfrm>
                                <a:prstGeom prst="rect">
                                  <a:avLst/>
                                </a:prstGeom>
                              </pic:spPr>
                            </pic:pic>
                          </a:graphicData>
                        </a:graphic>
                      </wp:inline>
                    </w:drawing>
                  </w:r>
                </w:p>
                <w:p w:rsidR="004C06BD" w:rsidRDefault="00E352DD">
                  <w:pPr>
                    <w:jc w:val="center"/>
                  </w:pPr>
                  <w:r>
                    <w:rPr>
                      <w:rStyle w:val="HMImageCaption"/>
                    </w:rPr>
                    <w:t>Рисунок 22 – Группа полей «Дополнительная информация по заказчику»</w:t>
                  </w:r>
                </w:p>
              </w:txbxContent>
            </v:textbox>
          </v:shape>
        </w:pict>
      </w:r>
    </w:p>
    <w:p w:rsidR="004C06BD" w:rsidRDefault="00E352DD">
      <w:pPr>
        <w:pStyle w:val="HMComment0"/>
      </w:pPr>
      <w:r>
        <w:rPr>
          <w:rStyle w:val="HMComment"/>
        </w:rPr>
        <w:t>В группе полей заполняются поля:</w:t>
      </w:r>
    </w:p>
    <w:p w:rsidR="004C06BD" w:rsidRDefault="00E352DD">
      <w:pPr>
        <w:pStyle w:val="HMSpisok10-10"/>
        <w:numPr>
          <w:ilvl w:val="0"/>
          <w:numId w:val="15"/>
        </w:numPr>
      </w:pPr>
      <w:r>
        <w:rPr>
          <w:rStyle w:val="HMSpisok10-1"/>
          <w:b/>
        </w:rPr>
        <w:t>Дополнительная информация</w:t>
      </w:r>
      <w:r>
        <w:rPr>
          <w:rStyle w:val="HMSpisok10-1"/>
        </w:rPr>
        <w:t xml:space="preserve"> – вручную вводится необходимая дополнительная информация.</w:t>
      </w:r>
    </w:p>
    <w:p w:rsidR="004C06BD" w:rsidRDefault="00E352DD">
      <w:pPr>
        <w:pStyle w:val="2"/>
      </w:pPr>
      <w:bookmarkStart w:id="28" w:name="OrderDesc_ETP52"/>
      <w:bookmarkStart w:id="29" w:name="_Toc119584125"/>
      <w:r>
        <w:t>Закладка «Объект закупки»</w:t>
      </w:r>
      <w:bookmarkEnd w:id="28"/>
      <w:bookmarkEnd w:id="29"/>
    </w:p>
    <w:p w:rsidR="004C06BD" w:rsidRDefault="00E352DD">
      <w:pPr>
        <w:pStyle w:val="HMComment0"/>
      </w:pPr>
      <w:r>
        <w:rPr>
          <w:rStyle w:val="HMComment"/>
        </w:rPr>
        <w:t xml:space="preserve">Закладка </w:t>
      </w:r>
      <w:r>
        <w:rPr>
          <w:rStyle w:val="HMComment"/>
          <w:b/>
          <w:u w:val="single"/>
        </w:rPr>
        <w:t>Объект закупки</w:t>
      </w:r>
      <w:r>
        <w:rPr>
          <w:rStyle w:val="HMComment"/>
        </w:rPr>
        <w:t xml:space="preserve"> содержит закладки:</w:t>
      </w:r>
    </w:p>
    <w:p w:rsidR="004C06BD" w:rsidRDefault="002806C7">
      <w:pPr>
        <w:pStyle w:val="HMSpisok120"/>
        <w:numPr>
          <w:ilvl w:val="0"/>
          <w:numId w:val="12"/>
        </w:numPr>
      </w:pPr>
      <w:hyperlink w:anchor="Zakladka_Spetsifikatsiya_ZP">
        <w:r w:rsidR="00E352DD">
          <w:rPr>
            <w:rStyle w:val="HMSpisok12"/>
            <w:color w:val="0000FF"/>
            <w:u w:val="single"/>
          </w:rPr>
          <w:t>Спецификация</w:t>
        </w:r>
      </w:hyperlink>
      <w:r w:rsidR="00E352DD">
        <w:rPr>
          <w:rStyle w:val="HMSpisok12"/>
        </w:rPr>
        <w:t>;</w:t>
      </w:r>
    </w:p>
    <w:p w:rsidR="004C06BD" w:rsidRDefault="002806C7">
      <w:pPr>
        <w:pStyle w:val="HMSpisok120"/>
        <w:numPr>
          <w:ilvl w:val="0"/>
          <w:numId w:val="12"/>
        </w:numPr>
      </w:pPr>
      <w:hyperlink w:anchor="Zakladka_Grafik_postavki_i_oplaty_ea">
        <w:r w:rsidR="00E352DD">
          <w:rPr>
            <w:rStyle w:val="HMSpisok12"/>
            <w:color w:val="0000FF"/>
            <w:u w:val="single"/>
          </w:rPr>
          <w:t>График поставки и оплаты</w:t>
        </w:r>
      </w:hyperlink>
      <w:r w:rsidR="00E352DD">
        <w:rPr>
          <w:rStyle w:val="HMSpisok12"/>
        </w:rPr>
        <w:t>.</w:t>
      </w:r>
    </w:p>
    <w:p w:rsidR="004C06BD" w:rsidRDefault="00E352DD">
      <w:pPr>
        <w:pStyle w:val="3"/>
        <w:spacing w:line="480" w:lineRule="auto"/>
      </w:pPr>
      <w:bookmarkStart w:id="30" w:name="Zakladka_Spetsifikatsiya_ZP"/>
      <w:bookmarkStart w:id="31" w:name="_Toc119584126"/>
      <w:r>
        <w:t>Закладка «Спецификация»</w:t>
      </w:r>
      <w:bookmarkEnd w:id="30"/>
      <w:bookmarkEnd w:id="31"/>
    </w:p>
    <w:p w:rsidR="004C06BD" w:rsidRDefault="00E352DD">
      <w:pPr>
        <w:pStyle w:val="HMComment0"/>
      </w:pPr>
      <w:r>
        <w:rPr>
          <w:rStyle w:val="HMComment"/>
        </w:rPr>
        <w:t xml:space="preserve">Закладка </w:t>
      </w:r>
      <w:r>
        <w:rPr>
          <w:rStyle w:val="HMComment"/>
          <w:b/>
          <w:u w:val="single"/>
        </w:rPr>
        <w:t>Спецификация</w:t>
      </w:r>
      <w:r>
        <w:rPr>
          <w:rStyle w:val="HMComment"/>
        </w:rPr>
        <w:t xml:space="preserve"> представляет собой список, в котором содержится перечень закупаемых товаров, работ или услуг. Список заполняется одним из следующих способов:</w:t>
      </w:r>
    </w:p>
    <w:p w:rsidR="004C06BD" w:rsidRDefault="00E352DD">
      <w:pPr>
        <w:pStyle w:val="HMSpisok120"/>
        <w:numPr>
          <w:ilvl w:val="0"/>
          <w:numId w:val="12"/>
        </w:numPr>
      </w:pPr>
      <w:r>
        <w:rPr>
          <w:rStyle w:val="HMSpisok12"/>
        </w:rPr>
        <w:t xml:space="preserve">на основе ЭД «Заявка на закупку», </w:t>
      </w:r>
      <w:proofErr w:type="gramStart"/>
      <w:r>
        <w:rPr>
          <w:rStyle w:val="HMSpisok12"/>
        </w:rPr>
        <w:t>которые</w:t>
      </w:r>
      <w:proofErr w:type="gramEnd"/>
      <w:r>
        <w:rPr>
          <w:rStyle w:val="HMSpisok12"/>
        </w:rPr>
        <w:t xml:space="preserve"> включены в решение;</w:t>
      </w:r>
    </w:p>
    <w:p w:rsidR="004C06BD" w:rsidRDefault="00E352DD">
      <w:pPr>
        <w:pStyle w:val="HMSpisok120"/>
        <w:numPr>
          <w:ilvl w:val="0"/>
          <w:numId w:val="12"/>
        </w:numPr>
      </w:pPr>
      <w:r>
        <w:rPr>
          <w:rStyle w:val="HMSpisok12"/>
        </w:rPr>
        <w:t xml:space="preserve">вручную, если решение о размещении заказа создается </w:t>
      </w:r>
      <w:proofErr w:type="gramStart"/>
      <w:r>
        <w:rPr>
          <w:rStyle w:val="HMSpisok12"/>
        </w:rPr>
        <w:t>без</w:t>
      </w:r>
      <w:proofErr w:type="gramEnd"/>
      <w:r>
        <w:rPr>
          <w:rStyle w:val="HMSpisok12"/>
        </w:rPr>
        <w:t xml:space="preserve"> ЭД «Заявка на закупку».</w:t>
      </w:r>
    </w:p>
    <w:p w:rsidR="004C06BD" w:rsidRDefault="00E352DD">
      <w:pPr>
        <w:pStyle w:val="HMComment0"/>
      </w:pPr>
      <w:r>
        <w:rPr>
          <w:rStyle w:val="HMComment"/>
        </w:rPr>
        <w:lastRenderedPageBreak/>
        <w:t xml:space="preserve">Для добавления спецификации закупки на панели инструментов списка нажимается кнопка </w:t>
      </w:r>
      <w:r>
        <w:rPr>
          <w:noProof/>
          <w:lang w:eastAsia="ru-RU"/>
        </w:rPr>
        <w:drawing>
          <wp:inline distT="0" distB="0" distL="0" distR="0">
            <wp:extent cx="295275" cy="409575"/>
            <wp:effectExtent l="0" t="0" r="0" b="0"/>
            <wp:docPr id="43"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Comment"/>
          <w:b/>
        </w:rPr>
        <w:t>Создать</w:t>
      </w:r>
      <w:r>
        <w:rPr>
          <w:rStyle w:val="HMComment"/>
        </w:rPr>
        <w:t xml:space="preserve">), на экране появится форма </w:t>
      </w:r>
      <w:r>
        <w:rPr>
          <w:rStyle w:val="HMComment"/>
          <w:i/>
        </w:rPr>
        <w:t>Информация о позиции объекта закупки</w:t>
      </w:r>
      <w:r>
        <w:rPr>
          <w:rStyle w:val="HMComment"/>
        </w:rPr>
        <w:t>:</w:t>
      </w:r>
    </w:p>
    <w:p w:rsidR="004C06BD" w:rsidRDefault="002806C7">
      <w:pPr>
        <w:pStyle w:val="HMImageCaption0"/>
      </w:pPr>
      <w:r>
        <w:pict>
          <v:shape id="_x0000_s1070" style="width:481.5pt;height:321.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4086225"/>
                        <wp:effectExtent l="0" t="0" r="0" b="0"/>
                        <wp:docPr id="44"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icaciya_redaktor.png"/>
                                <pic:cNvPicPr/>
                              </pic:nvPicPr>
                              <pic:blipFill>
                                <a:blip r:embed="rId41" cstate="print"/>
                                <a:stretch>
                                  <a:fillRect/>
                                </a:stretch>
                              </pic:blipFill>
                              <pic:spPr>
                                <a:xfrm>
                                  <a:off x="0" y="0"/>
                                  <a:ext cx="6115050" cy="4086225"/>
                                </a:xfrm>
                                <a:prstGeom prst="rect">
                                  <a:avLst/>
                                </a:prstGeom>
                              </pic:spPr>
                            </pic:pic>
                          </a:graphicData>
                        </a:graphic>
                      </wp:inline>
                    </w:drawing>
                  </w:r>
                </w:p>
                <w:p w:rsidR="004C06BD" w:rsidRDefault="00E352DD">
                  <w:pPr>
                    <w:jc w:val="center"/>
                  </w:pPr>
                  <w:r>
                    <w:rPr>
                      <w:rStyle w:val="HMImageCaption"/>
                    </w:rPr>
                    <w:t>Рисунок 23 – Добавление спецификации товара, работы или услуги</w:t>
                  </w:r>
                </w:p>
              </w:txbxContent>
            </v:textbox>
          </v:shape>
        </w:pict>
      </w:r>
    </w:p>
    <w:p w:rsidR="004C06BD" w:rsidRDefault="00E352DD">
      <w:pPr>
        <w:pStyle w:val="HMComment0"/>
      </w:pPr>
      <w:r>
        <w:rPr>
          <w:rStyle w:val="HMComment"/>
        </w:rPr>
        <w:t>На форме редактора заполняются поля:</w:t>
      </w:r>
    </w:p>
    <w:p w:rsidR="004C06BD" w:rsidRDefault="00E352DD">
      <w:pPr>
        <w:pStyle w:val="HMSpisok10-10"/>
        <w:numPr>
          <w:ilvl w:val="0"/>
          <w:numId w:val="15"/>
        </w:numPr>
      </w:pPr>
      <w:r>
        <w:rPr>
          <w:rStyle w:val="HMSpisok10-1"/>
          <w:b/>
        </w:rPr>
        <w:t>При выполнении закупаемых работ, оказании закупаемых услуг предусматривается поставка товара (выполнение работ, оказание услуг)</w:t>
      </w:r>
      <w:r>
        <w:rPr>
          <w:rStyle w:val="HMSpisok10-1"/>
        </w:rPr>
        <w:t xml:space="preserve"> – признак включается в соответствии со значением. </w:t>
      </w:r>
      <w:proofErr w:type="gramStart"/>
      <w:r>
        <w:rPr>
          <w:rStyle w:val="HMSpisok10-1"/>
        </w:rPr>
        <w:t xml:space="preserve">При включении признака очищаются и скрываются поля </w:t>
      </w:r>
      <w:r>
        <w:rPr>
          <w:rStyle w:val="HMSpisok10-1"/>
          <w:b/>
        </w:rPr>
        <w:t>Единица измерения</w:t>
      </w:r>
      <w:r>
        <w:rPr>
          <w:rStyle w:val="HMSpisok10-1"/>
        </w:rPr>
        <w:t xml:space="preserve">, </w:t>
      </w:r>
      <w:r>
        <w:rPr>
          <w:rStyle w:val="HMSpisok10-1"/>
          <w:b/>
        </w:rPr>
        <w:t>Цена</w:t>
      </w:r>
      <w:r>
        <w:rPr>
          <w:rStyle w:val="HMSpisok10-1"/>
        </w:rPr>
        <w:t xml:space="preserve">, при наличии лицензии </w:t>
      </w:r>
      <w:proofErr w:type="spellStart"/>
      <w:r>
        <w:rPr>
          <w:rStyle w:val="HMSpisok10-1"/>
          <w:b/>
        </w:rPr>
        <w:t>nnoblcat</w:t>
      </w:r>
      <w:proofErr w:type="spellEnd"/>
      <w:r>
        <w:rPr>
          <w:rStyle w:val="HMSpisok10-1"/>
        </w:rPr>
        <w:t xml:space="preserve"> очищаются и скрываются поля </w:t>
      </w:r>
      <w:r>
        <w:rPr>
          <w:rStyle w:val="HMSpisok10-1"/>
          <w:b/>
        </w:rPr>
        <w:t>Код позиции Регионального каталога</w:t>
      </w:r>
      <w:r>
        <w:rPr>
          <w:rStyle w:val="HMSpisok10-1"/>
        </w:rPr>
        <w:t xml:space="preserve">, </w:t>
      </w:r>
      <w:r>
        <w:rPr>
          <w:rStyle w:val="HMSpisok10-1"/>
          <w:b/>
        </w:rPr>
        <w:t>К закупке не применяются требования регионального каталога</w:t>
      </w:r>
      <w:r>
        <w:rPr>
          <w:rStyle w:val="HMSpisok10-1"/>
        </w:rPr>
        <w:t xml:space="preserve">, очищается и скрывается группа полей </w:t>
      </w:r>
      <w:r>
        <w:rPr>
          <w:rStyle w:val="HMSpisok10-1"/>
          <w:b/>
        </w:rPr>
        <w:t>Характеристики товара, работы, услуги</w:t>
      </w:r>
      <w:r>
        <w:rPr>
          <w:rStyle w:val="HMSpisok10-1"/>
        </w:rPr>
        <w:t xml:space="preserve"> из справочника характеристик КТРУ, очищаются и скрываются все связанные строки графика поставки товара, выполнения работы, оказания услуги.</w:t>
      </w:r>
      <w:proofErr w:type="gramEnd"/>
      <w:r>
        <w:rPr>
          <w:rStyle w:val="HMSpisok10-1"/>
        </w:rPr>
        <w:t xml:space="preserve"> При включении признака в редакторе спецификации отображается группа полей </w:t>
      </w:r>
      <w:r>
        <w:rPr>
          <w:rStyle w:val="HMSpisok10-1"/>
          <w:b/>
        </w:rPr>
        <w:t>Соподчиненные (дочерние) объекты закупки</w:t>
      </w:r>
      <w:r>
        <w:rPr>
          <w:rStyle w:val="HMSpisok10-1"/>
        </w:rPr>
        <w:t xml:space="preserve">. Признак доступен на статусе </w:t>
      </w:r>
      <w:r>
        <w:rPr>
          <w:rStyle w:val="HMSpisok10-1"/>
          <w:i/>
        </w:rPr>
        <w:t>«Отложен»</w:t>
      </w:r>
      <w:r>
        <w:rPr>
          <w:rStyle w:val="HMSpisok10-1"/>
        </w:rPr>
        <w:t xml:space="preserve">, в </w:t>
      </w:r>
      <w:proofErr w:type="gramStart"/>
      <w:r>
        <w:rPr>
          <w:rStyle w:val="HMSpisok10-1"/>
        </w:rPr>
        <w:t>документе</w:t>
      </w:r>
      <w:proofErr w:type="gramEnd"/>
      <w:r>
        <w:rPr>
          <w:rStyle w:val="HMSpisok10-1"/>
        </w:rPr>
        <w:t xml:space="preserve">  созданном в бюджете без признака </w:t>
      </w:r>
      <w:r>
        <w:rPr>
          <w:rStyle w:val="HMSpisok10-1"/>
          <w:b/>
        </w:rPr>
        <w:t>Бюджет автономного/бюджетного учреждения, юридического лица размещающего закупки по 223-ФЗ</w:t>
      </w:r>
      <w:r>
        <w:rPr>
          <w:rStyle w:val="HMSpisok10-1"/>
        </w:rPr>
        <w:t xml:space="preserve">, если поле </w:t>
      </w:r>
      <w:r>
        <w:rPr>
          <w:rStyle w:val="HMSpisok10-1"/>
          <w:b/>
        </w:rPr>
        <w:t>Родительский объект закупки</w:t>
      </w:r>
      <w:r>
        <w:rPr>
          <w:rStyle w:val="HMSpisok10-1"/>
        </w:rPr>
        <w:t xml:space="preserve"> не заполнено и в поле </w:t>
      </w:r>
      <w:r>
        <w:rPr>
          <w:rStyle w:val="HMSpisok10-1"/>
          <w:b/>
        </w:rPr>
        <w:t>Тип объекта закупки</w:t>
      </w:r>
      <w:r>
        <w:rPr>
          <w:rStyle w:val="HMSpisok10-1"/>
        </w:rPr>
        <w:t xml:space="preserve"> значение </w:t>
      </w:r>
      <w:r>
        <w:rPr>
          <w:rStyle w:val="HMSpisok10-1"/>
          <w:i/>
        </w:rPr>
        <w:t>Работа</w:t>
      </w:r>
      <w:r>
        <w:rPr>
          <w:rStyle w:val="HMSpisok10-1"/>
        </w:rPr>
        <w:t xml:space="preserve"> или </w:t>
      </w:r>
      <w:r>
        <w:rPr>
          <w:rStyle w:val="HMSpisok10-1"/>
          <w:i/>
        </w:rPr>
        <w:t>Услуга</w:t>
      </w:r>
      <w:r>
        <w:rPr>
          <w:rStyle w:val="HMSpisok10-1"/>
        </w:rPr>
        <w:t>.</w:t>
      </w:r>
    </w:p>
    <w:p w:rsidR="004C06BD" w:rsidRDefault="00E352DD">
      <w:pPr>
        <w:pStyle w:val="HMSpisok10-10"/>
        <w:numPr>
          <w:ilvl w:val="0"/>
          <w:numId w:val="15"/>
        </w:numPr>
      </w:pPr>
      <w:r>
        <w:rPr>
          <w:rStyle w:val="HMSpisok10-1"/>
          <w:b/>
        </w:rPr>
        <w:t>Код группы</w:t>
      </w:r>
      <w:r>
        <w:rPr>
          <w:rStyle w:val="HMSpisok10-1"/>
        </w:rPr>
        <w:t xml:space="preserve"> – указывается код группы, к которой относятся закупаемые товары, работы или услуги.</w:t>
      </w:r>
    </w:p>
    <w:p w:rsidR="004C06BD" w:rsidRDefault="00E352DD">
      <w:pPr>
        <w:pStyle w:val="HMSpisok10-10"/>
        <w:numPr>
          <w:ilvl w:val="0"/>
          <w:numId w:val="15"/>
        </w:numPr>
      </w:pPr>
      <w:r>
        <w:rPr>
          <w:rStyle w:val="HMSpisok10-1"/>
          <w:b/>
        </w:rPr>
        <w:t>Код продукции</w:t>
      </w:r>
      <w:r>
        <w:rPr>
          <w:rStyle w:val="HMSpisok10-1"/>
        </w:rPr>
        <w:t xml:space="preserve"> – указывается код товара, работы или услуги, содержит код группы и код товара.</w:t>
      </w:r>
    </w:p>
    <w:p w:rsidR="004C06BD" w:rsidRDefault="00E352DD">
      <w:pPr>
        <w:pStyle w:val="HMSpisok10-10"/>
        <w:numPr>
          <w:ilvl w:val="0"/>
          <w:numId w:val="15"/>
        </w:numPr>
      </w:pPr>
      <w:r>
        <w:rPr>
          <w:rStyle w:val="HMSpisok10-1"/>
          <w:b/>
        </w:rPr>
        <w:t>ОКДП</w:t>
      </w:r>
      <w:r>
        <w:rPr>
          <w:rStyle w:val="HMSpisok10-1"/>
        </w:rPr>
        <w:t xml:space="preserve"> – указывается код классификатора видов экономической деятельности.</w:t>
      </w:r>
    </w:p>
    <w:p w:rsidR="004C06BD" w:rsidRDefault="00E352DD">
      <w:pPr>
        <w:pStyle w:val="HMSpisok10-10"/>
        <w:numPr>
          <w:ilvl w:val="0"/>
          <w:numId w:val="15"/>
        </w:numPr>
      </w:pPr>
      <w:r>
        <w:rPr>
          <w:rStyle w:val="HMSpisok10-1"/>
          <w:b/>
        </w:rPr>
        <w:t>ОКПД</w:t>
      </w:r>
      <w:r>
        <w:rPr>
          <w:rStyle w:val="HMSpisok10-1"/>
        </w:rPr>
        <w:t xml:space="preserve"> – указывается код классификатора продукции.</w:t>
      </w:r>
    </w:p>
    <w:p w:rsidR="004C06BD" w:rsidRDefault="00E352DD">
      <w:pPr>
        <w:pStyle w:val="HMSpisok10-10"/>
        <w:numPr>
          <w:ilvl w:val="0"/>
          <w:numId w:val="15"/>
        </w:numPr>
      </w:pPr>
      <w:r>
        <w:rPr>
          <w:rStyle w:val="HMSpisok10-1"/>
          <w:b/>
        </w:rPr>
        <w:t xml:space="preserve">Наименование </w:t>
      </w:r>
      <w:r>
        <w:rPr>
          <w:rStyle w:val="HMSpisok10-1"/>
        </w:rPr>
        <w:t>– вручную вводится наименование товара, работы или услуги.</w:t>
      </w:r>
    </w:p>
    <w:p w:rsidR="004C06BD" w:rsidRDefault="00E352DD">
      <w:pPr>
        <w:pStyle w:val="HMSpisok10-10"/>
        <w:numPr>
          <w:ilvl w:val="0"/>
          <w:numId w:val="15"/>
        </w:numPr>
      </w:pPr>
      <w:r>
        <w:rPr>
          <w:rStyle w:val="HMSpisok10-1"/>
          <w:b/>
        </w:rPr>
        <w:t>ОКВЭД</w:t>
      </w:r>
      <w:r>
        <w:rPr>
          <w:rStyle w:val="HMSpisok10-1"/>
        </w:rPr>
        <w:t xml:space="preserve"> – указывается код классификатора видов экономической деятельности.</w:t>
      </w:r>
    </w:p>
    <w:p w:rsidR="004C06BD" w:rsidRDefault="00E352DD">
      <w:pPr>
        <w:pStyle w:val="HMSpisok10-10"/>
        <w:numPr>
          <w:ilvl w:val="0"/>
          <w:numId w:val="15"/>
        </w:numPr>
      </w:pPr>
      <w:r>
        <w:rPr>
          <w:rStyle w:val="HMSpisok10-1"/>
          <w:b/>
        </w:rPr>
        <w:lastRenderedPageBreak/>
        <w:t>Единица измерения</w:t>
      </w:r>
      <w:r>
        <w:rPr>
          <w:rStyle w:val="HMSpisok10-1"/>
        </w:rPr>
        <w:t xml:space="preserve"> – указывается единица измерения закупаемого товара, работы или услуги.</w:t>
      </w:r>
    </w:p>
    <w:p w:rsidR="004C06BD" w:rsidRDefault="00E352DD">
      <w:pPr>
        <w:pStyle w:val="HMPrimechaniya0"/>
      </w:pPr>
      <w:r>
        <w:rPr>
          <w:rStyle w:val="HMPrimechaniya"/>
          <w:b/>
        </w:rPr>
        <w:t xml:space="preserve">Примечание. </w:t>
      </w:r>
      <w:r>
        <w:rPr>
          <w:rStyle w:val="HMPrimechaniya"/>
        </w:rPr>
        <w:t xml:space="preserve">Поле </w:t>
      </w:r>
      <w:r>
        <w:rPr>
          <w:rStyle w:val="HMPrimechaniya"/>
          <w:b/>
        </w:rPr>
        <w:t>Единица измерения</w:t>
      </w:r>
      <w:r>
        <w:rPr>
          <w:rStyle w:val="HMPrimechaniya"/>
        </w:rPr>
        <w:t xml:space="preserve"> не отображается и должно быть не заполнено, если включен признак</w:t>
      </w:r>
      <w:proofErr w:type="gramStart"/>
      <w:r>
        <w:rPr>
          <w:rStyle w:val="HMPrimechaniya"/>
        </w:rPr>
        <w:t xml:space="preserve"> </w:t>
      </w:r>
      <w:r>
        <w:rPr>
          <w:rStyle w:val="HMPrimechaniya"/>
          <w:b/>
        </w:rPr>
        <w:t>П</w:t>
      </w:r>
      <w:proofErr w:type="gramEnd"/>
      <w:r>
        <w:rPr>
          <w:rStyle w:val="HMPrimechaniya"/>
          <w:b/>
        </w:rPr>
        <w:t>ри выполнении закупаемых работ, оказании закупаемых услуг предусматривается поставка товара (выполнение работ, оказание услуг)</w:t>
      </w:r>
      <w:r>
        <w:rPr>
          <w:rStyle w:val="HMPrimechaniya"/>
        </w:rPr>
        <w:t>.</w:t>
      </w:r>
    </w:p>
    <w:p w:rsidR="004C06BD" w:rsidRDefault="00E352DD">
      <w:pPr>
        <w:pStyle w:val="HMSpisok10-10"/>
        <w:numPr>
          <w:ilvl w:val="0"/>
          <w:numId w:val="24"/>
        </w:numPr>
      </w:pPr>
      <w:r>
        <w:rPr>
          <w:rStyle w:val="HMSpisok10-1"/>
          <w:b/>
        </w:rPr>
        <w:t>Цена</w:t>
      </w:r>
      <w:r>
        <w:rPr>
          <w:rStyle w:val="HMSpisok10-1"/>
        </w:rPr>
        <w:t xml:space="preserve"> – автоматически заполняется значением из справочника</w:t>
      </w:r>
      <w:r>
        <w:rPr>
          <w:rStyle w:val="HMSpisok10-4"/>
        </w:rPr>
        <w:t>.</w:t>
      </w:r>
    </w:p>
    <w:p w:rsidR="004C06BD" w:rsidRDefault="00E352DD">
      <w:pPr>
        <w:pStyle w:val="HMdopstrokapolya0"/>
      </w:pPr>
      <w:r>
        <w:rPr>
          <w:rStyle w:val="HMdopstrokapolya"/>
        </w:rPr>
        <w:t>Доступно для редактирования на статусе «</w:t>
      </w:r>
      <w:r>
        <w:rPr>
          <w:rStyle w:val="HMdopstrokapolya"/>
          <w:i/>
        </w:rPr>
        <w:t>Отложен</w:t>
      </w:r>
      <w:r>
        <w:rPr>
          <w:rStyle w:val="HMdopstrokapolya"/>
        </w:rPr>
        <w:t xml:space="preserve">» и если поле </w:t>
      </w:r>
      <w:r>
        <w:rPr>
          <w:rStyle w:val="HMdopstrokapolya"/>
          <w:b/>
        </w:rPr>
        <w:t>Цена с дробными копейками</w:t>
      </w:r>
      <w:r>
        <w:rPr>
          <w:rStyle w:val="HMdopstrokapolya"/>
        </w:rPr>
        <w:t xml:space="preserve"> не заполнено.</w:t>
      </w:r>
    </w:p>
    <w:p w:rsidR="004C06BD" w:rsidRDefault="00E352DD">
      <w:pPr>
        <w:pStyle w:val="HMSpisok10-10"/>
        <w:numPr>
          <w:ilvl w:val="0"/>
          <w:numId w:val="15"/>
        </w:numPr>
      </w:pPr>
      <w:r>
        <w:rPr>
          <w:rStyle w:val="HMSpisok10-1"/>
          <w:b/>
        </w:rPr>
        <w:t>Тип объекта закупки</w:t>
      </w:r>
      <w:r>
        <w:rPr>
          <w:rStyle w:val="HMSpisok10-1"/>
        </w:rPr>
        <w:t xml:space="preserve"> – вручную выбирается тип объекта закупки. Для выбора доступны значения:</w:t>
      </w:r>
      <w:r>
        <w:rPr>
          <w:rStyle w:val="HMNormal"/>
          <w:color w:val="FF0000"/>
          <w:sz w:val="20"/>
          <w:shd w:val="clear" w:color="auto" w:fill="FFFFFF"/>
        </w:rPr>
        <w:t xml:space="preserve"> </w:t>
      </w:r>
      <w:r>
        <w:rPr>
          <w:rStyle w:val="HMSpisok10-1"/>
          <w:i/>
        </w:rPr>
        <w:t>Товар</w:t>
      </w:r>
      <w:r>
        <w:rPr>
          <w:rStyle w:val="HMSpisok10-1"/>
        </w:rPr>
        <w:t xml:space="preserve">, </w:t>
      </w:r>
      <w:r>
        <w:rPr>
          <w:rStyle w:val="HMSpisok10-1"/>
          <w:i/>
        </w:rPr>
        <w:t>Работа</w:t>
      </w:r>
      <w:r>
        <w:rPr>
          <w:rStyle w:val="HMSpisok10-1"/>
        </w:rPr>
        <w:t xml:space="preserve">, </w:t>
      </w:r>
      <w:r>
        <w:rPr>
          <w:rStyle w:val="HMSpisok10-1"/>
          <w:i/>
        </w:rPr>
        <w:t>Услуга</w:t>
      </w:r>
      <w:r>
        <w:rPr>
          <w:rStyle w:val="HMSpisok10-1"/>
        </w:rPr>
        <w:t xml:space="preserve">. Для спецификации, у которой заполнено поле </w:t>
      </w:r>
      <w:r>
        <w:rPr>
          <w:rStyle w:val="HMSpisok10-1"/>
          <w:b/>
        </w:rPr>
        <w:t>Родительский объект закупки</w:t>
      </w:r>
      <w:r>
        <w:rPr>
          <w:rStyle w:val="HMSpisok10-1"/>
        </w:rPr>
        <w:t xml:space="preserve"> (то есть спецификация является соподчиненной) допустимо выбирать значения </w:t>
      </w:r>
      <w:r>
        <w:rPr>
          <w:rStyle w:val="HMSpisok10-1"/>
          <w:i/>
        </w:rPr>
        <w:t>Товар</w:t>
      </w:r>
      <w:r>
        <w:rPr>
          <w:rStyle w:val="HMSpisok10-1"/>
        </w:rPr>
        <w:t xml:space="preserve"> или </w:t>
      </w:r>
      <w:r>
        <w:rPr>
          <w:rStyle w:val="HMSpisok10-1"/>
          <w:i/>
        </w:rPr>
        <w:t>Работа</w:t>
      </w:r>
      <w:r>
        <w:rPr>
          <w:rStyle w:val="HMSpisok10-1"/>
        </w:rPr>
        <w:t xml:space="preserve">, если в родительской записи в поле </w:t>
      </w:r>
      <w:r>
        <w:rPr>
          <w:rStyle w:val="HMSpisok10-1"/>
          <w:b/>
        </w:rPr>
        <w:t>Тип объекта закупки</w:t>
      </w:r>
      <w:r>
        <w:rPr>
          <w:rStyle w:val="HMSpisok10-1"/>
        </w:rPr>
        <w:t xml:space="preserve"> значение </w:t>
      </w:r>
      <w:r>
        <w:rPr>
          <w:rStyle w:val="HMSpisok10-1"/>
          <w:i/>
        </w:rPr>
        <w:t>Работа</w:t>
      </w:r>
      <w:r>
        <w:rPr>
          <w:rStyle w:val="HMSpisok10-1"/>
        </w:rPr>
        <w:t xml:space="preserve">, допустимо выбирать значения </w:t>
      </w:r>
      <w:r>
        <w:rPr>
          <w:rStyle w:val="HMSpisok10-1"/>
          <w:i/>
        </w:rPr>
        <w:t>Товар</w:t>
      </w:r>
      <w:r>
        <w:rPr>
          <w:rStyle w:val="HMSpisok10-1"/>
        </w:rPr>
        <w:t xml:space="preserve"> или </w:t>
      </w:r>
      <w:r>
        <w:rPr>
          <w:rStyle w:val="HMSpisok10-1"/>
          <w:i/>
        </w:rPr>
        <w:t>Услуга</w:t>
      </w:r>
      <w:r>
        <w:rPr>
          <w:rStyle w:val="HMSpisok10-1"/>
        </w:rPr>
        <w:t xml:space="preserve">, если в родительской записи в поле </w:t>
      </w:r>
      <w:r>
        <w:rPr>
          <w:rStyle w:val="HMSpisok10-1"/>
          <w:b/>
        </w:rPr>
        <w:t>Тип объекта закупки</w:t>
      </w:r>
      <w:r>
        <w:rPr>
          <w:rStyle w:val="HMSpisok10-1"/>
        </w:rPr>
        <w:t xml:space="preserve"> значение </w:t>
      </w:r>
      <w:r>
        <w:rPr>
          <w:rStyle w:val="HMSpisok10-1"/>
          <w:i/>
        </w:rPr>
        <w:t>Услуга</w:t>
      </w:r>
      <w:r>
        <w:rPr>
          <w:rStyle w:val="HMSpisok10-1"/>
        </w:rPr>
        <w:t xml:space="preserve">. Если включен признак </w:t>
      </w:r>
      <w:r>
        <w:rPr>
          <w:rStyle w:val="HMSpisok10-1"/>
          <w:b/>
        </w:rPr>
        <w:t xml:space="preserve">Закупка товара у единственного поставщика на </w:t>
      </w:r>
      <w:proofErr w:type="gramStart"/>
      <w:r>
        <w:rPr>
          <w:rStyle w:val="HMSpisok10-1"/>
          <w:b/>
        </w:rPr>
        <w:t>сумму, предусмотренную частью 12 статьи 93 Закона № 44-ФЗ</w:t>
      </w:r>
      <w:r>
        <w:rPr>
          <w:rStyle w:val="HMSpisok10-1"/>
        </w:rPr>
        <w:t xml:space="preserve"> или </w:t>
      </w:r>
      <w:r>
        <w:rPr>
          <w:rStyle w:val="HMSpisok10-1"/>
          <w:b/>
        </w:rPr>
        <w:t>Объектом закупки являются</w:t>
      </w:r>
      <w:proofErr w:type="gramEnd"/>
      <w:r>
        <w:rPr>
          <w:rStyle w:val="HMSpisok10-1"/>
          <w:b/>
        </w:rPr>
        <w:t xml:space="preserve"> лекарственные препараты</w:t>
      </w:r>
      <w:r>
        <w:rPr>
          <w:rStyle w:val="HMSpisok10-1"/>
        </w:rPr>
        <w:t xml:space="preserve">, поле автоматически заполняется значением </w:t>
      </w:r>
      <w:r>
        <w:rPr>
          <w:rStyle w:val="HMSpisok10-1"/>
          <w:i/>
        </w:rPr>
        <w:t>Товар</w:t>
      </w:r>
      <w:r>
        <w:rPr>
          <w:rStyle w:val="HMSpisok10-1"/>
        </w:rPr>
        <w:t xml:space="preserve">. Доступно для редактирования на статусе </w:t>
      </w:r>
      <w:r>
        <w:rPr>
          <w:rStyle w:val="HMSpisok10-1"/>
          <w:i/>
        </w:rPr>
        <w:t xml:space="preserve"> «Отложен»</w:t>
      </w:r>
      <w:r>
        <w:rPr>
          <w:rStyle w:val="HMSpisok10-1"/>
        </w:rPr>
        <w:t xml:space="preserve">. </w:t>
      </w:r>
    </w:p>
    <w:p w:rsidR="004C06BD" w:rsidRDefault="00E352DD">
      <w:pPr>
        <w:pStyle w:val="HMComment0"/>
      </w:pPr>
      <w:r>
        <w:rPr>
          <w:rStyle w:val="HMComment"/>
        </w:rPr>
        <w:t xml:space="preserve">Для добавления товара, работы или услуги из </w:t>
      </w:r>
      <w:r>
        <w:rPr>
          <w:rStyle w:val="HMComment"/>
          <w:i/>
        </w:rPr>
        <w:t>Справочника товаров, работ, услуг</w:t>
      </w:r>
      <w:r>
        <w:rPr>
          <w:rStyle w:val="HMComment"/>
        </w:rPr>
        <w:t xml:space="preserve"> нажимается кнопка</w:t>
      </w:r>
      <w:proofErr w:type="gramStart"/>
      <w:r>
        <w:rPr>
          <w:rStyle w:val="HMComment"/>
        </w:rPr>
        <w:t xml:space="preserve"> </w:t>
      </w:r>
      <w:r>
        <w:rPr>
          <w:rStyle w:val="HMComment"/>
          <w:b/>
        </w:rPr>
        <w:t>И</w:t>
      </w:r>
      <w:proofErr w:type="gramEnd"/>
      <w:r>
        <w:rPr>
          <w:rStyle w:val="HMComment"/>
          <w:b/>
        </w:rPr>
        <w:t>з справочника</w:t>
      </w:r>
      <w:r>
        <w:rPr>
          <w:rStyle w:val="HMComment"/>
        </w:rPr>
        <w:t xml:space="preserve"> и выполняется одно из следующих действий:</w:t>
      </w:r>
    </w:p>
    <w:p w:rsidR="004C06BD" w:rsidRDefault="00E352DD">
      <w:pPr>
        <w:pStyle w:val="HMSpisok10-10"/>
        <w:numPr>
          <w:ilvl w:val="0"/>
          <w:numId w:val="16"/>
        </w:numPr>
      </w:pPr>
      <w:r>
        <w:rPr>
          <w:rStyle w:val="HMSpisok10-1"/>
          <w:b/>
        </w:rPr>
        <w:t>Выбрать группу</w:t>
      </w:r>
      <w:r>
        <w:rPr>
          <w:rStyle w:val="HMSpisok10-1"/>
        </w:rPr>
        <w:t xml:space="preserve"> – в</w:t>
      </w:r>
      <w:r>
        <w:rPr>
          <w:rStyle w:val="HMdopstrokapolya"/>
        </w:rPr>
        <w:t xml:space="preserve"> справочнике выделяется группа закупаемых товаров, работ или услуг и нажимается кнопка</w:t>
      </w:r>
      <w:proofErr w:type="gramStart"/>
      <w:r>
        <w:rPr>
          <w:rStyle w:val="HMdopstrokapolya"/>
        </w:rPr>
        <w:t xml:space="preserve"> </w:t>
      </w:r>
      <w:r>
        <w:rPr>
          <w:rStyle w:val="HMdopstrokapolya"/>
          <w:b/>
        </w:rPr>
        <w:t>В</w:t>
      </w:r>
      <w:proofErr w:type="gramEnd"/>
      <w:r>
        <w:rPr>
          <w:rStyle w:val="HMdopstrokapolya"/>
          <w:b/>
        </w:rPr>
        <w:t>ыбрать группу</w:t>
      </w:r>
      <w:r>
        <w:rPr>
          <w:rStyle w:val="HMdopstrokapolya"/>
        </w:rPr>
        <w:t>.</w:t>
      </w:r>
    </w:p>
    <w:p w:rsidR="004C06BD" w:rsidRDefault="00E352DD">
      <w:pPr>
        <w:pStyle w:val="HMSpisok10-10"/>
        <w:numPr>
          <w:ilvl w:val="0"/>
          <w:numId w:val="16"/>
        </w:numPr>
      </w:pPr>
      <w:r>
        <w:rPr>
          <w:rStyle w:val="HMSpisok10-1"/>
          <w:b/>
        </w:rPr>
        <w:t>Выбрать товар</w:t>
      </w:r>
      <w:r>
        <w:rPr>
          <w:rStyle w:val="HMSpisok10-1"/>
        </w:rPr>
        <w:t xml:space="preserve"> – в</w:t>
      </w:r>
      <w:r>
        <w:rPr>
          <w:rStyle w:val="HMdopstrokapolya"/>
        </w:rPr>
        <w:t xml:space="preserve"> справочнике выделяется закупаемый товар и нажимается кнопка</w:t>
      </w:r>
      <w:proofErr w:type="gramStart"/>
      <w:r>
        <w:rPr>
          <w:rStyle w:val="HMdopstrokapolya"/>
        </w:rPr>
        <w:t xml:space="preserve"> </w:t>
      </w:r>
      <w:r>
        <w:rPr>
          <w:rStyle w:val="HMdopstrokapolya"/>
          <w:b/>
        </w:rPr>
        <w:t>В</w:t>
      </w:r>
      <w:proofErr w:type="gramEnd"/>
      <w:r>
        <w:rPr>
          <w:rStyle w:val="HMdopstrokapolya"/>
          <w:b/>
        </w:rPr>
        <w:t>ыбрать товар</w:t>
      </w:r>
      <w:r>
        <w:rPr>
          <w:rStyle w:val="HMdopstrokapolya"/>
        </w:rPr>
        <w:t>.</w:t>
      </w:r>
    </w:p>
    <w:p w:rsidR="004C06BD" w:rsidRDefault="00E352DD">
      <w:pPr>
        <w:pStyle w:val="HMSpisok10-10"/>
        <w:numPr>
          <w:ilvl w:val="0"/>
          <w:numId w:val="16"/>
        </w:numPr>
      </w:pPr>
      <w:r>
        <w:rPr>
          <w:rStyle w:val="HMSpisok10-1"/>
          <w:b/>
        </w:rPr>
        <w:t>К закупке не применяются требования регионального каталога</w:t>
      </w:r>
      <w:r>
        <w:rPr>
          <w:rStyle w:val="HMSpisok10-1"/>
        </w:rPr>
        <w:t xml:space="preserve"> – признак по умолчанию выключен. </w:t>
      </w:r>
      <w:proofErr w:type="gramStart"/>
      <w:r>
        <w:rPr>
          <w:rStyle w:val="HMSpisok10-1"/>
        </w:rPr>
        <w:t>Доступен</w:t>
      </w:r>
      <w:proofErr w:type="gramEnd"/>
      <w:r>
        <w:rPr>
          <w:rStyle w:val="HMSpisok10-1"/>
        </w:rPr>
        <w:t xml:space="preserve"> на статусах </w:t>
      </w:r>
      <w:r>
        <w:rPr>
          <w:rStyle w:val="HMSpisok10-1"/>
          <w:i/>
        </w:rPr>
        <w:t>«Отложен»</w:t>
      </w:r>
      <w:r>
        <w:rPr>
          <w:rStyle w:val="HMSpisok10-1"/>
        </w:rPr>
        <w:t xml:space="preserve">, </w:t>
      </w:r>
      <w:r>
        <w:rPr>
          <w:rStyle w:val="HMSpisok10-1"/>
          <w:i/>
        </w:rPr>
        <w:t>«Новый»</w:t>
      </w:r>
      <w:r>
        <w:rPr>
          <w:rStyle w:val="HMSpisok10-1"/>
        </w:rPr>
        <w:t xml:space="preserve">. Не </w:t>
      </w:r>
      <w:proofErr w:type="gramStart"/>
      <w:r>
        <w:rPr>
          <w:rStyle w:val="HMSpisok10-1"/>
        </w:rPr>
        <w:t>обязателен</w:t>
      </w:r>
      <w:proofErr w:type="gramEnd"/>
      <w:r>
        <w:rPr>
          <w:rStyle w:val="HMSpisok10-1"/>
        </w:rPr>
        <w:t xml:space="preserve"> для заполнения. Наследуется в порожденный документ.  Отображается при наличии лицензии </w:t>
      </w:r>
      <w:proofErr w:type="spellStart"/>
      <w:r>
        <w:rPr>
          <w:rStyle w:val="HMSpisok10-1"/>
          <w:b/>
          <w:i/>
        </w:rPr>
        <w:t>nnoblcat</w:t>
      </w:r>
      <w:proofErr w:type="spellEnd"/>
      <w:r>
        <w:rPr>
          <w:rStyle w:val="HMSpisok10-1"/>
          <w:b/>
          <w:i/>
        </w:rPr>
        <w:t xml:space="preserve"> </w:t>
      </w:r>
      <w:r>
        <w:rPr>
          <w:rStyle w:val="HMSpisok10-1"/>
        </w:rPr>
        <w:t>и если выключен признак</w:t>
      </w:r>
      <w:proofErr w:type="gramStart"/>
      <w:r>
        <w:rPr>
          <w:rStyle w:val="HMSpisok10-1"/>
        </w:rPr>
        <w:t xml:space="preserve"> </w:t>
      </w:r>
      <w:r>
        <w:rPr>
          <w:rStyle w:val="HMSpisok10-1"/>
          <w:b/>
        </w:rPr>
        <w:t>П</w:t>
      </w:r>
      <w:proofErr w:type="gramEnd"/>
      <w:r>
        <w:rPr>
          <w:rStyle w:val="HMSpisok10-1"/>
          <w:b/>
        </w:rPr>
        <w:t>ри выполнении закупаемых работ, оказании закупаемых услуг предусматривается поставка товара (выполнение работ, оказание услуг)</w:t>
      </w:r>
      <w:r>
        <w:rPr>
          <w:rStyle w:val="HMSpisok10-1"/>
        </w:rPr>
        <w:t xml:space="preserve">. </w:t>
      </w:r>
    </w:p>
    <w:p w:rsidR="004C06BD" w:rsidRDefault="00E352DD">
      <w:pPr>
        <w:pStyle w:val="HMNormal0"/>
        <w:numPr>
          <w:ilvl w:val="0"/>
          <w:numId w:val="16"/>
        </w:numPr>
        <w:jc w:val="left"/>
      </w:pPr>
      <w:r>
        <w:rPr>
          <w:rStyle w:val="HMSpisok10-1"/>
          <w:b/>
        </w:rPr>
        <w:t xml:space="preserve">Обоснование неприменения к закупаемым товарам, работам, услугам требований Регионального каталога </w:t>
      </w:r>
      <w:r>
        <w:rPr>
          <w:rStyle w:val="HMSpisok10-1"/>
        </w:rPr>
        <w:t>– заполняется обоснование неприменения требований Регионального каталога. Поле отображается если включен признак</w:t>
      </w:r>
      <w:proofErr w:type="gramStart"/>
      <w:r>
        <w:rPr>
          <w:rStyle w:val="HMSpisok10-1"/>
        </w:rPr>
        <w:t xml:space="preserve"> </w:t>
      </w:r>
      <w:r>
        <w:rPr>
          <w:rStyle w:val="HMSpisok10-1"/>
          <w:b/>
        </w:rPr>
        <w:t>К</w:t>
      </w:r>
      <w:proofErr w:type="gramEnd"/>
      <w:r>
        <w:rPr>
          <w:rStyle w:val="HMSpisok10-1"/>
          <w:b/>
        </w:rPr>
        <w:t xml:space="preserve"> закупке не применяются требования регионального каталога</w:t>
      </w:r>
      <w:r>
        <w:rPr>
          <w:rStyle w:val="HMSpisok10-1"/>
        </w:rPr>
        <w:t xml:space="preserve">. Доступен на статусах </w:t>
      </w:r>
      <w:r>
        <w:rPr>
          <w:rStyle w:val="HMSpisok10-1"/>
          <w:i/>
        </w:rPr>
        <w:t>«Отложен»</w:t>
      </w:r>
      <w:r>
        <w:rPr>
          <w:rStyle w:val="HMSpisok10-1"/>
        </w:rPr>
        <w:t xml:space="preserve">, </w:t>
      </w:r>
      <w:r>
        <w:rPr>
          <w:rStyle w:val="HMSpisok10-1"/>
          <w:i/>
        </w:rPr>
        <w:t>«Новый»</w:t>
      </w:r>
      <w:r>
        <w:rPr>
          <w:rStyle w:val="HMSpisok10-1"/>
        </w:rPr>
        <w:t xml:space="preserve">, если поле </w:t>
      </w:r>
      <w:r>
        <w:rPr>
          <w:rStyle w:val="HMSpisok10-1"/>
          <w:b/>
        </w:rPr>
        <w:t>Код позиции Регионального каталога</w:t>
      </w:r>
      <w:r>
        <w:rPr>
          <w:rStyle w:val="HMSpisok10-1"/>
        </w:rPr>
        <w:t xml:space="preserve"> не заполнено. Не обязательно для заполнения. Наследуется в порожденный документ. </w:t>
      </w:r>
    </w:p>
    <w:p w:rsidR="004C06BD" w:rsidRDefault="004C06BD">
      <w:pPr>
        <w:pStyle w:val="HMComment0"/>
      </w:pPr>
    </w:p>
    <w:p w:rsidR="004C06BD" w:rsidRDefault="00E352DD">
      <w:pPr>
        <w:pStyle w:val="HMComment0"/>
      </w:pPr>
      <w:r>
        <w:rPr>
          <w:rStyle w:val="HMComment"/>
        </w:rPr>
        <w:t xml:space="preserve">Для просмотра нажимается кнопка </w:t>
      </w:r>
      <w:r>
        <w:rPr>
          <w:noProof/>
          <w:lang w:eastAsia="ru-RU"/>
        </w:rPr>
        <w:drawing>
          <wp:inline distT="0" distB="0" distL="0" distR="0">
            <wp:extent cx="209550" cy="228600"/>
            <wp:effectExtent l="0" t="0" r="0" b="0"/>
            <wp:docPr id="45"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42" cstate="print"/>
                    <a:stretch>
                      <a:fillRect/>
                    </a:stretch>
                  </pic:blipFill>
                  <pic:spPr>
                    <a:xfrm>
                      <a:off x="0" y="0"/>
                      <a:ext cx="209550" cy="228600"/>
                    </a:xfrm>
                    <a:prstGeom prst="rect">
                      <a:avLst/>
                    </a:prstGeom>
                  </pic:spPr>
                </pic:pic>
              </a:graphicData>
            </a:graphic>
          </wp:inline>
        </w:drawing>
      </w:r>
      <w:r>
        <w:rPr>
          <w:rStyle w:val="HMImageCaption"/>
        </w:rPr>
        <w:t xml:space="preserve"> </w:t>
      </w:r>
      <w:r>
        <w:rPr>
          <w:rStyle w:val="HMSpisok12"/>
        </w:rPr>
        <w:t>(</w:t>
      </w:r>
      <w:r>
        <w:rPr>
          <w:rStyle w:val="HMSpisok12"/>
          <w:b/>
        </w:rPr>
        <w:t>Просмотр</w:t>
      </w:r>
      <w:r>
        <w:rPr>
          <w:rStyle w:val="HMSpisok12"/>
        </w:rPr>
        <w:t xml:space="preserve">). </w:t>
      </w:r>
      <w:r>
        <w:rPr>
          <w:rStyle w:val="HMComment"/>
        </w:rPr>
        <w:t xml:space="preserve">Если выбрана характеристика с типом ввода данных </w:t>
      </w:r>
      <w:r>
        <w:rPr>
          <w:rStyle w:val="HMComment"/>
          <w:i/>
        </w:rPr>
        <w:t>Выбор из справочника</w:t>
      </w:r>
      <w:r>
        <w:rPr>
          <w:rStyle w:val="HMComment"/>
        </w:rPr>
        <w:t xml:space="preserve">, открывается запись на просмотр. Если выбрана характеристика с типом ввода данных </w:t>
      </w:r>
      <w:r>
        <w:rPr>
          <w:rStyle w:val="HMComment"/>
          <w:i/>
        </w:rPr>
        <w:t>Ручной ввод,</w:t>
      </w:r>
      <w:r>
        <w:rPr>
          <w:rStyle w:val="HMComment"/>
        </w:rPr>
        <w:t xml:space="preserve"> открывается запись на редактирование. При включенном параметре системы</w:t>
      </w:r>
      <w:proofErr w:type="gramStart"/>
      <w:r>
        <w:rPr>
          <w:rStyle w:val="HMComment"/>
        </w:rPr>
        <w:t xml:space="preserve"> </w:t>
      </w:r>
      <w:r>
        <w:rPr>
          <w:rStyle w:val="HMComment"/>
          <w:b/>
        </w:rPr>
        <w:t>П</w:t>
      </w:r>
      <w:proofErr w:type="gramEnd"/>
      <w:r>
        <w:rPr>
          <w:rStyle w:val="HMComment"/>
          <w:b/>
        </w:rPr>
        <w:t xml:space="preserve">озволять указывать в документах данные только из справочника ТРУ </w:t>
      </w:r>
      <w:r>
        <w:rPr>
          <w:rStyle w:val="HMComment"/>
        </w:rPr>
        <w:t>открывается запись только на просмотр.</w:t>
      </w:r>
    </w:p>
    <w:p w:rsidR="004C06BD" w:rsidRDefault="00E352DD">
      <w:pPr>
        <w:pStyle w:val="HMPrimechaniya0"/>
      </w:pPr>
      <w:r>
        <w:rPr>
          <w:rStyle w:val="HMPrimechaniya"/>
          <w:b/>
        </w:rPr>
        <w:lastRenderedPageBreak/>
        <w:t>Примечание.</w:t>
      </w:r>
      <w:r>
        <w:rPr>
          <w:rStyle w:val="HMPrimechaniya"/>
        </w:rPr>
        <w:t xml:space="preserve"> При наличии лицензии </w:t>
      </w:r>
      <w:proofErr w:type="spellStart"/>
      <w:r>
        <w:rPr>
          <w:rStyle w:val="HMPrimechaniya"/>
          <w:b/>
        </w:rPr>
        <w:t>nnoblcat</w:t>
      </w:r>
      <w:proofErr w:type="spellEnd"/>
      <w:r>
        <w:rPr>
          <w:rStyle w:val="HMPrimechaniya"/>
        </w:rPr>
        <w:t xml:space="preserve">, если выбрана характеристика с типом ввода данных </w:t>
      </w:r>
      <w:r>
        <w:rPr>
          <w:rStyle w:val="HMPrimechaniya"/>
          <w:b/>
        </w:rPr>
        <w:t>Ручной ввод</w:t>
      </w:r>
      <w:r>
        <w:rPr>
          <w:rStyle w:val="HMPrimechaniya"/>
        </w:rPr>
        <w:t>, и выключен параметр системы</w:t>
      </w:r>
      <w:proofErr w:type="gramStart"/>
      <w:r>
        <w:rPr>
          <w:rStyle w:val="HMPrimechaniya"/>
        </w:rPr>
        <w:t xml:space="preserve"> </w:t>
      </w:r>
      <w:r>
        <w:rPr>
          <w:rStyle w:val="HMPrimechaniya"/>
          <w:b/>
        </w:rPr>
        <w:t>П</w:t>
      </w:r>
      <w:proofErr w:type="gramEnd"/>
      <w:r>
        <w:rPr>
          <w:rStyle w:val="HMPrimechaniya"/>
          <w:b/>
        </w:rPr>
        <w:t>озволять указывать в документах данные только из справочника ТРУ</w:t>
      </w:r>
      <w:r>
        <w:rPr>
          <w:rStyle w:val="HMPrimechaniya"/>
        </w:rPr>
        <w:t xml:space="preserve"> или включен параметр системы </w:t>
      </w:r>
      <w:r>
        <w:rPr>
          <w:rStyle w:val="HMPrimechaniya"/>
          <w:b/>
        </w:rPr>
        <w:t>Позволять указывать в документах данные только из справочника ТРУ</w:t>
      </w:r>
      <w:r>
        <w:rPr>
          <w:rStyle w:val="HMPrimechaniya"/>
        </w:rPr>
        <w:t xml:space="preserve">, и не заполнено поле </w:t>
      </w:r>
      <w:r>
        <w:rPr>
          <w:rStyle w:val="HMPrimechaniya"/>
          <w:b/>
        </w:rPr>
        <w:t>Код позиции Регионального каталога</w:t>
      </w:r>
      <w:r>
        <w:rPr>
          <w:rStyle w:val="HMPrimechaniya"/>
        </w:rPr>
        <w:t xml:space="preserve"> или поле </w:t>
      </w:r>
      <w:r>
        <w:rPr>
          <w:rStyle w:val="HMPrimechaniya"/>
          <w:b/>
        </w:rPr>
        <w:t>Код позиции Регионального каталога</w:t>
      </w:r>
      <w:r>
        <w:rPr>
          <w:rStyle w:val="HMPrimechaniya"/>
        </w:rPr>
        <w:t xml:space="preserve"> заполнено и для выбранной продукции не выключены признаки </w:t>
      </w:r>
      <w:r>
        <w:rPr>
          <w:rStyle w:val="HMPrimechaniya"/>
          <w:b/>
        </w:rPr>
        <w:t xml:space="preserve">Введено </w:t>
      </w:r>
      <w:proofErr w:type="spellStart"/>
      <w:r>
        <w:rPr>
          <w:rStyle w:val="HMPrimechaniya"/>
          <w:b/>
        </w:rPr>
        <w:t>МинЭкономики</w:t>
      </w:r>
      <w:proofErr w:type="spellEnd"/>
      <w:r>
        <w:rPr>
          <w:rStyle w:val="HMPrimechaniya"/>
        </w:rPr>
        <w:t xml:space="preserve"> или </w:t>
      </w:r>
      <w:r>
        <w:rPr>
          <w:rStyle w:val="HMPrimechaniya"/>
          <w:b/>
        </w:rPr>
        <w:t>Согласовано МРГ</w:t>
      </w:r>
      <w:r>
        <w:rPr>
          <w:rStyle w:val="HMPrimechaniya"/>
        </w:rPr>
        <w:t xml:space="preserve">, то при нажатии на кнопку </w:t>
      </w:r>
      <w:r>
        <w:rPr>
          <w:noProof/>
          <w:lang w:eastAsia="ru-RU"/>
        </w:rPr>
        <w:drawing>
          <wp:inline distT="0" distB="0" distL="0" distR="0">
            <wp:extent cx="209550" cy="228600"/>
            <wp:effectExtent l="0" t="0" r="0" b="0"/>
            <wp:docPr id="46"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42" cstate="print"/>
                    <a:stretch>
                      <a:fillRect/>
                    </a:stretch>
                  </pic:blipFill>
                  <pic:spPr>
                    <a:xfrm>
                      <a:off x="0" y="0"/>
                      <a:ext cx="209550" cy="228600"/>
                    </a:xfrm>
                    <a:prstGeom prst="rect">
                      <a:avLst/>
                    </a:prstGeom>
                  </pic:spPr>
                </pic:pic>
              </a:graphicData>
            </a:graphic>
          </wp:inline>
        </w:drawing>
      </w:r>
      <w:r>
        <w:rPr>
          <w:rStyle w:val="HMPrimechaniya"/>
        </w:rPr>
        <w:t xml:space="preserve"> (</w:t>
      </w:r>
      <w:r>
        <w:rPr>
          <w:rStyle w:val="HMPrimechaniya"/>
          <w:b/>
        </w:rPr>
        <w:t>Просмотр</w:t>
      </w:r>
      <w:r>
        <w:rPr>
          <w:rStyle w:val="HMPrimechaniya"/>
        </w:rPr>
        <w:t>) запись доступна для редактирования.</w:t>
      </w:r>
    </w:p>
    <w:p w:rsidR="004C06BD" w:rsidRDefault="00E352DD">
      <w:pPr>
        <w:pStyle w:val="HMComment0"/>
      </w:pPr>
      <w:r>
        <w:rPr>
          <w:rStyle w:val="HMComment"/>
        </w:rPr>
        <w:t xml:space="preserve">Кнопка </w:t>
      </w:r>
      <w:r>
        <w:rPr>
          <w:noProof/>
          <w:lang w:eastAsia="ru-RU"/>
        </w:rPr>
        <w:drawing>
          <wp:inline distT="0" distB="0" distL="0" distR="0">
            <wp:extent cx="266700" cy="257175"/>
            <wp:effectExtent l="0" t="0" r="0" b="0"/>
            <wp:docPr id="48"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0002.png"/>
                    <pic:cNvPicPr/>
                  </pic:nvPicPr>
                  <pic:blipFill>
                    <a:blip r:embed="rId43" cstate="print"/>
                    <a:stretch>
                      <a:fillRect/>
                    </a:stretch>
                  </pic:blipFill>
                  <pic:spPr>
                    <a:xfrm>
                      <a:off x="0" y="0"/>
                      <a:ext cx="266700" cy="257175"/>
                    </a:xfrm>
                    <a:prstGeom prst="rect">
                      <a:avLst/>
                    </a:prstGeom>
                  </pic:spPr>
                </pic:pic>
              </a:graphicData>
            </a:graphic>
          </wp:inline>
        </w:drawing>
      </w:r>
      <w:r>
        <w:rPr>
          <w:rStyle w:val="HMSpisok12"/>
        </w:rPr>
        <w:t>(</w:t>
      </w:r>
      <w:r>
        <w:rPr>
          <w:rStyle w:val="HMSpisok12"/>
          <w:b/>
        </w:rPr>
        <w:t>Копировать</w:t>
      </w:r>
      <w:r>
        <w:rPr>
          <w:rStyle w:val="HMSpisok12"/>
        </w:rPr>
        <w:t xml:space="preserve">) </w:t>
      </w:r>
      <w:r>
        <w:rPr>
          <w:rStyle w:val="HMComment"/>
        </w:rPr>
        <w:t xml:space="preserve">доступна, если выбрана одна характеристика и ее тип ввода данных </w:t>
      </w:r>
      <w:r>
        <w:rPr>
          <w:rStyle w:val="HMComment"/>
          <w:i/>
        </w:rPr>
        <w:t>Ручной ввод</w:t>
      </w:r>
      <w:r>
        <w:rPr>
          <w:rStyle w:val="HMComment"/>
        </w:rPr>
        <w:t>. При включенном параметре системы</w:t>
      </w:r>
      <w:proofErr w:type="gramStart"/>
      <w:r>
        <w:rPr>
          <w:rStyle w:val="HMComment"/>
        </w:rPr>
        <w:t xml:space="preserve"> </w:t>
      </w:r>
      <w:r>
        <w:rPr>
          <w:rStyle w:val="HMComment"/>
          <w:b/>
        </w:rPr>
        <w:t>П</w:t>
      </w:r>
      <w:proofErr w:type="gramEnd"/>
      <w:r>
        <w:rPr>
          <w:rStyle w:val="HMComment"/>
          <w:b/>
        </w:rPr>
        <w:t xml:space="preserve">озволять указывать в документах данные только из справочника ТРУ </w:t>
      </w:r>
      <w:r>
        <w:rPr>
          <w:rStyle w:val="HMComment"/>
        </w:rPr>
        <w:t>кнопка недоступна.</w:t>
      </w:r>
    </w:p>
    <w:p w:rsidR="004C06BD" w:rsidRDefault="00E352DD">
      <w:pPr>
        <w:pStyle w:val="HMPrimechaniya0"/>
      </w:pPr>
      <w:r>
        <w:rPr>
          <w:rStyle w:val="HMPrimechaniya"/>
          <w:b/>
        </w:rPr>
        <w:t xml:space="preserve">Примечание. </w:t>
      </w:r>
      <w:r>
        <w:rPr>
          <w:rStyle w:val="HMPrimechaniya"/>
        </w:rPr>
        <w:t xml:space="preserve">При наличии лицензии  </w:t>
      </w:r>
      <w:proofErr w:type="spellStart"/>
      <w:r>
        <w:rPr>
          <w:rStyle w:val="HMPrimechaniya"/>
          <w:b/>
        </w:rPr>
        <w:t>nnoblcat</w:t>
      </w:r>
      <w:proofErr w:type="spellEnd"/>
      <w:r>
        <w:rPr>
          <w:rStyle w:val="HMPrimechaniya"/>
        </w:rPr>
        <w:t xml:space="preserve"> кнопка </w:t>
      </w:r>
      <w:r>
        <w:rPr>
          <w:noProof/>
          <w:lang w:eastAsia="ru-RU"/>
        </w:rPr>
        <w:drawing>
          <wp:inline distT="0" distB="0" distL="0" distR="0">
            <wp:extent cx="266700" cy="257175"/>
            <wp:effectExtent l="0" t="0" r="0" b="0"/>
            <wp:docPr id="4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0002.png"/>
                    <pic:cNvPicPr/>
                  </pic:nvPicPr>
                  <pic:blipFill>
                    <a:blip r:embed="rId43" cstate="print"/>
                    <a:stretch>
                      <a:fillRect/>
                    </a:stretch>
                  </pic:blipFill>
                  <pic:spPr>
                    <a:xfrm>
                      <a:off x="0" y="0"/>
                      <a:ext cx="266700" cy="257175"/>
                    </a:xfrm>
                    <a:prstGeom prst="rect">
                      <a:avLst/>
                    </a:prstGeom>
                  </pic:spPr>
                </pic:pic>
              </a:graphicData>
            </a:graphic>
          </wp:inline>
        </w:drawing>
      </w:r>
      <w:r>
        <w:rPr>
          <w:rStyle w:val="HMPrimechaniya"/>
        </w:rPr>
        <w:t>(</w:t>
      </w:r>
      <w:r>
        <w:rPr>
          <w:rStyle w:val="HMPrimechaniya"/>
          <w:b/>
        </w:rPr>
        <w:t>Копировать</w:t>
      </w:r>
      <w:r>
        <w:rPr>
          <w:rStyle w:val="HMPrimechaniya"/>
        </w:rPr>
        <w:t xml:space="preserve">) доступна, если выбрана одна характеристика с типом ввода данных </w:t>
      </w:r>
      <w:r>
        <w:rPr>
          <w:rStyle w:val="HMPrimechaniya"/>
          <w:b/>
        </w:rPr>
        <w:t>Ручной ввод</w:t>
      </w:r>
      <w:r>
        <w:rPr>
          <w:rStyle w:val="HMPrimechaniya"/>
        </w:rPr>
        <w:t xml:space="preserve"> и </w:t>
      </w:r>
      <w:proofErr w:type="spellStart"/>
      <w:r>
        <w:rPr>
          <w:rStyle w:val="HMPrimechaniya"/>
        </w:rPr>
        <w:t>ввключен</w:t>
      </w:r>
      <w:proofErr w:type="spellEnd"/>
      <w:r>
        <w:rPr>
          <w:rStyle w:val="HMPrimechaniya"/>
        </w:rPr>
        <w:t xml:space="preserve"> параметр системы</w:t>
      </w:r>
      <w:proofErr w:type="gramStart"/>
      <w:r>
        <w:rPr>
          <w:rStyle w:val="HMPrimechaniya"/>
        </w:rPr>
        <w:t xml:space="preserve">  </w:t>
      </w:r>
      <w:r>
        <w:rPr>
          <w:rStyle w:val="HMPrimechaniya"/>
          <w:b/>
        </w:rPr>
        <w:t>П</w:t>
      </w:r>
      <w:proofErr w:type="gramEnd"/>
      <w:r>
        <w:rPr>
          <w:rStyle w:val="HMPrimechaniya"/>
          <w:b/>
        </w:rPr>
        <w:t>озволять указывать в документах данные только из справочника ТРУ</w:t>
      </w:r>
      <w:r>
        <w:rPr>
          <w:rStyle w:val="HMPrimechaniya"/>
        </w:rPr>
        <w:t xml:space="preserve">, или включен параметр системы </w:t>
      </w:r>
      <w:r>
        <w:rPr>
          <w:rStyle w:val="HMPrimechaniya"/>
          <w:b/>
        </w:rPr>
        <w:t>Позволять указывать в документах данные только из справочника ТРУ</w:t>
      </w:r>
      <w:r>
        <w:rPr>
          <w:rStyle w:val="HMPrimechaniya"/>
        </w:rPr>
        <w:t xml:space="preserve"> и не заполнено поле </w:t>
      </w:r>
      <w:r>
        <w:rPr>
          <w:rStyle w:val="HMPrimechaniya"/>
          <w:b/>
        </w:rPr>
        <w:t>Код позиции Регионального каталога</w:t>
      </w:r>
      <w:r>
        <w:rPr>
          <w:rStyle w:val="HMPrimechaniya"/>
        </w:rPr>
        <w:t xml:space="preserve">, или заполнено поле  </w:t>
      </w:r>
      <w:r>
        <w:rPr>
          <w:rStyle w:val="HMPrimechaniya"/>
          <w:b/>
        </w:rPr>
        <w:t>Код позиции Регионального каталога</w:t>
      </w:r>
      <w:r>
        <w:rPr>
          <w:rStyle w:val="HMPrimechaniya"/>
        </w:rPr>
        <w:t xml:space="preserve"> и для выбранной продукции </w:t>
      </w:r>
      <w:proofErr w:type="gramStart"/>
      <w:r>
        <w:rPr>
          <w:rStyle w:val="HMPrimechaniya"/>
        </w:rPr>
        <w:t xml:space="preserve">выключены признаки </w:t>
      </w:r>
      <w:r>
        <w:rPr>
          <w:rStyle w:val="HMPrimechaniya"/>
          <w:b/>
        </w:rPr>
        <w:t>Введено</w:t>
      </w:r>
      <w:proofErr w:type="gramEnd"/>
      <w:r>
        <w:rPr>
          <w:rStyle w:val="HMPrimechaniya"/>
          <w:b/>
        </w:rPr>
        <w:t xml:space="preserve"> </w:t>
      </w:r>
      <w:proofErr w:type="spellStart"/>
      <w:r>
        <w:rPr>
          <w:rStyle w:val="HMPrimechaniya"/>
          <w:b/>
        </w:rPr>
        <w:t>МинЭкономики</w:t>
      </w:r>
      <w:proofErr w:type="spellEnd"/>
      <w:r>
        <w:rPr>
          <w:rStyle w:val="HMPrimechaniya"/>
        </w:rPr>
        <w:t xml:space="preserve"> или </w:t>
      </w:r>
      <w:r>
        <w:rPr>
          <w:rStyle w:val="HMPrimechaniya"/>
          <w:b/>
        </w:rPr>
        <w:t>Согласовано МРГ</w:t>
      </w:r>
      <w:r>
        <w:rPr>
          <w:rStyle w:val="HMPrimechaniya"/>
        </w:rPr>
        <w:t>.</w:t>
      </w:r>
    </w:p>
    <w:p w:rsidR="004C06BD" w:rsidRDefault="00E352DD">
      <w:pPr>
        <w:pStyle w:val="HMComment0"/>
      </w:pPr>
      <w:r>
        <w:rPr>
          <w:rStyle w:val="HMComment"/>
        </w:rPr>
        <w:t xml:space="preserve">Кнопка </w:t>
      </w:r>
      <w:r>
        <w:rPr>
          <w:noProof/>
          <w:lang w:eastAsia="ru-RU"/>
        </w:rPr>
        <w:drawing>
          <wp:inline distT="0" distB="0" distL="0" distR="0">
            <wp:extent cx="238125" cy="257175"/>
            <wp:effectExtent l="0" t="0" r="0" b="0"/>
            <wp:docPr id="51"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png"/>
                    <pic:cNvPicPr/>
                  </pic:nvPicPr>
                  <pic:blipFill>
                    <a:blip r:embed="rId44" cstate="print"/>
                    <a:stretch>
                      <a:fillRect/>
                    </a:stretch>
                  </pic:blipFill>
                  <pic:spPr>
                    <a:xfrm>
                      <a:off x="0" y="0"/>
                      <a:ext cx="238125" cy="257175"/>
                    </a:xfrm>
                    <a:prstGeom prst="rect">
                      <a:avLst/>
                    </a:prstGeom>
                  </pic:spPr>
                </pic:pic>
              </a:graphicData>
            </a:graphic>
          </wp:inline>
        </w:drawing>
      </w:r>
      <w:r>
        <w:rPr>
          <w:rStyle w:val="HMSpisok12"/>
        </w:rPr>
        <w:t>(</w:t>
      </w:r>
      <w:r>
        <w:rPr>
          <w:rStyle w:val="HMSpisok12"/>
          <w:b/>
        </w:rPr>
        <w:t>Удалить</w:t>
      </w:r>
      <w:r>
        <w:rPr>
          <w:rStyle w:val="HMSpisok12"/>
        </w:rPr>
        <w:t xml:space="preserve">) </w:t>
      </w:r>
      <w:r>
        <w:rPr>
          <w:rStyle w:val="HMComment"/>
        </w:rPr>
        <w:t>удаляет выбранные характеристики.</w:t>
      </w:r>
    </w:p>
    <w:p w:rsidR="004C06BD" w:rsidRDefault="00E352DD">
      <w:pPr>
        <w:pStyle w:val="HMPrimechaniya0"/>
      </w:pPr>
      <w:r>
        <w:rPr>
          <w:rStyle w:val="HMPrimechaniya"/>
          <w:b/>
        </w:rPr>
        <w:t xml:space="preserve">Примечание. </w:t>
      </w:r>
      <w:r>
        <w:rPr>
          <w:rStyle w:val="HMPrimechaniya"/>
        </w:rPr>
        <w:t xml:space="preserve">При наличии лицензии </w:t>
      </w:r>
      <w:proofErr w:type="spellStart"/>
      <w:r>
        <w:rPr>
          <w:rStyle w:val="HMPrimechaniya"/>
          <w:b/>
        </w:rPr>
        <w:t>nnoblcat</w:t>
      </w:r>
      <w:proofErr w:type="spellEnd"/>
      <w:r>
        <w:rPr>
          <w:rStyle w:val="HMPrimechaniya"/>
        </w:rPr>
        <w:t xml:space="preserve"> кнопка </w:t>
      </w:r>
      <w:r>
        <w:rPr>
          <w:noProof/>
          <w:lang w:eastAsia="ru-RU"/>
        </w:rPr>
        <w:drawing>
          <wp:inline distT="0" distB="0" distL="0" distR="0">
            <wp:extent cx="238125" cy="257175"/>
            <wp:effectExtent l="0" t="0" r="0" b="0"/>
            <wp:docPr id="52"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png"/>
                    <pic:cNvPicPr/>
                  </pic:nvPicPr>
                  <pic:blipFill>
                    <a:blip r:embed="rId44" cstate="print"/>
                    <a:stretch>
                      <a:fillRect/>
                    </a:stretch>
                  </pic:blipFill>
                  <pic:spPr>
                    <a:xfrm>
                      <a:off x="0" y="0"/>
                      <a:ext cx="238125" cy="257175"/>
                    </a:xfrm>
                    <a:prstGeom prst="rect">
                      <a:avLst/>
                    </a:prstGeom>
                  </pic:spPr>
                </pic:pic>
              </a:graphicData>
            </a:graphic>
          </wp:inline>
        </w:drawing>
      </w:r>
      <w:r>
        <w:rPr>
          <w:rStyle w:val="HMPrimechaniya"/>
        </w:rPr>
        <w:t>(</w:t>
      </w:r>
      <w:r>
        <w:rPr>
          <w:rStyle w:val="HMPrimechaniya"/>
          <w:b/>
        </w:rPr>
        <w:t>Удалить</w:t>
      </w:r>
      <w:r>
        <w:rPr>
          <w:rStyle w:val="HMPrimechaniya"/>
        </w:rPr>
        <w:t>) доступна, если выключен параметр системы</w:t>
      </w:r>
      <w:proofErr w:type="gramStart"/>
      <w:r>
        <w:rPr>
          <w:rStyle w:val="HMPrimechaniya"/>
        </w:rPr>
        <w:t xml:space="preserve">  </w:t>
      </w:r>
      <w:r>
        <w:rPr>
          <w:rStyle w:val="HMPrimechaniya"/>
          <w:b/>
        </w:rPr>
        <w:t>П</w:t>
      </w:r>
      <w:proofErr w:type="gramEnd"/>
      <w:r>
        <w:rPr>
          <w:rStyle w:val="HMPrimechaniya"/>
          <w:b/>
        </w:rPr>
        <w:t>озволять указывать в документах данные только из справочника ТРУ</w:t>
      </w:r>
      <w:r>
        <w:rPr>
          <w:rStyle w:val="HMPrimechaniya"/>
        </w:rPr>
        <w:t xml:space="preserve">, или включен параметр системы </w:t>
      </w:r>
      <w:r>
        <w:rPr>
          <w:rStyle w:val="HMPrimechaniya"/>
          <w:b/>
        </w:rPr>
        <w:t>Позволять указывать в документах данные только из справочника ТРУ</w:t>
      </w:r>
      <w:r>
        <w:rPr>
          <w:rStyle w:val="HMPrimechaniya"/>
        </w:rPr>
        <w:t xml:space="preserve">, заполнено поле </w:t>
      </w:r>
      <w:r>
        <w:rPr>
          <w:rStyle w:val="HMPrimechaniya"/>
          <w:b/>
        </w:rPr>
        <w:t>Код КТРУ</w:t>
      </w:r>
      <w:r>
        <w:rPr>
          <w:rStyle w:val="HMPrimechaniya"/>
        </w:rPr>
        <w:t xml:space="preserve"> и не заполнено поле </w:t>
      </w:r>
      <w:r>
        <w:rPr>
          <w:rStyle w:val="HMPrimechaniya"/>
          <w:b/>
        </w:rPr>
        <w:t>Код позиции Регионального каталога</w:t>
      </w:r>
      <w:r>
        <w:rPr>
          <w:rStyle w:val="HMPrimechaniya"/>
        </w:rPr>
        <w:t xml:space="preserve">, или  включен параметр системы </w:t>
      </w:r>
      <w:r>
        <w:rPr>
          <w:rStyle w:val="HMPrimechaniya"/>
          <w:b/>
        </w:rPr>
        <w:t>Позволять указывать в документах данные только из справочника ТРУ</w:t>
      </w:r>
      <w:r>
        <w:rPr>
          <w:rStyle w:val="HMPrimechaniya"/>
        </w:rPr>
        <w:t xml:space="preserve">, заполнено поле </w:t>
      </w:r>
      <w:r>
        <w:rPr>
          <w:rStyle w:val="HMPrimechaniya"/>
          <w:b/>
        </w:rPr>
        <w:t>Код КТРУ</w:t>
      </w:r>
      <w:r>
        <w:rPr>
          <w:rStyle w:val="HMPrimechaniya"/>
        </w:rPr>
        <w:t>,</w:t>
      </w:r>
      <w:r>
        <w:rPr>
          <w:rStyle w:val="HMPrimechaniya"/>
          <w:b/>
        </w:rPr>
        <w:t xml:space="preserve"> </w:t>
      </w:r>
      <w:r>
        <w:rPr>
          <w:rStyle w:val="HMPrimechaniya"/>
        </w:rPr>
        <w:t xml:space="preserve">заполнено поле  </w:t>
      </w:r>
      <w:r>
        <w:rPr>
          <w:rStyle w:val="HMPrimechaniya"/>
          <w:b/>
        </w:rPr>
        <w:t>Код позиции Регионального каталога</w:t>
      </w:r>
      <w:r>
        <w:rPr>
          <w:rStyle w:val="HMPrimechaniya"/>
        </w:rPr>
        <w:t xml:space="preserve"> и для выбранной продукции </w:t>
      </w:r>
      <w:proofErr w:type="gramStart"/>
      <w:r>
        <w:rPr>
          <w:rStyle w:val="HMPrimechaniya"/>
        </w:rPr>
        <w:t xml:space="preserve">выключены признаки </w:t>
      </w:r>
      <w:r>
        <w:rPr>
          <w:rStyle w:val="HMPrimechaniya"/>
          <w:b/>
        </w:rPr>
        <w:t>Введено</w:t>
      </w:r>
      <w:proofErr w:type="gramEnd"/>
      <w:r>
        <w:rPr>
          <w:rStyle w:val="HMPrimechaniya"/>
          <w:b/>
        </w:rPr>
        <w:t xml:space="preserve"> </w:t>
      </w:r>
      <w:proofErr w:type="spellStart"/>
      <w:r>
        <w:rPr>
          <w:rStyle w:val="HMPrimechaniya"/>
          <w:b/>
        </w:rPr>
        <w:t>МинЭкономики</w:t>
      </w:r>
      <w:proofErr w:type="spellEnd"/>
      <w:r>
        <w:rPr>
          <w:rStyle w:val="HMPrimechaniya"/>
        </w:rPr>
        <w:t xml:space="preserve"> или </w:t>
      </w:r>
      <w:r>
        <w:rPr>
          <w:rStyle w:val="HMPrimechaniya"/>
          <w:b/>
        </w:rPr>
        <w:t>Согласовано МРГ</w:t>
      </w:r>
      <w:r>
        <w:rPr>
          <w:rStyle w:val="HMPrimechaniya"/>
        </w:rPr>
        <w:t>.</w:t>
      </w:r>
    </w:p>
    <w:p w:rsidR="004C06BD" w:rsidRDefault="00E352DD">
      <w:pPr>
        <w:pStyle w:val="HMComment0"/>
      </w:pPr>
      <w:r>
        <w:rPr>
          <w:rStyle w:val="HMComment"/>
        </w:rPr>
        <w:t>При сохранении характеристики осуществляются следующие проверки:</w:t>
      </w:r>
    </w:p>
    <w:p w:rsidR="004C06BD" w:rsidRDefault="00E352DD">
      <w:pPr>
        <w:pStyle w:val="HMSpisok120"/>
        <w:numPr>
          <w:ilvl w:val="0"/>
          <w:numId w:val="12"/>
        </w:numPr>
      </w:pPr>
      <w:r>
        <w:rPr>
          <w:rStyle w:val="HMSpisok12"/>
        </w:rPr>
        <w:t xml:space="preserve">Проверяется, что отсутствует характеристика с идентичными значениями следующих полей: </w:t>
      </w:r>
      <w:proofErr w:type="gramStart"/>
      <w:r>
        <w:rPr>
          <w:rStyle w:val="HMSpisok12"/>
          <w:b/>
        </w:rPr>
        <w:t>Тип данных</w:t>
      </w:r>
      <w:r>
        <w:rPr>
          <w:rStyle w:val="HMSpisok12"/>
        </w:rPr>
        <w:t xml:space="preserve">, </w:t>
      </w:r>
      <w:r>
        <w:rPr>
          <w:rStyle w:val="HMSpisok12"/>
          <w:b/>
        </w:rPr>
        <w:t>Наименование характеристики товара, работы, услуги</w:t>
      </w:r>
      <w:r>
        <w:rPr>
          <w:rStyle w:val="HMSpisok12"/>
        </w:rPr>
        <w:t xml:space="preserve">, </w:t>
      </w:r>
      <w:r>
        <w:rPr>
          <w:rStyle w:val="HMSpisok12"/>
          <w:b/>
        </w:rPr>
        <w:t>Описание</w:t>
      </w:r>
      <w:r>
        <w:rPr>
          <w:rStyle w:val="HMSpisok12"/>
        </w:rPr>
        <w:t xml:space="preserve">, </w:t>
      </w:r>
      <w:r>
        <w:rPr>
          <w:rStyle w:val="HMSpisok12"/>
          <w:b/>
        </w:rPr>
        <w:t>Единица измерения</w:t>
      </w:r>
      <w:r>
        <w:rPr>
          <w:rStyle w:val="HMSpisok12"/>
        </w:rPr>
        <w:t xml:space="preserve">, </w:t>
      </w:r>
      <w:r>
        <w:rPr>
          <w:rStyle w:val="HMSpisok12"/>
          <w:b/>
        </w:rPr>
        <w:t>Значение</w:t>
      </w:r>
      <w:r>
        <w:rPr>
          <w:rStyle w:val="HMSpisok12"/>
        </w:rPr>
        <w:t xml:space="preserve">, </w:t>
      </w:r>
      <w:r>
        <w:rPr>
          <w:rStyle w:val="HMSpisok12"/>
          <w:b/>
        </w:rPr>
        <w:t>Максимальное значение</w:t>
      </w:r>
      <w:r>
        <w:rPr>
          <w:rStyle w:val="HMSpisok12"/>
        </w:rPr>
        <w:t xml:space="preserve">, </w:t>
      </w:r>
      <w:r>
        <w:rPr>
          <w:rStyle w:val="HMSpisok12"/>
          <w:b/>
        </w:rPr>
        <w:t>Минимальное значение</w:t>
      </w:r>
      <w:r>
        <w:rPr>
          <w:rStyle w:val="HMSpisok12"/>
        </w:rPr>
        <w:t xml:space="preserve">, </w:t>
      </w:r>
      <w:r>
        <w:rPr>
          <w:rStyle w:val="HMSpisok12"/>
          <w:b/>
        </w:rPr>
        <w:t>Отношение к минимальному значению диапазона</w:t>
      </w:r>
      <w:r>
        <w:rPr>
          <w:rStyle w:val="HMSpisok12"/>
        </w:rPr>
        <w:t xml:space="preserve">, </w:t>
      </w:r>
      <w:r>
        <w:rPr>
          <w:rStyle w:val="HMSpisok12"/>
          <w:b/>
        </w:rPr>
        <w:t>Отношение к максимальному значению диапазона</w:t>
      </w:r>
      <w:r>
        <w:rPr>
          <w:rStyle w:val="HMSpisok12"/>
        </w:rPr>
        <w:t>.</w:t>
      </w:r>
      <w:proofErr w:type="gramEnd"/>
      <w:r>
        <w:rPr>
          <w:rStyle w:val="HMSpisok12"/>
        </w:rPr>
        <w:t xml:space="preserve"> Если условие не выполнено, то система выводит следующее сообщение об ошибке: </w:t>
      </w:r>
      <w:r>
        <w:rPr>
          <w:rStyle w:val="HMSpisok12"/>
          <w:i/>
        </w:rPr>
        <w:t>Добавляемая характеристика уже существует</w:t>
      </w:r>
      <w:r>
        <w:rPr>
          <w:rStyle w:val="HMSpisok12"/>
        </w:rPr>
        <w:t>.</w:t>
      </w:r>
    </w:p>
    <w:p w:rsidR="004C06BD" w:rsidRDefault="00E352DD">
      <w:pPr>
        <w:pStyle w:val="HMSpisok120"/>
        <w:numPr>
          <w:ilvl w:val="0"/>
          <w:numId w:val="12"/>
        </w:numPr>
      </w:pPr>
      <w:r>
        <w:rPr>
          <w:rStyle w:val="HMSpisok12"/>
        </w:rPr>
        <w:lastRenderedPageBreak/>
        <w:t xml:space="preserve">Если в поле </w:t>
      </w:r>
      <w:r>
        <w:rPr>
          <w:rStyle w:val="HMSpisok12"/>
          <w:b/>
        </w:rPr>
        <w:t>Способ ввода</w:t>
      </w:r>
      <w:r>
        <w:rPr>
          <w:rStyle w:val="HMSpisok12"/>
        </w:rPr>
        <w:t xml:space="preserve"> указано значение </w:t>
      </w:r>
      <w:r>
        <w:rPr>
          <w:rStyle w:val="HMSpisok12"/>
          <w:i/>
        </w:rPr>
        <w:t>Диапазон значений</w:t>
      </w:r>
      <w:r>
        <w:rPr>
          <w:rStyle w:val="HMSpisok12"/>
        </w:rPr>
        <w:t xml:space="preserve">, то проверяется, что заполнено хотя бы одно из полей </w:t>
      </w:r>
      <w:r>
        <w:rPr>
          <w:rStyle w:val="HMSpisok12"/>
          <w:b/>
        </w:rPr>
        <w:t>Минимальное значение</w:t>
      </w:r>
      <w:r>
        <w:rPr>
          <w:rStyle w:val="HMSpisok12"/>
        </w:rPr>
        <w:t xml:space="preserve"> или </w:t>
      </w:r>
      <w:r>
        <w:rPr>
          <w:rStyle w:val="HMSpisok12"/>
          <w:b/>
        </w:rPr>
        <w:t>Максимальное значение</w:t>
      </w:r>
      <w:r>
        <w:rPr>
          <w:rStyle w:val="HMSpisok12"/>
        </w:rPr>
        <w:t>. Если условие не выполнено, то система выводит соответствующее сообщение.</w:t>
      </w:r>
    </w:p>
    <w:p w:rsidR="004C06BD" w:rsidRDefault="00E352DD">
      <w:pPr>
        <w:pStyle w:val="HMComment0"/>
      </w:pPr>
      <w:r>
        <w:rPr>
          <w:rStyle w:val="HMComment"/>
        </w:rPr>
        <w:t xml:space="preserve">В списке </w:t>
      </w:r>
      <w:r>
        <w:rPr>
          <w:rStyle w:val="HMComment"/>
          <w:i/>
        </w:rPr>
        <w:t xml:space="preserve">Характеристики товара, работы, услуги из справочника характеристик </w:t>
      </w:r>
      <w:proofErr w:type="gramStart"/>
      <w:r>
        <w:rPr>
          <w:rStyle w:val="HMComment"/>
          <w:i/>
        </w:rPr>
        <w:t>ТРУ</w:t>
      </w:r>
      <w:proofErr w:type="gramEnd"/>
      <w:r>
        <w:rPr>
          <w:rStyle w:val="HMComment"/>
        </w:rPr>
        <w:t xml:space="preserve"> отображаются характеристики индивидуальных свойств группы товаров из </w:t>
      </w:r>
      <w:r>
        <w:rPr>
          <w:rStyle w:val="HMComment"/>
          <w:i/>
        </w:rPr>
        <w:t>Справочника товаров, работ, услуг</w:t>
      </w:r>
      <w:r>
        <w:rPr>
          <w:rStyle w:val="HMComment"/>
        </w:rPr>
        <w:t xml:space="preserve">. Форма просмотра строки списка доступна по кнопке </w:t>
      </w:r>
      <w:r>
        <w:rPr>
          <w:noProof/>
          <w:lang w:eastAsia="ru-RU"/>
        </w:rPr>
        <w:drawing>
          <wp:inline distT="0" distB="0" distL="0" distR="0">
            <wp:extent cx="209550" cy="228600"/>
            <wp:effectExtent l="0" t="0" r="0" b="0"/>
            <wp:docPr id="53"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42" cstate="print"/>
                    <a:stretch>
                      <a:fillRect/>
                    </a:stretch>
                  </pic:blipFill>
                  <pic:spPr>
                    <a:xfrm>
                      <a:off x="0" y="0"/>
                      <a:ext cx="209550" cy="228600"/>
                    </a:xfrm>
                    <a:prstGeom prst="rect">
                      <a:avLst/>
                    </a:prstGeom>
                  </pic:spPr>
                </pic:pic>
              </a:graphicData>
            </a:graphic>
          </wp:inline>
        </w:drawing>
      </w:r>
      <w:r>
        <w:rPr>
          <w:rStyle w:val="HMImageCaption"/>
        </w:rPr>
        <w:t xml:space="preserve"> </w:t>
      </w:r>
      <w:r>
        <w:rPr>
          <w:rStyle w:val="HMNormal"/>
        </w:rPr>
        <w:t>(</w:t>
      </w:r>
      <w:r>
        <w:rPr>
          <w:rStyle w:val="HMNormal"/>
          <w:b/>
        </w:rPr>
        <w:t>Открыть</w:t>
      </w:r>
      <w:r>
        <w:rPr>
          <w:rStyle w:val="HMNormal"/>
        </w:rPr>
        <w:t>).</w:t>
      </w:r>
    </w:p>
    <w:p w:rsidR="004C06BD" w:rsidRDefault="00E352DD">
      <w:pPr>
        <w:pStyle w:val="HMPrimechaniya0"/>
      </w:pPr>
      <w:r>
        <w:rPr>
          <w:rStyle w:val="HMPrimechaniya"/>
          <w:b/>
        </w:rPr>
        <w:t>Примечание</w:t>
      </w:r>
      <w:r>
        <w:rPr>
          <w:rStyle w:val="HMPrimechaniya"/>
        </w:rPr>
        <w:t xml:space="preserve">. Список </w:t>
      </w:r>
      <w:r>
        <w:rPr>
          <w:rStyle w:val="HMPrimechaniya"/>
          <w:b/>
        </w:rPr>
        <w:t xml:space="preserve">Характеристики товара, работы, услуги из справочника характеристик </w:t>
      </w:r>
      <w:proofErr w:type="gramStart"/>
      <w:r>
        <w:rPr>
          <w:rStyle w:val="HMPrimechaniya"/>
          <w:b/>
        </w:rPr>
        <w:t>ТРУ</w:t>
      </w:r>
      <w:proofErr w:type="gramEnd"/>
      <w:r>
        <w:rPr>
          <w:rStyle w:val="HMPrimechaniya"/>
          <w:b/>
        </w:rPr>
        <w:t xml:space="preserve"> </w:t>
      </w:r>
      <w:r>
        <w:rPr>
          <w:rStyle w:val="HMPrimechaniya"/>
        </w:rPr>
        <w:t>отображается только если заполнен в выбранной строке спецификации.</w:t>
      </w:r>
    </w:p>
    <w:p w:rsidR="004C06BD" w:rsidRDefault="00E352DD">
      <w:pPr>
        <w:pStyle w:val="HMSpisok10-10"/>
        <w:numPr>
          <w:ilvl w:val="0"/>
          <w:numId w:val="15"/>
        </w:numPr>
      </w:pPr>
      <w:r>
        <w:rPr>
          <w:rStyle w:val="HMSpisok10-1"/>
          <w:b/>
        </w:rPr>
        <w:t>Обоснование не применения позиции Регионального каталога введенной Минэкономики</w:t>
      </w:r>
      <w:r>
        <w:rPr>
          <w:rStyle w:val="HMNormal"/>
          <w:sz w:val="20"/>
          <w:shd w:val="clear" w:color="auto" w:fill="FFFFFF"/>
        </w:rPr>
        <w:t xml:space="preserve"> </w:t>
      </w:r>
      <w:r>
        <w:rPr>
          <w:rStyle w:val="HMSpisok10-1"/>
        </w:rPr>
        <w:t xml:space="preserve">– заполняется обоснование неприменения требований Регионального каталога введенной Минэкономики. Наследуется в порожденный документ.  Не обязательно для заполнения. </w:t>
      </w:r>
    </w:p>
    <w:p w:rsidR="004C06BD" w:rsidRDefault="00E352DD">
      <w:pPr>
        <w:pStyle w:val="HMPrimechaniya0"/>
      </w:pPr>
      <w:r>
        <w:rPr>
          <w:rStyle w:val="HMPrimechaniya"/>
          <w:b/>
        </w:rPr>
        <w:t xml:space="preserve">Примечание. </w:t>
      </w:r>
      <w:r>
        <w:rPr>
          <w:rStyle w:val="HMPrimechaniya"/>
        </w:rPr>
        <w:t xml:space="preserve">Поле отображается при наличии лицензии </w:t>
      </w:r>
      <w:proofErr w:type="spellStart"/>
      <w:proofErr w:type="gramStart"/>
      <w:r>
        <w:rPr>
          <w:rStyle w:val="HMPrimechaniya"/>
          <w:b/>
        </w:rPr>
        <w:t>nnoblcat</w:t>
      </w:r>
      <w:proofErr w:type="spellEnd"/>
      <w:proofErr w:type="gramEnd"/>
      <w:r>
        <w:rPr>
          <w:rStyle w:val="HMPrimechaniya"/>
        </w:rPr>
        <w:t xml:space="preserve"> если заполнено поле </w:t>
      </w:r>
      <w:r>
        <w:rPr>
          <w:rStyle w:val="HMPrimechaniya"/>
          <w:b/>
        </w:rPr>
        <w:t>Код позиции регионального каталога</w:t>
      </w:r>
      <w:r>
        <w:rPr>
          <w:rStyle w:val="HMPrimechaniya"/>
        </w:rPr>
        <w:t xml:space="preserve">, для выбранной позиции заполнено поле </w:t>
      </w:r>
      <w:r>
        <w:rPr>
          <w:rStyle w:val="HMPrimechaniya"/>
          <w:b/>
        </w:rPr>
        <w:t>Код КТРУ</w:t>
      </w:r>
      <w:r>
        <w:rPr>
          <w:rStyle w:val="HMPrimechaniya"/>
        </w:rPr>
        <w:t xml:space="preserve"> и включен признак </w:t>
      </w:r>
      <w:r>
        <w:rPr>
          <w:rStyle w:val="HMPrimechaniya"/>
          <w:b/>
        </w:rPr>
        <w:t>Позиция Федерального КТРУ</w:t>
      </w:r>
      <w:r>
        <w:rPr>
          <w:rStyle w:val="HMPrimechaniya"/>
        </w:rPr>
        <w:t>.</w:t>
      </w:r>
    </w:p>
    <w:p w:rsidR="004C06BD" w:rsidRDefault="00E352DD">
      <w:pPr>
        <w:pStyle w:val="3"/>
        <w:spacing w:line="480" w:lineRule="auto"/>
      </w:pPr>
      <w:bookmarkStart w:id="32" w:name="Zakladka_Grafik_postavki_i_oplaty_ea"/>
      <w:bookmarkStart w:id="33" w:name="_Toc119584127"/>
      <w:r>
        <w:t>Закладка «График поставки и оплаты»</w:t>
      </w:r>
      <w:bookmarkEnd w:id="32"/>
      <w:bookmarkEnd w:id="33"/>
    </w:p>
    <w:p w:rsidR="004C06BD" w:rsidRDefault="00E352DD">
      <w:pPr>
        <w:pStyle w:val="HMComment0"/>
      </w:pPr>
      <w:r>
        <w:rPr>
          <w:rStyle w:val="HMComment"/>
        </w:rPr>
        <w:t xml:space="preserve">На закладке </w:t>
      </w:r>
      <w:r>
        <w:rPr>
          <w:rStyle w:val="HMComment"/>
          <w:b/>
          <w:u w:val="single"/>
        </w:rPr>
        <w:t>График поставки и оплаты</w:t>
      </w:r>
      <w:r>
        <w:rPr>
          <w:rStyle w:val="HMComment"/>
        </w:rPr>
        <w:t xml:space="preserve"> содержится информация о финансировании закупки, графиках оплаты и поставки, местах поставки товаров, работ или услуг.</w:t>
      </w:r>
    </w:p>
    <w:p w:rsidR="004C06BD" w:rsidRDefault="00E352DD">
      <w:pPr>
        <w:pStyle w:val="HMComment0"/>
      </w:pPr>
      <w:r>
        <w:rPr>
          <w:rStyle w:val="HMComment"/>
        </w:rPr>
        <w:t>Закладка имеет следующий вид:</w:t>
      </w:r>
    </w:p>
    <w:p w:rsidR="004C06BD" w:rsidRDefault="002806C7">
      <w:pPr>
        <w:pStyle w:val="HMImageCaption0"/>
      </w:pPr>
      <w:r>
        <w:pict>
          <v:shape id="_x0000_s1069" style="width:481.5pt;height:23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2952750"/>
                        <wp:effectExtent l="0" t="0" r="0" b="0"/>
                        <wp:docPr id="54"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Info.png"/>
                                <pic:cNvPicPr/>
                              </pic:nvPicPr>
                              <pic:blipFill>
                                <a:blip r:embed="rId45" cstate="print"/>
                                <a:stretch>
                                  <a:fillRect/>
                                </a:stretch>
                              </pic:blipFill>
                              <pic:spPr>
                                <a:xfrm>
                                  <a:off x="0" y="0"/>
                                  <a:ext cx="6115050" cy="2952750"/>
                                </a:xfrm>
                                <a:prstGeom prst="rect">
                                  <a:avLst/>
                                </a:prstGeom>
                              </pic:spPr>
                            </pic:pic>
                          </a:graphicData>
                        </a:graphic>
                      </wp:inline>
                    </w:drawing>
                  </w:r>
                </w:p>
                <w:p w:rsidR="004C06BD" w:rsidRDefault="00E352DD">
                  <w:pPr>
                    <w:jc w:val="center"/>
                  </w:pPr>
                  <w:r>
                    <w:rPr>
                      <w:rStyle w:val="HMImageCaption"/>
                    </w:rPr>
                    <w:t>Рисунок 24 – Вид закладки «График поставки и оплаты»</w:t>
                  </w:r>
                </w:p>
              </w:txbxContent>
            </v:textbox>
          </v:shape>
        </w:pict>
      </w:r>
    </w:p>
    <w:p w:rsidR="004C06BD" w:rsidRDefault="00E352DD">
      <w:pPr>
        <w:pStyle w:val="HMComment0"/>
      </w:pPr>
      <w:r>
        <w:rPr>
          <w:rStyle w:val="HMComment"/>
        </w:rPr>
        <w:lastRenderedPageBreak/>
        <w:t xml:space="preserve">На закладке содержатся списки </w:t>
      </w:r>
      <w:hyperlink w:anchor="Finansirovanie_i_grafiq_oplaty">
        <w:r>
          <w:rPr>
            <w:rStyle w:val="HMComment"/>
            <w:i/>
            <w:color w:val="0000FF"/>
            <w:u w:val="single"/>
          </w:rPr>
          <w:t>Финансирование и график оплаты</w:t>
        </w:r>
      </w:hyperlink>
      <w:r>
        <w:rPr>
          <w:rStyle w:val="HMComment"/>
        </w:rPr>
        <w:t xml:space="preserve">, </w:t>
      </w:r>
      <w:hyperlink w:anchor="SupplInfowin_Graf">
        <w:r>
          <w:rPr>
            <w:rStyle w:val="HMComment"/>
            <w:i/>
            <w:color w:val="0000FF"/>
            <w:u w:val="single"/>
          </w:rPr>
          <w:t>Места и график поставки товара, выполнения работ, оказания услуг</w:t>
        </w:r>
      </w:hyperlink>
      <w:r>
        <w:rPr>
          <w:rStyle w:val="HMComment"/>
        </w:rPr>
        <w:t xml:space="preserve"> и </w:t>
      </w:r>
      <w:hyperlink w:anchor="Zakladka_Grafik_postavki_ZP">
        <w:r>
          <w:rPr>
            <w:rStyle w:val="HMComment"/>
            <w:i/>
            <w:color w:val="0000FF"/>
            <w:u w:val="single"/>
          </w:rPr>
          <w:t>График поставки</w:t>
        </w:r>
      </w:hyperlink>
      <w:r>
        <w:rPr>
          <w:rStyle w:val="HMComment"/>
        </w:rPr>
        <w:t>.</w:t>
      </w:r>
    </w:p>
    <w:p w:rsidR="004C06BD" w:rsidRDefault="00E352DD">
      <w:pPr>
        <w:pStyle w:val="4"/>
        <w:spacing w:line="480" w:lineRule="auto"/>
      </w:pPr>
      <w:bookmarkStart w:id="34" w:name="Finansirovanie_i_grafiq_oplaty"/>
      <w:bookmarkStart w:id="35" w:name="_Toc119584128"/>
      <w:r>
        <w:t>Список «Финансирование и график оплаты»</w:t>
      </w:r>
      <w:bookmarkEnd w:id="34"/>
      <w:bookmarkEnd w:id="35"/>
    </w:p>
    <w:p w:rsidR="004C06BD" w:rsidRDefault="00E352DD">
      <w:pPr>
        <w:pStyle w:val="HMComment0"/>
      </w:pPr>
      <w:r>
        <w:rPr>
          <w:rStyle w:val="HMComment"/>
        </w:rPr>
        <w:t xml:space="preserve">Для добавления информации о финансировании и графике оплаты нажимается кнопка </w:t>
      </w:r>
      <w:r>
        <w:rPr>
          <w:noProof/>
          <w:lang w:eastAsia="ru-RU"/>
        </w:rPr>
        <w:drawing>
          <wp:inline distT="0" distB="0" distL="0" distR="0">
            <wp:extent cx="295275" cy="409575"/>
            <wp:effectExtent l="0" t="0" r="0" b="0"/>
            <wp:docPr id="5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Comment"/>
          <w:b/>
        </w:rPr>
        <w:t>Создать</w:t>
      </w:r>
      <w:r>
        <w:rPr>
          <w:rStyle w:val="HMComment"/>
        </w:rPr>
        <w:t>). На экране появится форма, вид которой зависит от типа источника финансирования:</w:t>
      </w:r>
    </w:p>
    <w:p w:rsidR="004C06BD" w:rsidRDefault="004C06BD">
      <w:pPr>
        <w:pStyle w:val="HMSpisok10-10"/>
        <w:jc w:val="center"/>
      </w:pPr>
    </w:p>
    <w:p w:rsidR="004C06BD" w:rsidRDefault="00E352DD">
      <w:pPr>
        <w:pStyle w:val="HMSpisok10-10"/>
        <w:numPr>
          <w:ilvl w:val="0"/>
          <w:numId w:val="12"/>
        </w:numPr>
      </w:pPr>
      <w:r>
        <w:rPr>
          <w:rStyle w:val="HMSpisok12"/>
          <w:i/>
        </w:rPr>
        <w:t>Внебюджетные средства</w:t>
      </w:r>
      <w:r>
        <w:rPr>
          <w:rStyle w:val="HMSpisok12"/>
        </w:rPr>
        <w:t>:</w:t>
      </w:r>
    </w:p>
    <w:p w:rsidR="004C06BD" w:rsidRDefault="002806C7">
      <w:pPr>
        <w:pStyle w:val="HMSpisok10-10"/>
        <w:jc w:val="center"/>
      </w:pPr>
      <w:r>
        <w:pict>
          <v:shape id="_x0000_s1068" style="width:423pt;height:39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5372100" cy="5048250"/>
                        <wp:effectExtent l="0" t="0" r="0" b="0"/>
                        <wp:docPr id="56"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Info_vne.png"/>
                                <pic:cNvPicPr/>
                              </pic:nvPicPr>
                              <pic:blipFill>
                                <a:blip r:embed="rId46" cstate="print"/>
                                <a:stretch>
                                  <a:fillRect/>
                                </a:stretch>
                              </pic:blipFill>
                              <pic:spPr>
                                <a:xfrm>
                                  <a:off x="0" y="0"/>
                                  <a:ext cx="5372100" cy="5048250"/>
                                </a:xfrm>
                                <a:prstGeom prst="rect">
                                  <a:avLst/>
                                </a:prstGeom>
                              </pic:spPr>
                            </pic:pic>
                          </a:graphicData>
                        </a:graphic>
                      </wp:inline>
                    </w:drawing>
                  </w:r>
                </w:p>
                <w:p w:rsidR="004C06BD" w:rsidRDefault="00E352DD">
                  <w:pPr>
                    <w:jc w:val="center"/>
                  </w:pPr>
                  <w:r>
                    <w:rPr>
                      <w:rStyle w:val="HMImageCaption"/>
                    </w:rPr>
                    <w:t>Рисунок 25 – Вид формы «Бюджетная строка» с типом источника финансирования «Внебюджетные средства»</w:t>
                  </w:r>
                </w:p>
              </w:txbxContent>
            </v:textbox>
          </v:shape>
        </w:pict>
      </w:r>
    </w:p>
    <w:p w:rsidR="004C06BD" w:rsidRDefault="00E352DD">
      <w:pPr>
        <w:pStyle w:val="HMSpisok10-10"/>
        <w:numPr>
          <w:ilvl w:val="0"/>
          <w:numId w:val="12"/>
        </w:numPr>
      </w:pPr>
      <w:r>
        <w:rPr>
          <w:rStyle w:val="HMSpisok12"/>
          <w:i/>
        </w:rPr>
        <w:t>Средства бюджетных, автономных учреждений</w:t>
      </w:r>
      <w:r>
        <w:rPr>
          <w:rStyle w:val="HMSpisok12"/>
        </w:rPr>
        <w:t>:</w:t>
      </w:r>
    </w:p>
    <w:p w:rsidR="004C06BD" w:rsidRDefault="002806C7">
      <w:pPr>
        <w:pStyle w:val="HMSpisok10-10"/>
        <w:jc w:val="center"/>
      </w:pPr>
      <w:r>
        <w:pict>
          <v:shape id="_x0000_s1067" style="width:438.75pt;height:347.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5572125" cy="4410075"/>
                        <wp:effectExtent l="0" t="0" r="0" b="0"/>
                        <wp:docPr id="57"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Info_srbud.png"/>
                                <pic:cNvPicPr/>
                              </pic:nvPicPr>
                              <pic:blipFill>
                                <a:blip r:embed="rId47" cstate="print"/>
                                <a:stretch>
                                  <a:fillRect/>
                                </a:stretch>
                              </pic:blipFill>
                              <pic:spPr>
                                <a:xfrm>
                                  <a:off x="0" y="0"/>
                                  <a:ext cx="5572125" cy="4410075"/>
                                </a:xfrm>
                                <a:prstGeom prst="rect">
                                  <a:avLst/>
                                </a:prstGeom>
                              </pic:spPr>
                            </pic:pic>
                          </a:graphicData>
                        </a:graphic>
                      </wp:inline>
                    </w:drawing>
                  </w:r>
                </w:p>
                <w:p w:rsidR="004C06BD" w:rsidRDefault="00E352DD">
                  <w:pPr>
                    <w:jc w:val="center"/>
                  </w:pPr>
                  <w:r>
                    <w:rPr>
                      <w:rStyle w:val="HMImageCaption"/>
                    </w:rPr>
                    <w:t>Рисунок 26 – Вид формы «Бюджетная строка» с типом источника финансирования «Средства бюджетных, автономных учреждений»</w:t>
                  </w:r>
                </w:p>
              </w:txbxContent>
            </v:textbox>
          </v:shape>
        </w:pict>
      </w:r>
    </w:p>
    <w:p w:rsidR="004C06BD" w:rsidRDefault="00E352DD">
      <w:pPr>
        <w:pStyle w:val="HMComment0"/>
      </w:pPr>
      <w:r>
        <w:rPr>
          <w:rStyle w:val="HMComment"/>
        </w:rPr>
        <w:t>На форме заполняются поля:</w:t>
      </w:r>
    </w:p>
    <w:p w:rsidR="004C06BD" w:rsidRDefault="00E352DD">
      <w:pPr>
        <w:pStyle w:val="HMSpisok10-10"/>
        <w:numPr>
          <w:ilvl w:val="0"/>
          <w:numId w:val="15"/>
        </w:numPr>
      </w:pPr>
      <w:r>
        <w:rPr>
          <w:rStyle w:val="HMSpisok10-1"/>
          <w:b/>
        </w:rPr>
        <w:t xml:space="preserve">Заказчик </w:t>
      </w:r>
      <w:r>
        <w:rPr>
          <w:rStyle w:val="HMSpisok10-1"/>
        </w:rPr>
        <w:t>– из раскрывающего списка выбирается организация-заказчик.</w:t>
      </w:r>
    </w:p>
    <w:p w:rsidR="004C06BD" w:rsidRDefault="00E352DD">
      <w:pPr>
        <w:pStyle w:val="HMSpisok10-10"/>
        <w:numPr>
          <w:ilvl w:val="0"/>
          <w:numId w:val="15"/>
        </w:numPr>
      </w:pPr>
      <w:r>
        <w:rPr>
          <w:rStyle w:val="HMSpisok10-1"/>
          <w:b/>
        </w:rPr>
        <w:t>Источник финансирования</w:t>
      </w:r>
      <w:r>
        <w:rPr>
          <w:rStyle w:val="HMSpisok10-1"/>
        </w:rPr>
        <w:t xml:space="preserve"> – указывается источник финансирования.</w:t>
      </w:r>
    </w:p>
    <w:p w:rsidR="004C06BD" w:rsidRDefault="00E352DD">
      <w:pPr>
        <w:pStyle w:val="HMSpisok10-10"/>
        <w:numPr>
          <w:ilvl w:val="0"/>
          <w:numId w:val="15"/>
        </w:numPr>
      </w:pPr>
      <w:r>
        <w:rPr>
          <w:rStyle w:val="HMSpisok10-1"/>
          <w:b/>
        </w:rPr>
        <w:t>Получатель</w:t>
      </w:r>
      <w:r>
        <w:rPr>
          <w:rStyle w:val="HMSpisok10-1"/>
        </w:rPr>
        <w:t xml:space="preserve"> – указывается организация-получатель предмета закупки.</w:t>
      </w:r>
    </w:p>
    <w:p w:rsidR="004C06BD" w:rsidRDefault="00E352DD">
      <w:pPr>
        <w:pStyle w:val="HMSpisok10-20"/>
        <w:numPr>
          <w:ilvl w:val="0"/>
          <w:numId w:val="25"/>
        </w:numPr>
      </w:pPr>
      <w:r>
        <w:rPr>
          <w:rStyle w:val="HMSpisok10-2"/>
          <w:b/>
        </w:rPr>
        <w:t>Код ОКС</w:t>
      </w:r>
      <w:r>
        <w:rPr>
          <w:rStyle w:val="HMSpisok10-2"/>
        </w:rPr>
        <w:t xml:space="preserve"> – заполняется значением поля </w:t>
      </w:r>
      <w:r>
        <w:rPr>
          <w:rStyle w:val="HMSpisok10-2"/>
          <w:b/>
        </w:rPr>
        <w:t>Код</w:t>
      </w:r>
      <w:r>
        <w:rPr>
          <w:rStyle w:val="HMSpisok10-2"/>
        </w:rPr>
        <w:t xml:space="preserve"> справочника </w:t>
      </w:r>
      <w:r>
        <w:rPr>
          <w:rStyle w:val="HMSpisok10-2"/>
          <w:i/>
        </w:rPr>
        <w:t>Объекты капитального строительства</w:t>
      </w:r>
      <w:r>
        <w:rPr>
          <w:rStyle w:val="HMSpisok10-2"/>
        </w:rPr>
        <w:t xml:space="preserve">. Автоматически заполняется в документе, год планирования которого больше 2021, значением поля </w:t>
      </w:r>
      <w:r>
        <w:rPr>
          <w:rStyle w:val="HMSpisok10-2"/>
          <w:b/>
        </w:rPr>
        <w:t>Код объекта капитального строительства</w:t>
      </w:r>
      <w:r>
        <w:rPr>
          <w:rStyle w:val="HMSpisok10-2"/>
        </w:rPr>
        <w:t xml:space="preserve"> выбранного значения поля </w:t>
      </w:r>
      <w:r>
        <w:rPr>
          <w:rStyle w:val="HMSpisok10-2"/>
          <w:b/>
        </w:rPr>
        <w:t>Код субсидии</w:t>
      </w:r>
      <w:r>
        <w:rPr>
          <w:rStyle w:val="HMSpisok10-2"/>
        </w:rPr>
        <w:t xml:space="preserve"> или</w:t>
      </w:r>
      <w:r>
        <w:rPr>
          <w:rStyle w:val="HMSpisok10-2"/>
          <w:b/>
        </w:rPr>
        <w:t xml:space="preserve"> Код цели,</w:t>
      </w:r>
      <w:r>
        <w:rPr>
          <w:rStyle w:val="HMSpisok10-2"/>
        </w:rPr>
        <w:t xml:space="preserve"> если заполнено. Поле отображается в ЭД Закупка» с выключенным признаком </w:t>
      </w:r>
      <w:r>
        <w:rPr>
          <w:rStyle w:val="HMSpisok10-2"/>
          <w:b/>
        </w:rPr>
        <w:t xml:space="preserve">Бюджет автономного/бюджетного учреждения, юридического лица размещающего закупки по 223-ФЗ </w:t>
      </w:r>
      <w:r>
        <w:rPr>
          <w:rStyle w:val="HMSpisok10-2"/>
        </w:rPr>
        <w:t>и годом планирования больше 2021, если: включен параметр системы</w:t>
      </w:r>
      <w:proofErr w:type="gramStart"/>
      <w:r>
        <w:rPr>
          <w:rStyle w:val="HMSpisok10-2"/>
          <w:b/>
        </w:rPr>
        <w:t xml:space="preserve"> З</w:t>
      </w:r>
      <w:proofErr w:type="gramEnd"/>
      <w:r>
        <w:rPr>
          <w:rStyle w:val="HMSpisok10-2"/>
          <w:b/>
        </w:rPr>
        <w:t>аполнять информацию о финансировании</w:t>
      </w:r>
      <w:r>
        <w:rPr>
          <w:rStyle w:val="HMSpisok10-2"/>
        </w:rPr>
        <w:t xml:space="preserve">, в поле </w:t>
      </w:r>
      <w:r>
        <w:rPr>
          <w:rStyle w:val="HMSpisok10-2"/>
          <w:b/>
        </w:rPr>
        <w:t>Источник финансирования</w:t>
      </w:r>
      <w:r>
        <w:rPr>
          <w:rStyle w:val="HMSpisok10-2"/>
        </w:rPr>
        <w:t xml:space="preserve"> выбрано значение с типом </w:t>
      </w:r>
      <w:r>
        <w:rPr>
          <w:rStyle w:val="HMSpisok10-2"/>
          <w:i/>
        </w:rPr>
        <w:t>Бюджетный источник</w:t>
      </w:r>
      <w:r>
        <w:rPr>
          <w:rStyle w:val="HMSpisok10-2"/>
        </w:rPr>
        <w:t xml:space="preserve"> или </w:t>
      </w:r>
      <w:r>
        <w:rPr>
          <w:rStyle w:val="HMSpisok10-2"/>
          <w:i/>
        </w:rPr>
        <w:t>Средства бюджетных, автономных учреждений</w:t>
      </w:r>
      <w:r>
        <w:rPr>
          <w:rStyle w:val="HMSpisok10-2"/>
        </w:rPr>
        <w:t>. Доступно для редактирования.</w:t>
      </w:r>
    </w:p>
    <w:p w:rsidR="004C06BD" w:rsidRDefault="00E352DD">
      <w:pPr>
        <w:pStyle w:val="HMSpisok10-20"/>
        <w:numPr>
          <w:ilvl w:val="0"/>
          <w:numId w:val="25"/>
        </w:numPr>
      </w:pPr>
      <w:r>
        <w:rPr>
          <w:rStyle w:val="HMSpisok10-2"/>
          <w:b/>
        </w:rPr>
        <w:t>Наименование  кода ОКС</w:t>
      </w:r>
      <w:r>
        <w:rPr>
          <w:rStyle w:val="HMNormal"/>
          <w:sz w:val="20"/>
          <w:shd w:val="clear" w:color="auto" w:fill="FFFFFF"/>
        </w:rPr>
        <w:t xml:space="preserve"> </w:t>
      </w:r>
      <w:r>
        <w:rPr>
          <w:rStyle w:val="HMSpisok10-2"/>
        </w:rPr>
        <w:t xml:space="preserve">– заполняется наименованием выбранного  кода ОКС. Отображается, если отображается поле </w:t>
      </w:r>
      <w:r>
        <w:rPr>
          <w:rStyle w:val="HMSpisok10-2"/>
          <w:b/>
        </w:rPr>
        <w:t>Код ОКС</w:t>
      </w:r>
      <w:r>
        <w:rPr>
          <w:rStyle w:val="HMSpisok10-2"/>
        </w:rPr>
        <w:t>. Недоступно для редактирования.</w:t>
      </w:r>
    </w:p>
    <w:p w:rsidR="004C06BD" w:rsidRDefault="00E352DD">
      <w:pPr>
        <w:pStyle w:val="HMPrimechaniya0"/>
      </w:pPr>
      <w:r>
        <w:rPr>
          <w:rStyle w:val="HMPrimechaniya"/>
          <w:b/>
        </w:rPr>
        <w:t xml:space="preserve">Примечание. </w:t>
      </w:r>
      <w:r>
        <w:rPr>
          <w:rStyle w:val="HMPrimechaniya"/>
        </w:rPr>
        <w:t xml:space="preserve">Поле </w:t>
      </w:r>
      <w:r>
        <w:rPr>
          <w:rStyle w:val="HMPrimechaniya"/>
          <w:b/>
        </w:rPr>
        <w:t>Код ОКС</w:t>
      </w:r>
      <w:r>
        <w:rPr>
          <w:rStyle w:val="HMPrimechaniya"/>
        </w:rPr>
        <w:t xml:space="preserve"> отображается </w:t>
      </w:r>
      <w:proofErr w:type="gramStart"/>
      <w:r>
        <w:rPr>
          <w:rStyle w:val="HMPrimechaniya"/>
        </w:rPr>
        <w:t>для</w:t>
      </w:r>
      <w:proofErr w:type="gramEnd"/>
      <w:r>
        <w:rPr>
          <w:rStyle w:val="HMPrimechaniya"/>
        </w:rPr>
        <w:t xml:space="preserve"> </w:t>
      </w:r>
      <w:proofErr w:type="gramStart"/>
      <w:r>
        <w:rPr>
          <w:rStyle w:val="HMPrimechaniya"/>
        </w:rPr>
        <w:t>ЭД</w:t>
      </w:r>
      <w:proofErr w:type="gramEnd"/>
      <w:r>
        <w:rPr>
          <w:rStyle w:val="HMPrimechaniya"/>
        </w:rPr>
        <w:t xml:space="preserve"> «Решение о проведении конкурса», ЭД «Решение о проведении запроса котировок», ЭД «Решение о проведении торгов на ЭТП».</w:t>
      </w:r>
    </w:p>
    <w:p w:rsidR="004C06BD" w:rsidRDefault="00E352DD">
      <w:pPr>
        <w:pStyle w:val="HMSpisok10-10"/>
        <w:numPr>
          <w:ilvl w:val="0"/>
          <w:numId w:val="15"/>
        </w:numPr>
      </w:pPr>
      <w:r>
        <w:rPr>
          <w:rStyle w:val="HMSpisok10-1"/>
          <w:b/>
        </w:rPr>
        <w:t>Отраслевой код</w:t>
      </w:r>
      <w:r>
        <w:rPr>
          <w:rStyle w:val="HMSpisok10-1"/>
        </w:rPr>
        <w:t xml:space="preserve"> – указывается отраслевой код.</w:t>
      </w:r>
    </w:p>
    <w:p w:rsidR="004C06BD" w:rsidRDefault="00E352DD">
      <w:pPr>
        <w:pStyle w:val="HMSpisok10-10"/>
        <w:numPr>
          <w:ilvl w:val="0"/>
          <w:numId w:val="15"/>
        </w:numPr>
      </w:pPr>
      <w:r>
        <w:rPr>
          <w:rStyle w:val="HMSpisok10-1"/>
          <w:b/>
        </w:rPr>
        <w:t>Код субсидии</w:t>
      </w:r>
      <w:r>
        <w:rPr>
          <w:rStyle w:val="HMSpisok10-1"/>
        </w:rPr>
        <w:t xml:space="preserve"> – указывается код субсидии.</w:t>
      </w:r>
      <w:r>
        <w:rPr>
          <w:rStyle w:val="HMPrimechaniya"/>
        </w:rPr>
        <w:t xml:space="preserve"> </w:t>
      </w:r>
      <w:r>
        <w:rPr>
          <w:rStyle w:val="HMSpisok10-1"/>
        </w:rPr>
        <w:t xml:space="preserve"> </w:t>
      </w:r>
    </w:p>
    <w:p w:rsidR="004C06BD" w:rsidRDefault="00E352DD">
      <w:pPr>
        <w:pStyle w:val="HMSpisok10-10"/>
        <w:numPr>
          <w:ilvl w:val="0"/>
          <w:numId w:val="15"/>
        </w:numPr>
      </w:pPr>
      <w:r>
        <w:rPr>
          <w:rStyle w:val="HMSpisok10-1"/>
          <w:b/>
        </w:rPr>
        <w:t>КФСР</w:t>
      </w:r>
      <w:r>
        <w:rPr>
          <w:rStyle w:val="HMSpisok10-1"/>
        </w:rPr>
        <w:t xml:space="preserve"> – указывается код функциональной статьи расходов.</w:t>
      </w:r>
    </w:p>
    <w:p w:rsidR="004C06BD" w:rsidRDefault="00E352DD">
      <w:pPr>
        <w:pStyle w:val="HMSpisok10-10"/>
        <w:numPr>
          <w:ilvl w:val="0"/>
          <w:numId w:val="15"/>
        </w:numPr>
      </w:pPr>
      <w:r>
        <w:rPr>
          <w:rStyle w:val="HMSpisok10-1"/>
          <w:b/>
        </w:rPr>
        <w:t>КВР</w:t>
      </w:r>
      <w:r>
        <w:rPr>
          <w:rStyle w:val="HMSpisok10-1"/>
        </w:rPr>
        <w:t xml:space="preserve"> – указывается код вида расходов.</w:t>
      </w:r>
    </w:p>
    <w:p w:rsidR="004C06BD" w:rsidRDefault="00E352DD">
      <w:pPr>
        <w:pStyle w:val="HMSpisok10-10"/>
        <w:numPr>
          <w:ilvl w:val="0"/>
          <w:numId w:val="15"/>
        </w:numPr>
      </w:pPr>
      <w:r>
        <w:rPr>
          <w:rStyle w:val="HMSpisok10-1"/>
          <w:b/>
        </w:rPr>
        <w:lastRenderedPageBreak/>
        <w:t>КОСГУ</w:t>
      </w:r>
      <w:r>
        <w:rPr>
          <w:rStyle w:val="HMSpisok10-1"/>
        </w:rPr>
        <w:t xml:space="preserve"> – указывается классификатор операций сектора государственного управления.</w:t>
      </w:r>
    </w:p>
    <w:p w:rsidR="004C06BD" w:rsidRDefault="00E352DD">
      <w:pPr>
        <w:pStyle w:val="HMSpisok10-10"/>
        <w:numPr>
          <w:ilvl w:val="0"/>
          <w:numId w:val="15"/>
        </w:numPr>
      </w:pPr>
      <w:r>
        <w:rPr>
          <w:rStyle w:val="HMSpisok10-1"/>
          <w:b/>
        </w:rPr>
        <w:t>КВФО</w:t>
      </w:r>
      <w:r>
        <w:rPr>
          <w:rStyle w:val="HMSpisok10-1"/>
        </w:rPr>
        <w:t xml:space="preserve"> – указывается код вида финансового обеспечения.</w:t>
      </w:r>
    </w:p>
    <w:p w:rsidR="004C06BD" w:rsidRDefault="00E352DD">
      <w:pPr>
        <w:pStyle w:val="HMComment0"/>
      </w:pPr>
      <w:r>
        <w:rPr>
          <w:rStyle w:val="HMComment"/>
        </w:rPr>
        <w:t xml:space="preserve">Для автоматического заполнения полей используется кнопка </w:t>
      </w:r>
      <w:r>
        <w:rPr>
          <w:rStyle w:val="HMComment"/>
          <w:b/>
        </w:rPr>
        <w:t>Бюджет</w:t>
      </w:r>
      <w:r>
        <w:rPr>
          <w:rStyle w:val="HMComment"/>
        </w:rPr>
        <w:t>.</w:t>
      </w:r>
    </w:p>
    <w:p w:rsidR="004C06BD" w:rsidRDefault="00E352DD">
      <w:pPr>
        <w:pStyle w:val="HMSpisok120"/>
      </w:pPr>
      <w:r>
        <w:rPr>
          <w:rStyle w:val="HMSpisok12"/>
        </w:rPr>
        <w:t xml:space="preserve">В нижней части формы расположен список </w:t>
      </w:r>
      <w:hyperlink w:anchor="Spisoq_Grafiqoplat">
        <w:r>
          <w:rPr>
            <w:rStyle w:val="HMSpisok12"/>
            <w:i/>
            <w:color w:val="0000FF"/>
            <w:u w:val="single"/>
          </w:rPr>
          <w:t>График оплаты</w:t>
        </w:r>
      </w:hyperlink>
      <w:r>
        <w:rPr>
          <w:rStyle w:val="HMSpisok12"/>
        </w:rPr>
        <w:t>.</w:t>
      </w:r>
    </w:p>
    <w:p w:rsidR="004C06BD" w:rsidRDefault="00E352DD">
      <w:pPr>
        <w:pStyle w:val="HMComment0"/>
      </w:pPr>
      <w:r>
        <w:rPr>
          <w:color w:val="000000"/>
        </w:rPr>
        <w:t xml:space="preserve">Для сохранения записи нажимается кнопка </w:t>
      </w:r>
      <w:r>
        <w:rPr>
          <w:b/>
          <w:color w:val="000000"/>
        </w:rPr>
        <w:t>ОK</w:t>
      </w:r>
      <w:r>
        <w:rPr>
          <w:color w:val="000000"/>
        </w:rPr>
        <w:t xml:space="preserve"> или</w:t>
      </w:r>
      <w:proofErr w:type="gramStart"/>
      <w:r>
        <w:rPr>
          <w:color w:val="000000"/>
        </w:rPr>
        <w:t xml:space="preserve"> </w:t>
      </w:r>
      <w:r>
        <w:rPr>
          <w:b/>
          <w:color w:val="000000"/>
        </w:rPr>
        <w:t>П</w:t>
      </w:r>
      <w:proofErr w:type="gramEnd"/>
      <w:r>
        <w:rPr>
          <w:b/>
          <w:color w:val="000000"/>
        </w:rPr>
        <w:t>рименить</w:t>
      </w:r>
      <w:r>
        <w:rPr>
          <w:rFonts w:ascii="Times New Roman" w:hAnsi="Times New Roman"/>
          <w:color w:val="000000"/>
        </w:rPr>
        <w:t>.</w:t>
      </w:r>
    </w:p>
    <w:p w:rsidR="004C06BD" w:rsidRDefault="00E352DD">
      <w:pPr>
        <w:pStyle w:val="5"/>
        <w:spacing w:line="480" w:lineRule="auto"/>
      </w:pPr>
      <w:bookmarkStart w:id="36" w:name="Spisoq_Grafiqoplat"/>
      <w:r>
        <w:t>Список «График оплаты»</w:t>
      </w:r>
      <w:bookmarkEnd w:id="36"/>
    </w:p>
    <w:p w:rsidR="004C06BD" w:rsidRDefault="00E352DD">
      <w:pPr>
        <w:pStyle w:val="HMComment0"/>
      </w:pPr>
      <w:r>
        <w:rPr>
          <w:rStyle w:val="HMSpisok12"/>
        </w:rPr>
        <w:t xml:space="preserve">Для добавления графика оплаты нажимается кнопка </w:t>
      </w:r>
      <w:r>
        <w:rPr>
          <w:noProof/>
          <w:lang w:eastAsia="ru-RU"/>
        </w:rPr>
        <w:drawing>
          <wp:inline distT="0" distB="0" distL="0" distR="0">
            <wp:extent cx="295275" cy="409575"/>
            <wp:effectExtent l="0" t="0" r="0" b="0"/>
            <wp:docPr id="58"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Comment"/>
          <w:b/>
        </w:rPr>
        <w:t>Создать</w:t>
      </w:r>
      <w:r>
        <w:rPr>
          <w:rStyle w:val="HMComment"/>
        </w:rPr>
        <w:t>). Н</w:t>
      </w:r>
      <w:r>
        <w:rPr>
          <w:rStyle w:val="HMSpisok12"/>
        </w:rPr>
        <w:t>а экране появится форма:</w:t>
      </w:r>
    </w:p>
    <w:p w:rsidR="004C06BD" w:rsidRDefault="002806C7">
      <w:pPr>
        <w:pStyle w:val="HMImageCaption0"/>
      </w:pPr>
      <w:r>
        <w:pict>
          <v:shape id="_x0000_s1066" style="width:366pt;height:103.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4648200" cy="1314450"/>
                        <wp:effectExtent l="0" t="0" r="0" b="0"/>
                        <wp:docPr id="59"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_oplaty_na_datu.png"/>
                                <pic:cNvPicPr/>
                              </pic:nvPicPr>
                              <pic:blipFill>
                                <a:blip r:embed="rId48" cstate="print"/>
                                <a:stretch>
                                  <a:fillRect/>
                                </a:stretch>
                              </pic:blipFill>
                              <pic:spPr>
                                <a:xfrm>
                                  <a:off x="0" y="0"/>
                                  <a:ext cx="4648200" cy="1314450"/>
                                </a:xfrm>
                                <a:prstGeom prst="rect">
                                  <a:avLst/>
                                </a:prstGeom>
                              </pic:spPr>
                            </pic:pic>
                          </a:graphicData>
                        </a:graphic>
                      </wp:inline>
                    </w:drawing>
                  </w:r>
                </w:p>
                <w:p w:rsidR="004C06BD" w:rsidRDefault="00E352DD">
                  <w:pPr>
                    <w:jc w:val="center"/>
                  </w:pPr>
                  <w:r>
                    <w:rPr>
                      <w:rStyle w:val="HMImageCaption"/>
                    </w:rPr>
                    <w:t>Рисунок 27 – Вид формы «Сумма оплаты на дату»</w:t>
                  </w:r>
                </w:p>
              </w:txbxContent>
            </v:textbox>
          </v:shape>
        </w:pict>
      </w:r>
    </w:p>
    <w:p w:rsidR="004C06BD" w:rsidRDefault="00E352DD">
      <w:pPr>
        <w:pStyle w:val="HMComment0"/>
      </w:pPr>
      <w:r>
        <w:rPr>
          <w:rStyle w:val="HMComment"/>
        </w:rPr>
        <w:t>На форме заполняются поля:</w:t>
      </w:r>
    </w:p>
    <w:p w:rsidR="004C06BD" w:rsidRDefault="00E352DD">
      <w:pPr>
        <w:pStyle w:val="HMSpisok10-10"/>
        <w:numPr>
          <w:ilvl w:val="0"/>
          <w:numId w:val="15"/>
        </w:numPr>
      </w:pPr>
      <w:r>
        <w:rPr>
          <w:rStyle w:val="HMSpisok10-1"/>
          <w:b/>
        </w:rPr>
        <w:t>Дата</w:t>
      </w:r>
      <w:r>
        <w:rPr>
          <w:rStyle w:val="HMSpisok10-1"/>
        </w:rPr>
        <w:t xml:space="preserve"> – указывается дата платежа.</w:t>
      </w:r>
    </w:p>
    <w:p w:rsidR="004C06BD" w:rsidRDefault="00E352DD">
      <w:pPr>
        <w:pStyle w:val="HMSpisok10-10"/>
        <w:numPr>
          <w:ilvl w:val="0"/>
          <w:numId w:val="15"/>
        </w:numPr>
      </w:pPr>
      <w:r>
        <w:rPr>
          <w:rStyle w:val="HMSpisok10-1"/>
          <w:b/>
        </w:rPr>
        <w:t>Сумма</w:t>
      </w:r>
      <w:r>
        <w:rPr>
          <w:rStyle w:val="HMSpisok10-1"/>
        </w:rPr>
        <w:t xml:space="preserve"> – вручную вводится сумма платежа.</w:t>
      </w:r>
    </w:p>
    <w:p w:rsidR="004C06BD" w:rsidRDefault="00E352DD">
      <w:pPr>
        <w:pStyle w:val="HMComment0"/>
      </w:pPr>
      <w:r>
        <w:rPr>
          <w:color w:val="000000"/>
        </w:rPr>
        <w:t xml:space="preserve">Для сохранения записи нажимается кнопка </w:t>
      </w:r>
      <w:r>
        <w:rPr>
          <w:b/>
          <w:color w:val="000000"/>
        </w:rPr>
        <w:t>ОK</w:t>
      </w:r>
      <w:r>
        <w:rPr>
          <w:color w:val="000000"/>
        </w:rPr>
        <w:t xml:space="preserve"> или</w:t>
      </w:r>
      <w:proofErr w:type="gramStart"/>
      <w:r>
        <w:rPr>
          <w:color w:val="000000"/>
        </w:rPr>
        <w:t xml:space="preserve"> </w:t>
      </w:r>
      <w:r>
        <w:rPr>
          <w:b/>
          <w:color w:val="000000"/>
        </w:rPr>
        <w:t>П</w:t>
      </w:r>
      <w:proofErr w:type="gramEnd"/>
      <w:r>
        <w:rPr>
          <w:b/>
          <w:color w:val="000000"/>
        </w:rPr>
        <w:t>рименить</w:t>
      </w:r>
      <w:r>
        <w:rPr>
          <w:rFonts w:ascii="Times New Roman" w:hAnsi="Times New Roman"/>
          <w:color w:val="000000"/>
        </w:rPr>
        <w:t>.</w:t>
      </w:r>
    </w:p>
    <w:p w:rsidR="004C06BD" w:rsidRDefault="00E352DD">
      <w:pPr>
        <w:pStyle w:val="4"/>
        <w:spacing w:line="480" w:lineRule="auto"/>
      </w:pPr>
      <w:bookmarkStart w:id="37" w:name="SupplInfowin_Graf"/>
      <w:bookmarkStart w:id="38" w:name="_Toc119584129"/>
      <w:r>
        <w:t>Список «Места и график поставки товара, выполнения работ, оказания услуг»</w:t>
      </w:r>
      <w:bookmarkEnd w:id="37"/>
      <w:bookmarkEnd w:id="38"/>
    </w:p>
    <w:p w:rsidR="004C06BD" w:rsidRDefault="00E352DD">
      <w:pPr>
        <w:pStyle w:val="HMComment0"/>
      </w:pPr>
      <w:r>
        <w:rPr>
          <w:rStyle w:val="HMComment"/>
        </w:rPr>
        <w:t xml:space="preserve">Для добавления места поставки нажимается кнопка </w:t>
      </w:r>
      <w:r>
        <w:rPr>
          <w:noProof/>
          <w:lang w:eastAsia="ru-RU"/>
        </w:rPr>
        <w:drawing>
          <wp:inline distT="0" distB="0" distL="0" distR="0">
            <wp:extent cx="295275" cy="409575"/>
            <wp:effectExtent l="0" t="0" r="0" b="0"/>
            <wp:docPr id="60"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Comment"/>
          <w:b/>
        </w:rPr>
        <w:t>Создать</w:t>
      </w:r>
      <w:r>
        <w:rPr>
          <w:rStyle w:val="HMComment"/>
        </w:rPr>
        <w:t>). На экране появится форма:</w:t>
      </w:r>
    </w:p>
    <w:p w:rsidR="004C06BD" w:rsidRDefault="002806C7">
      <w:pPr>
        <w:pStyle w:val="HMImageCaption0"/>
      </w:pPr>
      <w:r>
        <w:pict>
          <v:shape id="_x0000_s1065" style="width:473.25pt;height:361.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010275" cy="4591050"/>
                        <wp:effectExtent l="0" t="0" r="0" b="0"/>
                        <wp:docPr id="61"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Redaktor_stroki_grafika_postavki.png"/>
                                <pic:cNvPicPr/>
                              </pic:nvPicPr>
                              <pic:blipFill>
                                <a:blip r:embed="rId49" cstate="print"/>
                                <a:stretch>
                                  <a:fillRect/>
                                </a:stretch>
                              </pic:blipFill>
                              <pic:spPr>
                                <a:xfrm>
                                  <a:off x="0" y="0"/>
                                  <a:ext cx="6010275" cy="4591050"/>
                                </a:xfrm>
                                <a:prstGeom prst="rect">
                                  <a:avLst/>
                                </a:prstGeom>
                              </pic:spPr>
                            </pic:pic>
                          </a:graphicData>
                        </a:graphic>
                      </wp:inline>
                    </w:drawing>
                  </w:r>
                </w:p>
                <w:p w:rsidR="004C06BD" w:rsidRDefault="00E352DD">
                  <w:pPr>
                    <w:jc w:val="center"/>
                  </w:pPr>
                  <w:r>
                    <w:rPr>
                      <w:rStyle w:val="HMImageCaption"/>
                    </w:rPr>
                    <w:t>Рисунок 28 – Вид формы «Место поставки»</w:t>
                  </w:r>
                </w:p>
              </w:txbxContent>
            </v:textbox>
          </v:shape>
        </w:pict>
      </w:r>
    </w:p>
    <w:p w:rsidR="004C06BD" w:rsidRDefault="00E352DD">
      <w:pPr>
        <w:pStyle w:val="HMComment0"/>
      </w:pPr>
      <w:r>
        <w:rPr>
          <w:rStyle w:val="HMComment"/>
        </w:rPr>
        <w:t>На форме редактора заполняются поля:</w:t>
      </w:r>
    </w:p>
    <w:p w:rsidR="004C06BD" w:rsidRDefault="00E352DD">
      <w:pPr>
        <w:pStyle w:val="HMSpisok10-10"/>
        <w:numPr>
          <w:ilvl w:val="0"/>
          <w:numId w:val="15"/>
        </w:numPr>
      </w:pPr>
      <w:r>
        <w:rPr>
          <w:rStyle w:val="HMSpisok10-1"/>
        </w:rPr>
        <w:t xml:space="preserve">В группе полей </w:t>
      </w:r>
      <w:r>
        <w:rPr>
          <w:rStyle w:val="HMSpisok10-1"/>
          <w:b/>
        </w:rPr>
        <w:t>Общие сведения</w:t>
      </w:r>
      <w:r>
        <w:rPr>
          <w:rStyle w:val="HMSpisok10-1"/>
        </w:rPr>
        <w:t xml:space="preserve"> содержатся следующие поля:</w:t>
      </w:r>
    </w:p>
    <w:p w:rsidR="004C06BD" w:rsidRDefault="00E352DD">
      <w:pPr>
        <w:pStyle w:val="HMSpisok10-20"/>
        <w:numPr>
          <w:ilvl w:val="0"/>
          <w:numId w:val="19"/>
        </w:numPr>
      </w:pPr>
      <w:r>
        <w:rPr>
          <w:rStyle w:val="HMSpisok10-2"/>
          <w:b/>
        </w:rPr>
        <w:t>Заказчик</w:t>
      </w:r>
      <w:r>
        <w:rPr>
          <w:rStyle w:val="HMSpisok10-2"/>
        </w:rPr>
        <w:t xml:space="preserve"> – из раскрывающегося списка выбирается организация-заказчик. </w:t>
      </w:r>
    </w:p>
    <w:p w:rsidR="004C06BD" w:rsidRDefault="00E352DD">
      <w:pPr>
        <w:pStyle w:val="HMSpisok10-20"/>
        <w:numPr>
          <w:ilvl w:val="0"/>
          <w:numId w:val="19"/>
        </w:numPr>
      </w:pPr>
      <w:r>
        <w:rPr>
          <w:rStyle w:val="HMSpisok10-2"/>
          <w:b/>
        </w:rPr>
        <w:t>Получатель</w:t>
      </w:r>
      <w:r>
        <w:rPr>
          <w:rStyle w:val="HMSpisok10-2"/>
        </w:rPr>
        <w:t xml:space="preserve"> – указывается организация-получатель. </w:t>
      </w:r>
    </w:p>
    <w:p w:rsidR="004C06BD" w:rsidRDefault="00E352DD">
      <w:pPr>
        <w:pStyle w:val="HMSpisok10-10"/>
        <w:numPr>
          <w:ilvl w:val="0"/>
          <w:numId w:val="15"/>
        </w:numPr>
      </w:pPr>
      <w:r>
        <w:rPr>
          <w:rStyle w:val="HMSpisok10-1"/>
        </w:rPr>
        <w:t>В группе полей</w:t>
      </w:r>
      <w:r>
        <w:rPr>
          <w:rStyle w:val="HMSpisok10-1"/>
          <w:b/>
        </w:rPr>
        <w:t xml:space="preserve"> Сведения о месте поставки, выполнения работы, оказания услуги</w:t>
      </w:r>
      <w:r>
        <w:rPr>
          <w:rStyle w:val="HMSpisok10-1"/>
        </w:rPr>
        <w:t xml:space="preserve"> содержатся следующие поля:</w:t>
      </w:r>
    </w:p>
    <w:p w:rsidR="004C06BD" w:rsidRDefault="00E352DD">
      <w:pPr>
        <w:pStyle w:val="HMSpisok10-20"/>
        <w:numPr>
          <w:ilvl w:val="0"/>
          <w:numId w:val="19"/>
        </w:numPr>
      </w:pPr>
      <w:r>
        <w:rPr>
          <w:rStyle w:val="HMSpisok10-2"/>
          <w:b/>
        </w:rPr>
        <w:t>Страна</w:t>
      </w:r>
      <w:r>
        <w:rPr>
          <w:rStyle w:val="HMSpisok10-2"/>
        </w:rPr>
        <w:t xml:space="preserve"> – указывается наименование страны, в которой расположена организация-получатель. </w:t>
      </w:r>
    </w:p>
    <w:p w:rsidR="004C06BD" w:rsidRDefault="00E352DD">
      <w:pPr>
        <w:pStyle w:val="HMSpisok10-20"/>
        <w:numPr>
          <w:ilvl w:val="0"/>
          <w:numId w:val="26"/>
        </w:numPr>
      </w:pPr>
      <w:r>
        <w:rPr>
          <w:rStyle w:val="HMSpisok10-2"/>
          <w:b/>
        </w:rPr>
        <w:t>Выбрать адрес из</w:t>
      </w:r>
      <w:r>
        <w:rPr>
          <w:rStyle w:val="HMSpisok10-2"/>
        </w:rPr>
        <w:t xml:space="preserve"> – из раскрывающегося списка выбирается классификатор </w:t>
      </w:r>
      <w:proofErr w:type="gramStart"/>
      <w:r>
        <w:rPr>
          <w:rStyle w:val="HMSpisok10-2"/>
        </w:rPr>
        <w:t>выбора адреса местонахождения организации контрагента</w:t>
      </w:r>
      <w:proofErr w:type="gramEnd"/>
      <w:r>
        <w:rPr>
          <w:rStyle w:val="HMSpisok10-2"/>
        </w:rPr>
        <w:t xml:space="preserve">. Для выбора доступны значения: </w:t>
      </w:r>
      <w:r>
        <w:rPr>
          <w:rStyle w:val="HMSpisok10-2"/>
          <w:i/>
        </w:rPr>
        <w:t>КЛАДР</w:t>
      </w:r>
      <w:r>
        <w:rPr>
          <w:rStyle w:val="HMSpisok10-2"/>
        </w:rPr>
        <w:t xml:space="preserve">, </w:t>
      </w:r>
      <w:r>
        <w:rPr>
          <w:rStyle w:val="HMSpisok10-2"/>
          <w:i/>
        </w:rPr>
        <w:t>ОКТМО</w:t>
      </w:r>
      <w:r>
        <w:rPr>
          <w:rStyle w:val="HMSpisok10-2"/>
        </w:rPr>
        <w:t xml:space="preserve">, </w:t>
      </w:r>
      <w:r>
        <w:rPr>
          <w:rStyle w:val="HMSpisok10-2"/>
          <w:i/>
        </w:rPr>
        <w:t>ОКАТО (Территории)</w:t>
      </w:r>
      <w:r>
        <w:rPr>
          <w:rStyle w:val="HMSpisok10-2"/>
        </w:rPr>
        <w:t xml:space="preserve">. </w:t>
      </w:r>
      <w:r>
        <w:rPr>
          <w:rStyle w:val="HMSpisok10-1"/>
        </w:rPr>
        <w:t xml:space="preserve"> Если в справочнике для организации включен признак</w:t>
      </w:r>
      <w:proofErr w:type="gramStart"/>
      <w:r>
        <w:rPr>
          <w:rStyle w:val="HMSpisok10-1"/>
        </w:rPr>
        <w:t xml:space="preserve"> </w:t>
      </w:r>
      <w:r>
        <w:rPr>
          <w:rStyle w:val="HMSpisok10-1"/>
          <w:b/>
        </w:rPr>
        <w:t>З</w:t>
      </w:r>
      <w:proofErr w:type="gramEnd"/>
      <w:r>
        <w:rPr>
          <w:rStyle w:val="HMSpisok10-1"/>
          <w:b/>
        </w:rPr>
        <w:t>аполнять в документах место поставки из шаблона</w:t>
      </w:r>
      <w:r>
        <w:rPr>
          <w:rStyle w:val="HMSpisok10-1"/>
        </w:rPr>
        <w:t xml:space="preserve">, автоматически заполняется значением поля </w:t>
      </w:r>
      <w:r>
        <w:rPr>
          <w:rStyle w:val="HMSpisok10-1"/>
          <w:b/>
        </w:rPr>
        <w:t>Выбрать адрес из</w:t>
      </w:r>
      <w:r>
        <w:rPr>
          <w:rStyle w:val="HMSpisok10-1"/>
        </w:rPr>
        <w:t xml:space="preserve"> закладки </w:t>
      </w:r>
      <w:r>
        <w:rPr>
          <w:rStyle w:val="HMSpisok10-1"/>
          <w:b/>
          <w:u w:val="single"/>
        </w:rPr>
        <w:t>Сведения о месте поставки, выполнения работы, оказания услуги</w:t>
      </w:r>
      <w:r>
        <w:rPr>
          <w:rStyle w:val="HMSpisok10-1"/>
        </w:rPr>
        <w:t xml:space="preserve"> выбранной организации (закладка </w:t>
      </w:r>
      <w:r>
        <w:rPr>
          <w:rStyle w:val="HMSpisok10-1"/>
          <w:b/>
          <w:u w:val="single"/>
        </w:rPr>
        <w:t>Шаблоны</w:t>
      </w:r>
      <w:r>
        <w:rPr>
          <w:rStyle w:val="HMSpisok10-1"/>
        </w:rPr>
        <w:t>)</w:t>
      </w:r>
      <w:r>
        <w:rPr>
          <w:rStyle w:val="HMNormal"/>
          <w:sz w:val="20"/>
          <w:shd w:val="clear" w:color="auto" w:fill="FFFFFF"/>
        </w:rPr>
        <w:t>.</w:t>
      </w:r>
    </w:p>
    <w:p w:rsidR="004C06BD" w:rsidRDefault="00E352DD">
      <w:pPr>
        <w:pStyle w:val="HMSpisok10-20"/>
        <w:numPr>
          <w:ilvl w:val="0"/>
          <w:numId w:val="19"/>
        </w:numPr>
      </w:pPr>
      <w:r>
        <w:rPr>
          <w:rStyle w:val="HMSpisok10-2"/>
          <w:b/>
        </w:rPr>
        <w:t>Код</w:t>
      </w:r>
      <w:r>
        <w:rPr>
          <w:rStyle w:val="HMSpisok10-2"/>
        </w:rPr>
        <w:t xml:space="preserve"> – указывается код территории.</w:t>
      </w:r>
    </w:p>
    <w:p w:rsidR="004C06BD" w:rsidRDefault="00E352DD">
      <w:pPr>
        <w:pStyle w:val="HMSpisok10-20"/>
        <w:numPr>
          <w:ilvl w:val="0"/>
          <w:numId w:val="19"/>
        </w:numPr>
      </w:pPr>
      <w:r>
        <w:rPr>
          <w:rStyle w:val="HMSpisok10-2"/>
          <w:b/>
        </w:rPr>
        <w:t>Адрес поставки</w:t>
      </w:r>
      <w:r>
        <w:rPr>
          <w:rStyle w:val="HMSpisok10-2"/>
        </w:rPr>
        <w:t xml:space="preserve"> – вручную вводится адрес поставки товаров, выполнения работ или оказания услуг. </w:t>
      </w:r>
    </w:p>
    <w:p w:rsidR="004C06BD" w:rsidRDefault="00E352DD">
      <w:pPr>
        <w:pStyle w:val="HMSpisok10-10"/>
        <w:numPr>
          <w:ilvl w:val="0"/>
          <w:numId w:val="15"/>
        </w:numPr>
      </w:pPr>
      <w:r>
        <w:rPr>
          <w:rStyle w:val="HMSpisok10-1"/>
          <w:b/>
        </w:rPr>
        <w:t>Скорректировать сведения о месте поставки, выполнения работы, оказания услуги для документации и извещения</w:t>
      </w:r>
      <w:r>
        <w:rPr>
          <w:rStyle w:val="HMSpisok10-1"/>
        </w:rPr>
        <w:t xml:space="preserve"> – при включении признака указывается информация о плате за </w:t>
      </w:r>
      <w:proofErr w:type="gramStart"/>
      <w:r>
        <w:rPr>
          <w:rStyle w:val="HMSpisok10-1"/>
        </w:rPr>
        <w:t>документацию</w:t>
      </w:r>
      <w:proofErr w:type="gramEnd"/>
      <w:r>
        <w:rPr>
          <w:rStyle w:val="HMSpisok10-1"/>
        </w:rPr>
        <w:t xml:space="preserve"> и становятся доступны следующие поля: </w:t>
      </w:r>
      <w:r>
        <w:rPr>
          <w:rStyle w:val="HMSpisok10-2"/>
          <w:b/>
        </w:rPr>
        <w:t>КЛАДР</w:t>
      </w:r>
      <w:r>
        <w:rPr>
          <w:rStyle w:val="HMSpisok10-1"/>
        </w:rPr>
        <w:t xml:space="preserve">, </w:t>
      </w:r>
      <w:r>
        <w:rPr>
          <w:rStyle w:val="HMSpisok10-2"/>
          <w:b/>
        </w:rPr>
        <w:t>Место доставки товара, выполнения работы, оказания услуги</w:t>
      </w:r>
      <w:r>
        <w:rPr>
          <w:rStyle w:val="HMSpisok10-1"/>
        </w:rPr>
        <w:t xml:space="preserve">, </w:t>
      </w:r>
      <w:r>
        <w:rPr>
          <w:rStyle w:val="HMSpisok10-2"/>
          <w:b/>
        </w:rPr>
        <w:t>Страна</w:t>
      </w:r>
      <w:r>
        <w:rPr>
          <w:rStyle w:val="HMSpisok10-1"/>
        </w:rPr>
        <w:t>.</w:t>
      </w:r>
    </w:p>
    <w:p w:rsidR="004C06BD" w:rsidRDefault="00E352DD">
      <w:pPr>
        <w:pStyle w:val="HMSpisok10-10"/>
        <w:numPr>
          <w:ilvl w:val="0"/>
          <w:numId w:val="15"/>
        </w:numPr>
      </w:pPr>
      <w:r>
        <w:rPr>
          <w:rStyle w:val="HMSpisok10-1"/>
          <w:b/>
        </w:rPr>
        <w:lastRenderedPageBreak/>
        <w:t>КЛАДР</w:t>
      </w:r>
      <w:r>
        <w:rPr>
          <w:rStyle w:val="HMSpisok10-1"/>
        </w:rPr>
        <w:t xml:space="preserve"> – указывается код из классификатора адресов.</w:t>
      </w:r>
    </w:p>
    <w:p w:rsidR="004C06BD" w:rsidRDefault="00E352DD">
      <w:pPr>
        <w:pStyle w:val="HMSpisok10-10"/>
        <w:numPr>
          <w:ilvl w:val="0"/>
          <w:numId w:val="15"/>
        </w:numPr>
      </w:pPr>
      <w:r>
        <w:rPr>
          <w:rStyle w:val="HMSpisok10-1"/>
          <w:b/>
        </w:rPr>
        <w:t>Место доставки товара, выполнения работы, оказания услуги</w:t>
      </w:r>
      <w:r>
        <w:rPr>
          <w:rStyle w:val="HMSpisok10-1"/>
        </w:rPr>
        <w:t xml:space="preserve"> – вручную вводится место доставки товара, выполнения работы, оказания услуги.</w:t>
      </w:r>
    </w:p>
    <w:p w:rsidR="004C06BD" w:rsidRDefault="00E352DD">
      <w:pPr>
        <w:pStyle w:val="HMSpisok10-10"/>
        <w:numPr>
          <w:ilvl w:val="0"/>
          <w:numId w:val="15"/>
        </w:numPr>
      </w:pPr>
      <w:r>
        <w:rPr>
          <w:rStyle w:val="HMSpisok10-1"/>
          <w:b/>
        </w:rPr>
        <w:t>Страна</w:t>
      </w:r>
      <w:r>
        <w:rPr>
          <w:rStyle w:val="HMSpisok10-1"/>
        </w:rPr>
        <w:t xml:space="preserve"> – указывается страна доставки товара, выполнения работы, оказания услуги.</w:t>
      </w:r>
    </w:p>
    <w:p w:rsidR="004C06BD" w:rsidRDefault="00E352DD">
      <w:pPr>
        <w:pStyle w:val="HMComment0"/>
      </w:pPr>
      <w:r>
        <w:rPr>
          <w:color w:val="000000"/>
        </w:rPr>
        <w:t xml:space="preserve">Для сохранения записи нажимается кнопка </w:t>
      </w:r>
      <w:r>
        <w:rPr>
          <w:b/>
          <w:color w:val="000000"/>
        </w:rPr>
        <w:t>ОK</w:t>
      </w:r>
      <w:r>
        <w:rPr>
          <w:color w:val="000000"/>
        </w:rPr>
        <w:t xml:space="preserve"> или</w:t>
      </w:r>
      <w:proofErr w:type="gramStart"/>
      <w:r>
        <w:rPr>
          <w:color w:val="000000"/>
        </w:rPr>
        <w:t xml:space="preserve"> </w:t>
      </w:r>
      <w:r>
        <w:rPr>
          <w:b/>
          <w:color w:val="000000"/>
        </w:rPr>
        <w:t>П</w:t>
      </w:r>
      <w:proofErr w:type="gramEnd"/>
      <w:r>
        <w:rPr>
          <w:b/>
          <w:color w:val="000000"/>
        </w:rPr>
        <w:t>рименить</w:t>
      </w:r>
      <w:r>
        <w:rPr>
          <w:rFonts w:ascii="Times New Roman" w:hAnsi="Times New Roman"/>
          <w:color w:val="000000"/>
        </w:rPr>
        <w:t>.</w:t>
      </w:r>
    </w:p>
    <w:p w:rsidR="004C06BD" w:rsidRDefault="00E352DD">
      <w:pPr>
        <w:pStyle w:val="HMPrimechaniya0"/>
      </w:pPr>
      <w:r>
        <w:rPr>
          <w:rStyle w:val="HMPrimechaniya"/>
          <w:b/>
        </w:rPr>
        <w:t>Примечание.</w:t>
      </w:r>
      <w:r>
        <w:rPr>
          <w:rStyle w:val="HMPrimechaniya"/>
        </w:rPr>
        <w:t xml:space="preserve"> Для копирования значения полей </w:t>
      </w:r>
      <w:r>
        <w:rPr>
          <w:rStyle w:val="HMPrimechaniya"/>
          <w:b/>
        </w:rPr>
        <w:t>КЛАДР</w:t>
      </w:r>
      <w:r>
        <w:rPr>
          <w:rStyle w:val="HMPrimechaniya"/>
        </w:rPr>
        <w:t xml:space="preserve">, </w:t>
      </w:r>
      <w:r>
        <w:rPr>
          <w:rStyle w:val="HMPrimechaniya"/>
          <w:b/>
        </w:rPr>
        <w:t>Место доставки товара, выполнения работы, оказания услуги</w:t>
      </w:r>
      <w:r>
        <w:rPr>
          <w:rStyle w:val="HMPrimechaniya"/>
        </w:rPr>
        <w:t xml:space="preserve"> и </w:t>
      </w:r>
      <w:r>
        <w:rPr>
          <w:rStyle w:val="HMPrimechaniya"/>
          <w:b/>
        </w:rPr>
        <w:t>Страна</w:t>
      </w:r>
      <w:r>
        <w:rPr>
          <w:rStyle w:val="HMPrimechaniya"/>
        </w:rPr>
        <w:t xml:space="preserve"> группы полей</w:t>
      </w:r>
      <w:proofErr w:type="gramStart"/>
      <w:r>
        <w:rPr>
          <w:rStyle w:val="HMPrimechaniya"/>
        </w:rPr>
        <w:t xml:space="preserve"> </w:t>
      </w:r>
      <w:r>
        <w:rPr>
          <w:rStyle w:val="HMPrimechaniya"/>
          <w:b/>
        </w:rPr>
        <w:t>С</w:t>
      </w:r>
      <w:proofErr w:type="gramEnd"/>
      <w:r>
        <w:rPr>
          <w:rStyle w:val="HMPrimechaniya"/>
          <w:b/>
        </w:rPr>
        <w:t>корректировать сведения о месте поставки, выполнения работы, оказания услуги для документации и извещения</w:t>
      </w:r>
      <w:r>
        <w:rPr>
          <w:rStyle w:val="HMPrimechaniya"/>
        </w:rPr>
        <w:t xml:space="preserve"> выбранной строки во все места поставки по всем заказчикам используется кнопка </w:t>
      </w:r>
      <w:r>
        <w:rPr>
          <w:rStyle w:val="HMPrimechaniya"/>
          <w:b/>
        </w:rPr>
        <w:t>Заполнить сведения о всех местах поставки на основании выбранной строки</w:t>
      </w:r>
      <w:r>
        <w:rPr>
          <w:rStyle w:val="HMPrimechaniya"/>
        </w:rPr>
        <w:t>.</w:t>
      </w:r>
      <w:r>
        <w:br/>
      </w:r>
      <w:r>
        <w:rPr>
          <w:rStyle w:val="HMPrimechaniya"/>
        </w:rPr>
        <w:t xml:space="preserve">Кнопка доступна для использования на статусе </w:t>
      </w:r>
      <w:r>
        <w:rPr>
          <w:rStyle w:val="HMPrimechaniya"/>
          <w:b/>
        </w:rPr>
        <w:t>«Отложен»</w:t>
      </w:r>
      <w:r>
        <w:rPr>
          <w:rStyle w:val="HMPrimechaniya"/>
        </w:rPr>
        <w:t>/</w:t>
      </w:r>
      <w:r>
        <w:rPr>
          <w:rStyle w:val="HMPrimechaniya"/>
          <w:b/>
        </w:rPr>
        <w:t>«Новый</w:t>
      </w:r>
      <w:r>
        <w:rPr>
          <w:rStyle w:val="HMPrimechaniya"/>
          <w:rFonts w:ascii="Arial Unicode MS" w:hAnsi="Arial Unicode MS"/>
          <w:b/>
        </w:rPr>
        <w:t>»</w:t>
      </w:r>
      <w:r>
        <w:rPr>
          <w:rStyle w:val="HMPrimechaniya"/>
        </w:rPr>
        <w:t>, если выбрана только одна запись списка.</w:t>
      </w:r>
      <w:r>
        <w:br/>
      </w:r>
      <w:r>
        <w:rPr>
          <w:rStyle w:val="HMPrimechaniya"/>
        </w:rPr>
        <w:t xml:space="preserve">Кнопка доступна на панели инструментов только в документах с признаком </w:t>
      </w:r>
      <w:r>
        <w:rPr>
          <w:rStyle w:val="HMPrimechaniya"/>
          <w:b/>
        </w:rPr>
        <w:t>совместная процедура</w:t>
      </w:r>
      <w:r>
        <w:rPr>
          <w:rStyle w:val="HMPrimechaniya"/>
        </w:rPr>
        <w:t xml:space="preserve"> и только в решении о размещении заказа, имеющем ЭД «Заявка на закупку».</w:t>
      </w:r>
    </w:p>
    <w:p w:rsidR="004C06BD" w:rsidRDefault="00E352DD">
      <w:pPr>
        <w:pStyle w:val="4"/>
        <w:spacing w:line="480" w:lineRule="auto"/>
      </w:pPr>
      <w:bookmarkStart w:id="39" w:name="Zakladka_Grafik_postavki_ZP"/>
      <w:bookmarkStart w:id="40" w:name="_Toc119584130"/>
      <w:r>
        <w:t>График поставки товаров, выполнения работ или оказания услуг</w:t>
      </w:r>
      <w:bookmarkEnd w:id="39"/>
      <w:bookmarkEnd w:id="40"/>
    </w:p>
    <w:p w:rsidR="004C06BD" w:rsidRDefault="00E352DD">
      <w:pPr>
        <w:pStyle w:val="HMComment0"/>
      </w:pPr>
      <w:r>
        <w:rPr>
          <w:rStyle w:val="HMComment"/>
        </w:rPr>
        <w:t xml:space="preserve">Для открытия на редактирование строки графика поставки необходимо нажать кнопку </w:t>
      </w:r>
      <w:r>
        <w:rPr>
          <w:noProof/>
          <w:lang w:eastAsia="ru-RU"/>
        </w:rPr>
        <w:drawing>
          <wp:inline distT="0" distB="0" distL="0" distR="0">
            <wp:extent cx="209550" cy="228600"/>
            <wp:effectExtent l="0" t="0" r="0" b="0"/>
            <wp:docPr id="62"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42" cstate="print"/>
                    <a:stretch>
                      <a:fillRect/>
                    </a:stretch>
                  </pic:blipFill>
                  <pic:spPr>
                    <a:xfrm>
                      <a:off x="0" y="0"/>
                      <a:ext cx="209550" cy="228600"/>
                    </a:xfrm>
                    <a:prstGeom prst="rect">
                      <a:avLst/>
                    </a:prstGeom>
                  </pic:spPr>
                </pic:pic>
              </a:graphicData>
            </a:graphic>
          </wp:inline>
        </w:drawing>
      </w:r>
      <w:r>
        <w:rPr>
          <w:rStyle w:val="HMComment"/>
        </w:rPr>
        <w:t xml:space="preserve"> (</w:t>
      </w:r>
      <w:r>
        <w:rPr>
          <w:rStyle w:val="HMComment"/>
          <w:b/>
        </w:rPr>
        <w:t>Открыть</w:t>
      </w:r>
      <w:r>
        <w:rPr>
          <w:rStyle w:val="HMComment"/>
        </w:rPr>
        <w:t>). На экране появится форма:</w:t>
      </w:r>
    </w:p>
    <w:p w:rsidR="004C06BD" w:rsidRDefault="002806C7">
      <w:pPr>
        <w:pStyle w:val="HMImageCaption0"/>
      </w:pPr>
      <w:r>
        <w:pict>
          <v:shape id="_x0000_s1064" style="width:481.5pt;height:312.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3971925"/>
                        <wp:effectExtent l="0" t="0" r="0" b="0"/>
                        <wp:docPr id="63"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q_postavqi_tovara_vypolneniia_rabot_oqazaniia_uslug.png"/>
                                <pic:cNvPicPr/>
                              </pic:nvPicPr>
                              <pic:blipFill>
                                <a:blip r:embed="rId50" cstate="print"/>
                                <a:stretch>
                                  <a:fillRect/>
                                </a:stretch>
                              </pic:blipFill>
                              <pic:spPr>
                                <a:xfrm>
                                  <a:off x="0" y="0"/>
                                  <a:ext cx="6115050" cy="3971925"/>
                                </a:xfrm>
                                <a:prstGeom prst="rect">
                                  <a:avLst/>
                                </a:prstGeom>
                              </pic:spPr>
                            </pic:pic>
                          </a:graphicData>
                        </a:graphic>
                      </wp:inline>
                    </w:drawing>
                  </w:r>
                </w:p>
                <w:p w:rsidR="004C06BD" w:rsidRDefault="00E352DD">
                  <w:pPr>
                    <w:jc w:val="center"/>
                  </w:pPr>
                  <w:r>
                    <w:rPr>
                      <w:rStyle w:val="HMImageCaption"/>
                    </w:rPr>
                    <w:t>Рисунок 29 – Форма «График поставки»</w:t>
                  </w:r>
                </w:p>
              </w:txbxContent>
            </v:textbox>
          </v:shape>
        </w:pict>
      </w:r>
    </w:p>
    <w:p w:rsidR="004C06BD" w:rsidRDefault="00E352DD">
      <w:pPr>
        <w:pStyle w:val="HMComment0"/>
      </w:pPr>
      <w:r>
        <w:rPr>
          <w:rStyle w:val="HMComment"/>
        </w:rPr>
        <w:lastRenderedPageBreak/>
        <w:t xml:space="preserve">В нижней части формы расположен список </w:t>
      </w:r>
      <w:r>
        <w:rPr>
          <w:rStyle w:val="HMComment"/>
          <w:i/>
        </w:rPr>
        <w:t>График поставки</w:t>
      </w:r>
      <w:r>
        <w:rPr>
          <w:rStyle w:val="HMComment"/>
        </w:rPr>
        <w:t xml:space="preserve">. Для добавления записи нажимается кнопка </w:t>
      </w:r>
      <w:r>
        <w:rPr>
          <w:noProof/>
          <w:lang w:eastAsia="ru-RU"/>
        </w:rPr>
        <w:drawing>
          <wp:inline distT="0" distB="0" distL="0" distR="0">
            <wp:extent cx="314325" cy="323850"/>
            <wp:effectExtent l="0" t="0" r="0" b="0"/>
            <wp:docPr id="64"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dDate.png"/>
                    <pic:cNvPicPr/>
                  </pic:nvPicPr>
                  <pic:blipFill>
                    <a:blip r:embed="rId51" cstate="print"/>
                    <a:stretch>
                      <a:fillRect/>
                    </a:stretch>
                  </pic:blipFill>
                  <pic:spPr>
                    <a:xfrm>
                      <a:off x="0" y="0"/>
                      <a:ext cx="314325" cy="323850"/>
                    </a:xfrm>
                    <a:prstGeom prst="rect">
                      <a:avLst/>
                    </a:prstGeom>
                  </pic:spPr>
                </pic:pic>
              </a:graphicData>
            </a:graphic>
          </wp:inline>
        </w:drawing>
      </w:r>
      <w:r>
        <w:rPr>
          <w:rStyle w:val="HMComment"/>
        </w:rPr>
        <w:t xml:space="preserve"> (</w:t>
      </w:r>
      <w:r>
        <w:rPr>
          <w:rStyle w:val="HMComment"/>
          <w:b/>
        </w:rPr>
        <w:t>Создать</w:t>
      </w:r>
      <w:r>
        <w:rPr>
          <w:rStyle w:val="HMComment"/>
        </w:rPr>
        <w:t>). На экране появится форма:</w:t>
      </w:r>
    </w:p>
    <w:p w:rsidR="004C06BD" w:rsidRDefault="002806C7">
      <w:pPr>
        <w:pStyle w:val="HMImageCaption0"/>
      </w:pPr>
      <w:r>
        <w:pict>
          <v:shape id="_x0000_s1063" style="width:481.5pt;height:87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1104900"/>
                        <wp:effectExtent l="0" t="0" r="0" b="0"/>
                        <wp:docPr id="65"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NewPeriodM.png"/>
                                <pic:cNvPicPr/>
                              </pic:nvPicPr>
                              <pic:blipFill>
                                <a:blip r:embed="rId52" cstate="print"/>
                                <a:stretch>
                                  <a:fillRect/>
                                </a:stretch>
                              </pic:blipFill>
                              <pic:spPr>
                                <a:xfrm>
                                  <a:off x="0" y="0"/>
                                  <a:ext cx="6115050" cy="1104900"/>
                                </a:xfrm>
                                <a:prstGeom prst="rect">
                                  <a:avLst/>
                                </a:prstGeom>
                              </pic:spPr>
                            </pic:pic>
                          </a:graphicData>
                        </a:graphic>
                      </wp:inline>
                    </w:drawing>
                  </w:r>
                </w:p>
                <w:p w:rsidR="004C06BD" w:rsidRDefault="00E352DD">
                  <w:pPr>
                    <w:jc w:val="center"/>
                  </w:pPr>
                  <w:r>
                    <w:rPr>
                      <w:rStyle w:val="HMImageCaption"/>
                    </w:rPr>
                    <w:t>Рисунок 30 – Форма «Редактор даты поставки»</w:t>
                  </w:r>
                </w:p>
              </w:txbxContent>
            </v:textbox>
          </v:shape>
        </w:pict>
      </w:r>
    </w:p>
    <w:p w:rsidR="004C06BD" w:rsidRDefault="00E352DD">
      <w:pPr>
        <w:pStyle w:val="HMComment0"/>
      </w:pPr>
      <w:r>
        <w:rPr>
          <w:rStyle w:val="HMComment"/>
        </w:rPr>
        <w:t>В форме заполняются поля:</w:t>
      </w:r>
    </w:p>
    <w:p w:rsidR="004C06BD" w:rsidRDefault="00E352DD">
      <w:pPr>
        <w:pStyle w:val="HMSpisok10-10"/>
        <w:numPr>
          <w:ilvl w:val="0"/>
          <w:numId w:val="15"/>
        </w:numPr>
      </w:pPr>
      <w:r>
        <w:rPr>
          <w:rStyle w:val="HMSpisok10-1"/>
          <w:b/>
        </w:rPr>
        <w:t>Дата</w:t>
      </w:r>
      <w:r>
        <w:rPr>
          <w:rStyle w:val="HMSpisok10-1"/>
        </w:rPr>
        <w:t xml:space="preserve"> – указывается дата оплаты.</w:t>
      </w:r>
    </w:p>
    <w:p w:rsidR="004C06BD" w:rsidRDefault="00E352DD">
      <w:pPr>
        <w:pStyle w:val="HMSpisok10-10"/>
        <w:numPr>
          <w:ilvl w:val="0"/>
          <w:numId w:val="15"/>
        </w:numPr>
      </w:pPr>
      <w:r>
        <w:rPr>
          <w:rStyle w:val="HMSpisok10-1"/>
          <w:b/>
        </w:rPr>
        <w:t>Количество</w:t>
      </w:r>
      <w:r>
        <w:rPr>
          <w:rStyle w:val="HMSpisok10-1"/>
        </w:rPr>
        <w:t xml:space="preserve"> – автоматически рассчитывается как частное суммы и цены. Для документов, созданных в Бюджете 44-ФЗ, допускается значение до 30 символов с округлением до 11 знаков после запятой. Для документов, созданных в Бюджете 223-ФЗ, допускается значение до 30 символов с округлением до 5 знаков после запятой. При сохранении поле проверяется на соответствие шаблону. </w:t>
      </w:r>
    </w:p>
    <w:p w:rsidR="004C06BD" w:rsidRDefault="00E352DD">
      <w:pPr>
        <w:pStyle w:val="HMSpisok10-10"/>
        <w:numPr>
          <w:ilvl w:val="0"/>
          <w:numId w:val="15"/>
        </w:numPr>
      </w:pPr>
      <w:r>
        <w:rPr>
          <w:rStyle w:val="HMSpisok10-1"/>
          <w:b/>
        </w:rPr>
        <w:t>Сумма</w:t>
      </w:r>
      <w:r>
        <w:rPr>
          <w:rStyle w:val="HMSpisok10-1"/>
        </w:rPr>
        <w:t xml:space="preserve"> – автоматически рассчитывается как произведение количества и цены. Если поле </w:t>
      </w:r>
      <w:r>
        <w:rPr>
          <w:rStyle w:val="HMSpisok10-1"/>
          <w:b/>
        </w:rPr>
        <w:t>Цена с дробными копейками</w:t>
      </w:r>
      <w:r>
        <w:rPr>
          <w:rStyle w:val="HMSpisok10-1"/>
        </w:rPr>
        <w:t xml:space="preserve"> заполнено, то значение поля автоматически рассчитывается как округленное по математическим правилам до двух знаков после запятой произведение </w:t>
      </w:r>
      <w:r>
        <w:rPr>
          <w:rStyle w:val="HMSpisok10-1"/>
          <w:b/>
        </w:rPr>
        <w:t>Цена с дробными копейками</w:t>
      </w:r>
      <w:r>
        <w:rPr>
          <w:rStyle w:val="HMSpisok10-1"/>
        </w:rPr>
        <w:t xml:space="preserve"> на введенное </w:t>
      </w:r>
      <w:r>
        <w:rPr>
          <w:rStyle w:val="HMSpisok10-1"/>
          <w:b/>
        </w:rPr>
        <w:t>Количество:</w:t>
      </w:r>
      <w:r>
        <w:rPr>
          <w:rStyle w:val="HMSpisok10-1"/>
          <w:b/>
          <w:i/>
        </w:rPr>
        <w:t xml:space="preserve"> &lt;Дата&gt;</w:t>
      </w:r>
      <w:r>
        <w:rPr>
          <w:rStyle w:val="HMSpisok10-1"/>
        </w:rPr>
        <w:t>.</w:t>
      </w:r>
    </w:p>
    <w:p w:rsidR="004C06BD" w:rsidRDefault="00E352DD">
      <w:pPr>
        <w:pStyle w:val="HMComment0"/>
      </w:pPr>
      <w:r>
        <w:rPr>
          <w:color w:val="000000"/>
        </w:rPr>
        <w:t xml:space="preserve">Для сохранения записи нажимается кнопка </w:t>
      </w:r>
      <w:r>
        <w:rPr>
          <w:b/>
          <w:color w:val="000000"/>
        </w:rPr>
        <w:t>ОK</w:t>
      </w:r>
      <w:r>
        <w:rPr>
          <w:color w:val="000000"/>
        </w:rPr>
        <w:t xml:space="preserve"> или</w:t>
      </w:r>
      <w:proofErr w:type="gramStart"/>
      <w:r>
        <w:rPr>
          <w:color w:val="000000"/>
        </w:rPr>
        <w:t xml:space="preserve"> </w:t>
      </w:r>
      <w:r>
        <w:rPr>
          <w:b/>
          <w:color w:val="000000"/>
        </w:rPr>
        <w:t>П</w:t>
      </w:r>
      <w:proofErr w:type="gramEnd"/>
      <w:r>
        <w:rPr>
          <w:b/>
          <w:color w:val="000000"/>
        </w:rPr>
        <w:t>рименить</w:t>
      </w:r>
      <w:r>
        <w:rPr>
          <w:rFonts w:ascii="Times New Roman" w:hAnsi="Times New Roman"/>
          <w:color w:val="000000"/>
        </w:rPr>
        <w:t>.</w:t>
      </w:r>
    </w:p>
    <w:p w:rsidR="004C06BD" w:rsidRDefault="00E352DD">
      <w:pPr>
        <w:pStyle w:val="HMComment0"/>
      </w:pPr>
      <w:r>
        <w:rPr>
          <w:rStyle w:val="HMComment"/>
        </w:rPr>
        <w:t xml:space="preserve">Для формирования периодов поставки на панели инструментов нажимается кнопка </w:t>
      </w:r>
      <w:r>
        <w:rPr>
          <w:noProof/>
          <w:lang w:eastAsia="ru-RU"/>
        </w:rPr>
        <w:drawing>
          <wp:inline distT="0" distB="0" distL="0" distR="0">
            <wp:extent cx="295275" cy="314325"/>
            <wp:effectExtent l="0" t="0" r="0" b="0"/>
            <wp:docPr id="66"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dPeriod.png"/>
                    <pic:cNvPicPr/>
                  </pic:nvPicPr>
                  <pic:blipFill>
                    <a:blip r:embed="rId53" cstate="print"/>
                    <a:stretch>
                      <a:fillRect/>
                    </a:stretch>
                  </pic:blipFill>
                  <pic:spPr>
                    <a:xfrm>
                      <a:off x="0" y="0"/>
                      <a:ext cx="295275" cy="314325"/>
                    </a:xfrm>
                    <a:prstGeom prst="rect">
                      <a:avLst/>
                    </a:prstGeom>
                  </pic:spPr>
                </pic:pic>
              </a:graphicData>
            </a:graphic>
          </wp:inline>
        </w:drawing>
      </w:r>
      <w:r>
        <w:rPr>
          <w:rStyle w:val="HMComment"/>
        </w:rPr>
        <w:t xml:space="preserve"> (</w:t>
      </w:r>
      <w:r>
        <w:rPr>
          <w:rStyle w:val="HMComment"/>
          <w:b/>
        </w:rPr>
        <w:t>Автоматическое формирование строк с заданной периодичностью</w:t>
      </w:r>
      <w:r>
        <w:rPr>
          <w:rStyle w:val="HMComment"/>
        </w:rPr>
        <w:t>). На экране появится форма:</w:t>
      </w:r>
    </w:p>
    <w:p w:rsidR="004C06BD" w:rsidRDefault="002806C7">
      <w:pPr>
        <w:pStyle w:val="HMImageCaption0"/>
      </w:pPr>
      <w:r>
        <w:pict>
          <v:shape id="_x0000_s1062" style="width:307.5pt;height:150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3905250" cy="1905000"/>
                        <wp:effectExtent l="0" t="0" r="0" b="0"/>
                        <wp:docPr id="67"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CreatePeriod.png"/>
                                <pic:cNvPicPr/>
                              </pic:nvPicPr>
                              <pic:blipFill>
                                <a:blip r:embed="rId54" cstate="print"/>
                                <a:stretch>
                                  <a:fillRect/>
                                </a:stretch>
                              </pic:blipFill>
                              <pic:spPr>
                                <a:xfrm>
                                  <a:off x="0" y="0"/>
                                  <a:ext cx="3905250" cy="1905000"/>
                                </a:xfrm>
                                <a:prstGeom prst="rect">
                                  <a:avLst/>
                                </a:prstGeom>
                              </pic:spPr>
                            </pic:pic>
                          </a:graphicData>
                        </a:graphic>
                      </wp:inline>
                    </w:drawing>
                  </w:r>
                </w:p>
                <w:p w:rsidR="004C06BD" w:rsidRDefault="00E352DD">
                  <w:pPr>
                    <w:jc w:val="center"/>
                  </w:pPr>
                  <w:r>
                    <w:rPr>
                      <w:rStyle w:val="HMImageCaption"/>
                    </w:rPr>
                    <w:t>Рисунок 31 – Форма «Генератор строк периода поставки»</w:t>
                  </w:r>
                </w:p>
              </w:txbxContent>
            </v:textbox>
          </v:shape>
        </w:pict>
      </w:r>
      <w:r w:rsidR="00E352DD">
        <w:rPr>
          <w:rStyle w:val="HMComment"/>
        </w:rPr>
        <w:t xml:space="preserve"> </w:t>
      </w:r>
    </w:p>
    <w:p w:rsidR="004C06BD" w:rsidRDefault="00E352DD">
      <w:pPr>
        <w:pStyle w:val="HMComment0"/>
      </w:pPr>
      <w:r>
        <w:rPr>
          <w:rStyle w:val="HMComment"/>
        </w:rPr>
        <w:t>В форме редактора заполняются поля:</w:t>
      </w:r>
    </w:p>
    <w:p w:rsidR="004C06BD" w:rsidRDefault="00E352DD">
      <w:pPr>
        <w:pStyle w:val="HMSpisok10-10"/>
        <w:numPr>
          <w:ilvl w:val="0"/>
          <w:numId w:val="15"/>
        </w:numPr>
      </w:pPr>
      <w:r>
        <w:rPr>
          <w:rStyle w:val="HMSpisok10-1"/>
          <w:b/>
        </w:rPr>
        <w:t xml:space="preserve">Дата поставки </w:t>
      </w:r>
      <w:proofErr w:type="gramStart"/>
      <w:r>
        <w:rPr>
          <w:rStyle w:val="HMSpisok10-1"/>
          <w:b/>
        </w:rPr>
        <w:t>с</w:t>
      </w:r>
      <w:proofErr w:type="gramEnd"/>
      <w:r>
        <w:rPr>
          <w:rStyle w:val="HMSpisok10-1"/>
        </w:rPr>
        <w:t>/</w:t>
      </w:r>
      <w:proofErr w:type="gramStart"/>
      <w:r>
        <w:rPr>
          <w:rStyle w:val="HMSpisok10-1"/>
          <w:b/>
        </w:rPr>
        <w:t>по</w:t>
      </w:r>
      <w:proofErr w:type="gramEnd"/>
      <w:r>
        <w:rPr>
          <w:rStyle w:val="HMSpisok10-1"/>
        </w:rPr>
        <w:t xml:space="preserve"> – указывается период поставки товаров, выполнения работ или оказания услуг.</w:t>
      </w:r>
    </w:p>
    <w:p w:rsidR="004C06BD" w:rsidRDefault="00E352DD">
      <w:pPr>
        <w:pStyle w:val="HMSpisok10-10"/>
        <w:numPr>
          <w:ilvl w:val="0"/>
          <w:numId w:val="15"/>
        </w:numPr>
      </w:pPr>
      <w:r>
        <w:rPr>
          <w:rStyle w:val="HMSpisok10-1"/>
          <w:b/>
        </w:rPr>
        <w:t>Периодичность</w:t>
      </w:r>
      <w:r>
        <w:rPr>
          <w:rStyle w:val="HMSpisok10-1"/>
        </w:rPr>
        <w:t xml:space="preserve"> – из раскрывающегося списка выбирается периодичность поставки товаров, выполнения работ или оказания услуг.</w:t>
      </w:r>
    </w:p>
    <w:p w:rsidR="004C06BD" w:rsidRDefault="00E352DD">
      <w:pPr>
        <w:pStyle w:val="HMSpisok10-10"/>
        <w:numPr>
          <w:ilvl w:val="0"/>
          <w:numId w:val="15"/>
        </w:numPr>
      </w:pPr>
      <w:r>
        <w:rPr>
          <w:rStyle w:val="HMSpisok10-1"/>
          <w:b/>
        </w:rPr>
        <w:t>Количество на дату</w:t>
      </w:r>
      <w:r>
        <w:rPr>
          <w:rStyle w:val="HMSpisok10-1"/>
        </w:rPr>
        <w:t xml:space="preserve"> – вручную вводится количество товаров, выполнения работ или оказания услуг. Для документов, созданных в Бюджете 44-ФЗ, допускается значение до 30 символов с округлением </w:t>
      </w:r>
      <w:r>
        <w:rPr>
          <w:rStyle w:val="HMSpisok10-1"/>
        </w:rPr>
        <w:lastRenderedPageBreak/>
        <w:t xml:space="preserve">до 11 знаков после запятой. Для документов, созданных в Бюджете 223-ФЗ, допускается значение до 30 символов с округлением до 5 знаков после запятой. При сохранении поле проверяется на соответствие шаблону. </w:t>
      </w:r>
    </w:p>
    <w:p w:rsidR="004C06BD" w:rsidRDefault="00E352DD">
      <w:pPr>
        <w:pStyle w:val="HMComment0"/>
      </w:pPr>
      <w:r>
        <w:rPr>
          <w:rStyle w:val="HMComment"/>
        </w:rPr>
        <w:t>Для сохранения записи нажимается кнопка</w:t>
      </w:r>
      <w:proofErr w:type="gramStart"/>
      <w:r>
        <w:rPr>
          <w:rStyle w:val="HMComment"/>
        </w:rPr>
        <w:t xml:space="preserve"> </w:t>
      </w:r>
      <w:r>
        <w:rPr>
          <w:rStyle w:val="HMComment"/>
          <w:b/>
        </w:rPr>
        <w:t>Д</w:t>
      </w:r>
      <w:proofErr w:type="gramEnd"/>
      <w:r>
        <w:rPr>
          <w:rStyle w:val="HMComment"/>
          <w:b/>
        </w:rPr>
        <w:t>обавить строки</w:t>
      </w:r>
      <w:r>
        <w:rPr>
          <w:rStyle w:val="HMComment"/>
        </w:rPr>
        <w:t xml:space="preserve">, для замены записи нажимается кнопка </w:t>
      </w:r>
      <w:r>
        <w:rPr>
          <w:rStyle w:val="HMComment"/>
          <w:b/>
        </w:rPr>
        <w:t>Заменить строки</w:t>
      </w:r>
      <w:r>
        <w:rPr>
          <w:rStyle w:val="HMComment"/>
        </w:rPr>
        <w:t>.</w:t>
      </w:r>
    </w:p>
    <w:p w:rsidR="004C06BD" w:rsidRDefault="00E352DD">
      <w:pPr>
        <w:pStyle w:val="HMComment0"/>
      </w:pPr>
      <w:r>
        <w:rPr>
          <w:rStyle w:val="HMComment"/>
        </w:rPr>
        <w:t xml:space="preserve">Для сохранения записи графика поставки товара, выполнения работ, оказания услуг нажимается кнопка </w:t>
      </w:r>
      <w:r>
        <w:rPr>
          <w:rStyle w:val="HMComment"/>
          <w:b/>
        </w:rPr>
        <w:t>ОК</w:t>
      </w:r>
      <w:r>
        <w:rPr>
          <w:rStyle w:val="HMComment"/>
        </w:rPr>
        <w:t xml:space="preserve"> или</w:t>
      </w:r>
      <w:proofErr w:type="gramStart"/>
      <w:r>
        <w:rPr>
          <w:rStyle w:val="HMComment"/>
        </w:rPr>
        <w:t xml:space="preserve"> </w:t>
      </w:r>
      <w:r>
        <w:rPr>
          <w:rStyle w:val="HMComment"/>
          <w:b/>
        </w:rPr>
        <w:t>П</w:t>
      </w:r>
      <w:proofErr w:type="gramEnd"/>
      <w:r>
        <w:rPr>
          <w:rStyle w:val="HMComment"/>
          <w:b/>
        </w:rPr>
        <w:t>рименить</w:t>
      </w:r>
      <w:r>
        <w:rPr>
          <w:rStyle w:val="HMComment"/>
        </w:rPr>
        <w:t>.</w:t>
      </w:r>
    </w:p>
    <w:p w:rsidR="004C06BD" w:rsidRDefault="00E352DD">
      <w:pPr>
        <w:pStyle w:val="2"/>
      </w:pPr>
      <w:bookmarkStart w:id="41" w:name="Zakladka_Dopolnitelnaya_informatsiya_ETP"/>
      <w:bookmarkStart w:id="42" w:name="_Toc119584131"/>
      <w:r>
        <w:t>Закладка «Дополнительная информация»</w:t>
      </w:r>
      <w:bookmarkEnd w:id="41"/>
      <w:bookmarkEnd w:id="42"/>
    </w:p>
    <w:p w:rsidR="004C06BD" w:rsidRDefault="00E352DD">
      <w:pPr>
        <w:pStyle w:val="HMComment0"/>
      </w:pPr>
      <w:r>
        <w:rPr>
          <w:rStyle w:val="HMComment"/>
        </w:rPr>
        <w:t xml:space="preserve">Закладка </w:t>
      </w:r>
      <w:r>
        <w:rPr>
          <w:rStyle w:val="HMComment"/>
          <w:b/>
          <w:u w:val="single"/>
        </w:rPr>
        <w:t>Дополнительная информация</w:t>
      </w:r>
      <w:r>
        <w:rPr>
          <w:rStyle w:val="HMComment"/>
          <w:b/>
        </w:rPr>
        <w:t xml:space="preserve"> </w:t>
      </w:r>
      <w:r>
        <w:rPr>
          <w:rStyle w:val="HMComment"/>
        </w:rPr>
        <w:t>имеет вид:</w:t>
      </w:r>
    </w:p>
    <w:p w:rsidR="004C06BD" w:rsidRDefault="002806C7">
      <w:pPr>
        <w:pStyle w:val="HMImageCaption0"/>
      </w:pPr>
      <w:r>
        <w:pict>
          <v:shape id="_x0000_s1061" style="width:481.5pt;height:393.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5000625"/>
                        <wp:effectExtent l="0" t="0" r="0" b="0"/>
                        <wp:docPr id="68"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ladka_Dopolnitelnaya_informatsiya_ETP.png"/>
                                <pic:cNvPicPr/>
                              </pic:nvPicPr>
                              <pic:blipFill>
                                <a:blip r:embed="rId55" cstate="print"/>
                                <a:stretch>
                                  <a:fillRect/>
                                </a:stretch>
                              </pic:blipFill>
                              <pic:spPr>
                                <a:xfrm>
                                  <a:off x="0" y="0"/>
                                  <a:ext cx="6115050" cy="5000625"/>
                                </a:xfrm>
                                <a:prstGeom prst="rect">
                                  <a:avLst/>
                                </a:prstGeom>
                              </pic:spPr>
                            </pic:pic>
                          </a:graphicData>
                        </a:graphic>
                      </wp:inline>
                    </w:drawing>
                  </w:r>
                </w:p>
                <w:p w:rsidR="004C06BD" w:rsidRDefault="00E352DD">
                  <w:pPr>
                    <w:jc w:val="center"/>
                  </w:pPr>
                  <w:r>
                    <w:rPr>
                      <w:rStyle w:val="HMImageCaption"/>
                    </w:rPr>
                    <w:t>Рисунок 32 – Вид закладки «Дополнительная информация»</w:t>
                  </w:r>
                </w:p>
              </w:txbxContent>
            </v:textbox>
          </v:shape>
        </w:pict>
      </w:r>
    </w:p>
    <w:p w:rsidR="004C06BD" w:rsidRDefault="00E352DD">
      <w:pPr>
        <w:pStyle w:val="HMComment0"/>
      </w:pPr>
      <w:r>
        <w:rPr>
          <w:rStyle w:val="HMComment"/>
        </w:rPr>
        <w:t>На закладке содержатся группы полей:</w:t>
      </w:r>
    </w:p>
    <w:p w:rsidR="004C06BD" w:rsidRDefault="002806C7">
      <w:pPr>
        <w:pStyle w:val="HMSpisok120"/>
        <w:numPr>
          <w:ilvl w:val="0"/>
          <w:numId w:val="12"/>
        </w:numPr>
      </w:pPr>
      <w:hyperlink w:anchor="Gruppa_poley_Dopolnitelnaya_infoDCB9B504">
        <w:r w:rsidR="00E352DD">
          <w:rPr>
            <w:rStyle w:val="HMSpisok12"/>
            <w:color w:val="0000FF"/>
            <w:u w:val="single"/>
          </w:rPr>
          <w:t>Дополнительная информация</w:t>
        </w:r>
      </w:hyperlink>
      <w:r w:rsidR="00E352DD">
        <w:rPr>
          <w:rStyle w:val="HMSpisok12"/>
        </w:rPr>
        <w:t>;</w:t>
      </w:r>
    </w:p>
    <w:p w:rsidR="004C06BD" w:rsidRDefault="002806C7">
      <w:pPr>
        <w:pStyle w:val="HMSpisok120"/>
        <w:numPr>
          <w:ilvl w:val="0"/>
          <w:numId w:val="12"/>
        </w:numPr>
      </w:pPr>
      <w:hyperlink w:anchor="Gruppa_poley_Priznaki_ETP">
        <w:r w:rsidR="00E352DD">
          <w:rPr>
            <w:rStyle w:val="HMSpisok12"/>
            <w:color w:val="0000FF"/>
            <w:u w:val="single"/>
          </w:rPr>
          <w:t>Признаки</w:t>
        </w:r>
      </w:hyperlink>
      <w:r w:rsidR="00E352DD">
        <w:rPr>
          <w:rStyle w:val="HMSpisok12"/>
        </w:rPr>
        <w:t>;</w:t>
      </w:r>
    </w:p>
    <w:p w:rsidR="004C06BD" w:rsidRDefault="002806C7">
      <w:pPr>
        <w:pStyle w:val="HMSpisok120"/>
        <w:numPr>
          <w:ilvl w:val="0"/>
          <w:numId w:val="12"/>
        </w:numPr>
      </w:pPr>
      <w:hyperlink w:anchor="Gruppa_poley_Izveshchenie_ETP">
        <w:r w:rsidR="00E352DD">
          <w:rPr>
            <w:rStyle w:val="HMSpisok12"/>
            <w:color w:val="0000FF"/>
            <w:u w:val="single"/>
          </w:rPr>
          <w:t>Извещение (печатная форма)</w:t>
        </w:r>
      </w:hyperlink>
      <w:r w:rsidR="00E352DD">
        <w:rPr>
          <w:rStyle w:val="HMSpisok12"/>
        </w:rPr>
        <w:t>.</w:t>
      </w:r>
    </w:p>
    <w:p w:rsidR="004C06BD" w:rsidRDefault="00E352DD">
      <w:pPr>
        <w:pStyle w:val="3"/>
        <w:spacing w:line="480" w:lineRule="auto"/>
      </w:pPr>
      <w:bookmarkStart w:id="43" w:name="Gruppa_poley_Dopolnitelnaya_infoDCB9B504"/>
      <w:bookmarkStart w:id="44" w:name="_Toc119584132"/>
      <w:r>
        <w:lastRenderedPageBreak/>
        <w:t>Группа полей «Дополнительная информация»</w:t>
      </w:r>
      <w:bookmarkEnd w:id="43"/>
      <w:bookmarkEnd w:id="44"/>
    </w:p>
    <w:p w:rsidR="004C06BD" w:rsidRDefault="00E352DD">
      <w:pPr>
        <w:pStyle w:val="HMComment0"/>
      </w:pPr>
      <w:r>
        <w:rPr>
          <w:rStyle w:val="HMComment"/>
        </w:rPr>
        <w:t xml:space="preserve">В группе полей </w:t>
      </w:r>
      <w:r>
        <w:rPr>
          <w:rStyle w:val="HMComment"/>
          <w:b/>
        </w:rPr>
        <w:t>Дополнительная информация</w:t>
      </w:r>
      <w:r>
        <w:rPr>
          <w:rStyle w:val="HMComment"/>
        </w:rPr>
        <w:t xml:space="preserve"> заполняются поля:</w:t>
      </w:r>
    </w:p>
    <w:p w:rsidR="004C06BD" w:rsidRDefault="00E352DD">
      <w:pPr>
        <w:pStyle w:val="HMSpisok10-10"/>
        <w:numPr>
          <w:ilvl w:val="0"/>
          <w:numId w:val="15"/>
        </w:numPr>
      </w:pPr>
      <w:r>
        <w:rPr>
          <w:rStyle w:val="HMSpisok10-1"/>
          <w:b/>
        </w:rPr>
        <w:t>Номер версии документа</w:t>
      </w:r>
      <w:r>
        <w:rPr>
          <w:rStyle w:val="HMSpisok10-1"/>
        </w:rPr>
        <w:t xml:space="preserve"> – вручную вводится версия документа.</w:t>
      </w:r>
    </w:p>
    <w:p w:rsidR="004C06BD" w:rsidRDefault="00E352DD">
      <w:pPr>
        <w:pStyle w:val="HMSpisok10-10"/>
        <w:numPr>
          <w:ilvl w:val="0"/>
          <w:numId w:val="15"/>
        </w:numPr>
      </w:pPr>
      <w:r>
        <w:rPr>
          <w:rStyle w:val="HMSpisok10-1"/>
          <w:b/>
        </w:rPr>
        <w:t>Разработчик документации</w:t>
      </w:r>
      <w:r>
        <w:rPr>
          <w:rStyle w:val="HMSpisok10-1"/>
        </w:rPr>
        <w:t xml:space="preserve"> – указывается организация, разрабатывающая конкурсную документацию.</w:t>
      </w:r>
    </w:p>
    <w:p w:rsidR="004C06BD" w:rsidRDefault="00E352DD">
      <w:pPr>
        <w:pStyle w:val="HMSpisok10-10"/>
        <w:numPr>
          <w:ilvl w:val="0"/>
          <w:numId w:val="15"/>
        </w:numPr>
      </w:pPr>
      <w:r>
        <w:rPr>
          <w:rStyle w:val="HMSpisok10-1"/>
          <w:b/>
        </w:rPr>
        <w:t>Основание</w:t>
      </w:r>
      <w:r>
        <w:rPr>
          <w:rStyle w:val="HMSpisok10-1"/>
        </w:rPr>
        <w:t xml:space="preserve"> – указывается основание для формирования решения о размещении заказа.</w:t>
      </w:r>
    </w:p>
    <w:p w:rsidR="004C06BD" w:rsidRDefault="00E352DD">
      <w:pPr>
        <w:pStyle w:val="3"/>
        <w:spacing w:line="480" w:lineRule="auto"/>
      </w:pPr>
      <w:bookmarkStart w:id="45" w:name="Gruppa_poley_Priznaki_ETP"/>
      <w:bookmarkStart w:id="46" w:name="_Toc119584133"/>
      <w:r>
        <w:t>Группа полей «Признаки»</w:t>
      </w:r>
      <w:bookmarkEnd w:id="45"/>
      <w:bookmarkEnd w:id="46"/>
    </w:p>
    <w:p w:rsidR="004C06BD" w:rsidRDefault="00E352DD">
      <w:pPr>
        <w:pStyle w:val="HMComment0"/>
      </w:pPr>
      <w:r>
        <w:rPr>
          <w:rStyle w:val="HMComment"/>
        </w:rPr>
        <w:t xml:space="preserve">Группа полей </w:t>
      </w:r>
      <w:r>
        <w:rPr>
          <w:rStyle w:val="HMComment"/>
          <w:b/>
        </w:rPr>
        <w:t>Признаки</w:t>
      </w:r>
      <w:r>
        <w:rPr>
          <w:rStyle w:val="HMComment"/>
        </w:rPr>
        <w:t xml:space="preserve"> состоит из закладок </w:t>
      </w:r>
      <w:r>
        <w:rPr>
          <w:rStyle w:val="HMComment"/>
          <w:b/>
          <w:u w:val="single"/>
        </w:rPr>
        <w:t>Дополнительные признаки</w:t>
      </w:r>
      <w:r>
        <w:rPr>
          <w:rStyle w:val="HMComment"/>
        </w:rPr>
        <w:t xml:space="preserve"> и </w:t>
      </w:r>
      <w:r>
        <w:rPr>
          <w:rStyle w:val="HMComment"/>
          <w:b/>
          <w:u w:val="single"/>
        </w:rPr>
        <w:t>Информационные флаги</w:t>
      </w:r>
      <w:r>
        <w:rPr>
          <w:rStyle w:val="HMComment"/>
        </w:rPr>
        <w:t>.</w:t>
      </w:r>
    </w:p>
    <w:p w:rsidR="004C06BD" w:rsidRDefault="00E352DD">
      <w:pPr>
        <w:pStyle w:val="HMComment0"/>
      </w:pPr>
      <w:r>
        <w:rPr>
          <w:rStyle w:val="HMComment"/>
        </w:rPr>
        <w:t xml:space="preserve">На закладке </w:t>
      </w:r>
      <w:proofErr w:type="gramStart"/>
      <w:r>
        <w:rPr>
          <w:rStyle w:val="HMComment"/>
          <w:b/>
          <w:u w:val="single"/>
        </w:rPr>
        <w:t>Дополнительный</w:t>
      </w:r>
      <w:proofErr w:type="gramEnd"/>
      <w:r>
        <w:rPr>
          <w:rStyle w:val="HMComment"/>
          <w:b/>
          <w:u w:val="single"/>
        </w:rPr>
        <w:t xml:space="preserve"> признаки</w:t>
      </w:r>
      <w:r>
        <w:rPr>
          <w:rStyle w:val="HMComment"/>
        </w:rPr>
        <w:t xml:space="preserve"> содержатся признаки:</w:t>
      </w:r>
    </w:p>
    <w:p w:rsidR="004C06BD" w:rsidRDefault="00E352DD">
      <w:pPr>
        <w:pStyle w:val="HMSpisok10-10"/>
        <w:numPr>
          <w:ilvl w:val="0"/>
          <w:numId w:val="15"/>
        </w:numPr>
      </w:pPr>
      <w:r>
        <w:rPr>
          <w:rStyle w:val="HMSpisok10-1"/>
        </w:rPr>
        <w:t xml:space="preserve">В группе признаков </w:t>
      </w:r>
      <w:r>
        <w:rPr>
          <w:rStyle w:val="HMSpisok10-1"/>
          <w:b/>
        </w:rPr>
        <w:t>Тип процедуры</w:t>
      </w:r>
      <w:r>
        <w:rPr>
          <w:rStyle w:val="HMSpisok10-1"/>
        </w:rPr>
        <w:t xml:space="preserve"> включаются следующие признаки:</w:t>
      </w:r>
    </w:p>
    <w:p w:rsidR="004C06BD" w:rsidRDefault="00E352DD">
      <w:pPr>
        <w:pStyle w:val="HMSpisok10-20"/>
        <w:numPr>
          <w:ilvl w:val="0"/>
          <w:numId w:val="19"/>
        </w:numPr>
      </w:pPr>
      <w:r>
        <w:rPr>
          <w:rStyle w:val="HMSpisok10-2"/>
          <w:b/>
        </w:rPr>
        <w:t>Плановая</w:t>
      </w:r>
      <w:r>
        <w:rPr>
          <w:rStyle w:val="HMSpisok10-2"/>
        </w:rPr>
        <w:t xml:space="preserve"> – значение выбирается, если процедура закупки проводится по плану.</w:t>
      </w:r>
    </w:p>
    <w:p w:rsidR="004C06BD" w:rsidRDefault="00E352DD">
      <w:pPr>
        <w:pStyle w:val="HMSpisok10-20"/>
        <w:numPr>
          <w:ilvl w:val="0"/>
          <w:numId w:val="19"/>
        </w:numPr>
      </w:pPr>
      <w:r>
        <w:rPr>
          <w:rStyle w:val="HMSpisok10-2"/>
          <w:b/>
        </w:rPr>
        <w:t>Повторно</w:t>
      </w:r>
      <w:r>
        <w:rPr>
          <w:rStyle w:val="HMSpisok10-2"/>
        </w:rPr>
        <w:t xml:space="preserve"> – значение выбирается, если процедура закупки проводится повторно.</w:t>
      </w:r>
    </w:p>
    <w:p w:rsidR="004C06BD" w:rsidRDefault="00E352DD">
      <w:pPr>
        <w:pStyle w:val="HMSpisok10-20"/>
        <w:numPr>
          <w:ilvl w:val="0"/>
          <w:numId w:val="19"/>
        </w:numPr>
      </w:pPr>
      <w:r>
        <w:rPr>
          <w:rStyle w:val="HMSpisok10-2"/>
          <w:b/>
        </w:rPr>
        <w:t>За счет экономии</w:t>
      </w:r>
      <w:r>
        <w:rPr>
          <w:rStyle w:val="HMSpisok10-2"/>
        </w:rPr>
        <w:t xml:space="preserve"> – значение выбирается, если процедура закупки проводится за счет экономии средств.</w:t>
      </w:r>
    </w:p>
    <w:p w:rsidR="004C06BD" w:rsidRDefault="00E352DD">
      <w:pPr>
        <w:pStyle w:val="HMSpisok10-10"/>
        <w:numPr>
          <w:ilvl w:val="0"/>
          <w:numId w:val="15"/>
        </w:numPr>
      </w:pPr>
      <w:r>
        <w:rPr>
          <w:rStyle w:val="HMSpisok10-1"/>
        </w:rPr>
        <w:t xml:space="preserve">В группе признаков </w:t>
      </w:r>
      <w:r>
        <w:rPr>
          <w:rStyle w:val="HMSpisok10-1"/>
          <w:b/>
        </w:rPr>
        <w:t>Общие</w:t>
      </w:r>
      <w:r>
        <w:rPr>
          <w:rStyle w:val="HMSpisok10-1"/>
        </w:rPr>
        <w:t xml:space="preserve"> включаются следующие признаки:</w:t>
      </w:r>
    </w:p>
    <w:p w:rsidR="004C06BD" w:rsidRDefault="00E352DD">
      <w:pPr>
        <w:pStyle w:val="HMSpisok10-20"/>
        <w:numPr>
          <w:ilvl w:val="0"/>
          <w:numId w:val="17"/>
        </w:numPr>
      </w:pPr>
      <w:r>
        <w:rPr>
          <w:rStyle w:val="HMSpisok10-2"/>
          <w:b/>
        </w:rPr>
        <w:t>Повторное размещение по номеру позиции плана закупок</w:t>
      </w:r>
      <w:r>
        <w:rPr>
          <w:rStyle w:val="HMSpisok10-2"/>
        </w:rPr>
        <w:t xml:space="preserve"> – если признак включен, то в документе доступно использование номера позиции плана закупок, закупка по которому не состоялась ранее.</w:t>
      </w:r>
    </w:p>
    <w:p w:rsidR="004C06BD" w:rsidRDefault="00E352DD">
      <w:pPr>
        <w:pStyle w:val="HMSpisok10-20"/>
        <w:numPr>
          <w:ilvl w:val="0"/>
          <w:numId w:val="17"/>
        </w:numPr>
      </w:pPr>
      <w:r>
        <w:rPr>
          <w:rStyle w:val="HMSpisok10-2"/>
          <w:b/>
        </w:rPr>
        <w:t>Выполнение научно-исследовательских, опытно-конструкторских, технологических работ или оказание консультационных услуг</w:t>
      </w:r>
      <w:r>
        <w:rPr>
          <w:rStyle w:val="HMSpisok10-2"/>
        </w:rPr>
        <w:t xml:space="preserve"> – признак включается при выполнении научно-исследовательских, опытно-конструкторских, технологических работ или оказании консультационных услуг.</w:t>
      </w:r>
    </w:p>
    <w:p w:rsidR="004C06BD" w:rsidRDefault="00E352DD">
      <w:pPr>
        <w:pStyle w:val="HMNormal0"/>
        <w:numPr>
          <w:ilvl w:val="0"/>
          <w:numId w:val="17"/>
        </w:numPr>
        <w:jc w:val="left"/>
      </w:pPr>
      <w:r>
        <w:rPr>
          <w:rStyle w:val="HMSpisok10-2"/>
          <w:b/>
        </w:rPr>
        <w:t>Конкурс проводится в соответствии с ч. 19 ст. 48 Закона № 44-ФЗ</w:t>
      </w:r>
      <w:r>
        <w:rPr>
          <w:rStyle w:val="HMNormal"/>
          <w:sz w:val="20"/>
          <w:shd w:val="clear" w:color="auto" w:fill="FFFFFF"/>
        </w:rPr>
        <w:t xml:space="preserve"> </w:t>
      </w:r>
      <w:r>
        <w:rPr>
          <w:rStyle w:val="HMSpisok10-2"/>
        </w:rPr>
        <w:t xml:space="preserve">– признак включается в соответствии со значением. Заполняется автоматически и становится не доступным для редактирования, если </w:t>
      </w:r>
      <w:proofErr w:type="gramStart"/>
      <w:r>
        <w:rPr>
          <w:rStyle w:val="HMSpisok10-2"/>
        </w:rPr>
        <w:t>в</w:t>
      </w:r>
      <w:proofErr w:type="gramEnd"/>
      <w:r>
        <w:rPr>
          <w:rStyle w:val="HMSpisok10-2"/>
        </w:rPr>
        <w:t xml:space="preserve"> </w:t>
      </w:r>
      <w:proofErr w:type="gramStart"/>
      <w:r>
        <w:rPr>
          <w:rStyle w:val="HMSpisok10-2"/>
        </w:rPr>
        <w:t>ЭД</w:t>
      </w:r>
      <w:proofErr w:type="gramEnd"/>
      <w:r>
        <w:rPr>
          <w:rStyle w:val="HMSpisok10-2"/>
        </w:rPr>
        <w:t xml:space="preserve"> «Решение о проведении конкурса» в поле </w:t>
      </w:r>
      <w:r>
        <w:rPr>
          <w:rStyle w:val="HMSpisok10-2"/>
          <w:b/>
        </w:rPr>
        <w:t>Особое условие</w:t>
      </w:r>
      <w:r>
        <w:rPr>
          <w:rStyle w:val="HMSpisok10-2"/>
        </w:rPr>
        <w:t xml:space="preserve"> значение из Параметра системы </w:t>
      </w:r>
      <w:r>
        <w:rPr>
          <w:rStyle w:val="HMSpisok10-2"/>
          <w:b/>
        </w:rPr>
        <w:t>Соответствие размещения заказа на работы по строительству, реконструкции, капитальному ремонту, сносу объекта капитального строительства по справочнику "Особые условия"</w:t>
      </w:r>
      <w:r>
        <w:rPr>
          <w:rStyle w:val="HMSpisok10-2"/>
        </w:rPr>
        <w:t xml:space="preserve">. Признак не отображается на форме и автоматически не заполняется, если способ определения поставщика </w:t>
      </w:r>
      <w:r>
        <w:rPr>
          <w:rStyle w:val="HMSpisok10-2"/>
          <w:i/>
        </w:rPr>
        <w:t>Открытый конкурс в электронной форме</w:t>
      </w:r>
      <w:r>
        <w:rPr>
          <w:rStyle w:val="HMSpisok10-2"/>
        </w:rPr>
        <w:t xml:space="preserve"> и у первого в цепочке решения в поле </w:t>
      </w:r>
      <w:r>
        <w:rPr>
          <w:rStyle w:val="HMSpisok10-2"/>
          <w:b/>
        </w:rPr>
        <w:t>Фактическая дата публикации</w:t>
      </w:r>
      <w:r>
        <w:rPr>
          <w:rStyle w:val="HMSpisok10-2"/>
        </w:rPr>
        <w:t xml:space="preserve"> (если не заполнено – </w:t>
      </w:r>
      <w:r>
        <w:rPr>
          <w:rStyle w:val="HMSpisok10-2"/>
          <w:b/>
        </w:rPr>
        <w:t>Планируемая дата публикации</w:t>
      </w:r>
      <w:r>
        <w:rPr>
          <w:rStyle w:val="HMSpisok10-2"/>
        </w:rPr>
        <w:t xml:space="preserve">) указано значение меньше </w:t>
      </w:r>
      <w:r>
        <w:rPr>
          <w:rStyle w:val="HMSpisok10-2"/>
          <w:i/>
        </w:rPr>
        <w:t>31.12.2021</w:t>
      </w:r>
      <w:r>
        <w:rPr>
          <w:rStyle w:val="HMSpisok10-2"/>
        </w:rPr>
        <w:t xml:space="preserve">, или  выбран способ определения отличный </w:t>
      </w:r>
      <w:proofErr w:type="gramStart"/>
      <w:r>
        <w:rPr>
          <w:rStyle w:val="HMSpisok10-2"/>
        </w:rPr>
        <w:t>от</w:t>
      </w:r>
      <w:proofErr w:type="gramEnd"/>
      <w:r>
        <w:rPr>
          <w:rStyle w:val="HMSpisok10-2"/>
        </w:rPr>
        <w:t xml:space="preserve"> </w:t>
      </w:r>
      <w:r>
        <w:rPr>
          <w:rStyle w:val="HMSpisok10-2"/>
          <w:i/>
        </w:rPr>
        <w:t>Открытый конкурс в электронной форме</w:t>
      </w:r>
      <w:r>
        <w:rPr>
          <w:rStyle w:val="HMSpisok10-2"/>
        </w:rPr>
        <w:t xml:space="preserve">. </w:t>
      </w:r>
      <w:proofErr w:type="gramStart"/>
      <w:r>
        <w:rPr>
          <w:rStyle w:val="HMSpisok10-2"/>
        </w:rPr>
        <w:t>Доступен</w:t>
      </w:r>
      <w:proofErr w:type="gramEnd"/>
      <w:r>
        <w:rPr>
          <w:rStyle w:val="HMSpisok10-2"/>
        </w:rPr>
        <w:t xml:space="preserve"> для редактирования на статусе</w:t>
      </w:r>
      <w:r>
        <w:rPr>
          <w:rStyle w:val="HMSpisok10-2"/>
          <w:i/>
        </w:rPr>
        <w:t xml:space="preserve"> «Отложен»</w:t>
      </w:r>
      <w:r>
        <w:rPr>
          <w:rStyle w:val="HMSpisok10-2"/>
        </w:rPr>
        <w:t xml:space="preserve">. Не </w:t>
      </w:r>
      <w:proofErr w:type="gramStart"/>
      <w:r>
        <w:rPr>
          <w:rStyle w:val="HMSpisok10-2"/>
        </w:rPr>
        <w:t>доступен</w:t>
      </w:r>
      <w:proofErr w:type="gramEnd"/>
      <w:r>
        <w:rPr>
          <w:rStyle w:val="HMSpisok10-2"/>
        </w:rPr>
        <w:t xml:space="preserve"> для редактирования при наличии родительского решения на статусе </w:t>
      </w:r>
      <w:r>
        <w:rPr>
          <w:rStyle w:val="HMSpisok10-2"/>
          <w:i/>
        </w:rPr>
        <w:t>«Перерегистрация»</w:t>
      </w:r>
      <w:r>
        <w:rPr>
          <w:rStyle w:val="HMSpisok10-2"/>
        </w:rPr>
        <w:t>.</w:t>
      </w:r>
    </w:p>
    <w:p w:rsidR="004C06BD" w:rsidRDefault="00E352DD">
      <w:pPr>
        <w:pStyle w:val="HMSpisok10-20"/>
        <w:numPr>
          <w:ilvl w:val="0"/>
          <w:numId w:val="19"/>
        </w:numPr>
      </w:pPr>
      <w:r>
        <w:rPr>
          <w:rStyle w:val="HMSpisok10-2"/>
          <w:b/>
        </w:rPr>
        <w:t>Поставка товаров, необходимых для нормального жизнеобеспечения</w:t>
      </w:r>
      <w:r>
        <w:rPr>
          <w:rStyle w:val="HMSpisok10-2"/>
        </w:rPr>
        <w:t xml:space="preserve"> – при включении признака, если цена договора по результатам аукциона снизится более чем на 25%, поставщику </w:t>
      </w:r>
      <w:r>
        <w:rPr>
          <w:rStyle w:val="HMSpisok10-2"/>
        </w:rPr>
        <w:lastRenderedPageBreak/>
        <w:t xml:space="preserve">при заключении договора необходимо будет предъявить документы в соответствии с </w:t>
      </w:r>
      <w:r>
        <w:rPr>
          <w:rStyle w:val="HMSpisok10-2"/>
          <w:i/>
        </w:rPr>
        <w:t>п. 9 статьи 37 44-ФЗ</w:t>
      </w:r>
      <w:r>
        <w:rPr>
          <w:rStyle w:val="HMSpisok10-2"/>
        </w:rPr>
        <w:t xml:space="preserve"> с обоснованием расчета данной цены.</w:t>
      </w:r>
    </w:p>
    <w:p w:rsidR="004C06BD" w:rsidRDefault="00E352DD">
      <w:pPr>
        <w:pStyle w:val="HMSpisok10-20"/>
        <w:numPr>
          <w:ilvl w:val="0"/>
          <w:numId w:val="17"/>
        </w:numPr>
      </w:pPr>
      <w:r>
        <w:rPr>
          <w:rStyle w:val="HMSpisok10-2"/>
          <w:b/>
        </w:rPr>
        <w:t xml:space="preserve">Не выгружать в ЕИС сведения о цене по позиции спецификации </w:t>
      </w:r>
      <w:r>
        <w:rPr>
          <w:rStyle w:val="HMSpisok10-2"/>
        </w:rPr>
        <w:t>– признак включается, если в ЕИС не выгружаются сведения о цене по позиции спецификации.</w:t>
      </w:r>
      <w:r>
        <w:rPr>
          <w:rStyle w:val="HMPrimechaniya2"/>
        </w:rPr>
        <w:t xml:space="preserve"> </w:t>
      </w:r>
    </w:p>
    <w:p w:rsidR="004C06BD" w:rsidRDefault="00E352DD">
      <w:pPr>
        <w:pStyle w:val="HMSpisok10-20"/>
        <w:numPr>
          <w:ilvl w:val="0"/>
          <w:numId w:val="17"/>
        </w:numPr>
      </w:pPr>
      <w:proofErr w:type="gramStart"/>
      <w:r>
        <w:rPr>
          <w:rStyle w:val="HMSpisok10-2"/>
          <w:b/>
        </w:rPr>
        <w:t>Закупка осуществляется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r>
        <w:rPr>
          <w:rStyle w:val="HMSpisok10-2"/>
        </w:rPr>
        <w:t xml:space="preserve"> – признак включается, если закупка осуществляется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r>
        <w:rPr>
          <w:rStyle w:val="HMPrimechaniya2"/>
        </w:rPr>
        <w:t xml:space="preserve"> </w:t>
      </w:r>
      <w:proofErr w:type="gramEnd"/>
    </w:p>
    <w:p w:rsidR="004C06BD" w:rsidRDefault="00E352DD">
      <w:pPr>
        <w:pStyle w:val="HMSpisok10-20"/>
        <w:numPr>
          <w:ilvl w:val="0"/>
          <w:numId w:val="19"/>
        </w:numPr>
      </w:pPr>
      <w:r>
        <w:rPr>
          <w:rStyle w:val="HMSpisok10-2"/>
          <w:b/>
        </w:rPr>
        <w:t>Осуществляется закупка, сведения о которой составляют государственную тайну, они содержатся в документации или в проекте контракта, извещение размещается в единой информационной системе</w:t>
      </w:r>
      <w:r>
        <w:rPr>
          <w:rStyle w:val="HMSpisok10-2"/>
        </w:rPr>
        <w:t xml:space="preserve"> – признак включается, если осуществляется закупка, сведения о которой составляют государственную тайну, они содержатся в документации или в проекте контракта, извещение размещается в единой информационной системе. </w:t>
      </w:r>
    </w:p>
    <w:p w:rsidR="004C06BD" w:rsidRDefault="00E352DD">
      <w:pPr>
        <w:pStyle w:val="HMSpisok10-20"/>
        <w:numPr>
          <w:ilvl w:val="0"/>
          <w:numId w:val="19"/>
        </w:numPr>
      </w:pPr>
      <w:r>
        <w:rPr>
          <w:rStyle w:val="HMSpisok10-2"/>
          <w:b/>
        </w:rPr>
        <w:t>Связь с ЭТП аннулирована</w:t>
      </w:r>
      <w:r>
        <w:rPr>
          <w:rStyle w:val="HMSpisok10-2"/>
        </w:rPr>
        <w:t xml:space="preserve"> – при включении признака система выводит следующее предупреждение</w:t>
      </w:r>
      <w:r>
        <w:rPr>
          <w:rStyle w:val="HMdopstroka2"/>
        </w:rPr>
        <w:t>:</w:t>
      </w:r>
      <w:r>
        <w:rPr>
          <w:rStyle w:val="HMdopstroka2"/>
          <w:i/>
        </w:rPr>
        <w:t xml:space="preserve"> </w:t>
      </w:r>
      <w:r>
        <w:rPr>
          <w:rStyle w:val="HMSpisok10-2"/>
          <w:i/>
        </w:rPr>
        <w:t>ВНИМАНИЕ! Установка флага НЕОБРАТИМА и приведет к невозможности дальнейшей работы с решением в интеграции с ЭТП, продолжить?</w:t>
      </w:r>
    </w:p>
    <w:p w:rsidR="004C06BD" w:rsidRDefault="00E352DD">
      <w:pPr>
        <w:pStyle w:val="HMdopstroka20"/>
      </w:pPr>
      <w:r>
        <w:rPr>
          <w:rStyle w:val="HMdopstroka2"/>
        </w:rPr>
        <w:t>Если пользователь подтверждает действие, то:</w:t>
      </w:r>
    </w:p>
    <w:p w:rsidR="004C06BD" w:rsidRDefault="00E352DD">
      <w:pPr>
        <w:pStyle w:val="HMSpisok10-30"/>
        <w:numPr>
          <w:ilvl w:val="0"/>
          <w:numId w:val="20"/>
        </w:numPr>
      </w:pPr>
      <w:r>
        <w:rPr>
          <w:rStyle w:val="HMSpisok10-3"/>
        </w:rPr>
        <w:t>признак включается и становится недоступен для редактирования;</w:t>
      </w:r>
    </w:p>
    <w:p w:rsidR="004C06BD" w:rsidRDefault="00E352DD">
      <w:pPr>
        <w:pStyle w:val="HMSpisok10-30"/>
        <w:numPr>
          <w:ilvl w:val="0"/>
          <w:numId w:val="20"/>
        </w:numPr>
      </w:pPr>
      <w:r>
        <w:rPr>
          <w:rStyle w:val="HMSpisok10-3"/>
        </w:rPr>
        <w:t xml:space="preserve">признак </w:t>
      </w:r>
      <w:r>
        <w:rPr>
          <w:rStyle w:val="HMSpisok10-3"/>
          <w:b/>
        </w:rPr>
        <w:t>Зарегистрировано на ЭТП</w:t>
      </w:r>
      <w:r>
        <w:rPr>
          <w:rStyle w:val="HMSpisok10-3"/>
        </w:rPr>
        <w:t xml:space="preserve"> выключается;</w:t>
      </w:r>
    </w:p>
    <w:p w:rsidR="004C06BD" w:rsidRDefault="00E352DD">
      <w:pPr>
        <w:pStyle w:val="HMSpisok10-30"/>
        <w:numPr>
          <w:ilvl w:val="0"/>
          <w:numId w:val="20"/>
        </w:numPr>
      </w:pPr>
      <w:r>
        <w:rPr>
          <w:rStyle w:val="HMSpisok10-3"/>
        </w:rPr>
        <w:t>документ автоматически сохраняется.</w:t>
      </w:r>
    </w:p>
    <w:p w:rsidR="004C06BD" w:rsidRDefault="00E352DD">
      <w:pPr>
        <w:pStyle w:val="HMComment0"/>
      </w:pPr>
      <w:r>
        <w:rPr>
          <w:rStyle w:val="HMComment"/>
        </w:rPr>
        <w:t xml:space="preserve">На закладке </w:t>
      </w:r>
      <w:r>
        <w:rPr>
          <w:rStyle w:val="HMComment"/>
          <w:b/>
          <w:u w:val="single"/>
        </w:rPr>
        <w:t>Информационные флаги</w:t>
      </w:r>
      <w:r>
        <w:rPr>
          <w:rStyle w:val="HMComment"/>
        </w:rPr>
        <w:t xml:space="preserve"> содержатся признаки, предназначенные для анализа состояния закупки, а также указывающие на особенности ее проведения.</w:t>
      </w:r>
    </w:p>
    <w:p w:rsidR="004C06BD" w:rsidRDefault="00E352DD">
      <w:pPr>
        <w:pStyle w:val="3"/>
        <w:spacing w:line="480" w:lineRule="auto"/>
      </w:pPr>
      <w:bookmarkStart w:id="47" w:name="Gruppa_poley_Izveshchenie_ETP"/>
      <w:bookmarkStart w:id="48" w:name="_Toc119584134"/>
      <w:r>
        <w:t>Группа полей «Извещение»</w:t>
      </w:r>
      <w:bookmarkEnd w:id="47"/>
      <w:bookmarkEnd w:id="48"/>
    </w:p>
    <w:p w:rsidR="004C06BD" w:rsidRDefault="00E352DD">
      <w:pPr>
        <w:pStyle w:val="HMComment0"/>
      </w:pPr>
      <w:r>
        <w:rPr>
          <w:rStyle w:val="HMComment"/>
        </w:rPr>
        <w:t xml:space="preserve">В группе полей </w:t>
      </w:r>
      <w:r>
        <w:rPr>
          <w:rStyle w:val="HMComment"/>
          <w:b/>
        </w:rPr>
        <w:t>Извещение</w:t>
      </w:r>
      <w:r>
        <w:rPr>
          <w:rStyle w:val="HMComment"/>
        </w:rPr>
        <w:t xml:space="preserve"> формируется извещение по закупке.</w:t>
      </w:r>
    </w:p>
    <w:p w:rsidR="004C06BD" w:rsidRDefault="00E352DD">
      <w:pPr>
        <w:pStyle w:val="HMComment0"/>
      </w:pPr>
      <w:r>
        <w:rPr>
          <w:rStyle w:val="HMComment"/>
        </w:rPr>
        <w:t>Для автоматического формирования извещения нажимается кнопка</w:t>
      </w:r>
      <w:proofErr w:type="gramStart"/>
      <w:r>
        <w:rPr>
          <w:rStyle w:val="HMComment"/>
        </w:rPr>
        <w:t xml:space="preserve"> </w:t>
      </w:r>
      <w:r>
        <w:rPr>
          <w:rStyle w:val="HMComment"/>
          <w:b/>
        </w:rPr>
        <w:t>С</w:t>
      </w:r>
      <w:proofErr w:type="gramEnd"/>
      <w:r>
        <w:rPr>
          <w:rStyle w:val="HMComment"/>
          <w:b/>
        </w:rPr>
        <w:t>формировать извещение</w:t>
      </w:r>
      <w:r>
        <w:rPr>
          <w:rStyle w:val="HMComment"/>
        </w:rPr>
        <w:t xml:space="preserve">. При этом решение о проведении процедуры сохраняется на статусе </w:t>
      </w:r>
      <w:r>
        <w:rPr>
          <w:rStyle w:val="HMComment"/>
          <w:i/>
        </w:rPr>
        <w:t>«Отложен»</w:t>
      </w:r>
      <w:r>
        <w:rPr>
          <w:rStyle w:val="HMComment"/>
        </w:rPr>
        <w:t xml:space="preserve">. Для вывода извещения на печать нажимается кнопка </w:t>
      </w:r>
      <w:r>
        <w:rPr>
          <w:rStyle w:val="HMComment"/>
          <w:b/>
        </w:rPr>
        <w:t>Печать</w:t>
      </w:r>
      <w:r>
        <w:rPr>
          <w:rStyle w:val="HMComment"/>
        </w:rPr>
        <w:t>.</w:t>
      </w:r>
    </w:p>
    <w:p w:rsidR="004C06BD" w:rsidRDefault="00E352DD">
      <w:pPr>
        <w:pStyle w:val="HMComment0"/>
      </w:pPr>
      <w:r>
        <w:rPr>
          <w:rStyle w:val="HMComment"/>
        </w:rPr>
        <w:t xml:space="preserve">Для формирования извещения по созданному в системе шаблону следует выбрать шаблон в поле </w:t>
      </w:r>
      <w:r>
        <w:rPr>
          <w:rStyle w:val="HMComment"/>
          <w:b/>
        </w:rPr>
        <w:t>Шаблон извещения</w:t>
      </w:r>
      <w:r>
        <w:rPr>
          <w:rStyle w:val="HMComment"/>
        </w:rPr>
        <w:t xml:space="preserve"> и нажать кнопку</w:t>
      </w:r>
      <w:proofErr w:type="gramStart"/>
      <w:r>
        <w:rPr>
          <w:rStyle w:val="HMComment"/>
        </w:rPr>
        <w:t xml:space="preserve"> </w:t>
      </w:r>
      <w:r>
        <w:rPr>
          <w:rStyle w:val="HMComment"/>
          <w:b/>
        </w:rPr>
        <w:t>С</w:t>
      </w:r>
      <w:proofErr w:type="gramEnd"/>
      <w:r>
        <w:rPr>
          <w:rStyle w:val="HMComment"/>
          <w:b/>
        </w:rPr>
        <w:t>формировать извещение</w:t>
      </w:r>
      <w:r>
        <w:rPr>
          <w:rStyle w:val="HMComment"/>
        </w:rPr>
        <w:t>.</w:t>
      </w:r>
    </w:p>
    <w:p w:rsidR="004C06BD" w:rsidRDefault="00E352DD">
      <w:pPr>
        <w:pStyle w:val="1"/>
      </w:pPr>
      <w:bookmarkStart w:id="49" w:name="ETPAttach"/>
      <w:bookmarkStart w:id="50" w:name="_Toc119584135"/>
      <w:proofErr w:type="spellStart"/>
      <w:r>
        <w:lastRenderedPageBreak/>
        <w:t>Прикрепление</w:t>
      </w:r>
      <w:proofErr w:type="spellEnd"/>
      <w:r>
        <w:t xml:space="preserve"> </w:t>
      </w:r>
      <w:proofErr w:type="spellStart"/>
      <w:r>
        <w:t>файлов</w:t>
      </w:r>
      <w:bookmarkEnd w:id="49"/>
      <w:bookmarkEnd w:id="50"/>
      <w:proofErr w:type="spellEnd"/>
    </w:p>
    <w:p w:rsidR="004C06BD" w:rsidRDefault="00E352DD">
      <w:pPr>
        <w:pStyle w:val="HMComment0"/>
      </w:pPr>
      <w:r>
        <w:rPr>
          <w:rStyle w:val="HMComment"/>
        </w:rPr>
        <w:t xml:space="preserve">Для прикрепления файла </w:t>
      </w:r>
      <w:proofErr w:type="gramStart"/>
      <w:r>
        <w:rPr>
          <w:rStyle w:val="HMComment"/>
        </w:rPr>
        <w:t>к</w:t>
      </w:r>
      <w:proofErr w:type="gramEnd"/>
      <w:r>
        <w:rPr>
          <w:rStyle w:val="HMComment"/>
        </w:rPr>
        <w:t xml:space="preserve"> ЭД «Решение о проведении торгов на ЭТП» выполняются следующие действия:</w:t>
      </w:r>
    </w:p>
    <w:p w:rsidR="004C06BD" w:rsidRDefault="00E352DD">
      <w:pPr>
        <w:pStyle w:val="HMSpisok10-10"/>
        <w:numPr>
          <w:ilvl w:val="0"/>
          <w:numId w:val="15"/>
        </w:numPr>
      </w:pPr>
      <w:r>
        <w:rPr>
          <w:rStyle w:val="HMSpisok10-1"/>
        </w:rPr>
        <w:t xml:space="preserve">В нижней части формы редактора ЭД «Решение о проведении торгов на ЭТП» нажимается кнопка </w:t>
      </w:r>
      <w:r>
        <w:rPr>
          <w:noProof/>
          <w:lang w:eastAsia="ru-RU"/>
        </w:rPr>
        <w:drawing>
          <wp:inline distT="0" distB="0" distL="0" distR="0">
            <wp:extent cx="219075" cy="219075"/>
            <wp:effectExtent l="0" t="0" r="0" b="0"/>
            <wp:docPr id="69"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krepkaBlack.png"/>
                    <pic:cNvPicPr/>
                  </pic:nvPicPr>
                  <pic:blipFill>
                    <a:blip r:embed="rId56" cstate="print"/>
                    <a:stretch>
                      <a:fillRect/>
                    </a:stretch>
                  </pic:blipFill>
                  <pic:spPr>
                    <a:xfrm>
                      <a:off x="0" y="0"/>
                      <a:ext cx="219075" cy="219075"/>
                    </a:xfrm>
                    <a:prstGeom prst="rect">
                      <a:avLst/>
                    </a:prstGeom>
                  </pic:spPr>
                </pic:pic>
              </a:graphicData>
            </a:graphic>
          </wp:inline>
        </w:drawing>
      </w:r>
      <w:r>
        <w:rPr>
          <w:rStyle w:val="HMSpisok10-1"/>
        </w:rPr>
        <w:t xml:space="preserve"> (</w:t>
      </w:r>
      <w:r>
        <w:rPr>
          <w:rStyle w:val="HMSpisok10-1"/>
          <w:b/>
        </w:rPr>
        <w:t>Файлы</w:t>
      </w:r>
      <w:r>
        <w:rPr>
          <w:rStyle w:val="HMSpisok10-1"/>
        </w:rPr>
        <w:t>).</w:t>
      </w:r>
    </w:p>
    <w:p w:rsidR="004C06BD" w:rsidRDefault="00E352DD">
      <w:pPr>
        <w:pStyle w:val="HMSpisok10-10"/>
        <w:numPr>
          <w:ilvl w:val="0"/>
          <w:numId w:val="15"/>
        </w:numPr>
      </w:pPr>
      <w:r>
        <w:rPr>
          <w:rStyle w:val="HMSpisok10-1"/>
        </w:rPr>
        <w:t xml:space="preserve">В открывшейся форме </w:t>
      </w:r>
      <w:r>
        <w:rPr>
          <w:rStyle w:val="HMSpisok10-1"/>
          <w:i/>
        </w:rPr>
        <w:t>Вложенные документы</w:t>
      </w:r>
      <w:r>
        <w:rPr>
          <w:rStyle w:val="HMSpisok10-1"/>
        </w:rPr>
        <w:t xml:space="preserve"> нажимается кнопка </w:t>
      </w:r>
      <w:r>
        <w:rPr>
          <w:noProof/>
          <w:lang w:eastAsia="ru-RU"/>
        </w:rPr>
        <w:drawing>
          <wp:inline distT="0" distB="0" distL="0" distR="0">
            <wp:extent cx="247650" cy="238125"/>
            <wp:effectExtent l="0" t="0" r="0" b="0"/>
            <wp:docPr id="70"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dFile.png"/>
                    <pic:cNvPicPr/>
                  </pic:nvPicPr>
                  <pic:blipFill>
                    <a:blip r:embed="rId57" cstate="print"/>
                    <a:stretch>
                      <a:fillRect/>
                    </a:stretch>
                  </pic:blipFill>
                  <pic:spPr>
                    <a:xfrm>
                      <a:off x="0" y="0"/>
                      <a:ext cx="247650" cy="238125"/>
                    </a:xfrm>
                    <a:prstGeom prst="rect">
                      <a:avLst/>
                    </a:prstGeom>
                  </pic:spPr>
                </pic:pic>
              </a:graphicData>
            </a:graphic>
          </wp:inline>
        </w:drawing>
      </w:r>
      <w:r>
        <w:rPr>
          <w:rStyle w:val="HMSpisok10-1"/>
        </w:rPr>
        <w:t xml:space="preserve"> (</w:t>
      </w:r>
      <w:r>
        <w:rPr>
          <w:rStyle w:val="HMSpisok10-1"/>
          <w:b/>
        </w:rPr>
        <w:t>Присоединить файл</w:t>
      </w:r>
      <w:r>
        <w:rPr>
          <w:rStyle w:val="HMSpisok10-1"/>
        </w:rPr>
        <w:t xml:space="preserve">) и в стандартной форме </w:t>
      </w:r>
      <w:proofErr w:type="spellStart"/>
      <w:r>
        <w:rPr>
          <w:rStyle w:val="HMSpisok10-1"/>
        </w:rPr>
        <w:t>Windows</w:t>
      </w:r>
      <w:proofErr w:type="spellEnd"/>
      <w:r>
        <w:rPr>
          <w:rStyle w:val="HMSpisok10-1"/>
        </w:rPr>
        <w:t xml:space="preserve"> указывается файл, который необходимо прикрепить </w:t>
      </w:r>
      <w:proofErr w:type="gramStart"/>
      <w:r>
        <w:rPr>
          <w:rStyle w:val="HMSpisok10-1"/>
        </w:rPr>
        <w:t>к</w:t>
      </w:r>
      <w:proofErr w:type="gramEnd"/>
      <w:r>
        <w:rPr>
          <w:rStyle w:val="HMSpisok10-1"/>
        </w:rPr>
        <w:t xml:space="preserve"> ЭД «Решение о проведении торгов на ЭТП».</w:t>
      </w:r>
    </w:p>
    <w:p w:rsidR="004C06BD" w:rsidRDefault="002806C7">
      <w:pPr>
        <w:pStyle w:val="HMImageCaption0"/>
      </w:pPr>
      <w:r>
        <w:pict>
          <v:shape id="_x0000_s1060" style="width:387.75pt;height:279.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4924425" cy="3552825"/>
                        <wp:effectExtent l="0" t="0" r="0" b="0"/>
                        <wp:docPr id="71"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kreplenie_faila.png"/>
                                <pic:cNvPicPr/>
                              </pic:nvPicPr>
                              <pic:blipFill>
                                <a:blip r:embed="rId58" cstate="print"/>
                                <a:stretch>
                                  <a:fillRect/>
                                </a:stretch>
                              </pic:blipFill>
                              <pic:spPr>
                                <a:xfrm>
                                  <a:off x="0" y="0"/>
                                  <a:ext cx="4924425" cy="3552825"/>
                                </a:xfrm>
                                <a:prstGeom prst="rect">
                                  <a:avLst/>
                                </a:prstGeom>
                              </pic:spPr>
                            </pic:pic>
                          </a:graphicData>
                        </a:graphic>
                      </wp:inline>
                    </w:drawing>
                  </w:r>
                </w:p>
                <w:p w:rsidR="004C06BD" w:rsidRDefault="00E352DD">
                  <w:pPr>
                    <w:jc w:val="center"/>
                  </w:pPr>
                  <w:r>
                    <w:rPr>
                      <w:rStyle w:val="HMImageCaption"/>
                    </w:rPr>
                    <w:t xml:space="preserve">Рисунок 33 – Прикрепление файла </w:t>
                  </w:r>
                  <w:proofErr w:type="gramStart"/>
                  <w:r>
                    <w:rPr>
                      <w:rStyle w:val="HMImageCaption"/>
                    </w:rPr>
                    <w:t>к</w:t>
                  </w:r>
                  <w:proofErr w:type="gramEnd"/>
                  <w:r>
                    <w:rPr>
                      <w:rStyle w:val="HMImageCaption"/>
                    </w:rPr>
                    <w:t xml:space="preserve"> ЭД «Решение о проведении торгов на ЭТП»</w:t>
                  </w:r>
                </w:p>
              </w:txbxContent>
            </v:textbox>
          </v:shape>
        </w:pict>
      </w:r>
    </w:p>
    <w:p w:rsidR="004C06BD" w:rsidRDefault="00E352DD">
      <w:pPr>
        <w:numPr>
          <w:ilvl w:val="0"/>
          <w:numId w:val="15"/>
        </w:numPr>
        <w:spacing w:after="195" w:line="360" w:lineRule="auto"/>
        <w:jc w:val="both"/>
      </w:pPr>
      <w:r>
        <w:rPr>
          <w:rStyle w:val="HMSpisok10-1"/>
        </w:rPr>
        <w:t>После прикрепления файла необходимо указать категорию файла. Для этого в контекстном меню, вызываемом нажатием правой кнопки мыши, выбирается пункт меню</w:t>
      </w:r>
      <w:proofErr w:type="gramStart"/>
      <w:r>
        <w:rPr>
          <w:rStyle w:val="HMSpisok10-1"/>
        </w:rPr>
        <w:t xml:space="preserve"> </w:t>
      </w:r>
      <w:r>
        <w:rPr>
          <w:rStyle w:val="HMSpisok10-1"/>
          <w:b/>
        </w:rPr>
        <w:t>И</w:t>
      </w:r>
      <w:proofErr w:type="gramEnd"/>
      <w:r>
        <w:rPr>
          <w:rStyle w:val="HMSpisok10-1"/>
          <w:b/>
        </w:rPr>
        <w:t>зменить категории вложения</w:t>
      </w:r>
      <w:r>
        <w:rPr>
          <w:rStyle w:val="HMSpisok10-1"/>
        </w:rPr>
        <w:t>.</w:t>
      </w:r>
    </w:p>
    <w:p w:rsidR="004C06BD" w:rsidRDefault="00E352DD">
      <w:pPr>
        <w:numPr>
          <w:ilvl w:val="0"/>
          <w:numId w:val="15"/>
        </w:numPr>
        <w:spacing w:after="195" w:line="360" w:lineRule="auto"/>
        <w:jc w:val="both"/>
      </w:pPr>
      <w:r>
        <w:rPr>
          <w:rStyle w:val="HMSpisok10-1"/>
        </w:rPr>
        <w:t xml:space="preserve">В открывшейся форме </w:t>
      </w:r>
      <w:r>
        <w:rPr>
          <w:rStyle w:val="HMSpisok10-1"/>
          <w:i/>
        </w:rPr>
        <w:t>Категории вложений</w:t>
      </w:r>
      <w:r>
        <w:rPr>
          <w:rStyle w:val="HMSpisok10-1"/>
        </w:rPr>
        <w:t xml:space="preserve"> указывается категория вложения и нажимается кнопка</w:t>
      </w:r>
      <w:proofErr w:type="gramStart"/>
      <w:r>
        <w:rPr>
          <w:rStyle w:val="HMSpisok10-1"/>
        </w:rPr>
        <w:t xml:space="preserve"> </w:t>
      </w:r>
      <w:r>
        <w:rPr>
          <w:rStyle w:val="HMSpisok10-1"/>
          <w:b/>
        </w:rPr>
        <w:t>В</w:t>
      </w:r>
      <w:proofErr w:type="gramEnd"/>
      <w:r>
        <w:rPr>
          <w:rStyle w:val="HMSpisok10-1"/>
          <w:b/>
        </w:rPr>
        <w:t>ыбрать</w:t>
      </w:r>
      <w:r>
        <w:rPr>
          <w:rStyle w:val="HMSpisok10-1"/>
        </w:rPr>
        <w:t>.</w:t>
      </w:r>
    </w:p>
    <w:p w:rsidR="004C06BD" w:rsidRDefault="002806C7">
      <w:pPr>
        <w:pStyle w:val="HMImageCaption0"/>
      </w:pPr>
      <w:r>
        <w:pict>
          <v:shape id="_x0000_s1059" style="width:374.25pt;height:284.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4752975" cy="3609975"/>
                        <wp:effectExtent l="0" t="0" r="0" b="0"/>
                        <wp:docPr id="72"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menenie_kategorii_vlogeniy.png"/>
                                <pic:cNvPicPr/>
                              </pic:nvPicPr>
                              <pic:blipFill>
                                <a:blip r:embed="rId59" cstate="print"/>
                                <a:stretch>
                                  <a:fillRect/>
                                </a:stretch>
                              </pic:blipFill>
                              <pic:spPr>
                                <a:xfrm>
                                  <a:off x="0" y="0"/>
                                  <a:ext cx="4752975" cy="3609975"/>
                                </a:xfrm>
                                <a:prstGeom prst="rect">
                                  <a:avLst/>
                                </a:prstGeom>
                              </pic:spPr>
                            </pic:pic>
                          </a:graphicData>
                        </a:graphic>
                      </wp:inline>
                    </w:drawing>
                  </w:r>
                </w:p>
                <w:p w:rsidR="004C06BD" w:rsidRDefault="00E352DD">
                  <w:pPr>
                    <w:jc w:val="center"/>
                  </w:pPr>
                  <w:r>
                    <w:rPr>
                      <w:rStyle w:val="HMImageCaption"/>
                    </w:rPr>
                    <w:t>Рисунок 34 – Изменение категории вложения</w:t>
                  </w:r>
                </w:p>
              </w:txbxContent>
            </v:textbox>
          </v:shape>
        </w:pict>
      </w:r>
    </w:p>
    <w:p w:rsidR="004C06BD" w:rsidRDefault="00E352DD">
      <w:pPr>
        <w:pStyle w:val="HMSpisok10-10"/>
        <w:numPr>
          <w:ilvl w:val="0"/>
          <w:numId w:val="15"/>
        </w:numPr>
      </w:pPr>
      <w:r>
        <w:rPr>
          <w:rStyle w:val="HMSpisok10-1"/>
        </w:rPr>
        <w:t xml:space="preserve">После прикрепления всех необходимых файлов и изменения категории вложений форма </w:t>
      </w:r>
      <w:r>
        <w:rPr>
          <w:rStyle w:val="HMSpisok10-1"/>
          <w:i/>
        </w:rPr>
        <w:t>Присоединенные файлы</w:t>
      </w:r>
      <w:r>
        <w:rPr>
          <w:rStyle w:val="HMSpisok10-1"/>
        </w:rPr>
        <w:t xml:space="preserve"> закрывается. В форме редактирования ЭД «Решение о проведении торгов на ЭТП» для сохранения изменений нажимается кнопка</w:t>
      </w:r>
      <w:proofErr w:type="gramStart"/>
      <w:r>
        <w:rPr>
          <w:rStyle w:val="HMSpisok10-1"/>
        </w:rPr>
        <w:t xml:space="preserve"> </w:t>
      </w:r>
      <w:r>
        <w:rPr>
          <w:rStyle w:val="HMSpisok10-1"/>
          <w:b/>
        </w:rPr>
        <w:t>П</w:t>
      </w:r>
      <w:proofErr w:type="gramEnd"/>
      <w:r>
        <w:rPr>
          <w:rStyle w:val="HMSpisok10-1"/>
          <w:b/>
        </w:rPr>
        <w:t>рименить</w:t>
      </w:r>
      <w:r>
        <w:rPr>
          <w:rStyle w:val="HMSpisok10-1"/>
        </w:rPr>
        <w:t>.</w:t>
      </w:r>
    </w:p>
    <w:p w:rsidR="004C06BD" w:rsidRPr="00E352DD" w:rsidRDefault="00E352DD">
      <w:pPr>
        <w:pStyle w:val="1"/>
        <w:rPr>
          <w:lang w:val="ru-RU"/>
        </w:rPr>
      </w:pPr>
      <w:bookmarkStart w:id="51" w:name="Obrabotqa_ED_Reshenie_o_proveden9BB44DF8"/>
      <w:bookmarkStart w:id="52" w:name="_Toc119584136"/>
      <w:r w:rsidRPr="00E352DD">
        <w:rPr>
          <w:lang w:val="ru-RU"/>
        </w:rPr>
        <w:lastRenderedPageBreak/>
        <w:t>Обработка ЭД «Решение о проведении торгов на ЭТП»</w:t>
      </w:r>
      <w:bookmarkEnd w:id="51"/>
      <w:bookmarkEnd w:id="52"/>
    </w:p>
    <w:p w:rsidR="004C06BD" w:rsidRDefault="00E352DD">
      <w:pPr>
        <w:pStyle w:val="HMComment0"/>
      </w:pPr>
      <w:r>
        <w:rPr>
          <w:rStyle w:val="HMComment"/>
        </w:rPr>
        <w:t xml:space="preserve">После заполнения всех необходимых данных </w:t>
      </w:r>
      <w:proofErr w:type="gramStart"/>
      <w:r>
        <w:rPr>
          <w:rStyle w:val="HMComment"/>
        </w:rPr>
        <w:t>в</w:t>
      </w:r>
      <w:proofErr w:type="gramEnd"/>
      <w:r>
        <w:rPr>
          <w:rStyle w:val="HMComment"/>
        </w:rPr>
        <w:t xml:space="preserve"> </w:t>
      </w:r>
      <w:proofErr w:type="gramStart"/>
      <w:r>
        <w:rPr>
          <w:rStyle w:val="HMComment"/>
        </w:rPr>
        <w:t>ЭД</w:t>
      </w:r>
      <w:proofErr w:type="gramEnd"/>
      <w:r>
        <w:rPr>
          <w:rStyle w:val="HMComment"/>
        </w:rPr>
        <w:t xml:space="preserve"> «Решение о проведении торгов на ЭТП» документ обрабатывается. Для этого выполняется действие</w:t>
      </w:r>
      <w:proofErr w:type="gramStart"/>
      <w:r>
        <w:rPr>
          <w:rStyle w:val="HMComment"/>
        </w:rPr>
        <w:t xml:space="preserve"> </w:t>
      </w:r>
      <w:r>
        <w:rPr>
          <w:rStyle w:val="HMComment"/>
          <w:b/>
        </w:rPr>
        <w:t>О</w:t>
      </w:r>
      <w:proofErr w:type="gramEnd"/>
      <w:r>
        <w:rPr>
          <w:rStyle w:val="HMComment"/>
          <w:b/>
        </w:rPr>
        <w:t>бработать</w:t>
      </w:r>
      <w:r>
        <w:rPr>
          <w:rStyle w:val="HMComment"/>
        </w:rPr>
        <w:t>:</w:t>
      </w:r>
    </w:p>
    <w:p w:rsidR="004C06BD" w:rsidRDefault="002806C7">
      <w:pPr>
        <w:pStyle w:val="HMImageCaption0"/>
      </w:pPr>
      <w:r>
        <w:pict>
          <v:shape id="_x0000_s1058" style="width:128.25pt;height:84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1628775" cy="1066800"/>
                        <wp:effectExtent l="0" t="0" r="0" b="0"/>
                        <wp:docPr id="73"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ed_reshenie_o_provedenii_torgov_na_etp_vypolnenie_deistviia_obrabotat.png"/>
                                <pic:cNvPicPr/>
                              </pic:nvPicPr>
                              <pic:blipFill>
                                <a:blip r:embed="rId60" cstate="print"/>
                                <a:stretch>
                                  <a:fillRect/>
                                </a:stretch>
                              </pic:blipFill>
                              <pic:spPr>
                                <a:xfrm>
                                  <a:off x="0" y="0"/>
                                  <a:ext cx="1628775" cy="1066800"/>
                                </a:xfrm>
                                <a:prstGeom prst="rect">
                                  <a:avLst/>
                                </a:prstGeom>
                              </pic:spPr>
                            </pic:pic>
                          </a:graphicData>
                        </a:graphic>
                      </wp:inline>
                    </w:drawing>
                  </w:r>
                </w:p>
                <w:p w:rsidR="004C06BD" w:rsidRDefault="00E352DD">
                  <w:pPr>
                    <w:jc w:val="center"/>
                  </w:pPr>
                  <w:r>
                    <w:rPr>
                      <w:rStyle w:val="HMImageCaption"/>
                    </w:rPr>
                    <w:t>Рисунок 35 – Выполнение действия «Обработать»</w:t>
                  </w:r>
                </w:p>
              </w:txbxContent>
            </v:textbox>
          </v:shape>
        </w:pict>
      </w:r>
    </w:p>
    <w:p w:rsidR="004C06BD" w:rsidRDefault="00E352DD">
      <w:pPr>
        <w:pStyle w:val="HMComment0"/>
      </w:pPr>
      <w:r>
        <w:rPr>
          <w:rStyle w:val="HMComment"/>
        </w:rPr>
        <w:t>Далее осуществляется согласование документа, для этого выполняется действие</w:t>
      </w:r>
      <w:proofErr w:type="gramStart"/>
      <w:r>
        <w:rPr>
          <w:rStyle w:val="HMComment"/>
        </w:rPr>
        <w:t xml:space="preserve"> </w:t>
      </w:r>
      <w:r>
        <w:rPr>
          <w:rStyle w:val="HMComment"/>
          <w:b/>
        </w:rPr>
        <w:t>С</w:t>
      </w:r>
      <w:proofErr w:type="gramEnd"/>
      <w:r>
        <w:rPr>
          <w:rStyle w:val="HMComment"/>
          <w:b/>
        </w:rPr>
        <w:t>огласовать</w:t>
      </w:r>
      <w:r>
        <w:rPr>
          <w:rStyle w:val="HMComment"/>
        </w:rPr>
        <w:t>:</w:t>
      </w:r>
    </w:p>
    <w:p w:rsidR="004C06BD" w:rsidRDefault="002806C7">
      <w:pPr>
        <w:pStyle w:val="HMImageCaption0"/>
      </w:pPr>
      <w:r>
        <w:pict>
          <v:shape id="_x0000_s1057" style="width:132.75pt;height:101.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1685925" cy="1285875"/>
                        <wp:effectExtent l="0" t="0" r="0" b="0"/>
                        <wp:docPr id="74"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ed_reshenie_o_provedenii_torgov_na_etp_vypolnenie_deistviia_soglasovat.png"/>
                                <pic:cNvPicPr/>
                              </pic:nvPicPr>
                              <pic:blipFill>
                                <a:blip r:embed="rId61" cstate="print"/>
                                <a:stretch>
                                  <a:fillRect/>
                                </a:stretch>
                              </pic:blipFill>
                              <pic:spPr>
                                <a:xfrm>
                                  <a:off x="0" y="0"/>
                                  <a:ext cx="1685925" cy="1285875"/>
                                </a:xfrm>
                                <a:prstGeom prst="rect">
                                  <a:avLst/>
                                </a:prstGeom>
                              </pic:spPr>
                            </pic:pic>
                          </a:graphicData>
                        </a:graphic>
                      </wp:inline>
                    </w:drawing>
                  </w:r>
                </w:p>
                <w:p w:rsidR="004C06BD" w:rsidRDefault="00E352DD">
                  <w:pPr>
                    <w:jc w:val="center"/>
                  </w:pPr>
                  <w:r>
                    <w:rPr>
                      <w:rStyle w:val="HMImageCaption"/>
                    </w:rPr>
                    <w:t>Рисунок 36 – Выполнение действия «Согласовать»</w:t>
                  </w:r>
                </w:p>
              </w:txbxContent>
            </v:textbox>
          </v:shape>
        </w:pict>
      </w:r>
    </w:p>
    <w:p w:rsidR="004C06BD" w:rsidRDefault="00E352DD">
      <w:pPr>
        <w:pStyle w:val="HMComment0"/>
      </w:pPr>
      <w:r>
        <w:rPr>
          <w:rStyle w:val="HMComment"/>
        </w:rPr>
        <w:t>При выполнении действия, если включен признак</w:t>
      </w:r>
      <w:proofErr w:type="gramStart"/>
      <w:r>
        <w:rPr>
          <w:rStyle w:val="HMComment"/>
        </w:rPr>
        <w:t xml:space="preserve"> </w:t>
      </w:r>
      <w:r>
        <w:rPr>
          <w:rStyle w:val="HMComment"/>
          <w:b/>
        </w:rPr>
        <w:t>В</w:t>
      </w:r>
      <w:proofErr w:type="gramEnd"/>
      <w:r>
        <w:rPr>
          <w:rStyle w:val="HMComment"/>
          <w:b/>
        </w:rPr>
        <w:t>ыгружать в ЕИС</w:t>
      </w:r>
      <w:r>
        <w:rPr>
          <w:rStyle w:val="HMComment"/>
        </w:rPr>
        <w:t xml:space="preserve"> </w:t>
      </w:r>
      <w:r>
        <w:rPr>
          <w:rStyle w:val="HMComment"/>
          <w:b/>
        </w:rPr>
        <w:t>(223-ФЗ)</w:t>
      </w:r>
      <w:r>
        <w:rPr>
          <w:rStyle w:val="HMComment"/>
        </w:rPr>
        <w:t xml:space="preserve">, то документ переходит на статус </w:t>
      </w:r>
      <w:r>
        <w:rPr>
          <w:rStyle w:val="HMComment"/>
          <w:rFonts w:ascii="Arial Unicode MS" w:hAnsi="Arial Unicode MS"/>
          <w:i/>
        </w:rPr>
        <w:t>«</w:t>
      </w:r>
      <w:r>
        <w:rPr>
          <w:rStyle w:val="HMComment"/>
          <w:i/>
        </w:rPr>
        <w:t>Ожидание выгрузки в ЕИС</w:t>
      </w:r>
      <w:r>
        <w:rPr>
          <w:rStyle w:val="HMComment"/>
          <w:rFonts w:ascii="Arial Unicode MS" w:hAnsi="Arial Unicode MS"/>
          <w:i/>
        </w:rPr>
        <w:t>»</w:t>
      </w:r>
      <w:r>
        <w:rPr>
          <w:rStyle w:val="HMComment"/>
        </w:rPr>
        <w:t xml:space="preserve">, иначе на статус </w:t>
      </w:r>
      <w:r>
        <w:rPr>
          <w:rStyle w:val="HMComment"/>
          <w:rFonts w:ascii="Arial Unicode MS" w:hAnsi="Arial Unicode MS"/>
          <w:i/>
        </w:rPr>
        <w:t>«</w:t>
      </w:r>
      <w:r>
        <w:rPr>
          <w:rStyle w:val="HMComment"/>
          <w:i/>
        </w:rPr>
        <w:t>Ожидание размещения на ЭТП</w:t>
      </w:r>
      <w:r>
        <w:rPr>
          <w:rStyle w:val="HMComment"/>
          <w:rFonts w:ascii="Arial Unicode MS" w:hAnsi="Arial Unicode MS"/>
          <w:i/>
        </w:rPr>
        <w:t>»</w:t>
      </w:r>
      <w:r>
        <w:rPr>
          <w:rStyle w:val="HMComment"/>
        </w:rPr>
        <w:t>.</w:t>
      </w:r>
    </w:p>
    <w:p w:rsidR="004C06BD" w:rsidRDefault="00E352DD">
      <w:pPr>
        <w:pStyle w:val="HMComment0"/>
      </w:pPr>
      <w:r>
        <w:rPr>
          <w:rStyle w:val="HMComment"/>
        </w:rPr>
        <w:t>На статусе:</w:t>
      </w:r>
    </w:p>
    <w:p w:rsidR="004C06BD" w:rsidRDefault="00E352DD">
      <w:pPr>
        <w:pStyle w:val="HMSpisok120"/>
        <w:numPr>
          <w:ilvl w:val="0"/>
          <w:numId w:val="12"/>
        </w:numPr>
      </w:pPr>
      <w:r>
        <w:rPr>
          <w:rStyle w:val="HMSpisok12"/>
          <w:i/>
        </w:rPr>
        <w:t>«Ожидание выгрузки в ЕИС»</w:t>
      </w:r>
      <w:r>
        <w:rPr>
          <w:rStyle w:val="HMSpisok12"/>
        </w:rPr>
        <w:t>, если никаких изменений вносить не требуется, то выполняется действие</w:t>
      </w:r>
      <w:proofErr w:type="gramStart"/>
      <w:r>
        <w:rPr>
          <w:rStyle w:val="HMSpisok12"/>
        </w:rPr>
        <w:t xml:space="preserve"> </w:t>
      </w:r>
      <w:r>
        <w:rPr>
          <w:rStyle w:val="HMSpisok12"/>
          <w:b/>
        </w:rPr>
        <w:t>О</w:t>
      </w:r>
      <w:proofErr w:type="gramEnd"/>
      <w:r>
        <w:rPr>
          <w:rStyle w:val="HMSpisok12"/>
          <w:b/>
        </w:rPr>
        <w:t>тправить</w:t>
      </w:r>
      <w:r>
        <w:rPr>
          <w:rStyle w:val="HMSpisok12"/>
        </w:rPr>
        <w:t xml:space="preserve">. ЭД «Решение о проведении торгов на ЭТП» выгружается в личный кабинет ЕИС и переходит на статус </w:t>
      </w:r>
      <w:r>
        <w:rPr>
          <w:rStyle w:val="HMSpisok12"/>
          <w:i/>
        </w:rPr>
        <w:t>«Размещен в ЕИС»</w:t>
      </w:r>
      <w:r>
        <w:rPr>
          <w:rStyle w:val="HMSpisok12"/>
        </w:rPr>
        <w:t>.</w:t>
      </w:r>
    </w:p>
    <w:p w:rsidR="004C06BD" w:rsidRDefault="00E352DD">
      <w:pPr>
        <w:pStyle w:val="HMSpisok120"/>
        <w:numPr>
          <w:ilvl w:val="0"/>
          <w:numId w:val="12"/>
        </w:numPr>
      </w:pPr>
      <w:r>
        <w:rPr>
          <w:rStyle w:val="HMSpisok12"/>
          <w:i/>
        </w:rPr>
        <w:t>«Ожидание размещения на ЭТП»</w:t>
      </w:r>
      <w:r>
        <w:rPr>
          <w:rStyle w:val="HMSpisok12"/>
        </w:rPr>
        <w:t>, если никаких изменений вносить не требуется, то выполняется действие</w:t>
      </w:r>
      <w:proofErr w:type="gramStart"/>
      <w:r>
        <w:rPr>
          <w:rStyle w:val="HMSpisok12"/>
        </w:rPr>
        <w:t xml:space="preserve"> </w:t>
      </w:r>
      <w:r>
        <w:rPr>
          <w:rStyle w:val="HMSpisok12"/>
          <w:b/>
        </w:rPr>
        <w:t>О</w:t>
      </w:r>
      <w:proofErr w:type="gramEnd"/>
      <w:r>
        <w:rPr>
          <w:rStyle w:val="HMSpisok12"/>
          <w:b/>
        </w:rPr>
        <w:t>публиковать</w:t>
      </w:r>
      <w:r>
        <w:rPr>
          <w:rStyle w:val="HMSpisok12"/>
        </w:rPr>
        <w:t xml:space="preserve">. После этого ЭД «Решение о проведении торгов на ЭТП» переходит на статус </w:t>
      </w:r>
      <w:r>
        <w:rPr>
          <w:rStyle w:val="HMSpisok12"/>
          <w:i/>
        </w:rPr>
        <w:t>«Размещен на ЭТП»</w:t>
      </w:r>
      <w:r>
        <w:rPr>
          <w:rStyle w:val="HMSpisok12"/>
        </w:rPr>
        <w:t>.</w:t>
      </w:r>
    </w:p>
    <w:p w:rsidR="004C06BD" w:rsidRDefault="00E352DD">
      <w:pPr>
        <w:pStyle w:val="HMComment0"/>
      </w:pPr>
      <w:r>
        <w:rPr>
          <w:rStyle w:val="HMComment"/>
        </w:rPr>
        <w:t xml:space="preserve">Если при загрузке извещения возникла ошибка, то ЭД «Решение о проведении торгов на ЭТП» переходит на статус </w:t>
      </w:r>
      <w:r>
        <w:rPr>
          <w:rStyle w:val="HMComment"/>
          <w:i/>
        </w:rPr>
        <w:t>«Ошибка импорта»</w:t>
      </w:r>
      <w:r>
        <w:rPr>
          <w:rStyle w:val="HMComment"/>
        </w:rPr>
        <w:t>. В этом случае выполняется одно из действий:</w:t>
      </w:r>
    </w:p>
    <w:p w:rsidR="004C06BD" w:rsidRDefault="00E352DD">
      <w:pPr>
        <w:pStyle w:val="HMSpisok120"/>
        <w:numPr>
          <w:ilvl w:val="0"/>
          <w:numId w:val="12"/>
        </w:numPr>
      </w:pPr>
      <w:r>
        <w:rPr>
          <w:rStyle w:val="HMSpisok12"/>
          <w:b/>
        </w:rPr>
        <w:lastRenderedPageBreak/>
        <w:t>Вернуть в работу</w:t>
      </w:r>
      <w:r>
        <w:rPr>
          <w:rStyle w:val="HMSpisok12"/>
        </w:rPr>
        <w:t xml:space="preserve"> – ЭД «Решение о проведении торгов на ЭТП» переходит на статус </w:t>
      </w:r>
      <w:r>
        <w:rPr>
          <w:rStyle w:val="HMSpisok12"/>
          <w:i/>
        </w:rPr>
        <w:t>«Ожидание выгрузки в ЕИС»</w:t>
      </w:r>
      <w:r>
        <w:rPr>
          <w:rStyle w:val="HMSpisok12"/>
        </w:rPr>
        <w:t xml:space="preserve"> или </w:t>
      </w:r>
      <w:r>
        <w:rPr>
          <w:rStyle w:val="HMSpisok12"/>
          <w:i/>
        </w:rPr>
        <w:t>«Ожидание размещения на ЭТП»</w:t>
      </w:r>
      <w:r>
        <w:rPr>
          <w:rStyle w:val="HMSpisok12"/>
        </w:rPr>
        <w:t>.</w:t>
      </w:r>
    </w:p>
    <w:p w:rsidR="004C06BD" w:rsidRDefault="00E352DD">
      <w:pPr>
        <w:pStyle w:val="HMSpisok120"/>
        <w:numPr>
          <w:ilvl w:val="0"/>
          <w:numId w:val="12"/>
        </w:numPr>
      </w:pPr>
      <w:r>
        <w:rPr>
          <w:rStyle w:val="HMSpisok12"/>
          <w:b/>
        </w:rPr>
        <w:t>Отказать</w:t>
      </w:r>
      <w:r>
        <w:rPr>
          <w:rStyle w:val="HMSpisok12"/>
        </w:rPr>
        <w:t xml:space="preserve"> – ЭД «Решение о проведении торгов на ЭТП» переходит на статус </w:t>
      </w:r>
      <w:r>
        <w:rPr>
          <w:rStyle w:val="HMSpisok12"/>
          <w:i/>
        </w:rPr>
        <w:t>«Отказан»</w:t>
      </w:r>
      <w:r>
        <w:rPr>
          <w:rStyle w:val="HMSpisok12"/>
        </w:rPr>
        <w:t>.</w:t>
      </w:r>
    </w:p>
    <w:p w:rsidR="004C06BD" w:rsidRDefault="004C06BD">
      <w:pPr>
        <w:pStyle w:val="HMComment0"/>
      </w:pPr>
    </w:p>
    <w:p w:rsidR="004C06BD" w:rsidRDefault="00E352DD">
      <w:pPr>
        <w:pStyle w:val="HMComment0"/>
      </w:pPr>
      <w:r>
        <w:rPr>
          <w:rStyle w:val="HMComment"/>
        </w:rPr>
        <w:t xml:space="preserve">Далее на статусе </w:t>
      </w:r>
      <w:r>
        <w:rPr>
          <w:rStyle w:val="HMComment"/>
          <w:i/>
        </w:rPr>
        <w:t>«Размещен на ЭТП»</w:t>
      </w:r>
      <w:r>
        <w:rPr>
          <w:rStyle w:val="HMComment"/>
        </w:rPr>
        <w:t xml:space="preserve"> выполняется действие</w:t>
      </w:r>
      <w:proofErr w:type="gramStart"/>
      <w:r>
        <w:rPr>
          <w:rStyle w:val="HMComment"/>
        </w:rPr>
        <w:t xml:space="preserve"> </w:t>
      </w:r>
      <w:r>
        <w:rPr>
          <w:rStyle w:val="HMComment"/>
          <w:b/>
        </w:rPr>
        <w:t>З</w:t>
      </w:r>
      <w:proofErr w:type="gramEnd"/>
      <w:r>
        <w:rPr>
          <w:rStyle w:val="HMComment"/>
          <w:b/>
        </w:rPr>
        <w:t xml:space="preserve">агрузить протокол </w:t>
      </w:r>
      <w:r>
        <w:rPr>
          <w:rStyle w:val="HMComment"/>
        </w:rPr>
        <w:t xml:space="preserve">или </w:t>
      </w:r>
      <w:r>
        <w:rPr>
          <w:rStyle w:val="HMComment"/>
          <w:b/>
        </w:rPr>
        <w:t xml:space="preserve">На рассмотрение </w:t>
      </w:r>
      <w:r>
        <w:rPr>
          <w:rStyle w:val="HMComment"/>
        </w:rPr>
        <w:t xml:space="preserve">на статусе </w:t>
      </w:r>
      <w:r>
        <w:rPr>
          <w:rStyle w:val="HMComment"/>
          <w:rFonts w:ascii="Arial Unicode MS" w:hAnsi="Arial Unicode MS"/>
          <w:i/>
        </w:rPr>
        <w:t>«</w:t>
      </w:r>
      <w:r>
        <w:rPr>
          <w:rStyle w:val="HMComment"/>
          <w:i/>
        </w:rPr>
        <w:t>Размещен в ЕИС</w:t>
      </w:r>
      <w:r>
        <w:rPr>
          <w:rStyle w:val="HMComment"/>
          <w:rFonts w:ascii="Arial Unicode MS" w:hAnsi="Arial Unicode MS"/>
          <w:i/>
        </w:rPr>
        <w:t>»</w:t>
      </w:r>
      <w:r>
        <w:rPr>
          <w:rStyle w:val="HMComment"/>
        </w:rPr>
        <w:t xml:space="preserve">, в результате выполнения которого решение переходит на статус </w:t>
      </w:r>
      <w:r>
        <w:rPr>
          <w:rStyle w:val="HMComment"/>
          <w:i/>
        </w:rPr>
        <w:t>«Работа комиссии»</w:t>
      </w:r>
      <w:r>
        <w:rPr>
          <w:rStyle w:val="HMComment"/>
        </w:rPr>
        <w:t>.</w:t>
      </w:r>
    </w:p>
    <w:p w:rsidR="004C06BD" w:rsidRDefault="00E352DD">
      <w:pPr>
        <w:pStyle w:val="HMComment0"/>
      </w:pPr>
      <w:r>
        <w:rPr>
          <w:rStyle w:val="HMComment"/>
        </w:rPr>
        <w:t>Дальнейшая обработка ЭД «Решение о проведении торгов на ЭТП»</w:t>
      </w:r>
      <w:r>
        <w:rPr>
          <w:rStyle w:val="HMComment"/>
          <w:i/>
        </w:rPr>
        <w:t xml:space="preserve"> </w:t>
      </w:r>
      <w:r>
        <w:rPr>
          <w:rStyle w:val="HMComment"/>
        </w:rPr>
        <w:t>осуществляется посредством загрузки:</w:t>
      </w:r>
    </w:p>
    <w:p w:rsidR="004C06BD" w:rsidRDefault="002806C7">
      <w:pPr>
        <w:pStyle w:val="HMSpisok120"/>
        <w:numPr>
          <w:ilvl w:val="0"/>
          <w:numId w:val="12"/>
        </w:numPr>
      </w:pPr>
      <w:hyperlink w:anchor="Sozdanie_Protokola_rassmotreniyaF70B1284">
        <w:r w:rsidR="00E352DD">
          <w:rPr>
            <w:rStyle w:val="HMSpisok12"/>
            <w:color w:val="0000FF"/>
            <w:u w:val="single"/>
          </w:rPr>
          <w:t>Протокол рассмотрения заявок на участие в электронном аукционе (первых частей заявок)</w:t>
        </w:r>
      </w:hyperlink>
      <w:r w:rsidR="00E352DD">
        <w:rPr>
          <w:rStyle w:val="HMSpisok12"/>
        </w:rPr>
        <w:t>;</w:t>
      </w:r>
    </w:p>
    <w:p w:rsidR="004C06BD" w:rsidRDefault="002806C7">
      <w:pPr>
        <w:pStyle w:val="HMSpisok120"/>
        <w:numPr>
          <w:ilvl w:val="0"/>
          <w:numId w:val="12"/>
        </w:numPr>
      </w:pPr>
      <w:hyperlink w:anchor="Sozdanie_Protokola_provedeniya_ETP">
        <w:r w:rsidR="00E352DD">
          <w:rPr>
            <w:rStyle w:val="HMSpisok12"/>
            <w:color w:val="0000FF"/>
            <w:u w:val="single"/>
          </w:rPr>
          <w:t>Протокол проведения электронного аукциона</w:t>
        </w:r>
      </w:hyperlink>
      <w:r w:rsidR="00E352DD">
        <w:rPr>
          <w:rStyle w:val="HMSpisok12"/>
        </w:rPr>
        <w:t>;</w:t>
      </w:r>
    </w:p>
    <w:p w:rsidR="004C06BD" w:rsidRDefault="002806C7">
      <w:pPr>
        <w:pStyle w:val="HMSpisok120"/>
        <w:numPr>
          <w:ilvl w:val="0"/>
          <w:numId w:val="12"/>
        </w:numPr>
      </w:pPr>
      <w:hyperlink w:anchor="Sozdanie_Protokola_podvedeniya_i69A769A5">
        <w:r w:rsidR="00E352DD">
          <w:rPr>
            <w:rStyle w:val="HMSpisok12"/>
            <w:color w:val="0000FF"/>
            <w:u w:val="single"/>
          </w:rPr>
          <w:t>Протокол подведения итогов электронного аукциона</w:t>
        </w:r>
      </w:hyperlink>
      <w:r w:rsidR="00E352DD">
        <w:rPr>
          <w:rStyle w:val="HMSpisok12"/>
        </w:rPr>
        <w:t>.</w:t>
      </w:r>
    </w:p>
    <w:p w:rsidR="004C06BD" w:rsidRDefault="004C06BD">
      <w:pPr>
        <w:pStyle w:val="HMComment0"/>
      </w:pPr>
    </w:p>
    <w:p w:rsidR="004C06BD" w:rsidRDefault="00E352DD">
      <w:pPr>
        <w:pStyle w:val="HMComment0"/>
      </w:pPr>
      <w:r>
        <w:rPr>
          <w:rStyle w:val="HMComment"/>
        </w:rPr>
        <w:t xml:space="preserve">Протоколы загружаются на статусе </w:t>
      </w:r>
      <w:r>
        <w:rPr>
          <w:rStyle w:val="HMComment"/>
          <w:rFonts w:ascii="Arial Unicode MS" w:hAnsi="Arial Unicode MS"/>
          <w:i/>
        </w:rPr>
        <w:t>«</w:t>
      </w:r>
      <w:r>
        <w:rPr>
          <w:rStyle w:val="HMComment"/>
          <w:i/>
        </w:rPr>
        <w:t>Обработка завершена</w:t>
      </w:r>
      <w:r>
        <w:rPr>
          <w:rStyle w:val="HMComment"/>
          <w:rFonts w:ascii="Arial Unicode MS" w:hAnsi="Arial Unicode MS"/>
          <w:i/>
        </w:rPr>
        <w:t>»</w:t>
      </w:r>
      <w:r>
        <w:rPr>
          <w:rStyle w:val="HMComment"/>
        </w:rPr>
        <w:t>.</w:t>
      </w:r>
    </w:p>
    <w:p w:rsidR="004C06BD" w:rsidRDefault="00E352DD">
      <w:pPr>
        <w:pStyle w:val="2"/>
      </w:pPr>
      <w:bookmarkStart w:id="53" w:name="_Toc119584137"/>
      <w:r>
        <w:t>Формирование ЭД «Протокол рассмотрения заявок на участие в электронном аукционе (первых частей заявок)»</w:t>
      </w:r>
      <w:bookmarkEnd w:id="53"/>
    </w:p>
    <w:p w:rsidR="004C06BD" w:rsidRDefault="00E352DD">
      <w:pPr>
        <w:pStyle w:val="3"/>
        <w:spacing w:line="480" w:lineRule="auto"/>
      </w:pPr>
      <w:bookmarkStart w:id="54" w:name="Sozdanie_Protokola_rassmotreniyaF70B1284"/>
      <w:bookmarkStart w:id="55" w:name="_Toc119584138"/>
      <w:r>
        <w:t>Создание ЭД «Протокол рассмотрения заявок на участие в электронном аукционе (первых частей заявок)»</w:t>
      </w:r>
      <w:bookmarkEnd w:id="54"/>
      <w:bookmarkEnd w:id="55"/>
    </w:p>
    <w:p w:rsidR="004C06BD" w:rsidRDefault="00E352DD">
      <w:pPr>
        <w:pStyle w:val="HMComment0"/>
      </w:pPr>
      <w:r>
        <w:rPr>
          <w:rStyle w:val="HMComment"/>
        </w:rPr>
        <w:t xml:space="preserve">ЭД «Протокол рассмотрения заявок на участие в электронном аукционе (первых частей заявок)» формируется из ЭД «Решение о проведении торгов на ЭТП» на статусе </w:t>
      </w:r>
      <w:r>
        <w:rPr>
          <w:rStyle w:val="HMComment"/>
          <w:i/>
        </w:rPr>
        <w:t>«Работа комиссии»</w:t>
      </w:r>
      <w:r>
        <w:rPr>
          <w:rStyle w:val="HMComment"/>
        </w:rPr>
        <w:t xml:space="preserve"> при выполнении действия</w:t>
      </w:r>
      <w:proofErr w:type="gramStart"/>
      <w:r>
        <w:rPr>
          <w:rStyle w:val="HMComment"/>
        </w:rPr>
        <w:t xml:space="preserve"> </w:t>
      </w:r>
      <w:r>
        <w:rPr>
          <w:rStyle w:val="HMComment"/>
          <w:b/>
        </w:rPr>
        <w:t>З</w:t>
      </w:r>
      <w:proofErr w:type="gramEnd"/>
      <w:r>
        <w:rPr>
          <w:rStyle w:val="HMComment"/>
          <w:b/>
        </w:rPr>
        <w:t>агрузить протокол</w:t>
      </w:r>
      <w:r>
        <w:rPr>
          <w:rStyle w:val="HMComment"/>
        </w:rPr>
        <w:t>.</w:t>
      </w:r>
    </w:p>
    <w:p w:rsidR="004C06BD" w:rsidRDefault="00E352DD">
      <w:pPr>
        <w:pStyle w:val="HMComment0"/>
      </w:pPr>
      <w:r>
        <w:rPr>
          <w:rStyle w:val="HMComment"/>
        </w:rPr>
        <w:t xml:space="preserve">Список ЭД «Протокол рассмотрения заявок на участие в электронном аукционе (первых частей заявок)» вызывается из пункта меню </w:t>
      </w:r>
      <w:r>
        <w:rPr>
          <w:rStyle w:val="HMComment"/>
          <w:b/>
        </w:rPr>
        <w:t xml:space="preserve">Работа </w:t>
      </w:r>
      <w:proofErr w:type="spellStart"/>
      <w:r>
        <w:rPr>
          <w:rStyle w:val="HMComment"/>
          <w:b/>
        </w:rPr>
        <w:t>комиссии</w:t>
      </w:r>
      <w:r>
        <w:rPr>
          <w:rStyle w:val="HMComment"/>
        </w:rPr>
        <w:t>→</w:t>
      </w:r>
      <w:r>
        <w:rPr>
          <w:rStyle w:val="HMComment"/>
          <w:b/>
        </w:rPr>
        <w:t>Протоколы</w:t>
      </w:r>
      <w:proofErr w:type="spellEnd"/>
      <w:r>
        <w:rPr>
          <w:rStyle w:val="HMComment"/>
          <w:b/>
        </w:rPr>
        <w:t xml:space="preserve"> проведения </w:t>
      </w:r>
      <w:proofErr w:type="spellStart"/>
      <w:r>
        <w:rPr>
          <w:rStyle w:val="HMComment"/>
          <w:b/>
        </w:rPr>
        <w:t>аукциона</w:t>
      </w:r>
      <w:r>
        <w:rPr>
          <w:rStyle w:val="HMComment"/>
        </w:rPr>
        <w:t>→</w:t>
      </w:r>
      <w:r>
        <w:rPr>
          <w:rStyle w:val="HMComment"/>
          <w:b/>
        </w:rPr>
        <w:t>Протокол</w:t>
      </w:r>
      <w:proofErr w:type="spellEnd"/>
      <w:r>
        <w:rPr>
          <w:rStyle w:val="HMComment"/>
          <w:b/>
        </w:rPr>
        <w:t xml:space="preserve"> рассмотрения заявок на участие в электронном аукционе (первых частей заявок)</w:t>
      </w:r>
      <w:r>
        <w:rPr>
          <w:rStyle w:val="HMComment"/>
        </w:rPr>
        <w:t>.</w:t>
      </w:r>
    </w:p>
    <w:p w:rsidR="004C06BD" w:rsidRDefault="00E352DD">
      <w:pPr>
        <w:pStyle w:val="HMComment0"/>
      </w:pPr>
      <w:r>
        <w:rPr>
          <w:rStyle w:val="HMComment"/>
        </w:rPr>
        <w:lastRenderedPageBreak/>
        <w:t xml:space="preserve">Для просмотра или редактирования данных </w:t>
      </w:r>
      <w:proofErr w:type="gramStart"/>
      <w:r>
        <w:rPr>
          <w:rStyle w:val="HMComment"/>
        </w:rPr>
        <w:t>в</w:t>
      </w:r>
      <w:proofErr w:type="gramEnd"/>
      <w:r>
        <w:rPr>
          <w:rStyle w:val="HMComment"/>
        </w:rPr>
        <w:t xml:space="preserve"> </w:t>
      </w:r>
      <w:proofErr w:type="gramStart"/>
      <w:r>
        <w:rPr>
          <w:rStyle w:val="HMComment"/>
        </w:rPr>
        <w:t>ЭД</w:t>
      </w:r>
      <w:proofErr w:type="gramEnd"/>
      <w:r>
        <w:rPr>
          <w:rStyle w:val="HMComment"/>
        </w:rPr>
        <w:t xml:space="preserve"> «Протокол рассмотрения заявок на участие в электронном аукционе (первых частей заявок)» нажимается кнопка </w:t>
      </w:r>
      <w:r>
        <w:rPr>
          <w:noProof/>
          <w:lang w:eastAsia="ru-RU"/>
        </w:rPr>
        <w:drawing>
          <wp:inline distT="0" distB="0" distL="0" distR="0">
            <wp:extent cx="295275" cy="304800"/>
            <wp:effectExtent l="0" t="0" r="0" b="0"/>
            <wp:docPr id="75"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Date.png"/>
                    <pic:cNvPicPr/>
                  </pic:nvPicPr>
                  <pic:blipFill>
                    <a:blip r:embed="rId62" cstate="print"/>
                    <a:stretch>
                      <a:fillRect/>
                    </a:stretch>
                  </pic:blipFill>
                  <pic:spPr>
                    <a:xfrm>
                      <a:off x="0" y="0"/>
                      <a:ext cx="295275" cy="304800"/>
                    </a:xfrm>
                    <a:prstGeom prst="rect">
                      <a:avLst/>
                    </a:prstGeom>
                  </pic:spPr>
                </pic:pic>
              </a:graphicData>
            </a:graphic>
          </wp:inline>
        </w:drawing>
      </w:r>
      <w:r>
        <w:rPr>
          <w:rStyle w:val="HMComment"/>
        </w:rPr>
        <w:t xml:space="preserve"> (</w:t>
      </w:r>
      <w:r>
        <w:rPr>
          <w:rStyle w:val="HMComment"/>
          <w:b/>
        </w:rPr>
        <w:t>Открыть</w:t>
      </w:r>
      <w:r>
        <w:rPr>
          <w:rStyle w:val="HMComment"/>
        </w:rPr>
        <w:t>), на экране появится форма:</w:t>
      </w:r>
    </w:p>
    <w:p w:rsidR="004C06BD" w:rsidRDefault="002806C7">
      <w:pPr>
        <w:pStyle w:val="HMImageCaption0"/>
      </w:pPr>
      <w:r>
        <w:pict>
          <v:shape id="_x0000_s1056" style="width:481.5pt;height:403.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5124450"/>
                        <wp:effectExtent l="0" t="0" r="0" b="0"/>
                        <wp:docPr id="76"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_rassmotreniya_1_chastey_ETP_Obshchaya_informarsiya_ETP.png"/>
                                <pic:cNvPicPr/>
                              </pic:nvPicPr>
                              <pic:blipFill>
                                <a:blip r:embed="rId63" cstate="print"/>
                                <a:stretch>
                                  <a:fillRect/>
                                </a:stretch>
                              </pic:blipFill>
                              <pic:spPr>
                                <a:xfrm>
                                  <a:off x="0" y="0"/>
                                  <a:ext cx="6115050" cy="5124450"/>
                                </a:xfrm>
                                <a:prstGeom prst="rect">
                                  <a:avLst/>
                                </a:prstGeom>
                              </pic:spPr>
                            </pic:pic>
                          </a:graphicData>
                        </a:graphic>
                      </wp:inline>
                    </w:drawing>
                  </w:r>
                </w:p>
                <w:p w:rsidR="004C06BD" w:rsidRDefault="00E352DD">
                  <w:pPr>
                    <w:jc w:val="center"/>
                  </w:pPr>
                  <w:r>
                    <w:rPr>
                      <w:rStyle w:val="HMImageCaption"/>
                    </w:rPr>
                    <w:t>Рисунок 37 – Вид формы редактора ЭД «Протокол рассмотрения заявок на участие в электронном аукционе»</w:t>
                  </w:r>
                </w:p>
              </w:txbxContent>
            </v:textbox>
          </v:shape>
        </w:pict>
      </w:r>
    </w:p>
    <w:p w:rsidR="004C06BD" w:rsidRDefault="00E352DD">
      <w:pPr>
        <w:pStyle w:val="HMComment0"/>
      </w:pPr>
      <w:r>
        <w:rPr>
          <w:rStyle w:val="HMComment"/>
        </w:rPr>
        <w:t>В форме содержатся закладки:</w:t>
      </w:r>
    </w:p>
    <w:p w:rsidR="004C06BD" w:rsidRDefault="002806C7">
      <w:pPr>
        <w:pStyle w:val="HMSpisok120"/>
        <w:numPr>
          <w:ilvl w:val="0"/>
          <w:numId w:val="12"/>
        </w:numPr>
      </w:pPr>
      <w:hyperlink w:anchor="Zakladka_Obshchaya_informatsiya_1_ch_ETP">
        <w:r w:rsidR="00E352DD">
          <w:rPr>
            <w:rStyle w:val="HMSpisok12"/>
            <w:b/>
            <w:color w:val="0000FF"/>
            <w:u w:val="single"/>
          </w:rPr>
          <w:t>Общая информация</w:t>
        </w:r>
      </w:hyperlink>
      <w:r w:rsidR="00E352DD">
        <w:rPr>
          <w:rStyle w:val="HMSpisok12"/>
        </w:rPr>
        <w:t>;</w:t>
      </w:r>
    </w:p>
    <w:p w:rsidR="004C06BD" w:rsidRDefault="002806C7">
      <w:pPr>
        <w:pStyle w:val="HMSpisok120"/>
        <w:numPr>
          <w:ilvl w:val="0"/>
          <w:numId w:val="12"/>
        </w:numPr>
      </w:pPr>
      <w:hyperlink w:anchor="Zakladka_Lot_ETP">
        <w:r w:rsidR="00E352DD">
          <w:rPr>
            <w:rStyle w:val="HMSpisok12"/>
            <w:b/>
            <w:color w:val="0000FF"/>
            <w:u w:val="single"/>
          </w:rPr>
          <w:t>Лот</w:t>
        </w:r>
      </w:hyperlink>
      <w:r w:rsidR="00E352DD">
        <w:rPr>
          <w:rStyle w:val="HMSpisok12"/>
        </w:rPr>
        <w:t>;</w:t>
      </w:r>
    </w:p>
    <w:p w:rsidR="004C06BD" w:rsidRDefault="002806C7">
      <w:pPr>
        <w:pStyle w:val="HMSpisok120"/>
        <w:numPr>
          <w:ilvl w:val="0"/>
          <w:numId w:val="12"/>
        </w:numPr>
      </w:pPr>
      <w:hyperlink w:anchor="Zakladka_Otmena_protokola_1_ch_ETP">
        <w:r w:rsidR="00E352DD">
          <w:rPr>
            <w:rStyle w:val="HMSpisok12"/>
            <w:b/>
            <w:color w:val="0000FF"/>
            <w:u w:val="single"/>
          </w:rPr>
          <w:t>Отмена протокола</w:t>
        </w:r>
      </w:hyperlink>
      <w:r w:rsidR="00E352DD">
        <w:rPr>
          <w:rStyle w:val="HMSpisok12"/>
        </w:rPr>
        <w:t>.</w:t>
      </w:r>
    </w:p>
    <w:p w:rsidR="004C06BD" w:rsidRDefault="00E352DD">
      <w:pPr>
        <w:pStyle w:val="4"/>
        <w:spacing w:line="480" w:lineRule="auto"/>
      </w:pPr>
      <w:bookmarkStart w:id="56" w:name="Zakladka_Obshchaya_informatsiya_1_ch_ETP"/>
      <w:bookmarkStart w:id="57" w:name="_Toc119584139"/>
      <w:r>
        <w:t>Закладка «Общая информация»</w:t>
      </w:r>
      <w:bookmarkEnd w:id="56"/>
      <w:bookmarkEnd w:id="57"/>
    </w:p>
    <w:p w:rsidR="004C06BD" w:rsidRDefault="00E352DD">
      <w:pPr>
        <w:pStyle w:val="HMComment0"/>
      </w:pPr>
      <w:r>
        <w:rPr>
          <w:rStyle w:val="HMComment"/>
        </w:rPr>
        <w:t xml:space="preserve">На закладке </w:t>
      </w:r>
      <w:r>
        <w:rPr>
          <w:rStyle w:val="HMComment"/>
          <w:b/>
          <w:u w:val="single"/>
        </w:rPr>
        <w:t>Общая информация</w:t>
      </w:r>
      <w:r>
        <w:rPr>
          <w:rStyle w:val="HMComment"/>
        </w:rPr>
        <w:t xml:space="preserve"> содержатся группы полей:</w:t>
      </w:r>
    </w:p>
    <w:p w:rsidR="004C06BD" w:rsidRDefault="002806C7">
      <w:pPr>
        <w:pStyle w:val="HMSpisok120"/>
        <w:numPr>
          <w:ilvl w:val="0"/>
          <w:numId w:val="12"/>
        </w:numPr>
      </w:pPr>
      <w:hyperlink w:anchor="Obshchie_svedeniya_o_protokole_ETP">
        <w:r w:rsidR="00E352DD">
          <w:rPr>
            <w:rStyle w:val="HMSpisok12"/>
            <w:b/>
            <w:color w:val="0000FF"/>
            <w:u w:val="single"/>
          </w:rPr>
          <w:t>Общие сведения о протоколе</w:t>
        </w:r>
      </w:hyperlink>
      <w:r w:rsidR="00E352DD">
        <w:rPr>
          <w:rStyle w:val="HMSpisok12"/>
        </w:rPr>
        <w:t>;</w:t>
      </w:r>
    </w:p>
    <w:p w:rsidR="004C06BD" w:rsidRDefault="002806C7">
      <w:pPr>
        <w:pStyle w:val="HMSpisok120"/>
        <w:numPr>
          <w:ilvl w:val="0"/>
          <w:numId w:val="12"/>
        </w:numPr>
      </w:pPr>
      <w:hyperlink w:anchor="Svedeniya_o_protokole_v_EIS_ETP">
        <w:r w:rsidR="00E352DD">
          <w:rPr>
            <w:rStyle w:val="HMSpisok12"/>
            <w:b/>
            <w:color w:val="0000FF"/>
            <w:u w:val="single"/>
          </w:rPr>
          <w:t>Сведения о протоколе в ЕИС</w:t>
        </w:r>
      </w:hyperlink>
      <w:r w:rsidR="00E352DD">
        <w:rPr>
          <w:rStyle w:val="HMSpisok12"/>
        </w:rPr>
        <w:t>;</w:t>
      </w:r>
    </w:p>
    <w:p w:rsidR="004C06BD" w:rsidRDefault="002806C7">
      <w:pPr>
        <w:pStyle w:val="HMSpisok120"/>
        <w:numPr>
          <w:ilvl w:val="0"/>
          <w:numId w:val="12"/>
        </w:numPr>
      </w:pPr>
      <w:hyperlink w:anchor="Informatsiya_o_komissii_Protokol_ETP">
        <w:r w:rsidR="00E352DD">
          <w:rPr>
            <w:rStyle w:val="HMSpisok12"/>
            <w:b/>
            <w:color w:val="0000FF"/>
            <w:u w:val="single"/>
          </w:rPr>
          <w:t>Информация о комиссии</w:t>
        </w:r>
      </w:hyperlink>
      <w:r w:rsidR="00E352DD">
        <w:rPr>
          <w:rStyle w:val="HMSpisok12"/>
        </w:rPr>
        <w:t>;</w:t>
      </w:r>
    </w:p>
    <w:p w:rsidR="004C06BD" w:rsidRDefault="002806C7">
      <w:pPr>
        <w:pStyle w:val="HMSpisok120"/>
        <w:numPr>
          <w:ilvl w:val="0"/>
          <w:numId w:val="12"/>
        </w:numPr>
      </w:pPr>
      <w:hyperlink w:anchor="Osnovanie_vneseniya_izmeneniy_Pr137156ED">
        <w:r w:rsidR="00E352DD">
          <w:rPr>
            <w:rStyle w:val="HMSpisok12"/>
            <w:b/>
            <w:color w:val="0000FF"/>
            <w:u w:val="single"/>
          </w:rPr>
          <w:t>Основание внесения изменений</w:t>
        </w:r>
      </w:hyperlink>
      <w:r w:rsidR="00E352DD">
        <w:rPr>
          <w:rStyle w:val="HMComment"/>
        </w:rPr>
        <w:t>.</w:t>
      </w:r>
    </w:p>
    <w:p w:rsidR="004C06BD" w:rsidRDefault="00E352DD">
      <w:pPr>
        <w:pStyle w:val="HMPrimechaniya0"/>
      </w:pPr>
      <w:r>
        <w:rPr>
          <w:rStyle w:val="HMPrimechaniya"/>
          <w:b/>
        </w:rPr>
        <w:t>Примечание</w:t>
      </w:r>
      <w:r>
        <w:rPr>
          <w:rStyle w:val="HMPrimechaniya"/>
        </w:rPr>
        <w:t>. В зависимости от типа загружаемого протокола отображается подзаголовок:</w:t>
      </w:r>
      <w:r>
        <w:tab/>
      </w:r>
      <w:r>
        <w:br/>
      </w:r>
      <w:r>
        <w:tab/>
      </w:r>
      <w:r>
        <w:rPr>
          <w:rStyle w:val="HMPrimechaniya"/>
        </w:rPr>
        <w:t xml:space="preserve">• при создании ЭД отображается </w:t>
      </w:r>
      <w:r>
        <w:rPr>
          <w:rStyle w:val="HMPrimechaniya"/>
          <w:b/>
        </w:rPr>
        <w:t>Проект протокола рассмотрения заявок на участие в электронном аукционе (первых частей заявок)</w:t>
      </w:r>
      <w:r>
        <w:rPr>
          <w:rStyle w:val="HMPrimechaniya"/>
        </w:rPr>
        <w:t>.</w:t>
      </w:r>
      <w:r>
        <w:br/>
      </w:r>
      <w:r>
        <w:tab/>
      </w:r>
      <w:r>
        <w:rPr>
          <w:rStyle w:val="HMPrimechaniya"/>
        </w:rPr>
        <w:t xml:space="preserve">• при изменении поля </w:t>
      </w:r>
      <w:r>
        <w:rPr>
          <w:rStyle w:val="HMPrimechaniya"/>
          <w:b/>
        </w:rPr>
        <w:t xml:space="preserve">Основание </w:t>
      </w:r>
      <w:r>
        <w:rPr>
          <w:rStyle w:val="HMPrimechaniya"/>
        </w:rPr>
        <w:t>группы</w:t>
      </w:r>
      <w:r>
        <w:rPr>
          <w:rStyle w:val="HMPrimechaniya"/>
          <w:b/>
        </w:rPr>
        <w:t xml:space="preserve"> </w:t>
      </w:r>
      <w:r>
        <w:rPr>
          <w:rStyle w:val="HMPrimechaniya"/>
        </w:rPr>
        <w:t xml:space="preserve">полей </w:t>
      </w:r>
      <w:r>
        <w:rPr>
          <w:rStyle w:val="HMPrimechaniya"/>
          <w:b/>
        </w:rPr>
        <w:t>Сведения о признании закупки несостоявшейся</w:t>
      </w:r>
      <w:r>
        <w:rPr>
          <w:rStyle w:val="HMPrimechaniya"/>
        </w:rPr>
        <w:t xml:space="preserve">: </w:t>
      </w:r>
      <w:r>
        <w:br/>
      </w:r>
      <w:r>
        <w:tab/>
      </w:r>
      <w:r>
        <w:tab/>
      </w:r>
      <w:r>
        <w:rPr>
          <w:rStyle w:val="HMPrimechaniya"/>
        </w:rPr>
        <w:t xml:space="preserve">• если не подано ни одной заявки или в протоколе (лоте протокола) у всех заявок участников в поле </w:t>
      </w:r>
      <w:r>
        <w:rPr>
          <w:rStyle w:val="HMPrimechaniya"/>
          <w:b/>
        </w:rPr>
        <w:t>Результат рассмотрения</w:t>
      </w:r>
      <w:r>
        <w:rPr>
          <w:rStyle w:val="HMPrimechaniya"/>
        </w:rPr>
        <w:t xml:space="preserve"> указано значение </w:t>
      </w:r>
      <w:r>
        <w:rPr>
          <w:rStyle w:val="HMPrimechaniya"/>
          <w:b/>
        </w:rPr>
        <w:t>Отклонен</w:t>
      </w:r>
      <w:proofErr w:type="gramStart"/>
      <w:r>
        <w:rPr>
          <w:rStyle w:val="HMPrimechaniya"/>
        </w:rPr>
        <w:t>/</w:t>
      </w:r>
      <w:r>
        <w:rPr>
          <w:rStyle w:val="HMPrimechaniya"/>
          <w:b/>
        </w:rPr>
        <w:t>Н</w:t>
      </w:r>
      <w:proofErr w:type="gramEnd"/>
      <w:r>
        <w:rPr>
          <w:rStyle w:val="HMPrimechaniya"/>
          <w:b/>
        </w:rPr>
        <w:t>е</w:t>
      </w:r>
      <w:r>
        <w:rPr>
          <w:rStyle w:val="HMPrimechaniya"/>
        </w:rPr>
        <w:t xml:space="preserve"> </w:t>
      </w:r>
      <w:r>
        <w:rPr>
          <w:rStyle w:val="HMPrimechaniya"/>
          <w:b/>
        </w:rPr>
        <w:t>соответствует</w:t>
      </w:r>
      <w:r>
        <w:rPr>
          <w:rStyle w:val="HMPrimechaniya"/>
        </w:rPr>
        <w:t xml:space="preserve">, отображается </w:t>
      </w:r>
      <w:r>
        <w:rPr>
          <w:rStyle w:val="HMPrimechaniya"/>
          <w:b/>
        </w:rPr>
        <w:t>Проект протокола о признании электронного аукциона несостоявшимся</w:t>
      </w:r>
      <w:proofErr w:type="gramStart"/>
      <w:r>
        <w:rPr>
          <w:rStyle w:val="HMPrimechaniya"/>
        </w:rPr>
        <w:t>.</w:t>
      </w:r>
      <w:proofErr w:type="gramEnd"/>
      <w:r>
        <w:br/>
      </w:r>
      <w:r>
        <w:tab/>
      </w:r>
      <w:r>
        <w:tab/>
      </w:r>
      <w:r>
        <w:rPr>
          <w:rStyle w:val="HMPrimechaniya"/>
        </w:rPr>
        <w:t>• </w:t>
      </w:r>
      <w:proofErr w:type="gramStart"/>
      <w:r>
        <w:rPr>
          <w:rStyle w:val="HMPrimechaniya"/>
        </w:rPr>
        <w:t>е</w:t>
      </w:r>
      <w:proofErr w:type="gramEnd"/>
      <w:r>
        <w:rPr>
          <w:rStyle w:val="HMPrimechaniya"/>
        </w:rPr>
        <w:t xml:space="preserve">сли в протоколе (лоте протокола) есть две и более заявки участника и только у одной заявки  в поле </w:t>
      </w:r>
      <w:r>
        <w:rPr>
          <w:rStyle w:val="HMPrimechaniya"/>
          <w:b/>
        </w:rPr>
        <w:t>Результат рассмотрения</w:t>
      </w:r>
      <w:r>
        <w:rPr>
          <w:rStyle w:val="HMPrimechaniya"/>
        </w:rPr>
        <w:t xml:space="preserve"> указано значение, </w:t>
      </w:r>
      <w:proofErr w:type="spellStart"/>
      <w:r>
        <w:rPr>
          <w:rStyle w:val="HMPrimechaniya"/>
        </w:rPr>
        <w:t>отичное</w:t>
      </w:r>
      <w:proofErr w:type="spellEnd"/>
      <w:r>
        <w:rPr>
          <w:rStyle w:val="HMPrimechaniya"/>
        </w:rPr>
        <w:t xml:space="preserve"> от </w:t>
      </w:r>
      <w:r>
        <w:rPr>
          <w:rStyle w:val="HMPrimechaniya"/>
          <w:b/>
        </w:rPr>
        <w:t>Отклонен</w:t>
      </w:r>
      <w:r>
        <w:rPr>
          <w:rStyle w:val="HMPrimechaniya"/>
        </w:rPr>
        <w:t xml:space="preserve">, отображается </w:t>
      </w:r>
      <w:r>
        <w:rPr>
          <w:rStyle w:val="HMPrimechaniya"/>
          <w:b/>
        </w:rPr>
        <w:t>Проект протокола рассмотрения заявки единственного участника электронного аукциона</w:t>
      </w:r>
      <w:r>
        <w:rPr>
          <w:rStyle w:val="HMPrimechaniya"/>
        </w:rPr>
        <w:t>.</w:t>
      </w:r>
      <w:r>
        <w:br/>
      </w:r>
      <w:r>
        <w:tab/>
      </w:r>
      <w:r>
        <w:tab/>
      </w:r>
      <w:r>
        <w:rPr>
          <w:rStyle w:val="HMPrimechaniya"/>
        </w:rPr>
        <w:t xml:space="preserve">• если основание не указано, отображается </w:t>
      </w:r>
      <w:r>
        <w:rPr>
          <w:rStyle w:val="HMPrimechaniya"/>
          <w:b/>
        </w:rPr>
        <w:t>Проект протокола рассмотрения заявок на участие в электронном аукционе (первых частей заявок)</w:t>
      </w:r>
      <w:r>
        <w:rPr>
          <w:rStyle w:val="HMPrimechaniya"/>
        </w:rPr>
        <w:t>.</w:t>
      </w:r>
    </w:p>
    <w:p w:rsidR="004C06BD" w:rsidRDefault="00E352DD">
      <w:pPr>
        <w:pStyle w:val="5"/>
        <w:spacing w:line="480" w:lineRule="auto"/>
      </w:pPr>
      <w:bookmarkStart w:id="58" w:name="Obshchie_svedeniya_o_protokole_ETP"/>
      <w:r>
        <w:t>Группа полей «Общие сведения о протоколе»</w:t>
      </w:r>
      <w:bookmarkEnd w:id="58"/>
    </w:p>
    <w:p w:rsidR="004C06BD" w:rsidRDefault="00E352DD">
      <w:pPr>
        <w:pStyle w:val="HMComment0"/>
      </w:pPr>
      <w:r>
        <w:rPr>
          <w:rStyle w:val="HMComment"/>
        </w:rPr>
        <w:t xml:space="preserve">В группе полей </w:t>
      </w:r>
      <w:r>
        <w:rPr>
          <w:rStyle w:val="HMComment"/>
          <w:b/>
        </w:rPr>
        <w:t>Общие сведения о протоколе</w:t>
      </w:r>
      <w:r>
        <w:rPr>
          <w:rStyle w:val="HMComment"/>
        </w:rPr>
        <w:t xml:space="preserve"> заполняются поля:</w:t>
      </w:r>
    </w:p>
    <w:p w:rsidR="004C06BD" w:rsidRDefault="00E352DD">
      <w:pPr>
        <w:pStyle w:val="HMSpisok10-10"/>
        <w:numPr>
          <w:ilvl w:val="0"/>
          <w:numId w:val="15"/>
        </w:numPr>
      </w:pPr>
      <w:r>
        <w:rPr>
          <w:rStyle w:val="HMSpisok10-1"/>
          <w:b/>
        </w:rPr>
        <w:t xml:space="preserve">Тип протокола </w:t>
      </w:r>
      <w:r>
        <w:rPr>
          <w:rStyle w:val="HMSpisok10-1"/>
        </w:rPr>
        <w:t xml:space="preserve">– подзаголовок. Указывается для способов определения поставщика </w:t>
      </w:r>
      <w:r>
        <w:rPr>
          <w:rStyle w:val="HMSpisok10-1"/>
          <w:i/>
        </w:rPr>
        <w:t>Запрос котировок в электронной форме</w:t>
      </w:r>
      <w:r>
        <w:rPr>
          <w:rStyle w:val="HMSpisok10-1"/>
        </w:rPr>
        <w:t xml:space="preserve">,  </w:t>
      </w:r>
      <w:r>
        <w:rPr>
          <w:rStyle w:val="HMSpisok10-1"/>
          <w:i/>
        </w:rPr>
        <w:t>Запрос предложений в электронной форме</w:t>
      </w:r>
      <w:r>
        <w:rPr>
          <w:rStyle w:val="HMSpisok10-1"/>
        </w:rPr>
        <w:t xml:space="preserve">,  </w:t>
      </w:r>
      <w:r>
        <w:rPr>
          <w:rStyle w:val="HMSpisok10-1"/>
          <w:i/>
        </w:rPr>
        <w:t>Открытый конкурс в электронной форме</w:t>
      </w:r>
      <w:r>
        <w:rPr>
          <w:rStyle w:val="HMSpisok10-1"/>
        </w:rPr>
        <w:t xml:space="preserve">,  </w:t>
      </w:r>
      <w:r>
        <w:rPr>
          <w:rStyle w:val="HMSpisok10-1"/>
          <w:i/>
        </w:rPr>
        <w:t>Открытый конкурс с ограниченным участием в электронной форме</w:t>
      </w:r>
      <w:r>
        <w:rPr>
          <w:rStyle w:val="HMSpisok10-1"/>
        </w:rPr>
        <w:t xml:space="preserve">,  </w:t>
      </w:r>
      <w:r>
        <w:rPr>
          <w:rStyle w:val="HMSpisok10-1"/>
          <w:i/>
        </w:rPr>
        <w:t>Двухэтапный конкурс в электронной форме</w:t>
      </w:r>
      <w:r>
        <w:rPr>
          <w:rStyle w:val="HMSpisok10-1"/>
        </w:rPr>
        <w:t xml:space="preserve">, </w:t>
      </w:r>
      <w:r>
        <w:rPr>
          <w:rStyle w:val="HMSpisok10-1"/>
          <w:i/>
        </w:rPr>
        <w:t>Открытый аукцион в электронной форме</w:t>
      </w:r>
      <w:r>
        <w:rPr>
          <w:rStyle w:val="HMSpisok10-1"/>
        </w:rPr>
        <w:t>.</w:t>
      </w:r>
    </w:p>
    <w:p w:rsidR="004C06BD" w:rsidRDefault="00E352DD">
      <w:pPr>
        <w:pStyle w:val="HMPrimechaniya0"/>
      </w:pPr>
      <w:r>
        <w:rPr>
          <w:rStyle w:val="HMPrimechaniya"/>
          <w:b/>
        </w:rPr>
        <w:lastRenderedPageBreak/>
        <w:t>Примечание.</w:t>
      </w:r>
      <w:r>
        <w:rPr>
          <w:rStyle w:val="HMPrimechaniya"/>
        </w:rPr>
        <w:t xml:space="preserve"> Подзаголовок </w:t>
      </w:r>
      <w:r>
        <w:rPr>
          <w:rStyle w:val="HMPrimechaniya"/>
          <w:b/>
        </w:rPr>
        <w:t>Тип протокола</w:t>
      </w:r>
      <w:r>
        <w:rPr>
          <w:rStyle w:val="HMPrimechaniya"/>
        </w:rPr>
        <w:t xml:space="preserve"> отображается на форме </w:t>
      </w:r>
      <w:proofErr w:type="gramStart"/>
      <w:r>
        <w:rPr>
          <w:rStyle w:val="HMPrimechaniya"/>
        </w:rPr>
        <w:t>для</w:t>
      </w:r>
      <w:proofErr w:type="gramEnd"/>
      <w:r>
        <w:rPr>
          <w:rStyle w:val="HMPrimechaniya"/>
        </w:rPr>
        <w:t xml:space="preserve">  </w:t>
      </w:r>
      <w:proofErr w:type="gramStart"/>
      <w:r>
        <w:rPr>
          <w:rStyle w:val="HMPrimechaniya"/>
        </w:rPr>
        <w:t>ЭД</w:t>
      </w:r>
      <w:proofErr w:type="gramEnd"/>
      <w:r>
        <w:rPr>
          <w:rStyle w:val="HMPrimechaniya"/>
        </w:rPr>
        <w:t xml:space="preserve"> с типами протокола: </w:t>
      </w:r>
      <w:proofErr w:type="gramStart"/>
      <w:r>
        <w:rPr>
          <w:rStyle w:val="HMPrimechaniya"/>
          <w:b/>
        </w:rPr>
        <w:t>Протокол рассмотрения заявок, Протокол рассмотрения и оценки заявок, Проект протокола о признании ЭЗК несостоявшимся, Проект протокола рассмотрения заявок на участие в ЭЗК, Проект протокола о признании ЭЗП несостоявшимся, Проект протокола рассмотрения заявок на участие в ЭЗП, Проект итогового протокола проведения ЭЗП, Проект протокола о признании ЭОК несостоявшимся, Проект протокола рассмотрения первых частей заявок на участие в ЭОК, Проект протокола рассмотрения</w:t>
      </w:r>
      <w:proofErr w:type="gramEnd"/>
      <w:r>
        <w:rPr>
          <w:rStyle w:val="HMPrimechaniya"/>
          <w:b/>
        </w:rPr>
        <w:t xml:space="preserve"> вторых частей заявок на участие в ЭОК, Проект протокола рассмотрения единственной заявки на участие в ЭОК, Проект итогового протокола проведения ЭОК, Проект протокола рассмотрения заявки единственного участника ЭОК, Проект протокола о признании ЭОК-ОУ несостоявшимся, Проект протокола рассмотрения первых частей заявок на участие в ЭОК-ОУ, Проект протокола рассмотрения вторых частей заявок на участие в ЭОК-</w:t>
      </w:r>
      <w:proofErr w:type="spellStart"/>
      <w:r>
        <w:rPr>
          <w:rStyle w:val="HMPrimechaniya"/>
          <w:b/>
        </w:rPr>
        <w:t>ОУ</w:t>
      </w:r>
      <w:proofErr w:type="gramStart"/>
      <w:r>
        <w:rPr>
          <w:rStyle w:val="HMPrimechaniya"/>
          <w:b/>
        </w:rPr>
        <w:t>,П</w:t>
      </w:r>
      <w:proofErr w:type="gramEnd"/>
      <w:r>
        <w:rPr>
          <w:rStyle w:val="HMPrimechaniya"/>
          <w:b/>
        </w:rPr>
        <w:t>роект</w:t>
      </w:r>
      <w:proofErr w:type="spellEnd"/>
      <w:r>
        <w:rPr>
          <w:rStyle w:val="HMPrimechaniya"/>
          <w:b/>
        </w:rPr>
        <w:t xml:space="preserve"> протокола рассмотрения единственной заявки на </w:t>
      </w:r>
      <w:proofErr w:type="gramStart"/>
      <w:r>
        <w:rPr>
          <w:rStyle w:val="HMPrimechaniya"/>
          <w:b/>
        </w:rPr>
        <w:t>участие в ЭОК-ОУ, Проект итогового протокола проведения ЭОК-ОУ, Проект протокола рассмотрения заявки единственного участника ЭОК-ОУ, Проект протокола о признании ЭОКД несостоявшимся, Проект протокола рассмотрения первых частей заявок на участие в ЭОКД, Проект протокола рассмотрения вторых частей заявок на участие в ЭОКД, Проект протокола рассмотрения единственной заявки на участие в ЭОКД, Проект итогового протокола проведения ЭОКД, Проект протокола рассмотрения заявки единственного</w:t>
      </w:r>
      <w:proofErr w:type="gramEnd"/>
      <w:r>
        <w:rPr>
          <w:rStyle w:val="HMPrimechaniya"/>
          <w:b/>
        </w:rPr>
        <w:t xml:space="preserve"> участника ЭОКД, Проект протокола рассмотрения заявок на участие в электронном аукционе (первых частей заявок)</w:t>
      </w:r>
      <w:proofErr w:type="gramStart"/>
      <w:r>
        <w:rPr>
          <w:rStyle w:val="HMPrimechaniya"/>
          <w:b/>
        </w:rPr>
        <w:t>,П</w:t>
      </w:r>
      <w:proofErr w:type="gramEnd"/>
      <w:r>
        <w:rPr>
          <w:rStyle w:val="HMPrimechaniya"/>
          <w:b/>
        </w:rPr>
        <w:t xml:space="preserve">роект протокола проведения электронного аукциона, Проект протокола о признании электронного аукциона несостоявшимся, Проект протокола подведения итогов электронного аукциона, Проект протокола рассмотрения единственной заявки на участие в электронном аукционе, Проект протокола рассмотрения заявки единственного участника электронного аукциона, Проект протокола проведения ЭАПД несостоявшегося, Проект протокола проведения ЭАПД, Проект протокола о признании ЭАПД </w:t>
      </w:r>
      <w:proofErr w:type="gramStart"/>
      <w:r>
        <w:rPr>
          <w:rStyle w:val="HMPrimechaniya"/>
          <w:b/>
        </w:rPr>
        <w:t>несостоявшимся</w:t>
      </w:r>
      <w:proofErr w:type="gramEnd"/>
      <w:r>
        <w:rPr>
          <w:rStyle w:val="HMPrimechaniya"/>
          <w:b/>
        </w:rPr>
        <w:t xml:space="preserve">, Проект протокола рассмотрения единственной заявки ЭАПД, Проект протокола подведения итогов ЭАПД. </w:t>
      </w:r>
    </w:p>
    <w:p w:rsidR="004C06BD" w:rsidRDefault="00E352DD">
      <w:pPr>
        <w:pStyle w:val="HMSpisok10-10"/>
        <w:numPr>
          <w:ilvl w:val="0"/>
          <w:numId w:val="16"/>
        </w:numPr>
      </w:pPr>
      <w:r>
        <w:rPr>
          <w:rStyle w:val="HMSpisok10-2"/>
          <w:b/>
        </w:rPr>
        <w:t>Номер протокола</w:t>
      </w:r>
      <w:r>
        <w:rPr>
          <w:rStyle w:val="HMSpisok10-2"/>
        </w:rPr>
        <w:t xml:space="preserve"> – указывается номер документа. При создании документа заполняется автоматически в соответствии с генератором номеров, при перерегистрации документа заполняется значением родительского документа.</w:t>
      </w:r>
      <w:r>
        <w:rPr>
          <w:rStyle w:val="HMdopstrokapolya"/>
        </w:rPr>
        <w:t xml:space="preserve"> Обязательно для заполнения.</w:t>
      </w:r>
    </w:p>
    <w:p w:rsidR="004C06BD" w:rsidRDefault="00E352DD">
      <w:pPr>
        <w:pStyle w:val="HMSpisok10-10"/>
        <w:numPr>
          <w:ilvl w:val="0"/>
          <w:numId w:val="27"/>
        </w:numPr>
      </w:pPr>
      <w:r>
        <w:rPr>
          <w:rStyle w:val="HMSpisok10-1"/>
          <w:b/>
        </w:rPr>
        <w:t>Дата составления протокола</w:t>
      </w:r>
      <w:r>
        <w:rPr>
          <w:rStyle w:val="HMSpisok10-1"/>
        </w:rPr>
        <w:t xml:space="preserve"> – указывается дата создания документа. При создании документа автоматически заполняется рабочей датой сервера.</w:t>
      </w:r>
      <w:r>
        <w:rPr>
          <w:rStyle w:val="HMdopstroka2"/>
        </w:rPr>
        <w:t xml:space="preserve"> Обязательно для заполнения.</w:t>
      </w:r>
    </w:p>
    <w:p w:rsidR="004C06BD" w:rsidRDefault="00E352DD">
      <w:pPr>
        <w:pStyle w:val="HMSpisok10-10"/>
        <w:numPr>
          <w:ilvl w:val="0"/>
          <w:numId w:val="15"/>
        </w:numPr>
      </w:pPr>
      <w:r>
        <w:rPr>
          <w:rStyle w:val="HMSpisok10-1"/>
          <w:b/>
        </w:rPr>
        <w:t>Дата подписания протокола</w:t>
      </w:r>
      <w:r>
        <w:rPr>
          <w:rStyle w:val="HMSpisok10-1"/>
        </w:rPr>
        <w:t xml:space="preserve"> – указывается дата подписания протокола.</w:t>
      </w:r>
    </w:p>
    <w:p w:rsidR="004C06BD" w:rsidRDefault="00E352DD">
      <w:pPr>
        <w:pStyle w:val="HMSpisok10-10"/>
        <w:numPr>
          <w:ilvl w:val="0"/>
          <w:numId w:val="27"/>
        </w:numPr>
      </w:pPr>
      <w:r>
        <w:rPr>
          <w:rStyle w:val="HMSpisok10-1"/>
          <w:b/>
        </w:rPr>
        <w:t>Место проведения процедуры</w:t>
      </w:r>
      <w:r>
        <w:rPr>
          <w:rStyle w:val="HMSpisok10-1"/>
        </w:rPr>
        <w:t xml:space="preserve"> – вручную вводится адрес проведения процедуры закупки. </w:t>
      </w:r>
      <w:proofErr w:type="gramStart"/>
      <w:r>
        <w:rPr>
          <w:rStyle w:val="HMSpisok10-1"/>
        </w:rPr>
        <w:t xml:space="preserve">Автоматически заполняется значением поля </w:t>
      </w:r>
      <w:r>
        <w:rPr>
          <w:rStyle w:val="HMSpisok10-1"/>
          <w:b/>
        </w:rPr>
        <w:t>Место проведения закупок</w:t>
      </w:r>
      <w:r>
        <w:rPr>
          <w:rStyle w:val="HMSpisok10-1"/>
        </w:rPr>
        <w:t xml:space="preserve"> записи справочника </w:t>
      </w:r>
      <w:r>
        <w:rPr>
          <w:rStyle w:val="HMSpisok10-1"/>
          <w:i/>
        </w:rPr>
        <w:t>Организации</w:t>
      </w:r>
      <w:r>
        <w:rPr>
          <w:rStyle w:val="HMSpisok10-1"/>
        </w:rPr>
        <w:t xml:space="preserve">, указанной для организатора в родительском ЭД «Решение о проведении </w:t>
      </w:r>
      <w:r>
        <w:rPr>
          <w:rStyle w:val="HMdopstroka2"/>
        </w:rPr>
        <w:t>торгов на ЭТП</w:t>
      </w:r>
      <w:r>
        <w:rPr>
          <w:rStyle w:val="HMSpisok10-1"/>
        </w:rPr>
        <w:t>».</w:t>
      </w:r>
      <w:proofErr w:type="gramEnd"/>
      <w:r>
        <w:rPr>
          <w:rStyle w:val="HMdopstroka2"/>
        </w:rPr>
        <w:t xml:space="preserve"> Обязательно для заполнения.</w:t>
      </w:r>
    </w:p>
    <w:p w:rsidR="004C06BD" w:rsidRDefault="00E352DD">
      <w:pPr>
        <w:pStyle w:val="5"/>
        <w:spacing w:line="480" w:lineRule="auto"/>
      </w:pPr>
      <w:bookmarkStart w:id="59" w:name="Svedeniya_o_protokole_v_EIS_ETP"/>
      <w:r>
        <w:lastRenderedPageBreak/>
        <w:t>Группа полей «Сведения о протоколе в ЕИС»</w:t>
      </w:r>
      <w:bookmarkEnd w:id="59"/>
    </w:p>
    <w:p w:rsidR="004C06BD" w:rsidRDefault="00E352DD">
      <w:pPr>
        <w:pStyle w:val="HMComment0"/>
      </w:pPr>
      <w:r>
        <w:rPr>
          <w:rStyle w:val="HMComment"/>
        </w:rPr>
        <w:t xml:space="preserve">В группе полей </w:t>
      </w:r>
      <w:r>
        <w:rPr>
          <w:rStyle w:val="HMComment"/>
          <w:b/>
        </w:rPr>
        <w:t>Сведения о протоколе в ЕИС</w:t>
      </w:r>
      <w:r>
        <w:rPr>
          <w:rStyle w:val="HMComment"/>
        </w:rPr>
        <w:t xml:space="preserve"> заполняются поля:</w:t>
      </w:r>
    </w:p>
    <w:p w:rsidR="004C06BD" w:rsidRDefault="00E352DD">
      <w:pPr>
        <w:pStyle w:val="HMSpisok10-10"/>
        <w:numPr>
          <w:ilvl w:val="0"/>
          <w:numId w:val="16"/>
        </w:numPr>
      </w:pPr>
      <w:r>
        <w:rPr>
          <w:rStyle w:val="HMSpisok10-1"/>
          <w:b/>
        </w:rPr>
        <w:t>Организация, размещающая протокол</w:t>
      </w:r>
      <w:r>
        <w:rPr>
          <w:rStyle w:val="HMSpisok10-1"/>
        </w:rPr>
        <w:t xml:space="preserve"> – указывается организация, публикующая протокол, выбор значения осуществляется из справочника </w:t>
      </w:r>
      <w:r>
        <w:rPr>
          <w:rStyle w:val="HMSpisok10-1"/>
          <w:i/>
        </w:rPr>
        <w:t>Организации</w:t>
      </w:r>
      <w:r>
        <w:rPr>
          <w:rStyle w:val="HMSpisok10-1"/>
        </w:rPr>
        <w:t xml:space="preserve">. Автоматически заполняется значением поля </w:t>
      </w:r>
      <w:r>
        <w:rPr>
          <w:rStyle w:val="HMSpisok10-1"/>
          <w:b/>
        </w:rPr>
        <w:t>Организатор</w:t>
      </w:r>
      <w:r>
        <w:rPr>
          <w:rStyle w:val="HMSpisok10-1"/>
        </w:rPr>
        <w:t xml:space="preserve"> родительского решения или </w:t>
      </w:r>
      <w:r>
        <w:rPr>
          <w:rStyle w:val="HMSpisok10-1"/>
          <w:b/>
        </w:rPr>
        <w:t>Заказчик</w:t>
      </w:r>
      <w:r>
        <w:rPr>
          <w:rStyle w:val="HMSpisok10-1"/>
        </w:rPr>
        <w:t xml:space="preserve"> родительского ЭД </w:t>
      </w:r>
      <w:r>
        <w:rPr>
          <w:rStyle w:val="HMSpisok10-1"/>
          <w:rFonts w:ascii="Arial Unicode MS" w:hAnsi="Arial Unicode MS"/>
        </w:rPr>
        <w:t>«</w:t>
      </w:r>
      <w:proofErr w:type="spellStart"/>
      <w:r>
        <w:rPr>
          <w:rStyle w:val="HMSpisok10-1"/>
        </w:rPr>
        <w:t>Контракт</w:t>
      </w:r>
      <w:r>
        <w:rPr>
          <w:rStyle w:val="HMSpisok10-1"/>
          <w:rFonts w:ascii="Arial Unicode MS" w:hAnsi="Arial Unicode MS"/>
        </w:rPr>
        <w:t>»</w:t>
      </w:r>
      <w:proofErr w:type="gramStart"/>
      <w:r>
        <w:rPr>
          <w:rStyle w:val="HMSpisok10-1"/>
        </w:rPr>
        <w:t>.</w:t>
      </w:r>
      <w:r>
        <w:rPr>
          <w:rStyle w:val="HMdopstrokapolya"/>
        </w:rPr>
        <w:t>О</w:t>
      </w:r>
      <w:proofErr w:type="gramEnd"/>
      <w:r>
        <w:rPr>
          <w:rStyle w:val="HMdopstrokapolya"/>
        </w:rPr>
        <w:t>бязательно</w:t>
      </w:r>
      <w:proofErr w:type="spellEnd"/>
      <w:r>
        <w:rPr>
          <w:rStyle w:val="HMdopstrokapolya"/>
        </w:rPr>
        <w:t xml:space="preserve"> для заполнения.</w:t>
      </w:r>
    </w:p>
    <w:p w:rsidR="004C06BD" w:rsidRDefault="00E352DD">
      <w:pPr>
        <w:pStyle w:val="HMSpisok10-10"/>
        <w:numPr>
          <w:ilvl w:val="0"/>
          <w:numId w:val="15"/>
        </w:numPr>
      </w:pPr>
      <w:r>
        <w:rPr>
          <w:rStyle w:val="HMSpisok10-1"/>
          <w:b/>
        </w:rPr>
        <w:t>Роль организации в ЕИС</w:t>
      </w:r>
      <w:r>
        <w:rPr>
          <w:rStyle w:val="HMSpisok10-1"/>
        </w:rPr>
        <w:t xml:space="preserve"> – из раскрывающегося списка указывается роль организации, подготавливающей и размещающей протокол. Автоматически заполняется значением одноименного поля родительского документа.</w:t>
      </w:r>
    </w:p>
    <w:p w:rsidR="004C06BD" w:rsidRDefault="00E352DD">
      <w:pPr>
        <w:pStyle w:val="HMPrimechaniya0"/>
      </w:pPr>
      <w:r>
        <w:rPr>
          <w:rStyle w:val="HMPrimechaniya"/>
          <w:b/>
        </w:rPr>
        <w:t>Примечание.</w:t>
      </w:r>
      <w:r>
        <w:rPr>
          <w:rStyle w:val="HMPrimechaniya"/>
        </w:rPr>
        <w:t xml:space="preserve"> Группа полей доступна для редактирования для ЭД «Протокол подведения итогов электронного аукциона» с типами </w:t>
      </w:r>
      <w:r>
        <w:rPr>
          <w:rStyle w:val="HMPrimechaniya"/>
          <w:b/>
        </w:rPr>
        <w:t xml:space="preserve">Проект протокола о признании ЭАПД </w:t>
      </w:r>
      <w:proofErr w:type="gramStart"/>
      <w:r>
        <w:rPr>
          <w:rStyle w:val="HMPrimechaniya"/>
          <w:b/>
        </w:rPr>
        <w:t>несостоявшимся</w:t>
      </w:r>
      <w:proofErr w:type="gramEnd"/>
      <w:r>
        <w:rPr>
          <w:rStyle w:val="HMPrimechaniya"/>
        </w:rPr>
        <w:t xml:space="preserve">, </w:t>
      </w:r>
      <w:r>
        <w:rPr>
          <w:rStyle w:val="HMPrimechaniya"/>
          <w:b/>
        </w:rPr>
        <w:t>Проект протокола рассмотрения единственной заявки ЭАПД</w:t>
      </w:r>
      <w:r>
        <w:rPr>
          <w:rStyle w:val="HMPrimechaniya"/>
        </w:rPr>
        <w:t xml:space="preserve">, </w:t>
      </w:r>
      <w:r>
        <w:rPr>
          <w:rStyle w:val="HMPrimechaniya"/>
          <w:b/>
        </w:rPr>
        <w:t>Проект протокола подведения итогов ЭАПД</w:t>
      </w:r>
      <w:r>
        <w:rPr>
          <w:rStyle w:val="HMPrimechaniya"/>
        </w:rPr>
        <w:t>.</w:t>
      </w:r>
    </w:p>
    <w:p w:rsidR="004C06BD" w:rsidRDefault="00E352DD">
      <w:pPr>
        <w:pStyle w:val="5"/>
        <w:spacing w:line="480" w:lineRule="auto"/>
      </w:pPr>
      <w:bookmarkStart w:id="60" w:name="Informatsiya_o_komissii_Protokol_ETP"/>
      <w:r>
        <w:t>Группа полей «Информация о комиссии»</w:t>
      </w:r>
      <w:bookmarkEnd w:id="60"/>
    </w:p>
    <w:p w:rsidR="004C06BD" w:rsidRDefault="00E352DD">
      <w:pPr>
        <w:pStyle w:val="HMComment0"/>
      </w:pPr>
      <w:r>
        <w:rPr>
          <w:rStyle w:val="HMComment"/>
        </w:rPr>
        <w:t xml:space="preserve">В группе полей </w:t>
      </w:r>
      <w:r>
        <w:rPr>
          <w:rStyle w:val="HMComment"/>
          <w:b/>
        </w:rPr>
        <w:t>Информация о комиссии</w:t>
      </w:r>
      <w:r>
        <w:rPr>
          <w:rStyle w:val="HMComment"/>
        </w:rPr>
        <w:t xml:space="preserve"> заполняются поля:</w:t>
      </w:r>
    </w:p>
    <w:p w:rsidR="004C06BD" w:rsidRDefault="00E352DD">
      <w:pPr>
        <w:pStyle w:val="HMSpisok10-10"/>
        <w:numPr>
          <w:ilvl w:val="0"/>
          <w:numId w:val="16"/>
        </w:numPr>
      </w:pPr>
      <w:r>
        <w:rPr>
          <w:rStyle w:val="HMSpisok10-2"/>
          <w:b/>
        </w:rPr>
        <w:t>Наименование комиссии</w:t>
      </w:r>
      <w:r>
        <w:rPr>
          <w:rStyle w:val="HMSpisok10-2"/>
        </w:rPr>
        <w:t xml:space="preserve"> – указывается наименование комиссии, выбор значения осуществляется из справочника </w:t>
      </w:r>
      <w:r>
        <w:rPr>
          <w:rStyle w:val="HMSpisok10-2"/>
          <w:i/>
        </w:rPr>
        <w:t>Комиссии</w:t>
      </w:r>
      <w:r>
        <w:rPr>
          <w:rStyle w:val="HMSpisok10-2"/>
        </w:rPr>
        <w:t>.</w:t>
      </w:r>
      <w:r>
        <w:rPr>
          <w:rStyle w:val="HMdopstrokapolya"/>
        </w:rPr>
        <w:t xml:space="preserve"> </w:t>
      </w:r>
    </w:p>
    <w:p w:rsidR="004C06BD" w:rsidRDefault="00E352DD">
      <w:pPr>
        <w:pStyle w:val="HMSpisok10-10"/>
        <w:numPr>
          <w:ilvl w:val="0"/>
          <w:numId w:val="15"/>
        </w:numPr>
      </w:pPr>
      <w:r>
        <w:rPr>
          <w:rStyle w:val="HMSpisok10-1"/>
          <w:b/>
        </w:rPr>
        <w:t>Дополнительная информация</w:t>
      </w:r>
      <w:r>
        <w:rPr>
          <w:rStyle w:val="HMSpisok10-1"/>
        </w:rPr>
        <w:t xml:space="preserve"> – вручную вводится дополнительная информация о комиссии.</w:t>
      </w:r>
    </w:p>
    <w:p w:rsidR="004C06BD" w:rsidRDefault="004C06BD">
      <w:pPr>
        <w:pStyle w:val="HMComment0"/>
      </w:pPr>
    </w:p>
    <w:p w:rsidR="004C06BD" w:rsidRDefault="00E352DD">
      <w:pPr>
        <w:pStyle w:val="HMComment0"/>
      </w:pPr>
      <w:r>
        <w:rPr>
          <w:rStyle w:val="HMComment"/>
        </w:rPr>
        <w:t xml:space="preserve">В списке </w:t>
      </w:r>
      <w:r>
        <w:rPr>
          <w:rStyle w:val="HMComment"/>
          <w:i/>
        </w:rPr>
        <w:t>Состав комиссии</w:t>
      </w:r>
      <w:r>
        <w:rPr>
          <w:rStyle w:val="HMComment"/>
        </w:rPr>
        <w:t xml:space="preserve"> указываются данные о комиссии, которая занимается рассмотрением поданных заявок. Формирование комиссии доступно следующими способами:</w:t>
      </w:r>
    </w:p>
    <w:p w:rsidR="004C06BD" w:rsidRDefault="00E352DD">
      <w:pPr>
        <w:pStyle w:val="HMSpisok120"/>
        <w:numPr>
          <w:ilvl w:val="0"/>
          <w:numId w:val="12"/>
        </w:numPr>
      </w:pPr>
      <w:r>
        <w:rPr>
          <w:rStyle w:val="HMSpisok12"/>
        </w:rPr>
        <w:t xml:space="preserve">Формирование полного состава комиссии при нажатии на кнопку </w:t>
      </w:r>
      <w:r>
        <w:rPr>
          <w:noProof/>
          <w:lang w:eastAsia="ru-RU"/>
        </w:rPr>
        <w:drawing>
          <wp:inline distT="0" distB="0" distL="0" distR="0">
            <wp:extent cx="304800" cy="304800"/>
            <wp:effectExtent l="0" t="0" r="0" b="0"/>
            <wp:docPr id="77"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earch.png"/>
                    <pic:cNvPicPr/>
                  </pic:nvPicPr>
                  <pic:blipFill>
                    <a:blip r:embed="rId24" cstate="print"/>
                    <a:stretch>
                      <a:fillRect/>
                    </a:stretch>
                  </pic:blipFill>
                  <pic:spPr>
                    <a:xfrm>
                      <a:off x="0" y="0"/>
                      <a:ext cx="304800" cy="304800"/>
                    </a:xfrm>
                    <a:prstGeom prst="rect">
                      <a:avLst/>
                    </a:prstGeom>
                  </pic:spPr>
                </pic:pic>
              </a:graphicData>
            </a:graphic>
          </wp:inline>
        </w:drawing>
      </w:r>
      <w:r>
        <w:rPr>
          <w:rStyle w:val="HMSpisok12"/>
        </w:rPr>
        <w:t xml:space="preserve"> (</w:t>
      </w:r>
      <w:r>
        <w:rPr>
          <w:rStyle w:val="HMSpisok12"/>
          <w:b/>
        </w:rPr>
        <w:t>Из справочника</w:t>
      </w:r>
      <w:r>
        <w:rPr>
          <w:rStyle w:val="HMSpisok12"/>
        </w:rPr>
        <w:t xml:space="preserve">). Для этого после нажатия на кнопку в открывшейся форме справочника </w:t>
      </w:r>
      <w:r>
        <w:rPr>
          <w:rStyle w:val="HMSpisok12"/>
          <w:i/>
        </w:rPr>
        <w:t>Комиссии</w:t>
      </w:r>
      <w:r>
        <w:rPr>
          <w:rStyle w:val="HMSpisok12"/>
        </w:rPr>
        <w:t xml:space="preserve"> указывается нужная комиссия и нажимается кнопка</w:t>
      </w:r>
      <w:proofErr w:type="gramStart"/>
      <w:r>
        <w:rPr>
          <w:rStyle w:val="HMSpisok12"/>
        </w:rPr>
        <w:t xml:space="preserve"> </w:t>
      </w:r>
      <w:r>
        <w:rPr>
          <w:rStyle w:val="HMSpisok12"/>
          <w:b/>
        </w:rPr>
        <w:t>В</w:t>
      </w:r>
      <w:proofErr w:type="gramEnd"/>
      <w:r>
        <w:rPr>
          <w:rStyle w:val="HMSpisok12"/>
          <w:b/>
        </w:rPr>
        <w:t>ыбрать</w:t>
      </w:r>
      <w:r>
        <w:rPr>
          <w:rStyle w:val="HMSpisok12"/>
        </w:rPr>
        <w:t>.</w:t>
      </w:r>
    </w:p>
    <w:p w:rsidR="004C06BD" w:rsidRDefault="00E352DD">
      <w:pPr>
        <w:pStyle w:val="HMSpisok120"/>
        <w:numPr>
          <w:ilvl w:val="0"/>
          <w:numId w:val="12"/>
        </w:numPr>
      </w:pPr>
      <w:r>
        <w:rPr>
          <w:rStyle w:val="HMSpisok12"/>
        </w:rPr>
        <w:t xml:space="preserve">Поименное формирование комиссии при нажатии на кнопку </w:t>
      </w:r>
      <w:r>
        <w:rPr>
          <w:noProof/>
          <w:lang w:eastAsia="ru-RU"/>
        </w:rPr>
        <w:drawing>
          <wp:inline distT="0" distB="0" distL="0" distR="0">
            <wp:extent cx="295275" cy="409575"/>
            <wp:effectExtent l="0" t="0" r="0" b="0"/>
            <wp:docPr id="78"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Spisok12"/>
        </w:rPr>
        <w:t xml:space="preserve"> (</w:t>
      </w:r>
      <w:r>
        <w:rPr>
          <w:rStyle w:val="HMSpisok12"/>
          <w:b/>
        </w:rPr>
        <w:t>Создать</w:t>
      </w:r>
      <w:r>
        <w:rPr>
          <w:rStyle w:val="HMSpisok12"/>
        </w:rPr>
        <w:t>)</w:t>
      </w:r>
      <w:r>
        <w:rPr>
          <w:rStyle w:val="HMSpisok10-2"/>
        </w:rPr>
        <w:t>.</w:t>
      </w:r>
    </w:p>
    <w:p w:rsidR="004C06BD" w:rsidRDefault="00E352DD">
      <w:pPr>
        <w:pStyle w:val="HMdopstrokapolya120"/>
      </w:pPr>
      <w:r>
        <w:rPr>
          <w:rStyle w:val="HMdopstrokapolya12"/>
        </w:rPr>
        <w:t xml:space="preserve">Для сохранения информации о члене комиссии </w:t>
      </w:r>
      <w:r>
        <w:rPr>
          <w:rStyle w:val="HMSpisok12"/>
        </w:rPr>
        <w:t xml:space="preserve">нажимается кнопка </w:t>
      </w:r>
      <w:r>
        <w:rPr>
          <w:rStyle w:val="HMSpisok12"/>
          <w:b/>
        </w:rPr>
        <w:t>ОК</w:t>
      </w:r>
      <w:r>
        <w:rPr>
          <w:rStyle w:val="HMSpisok12"/>
        </w:rPr>
        <w:t xml:space="preserve"> или</w:t>
      </w:r>
      <w:proofErr w:type="gramStart"/>
      <w:r>
        <w:rPr>
          <w:rStyle w:val="HMSpisok12"/>
        </w:rPr>
        <w:t xml:space="preserve"> </w:t>
      </w:r>
      <w:r>
        <w:rPr>
          <w:rStyle w:val="HMSpisok12"/>
          <w:b/>
        </w:rPr>
        <w:t>П</w:t>
      </w:r>
      <w:proofErr w:type="gramEnd"/>
      <w:r>
        <w:rPr>
          <w:rStyle w:val="HMSpisok12"/>
          <w:b/>
        </w:rPr>
        <w:t>рименить</w:t>
      </w:r>
      <w:r>
        <w:rPr>
          <w:rStyle w:val="HMSpisok12"/>
        </w:rPr>
        <w:t>.</w:t>
      </w:r>
    </w:p>
    <w:p w:rsidR="004C06BD" w:rsidRDefault="00E352DD">
      <w:pPr>
        <w:pStyle w:val="HMPrimechaniya0"/>
      </w:pPr>
      <w:r>
        <w:rPr>
          <w:rStyle w:val="HMPrimechaniya"/>
          <w:b/>
        </w:rPr>
        <w:t>Примечание.</w:t>
      </w:r>
      <w:r>
        <w:rPr>
          <w:rStyle w:val="HMPrimechaniya"/>
        </w:rPr>
        <w:t xml:space="preserve"> Группа полей доступна для редактирования для ЭД «Протокол подведения итогов электронного аукциона» с типами </w:t>
      </w:r>
      <w:r>
        <w:rPr>
          <w:rStyle w:val="HMPrimechaniya"/>
          <w:b/>
        </w:rPr>
        <w:t xml:space="preserve">Проект протокола о признании ЭАПД </w:t>
      </w:r>
      <w:proofErr w:type="gramStart"/>
      <w:r>
        <w:rPr>
          <w:rStyle w:val="HMPrimechaniya"/>
          <w:b/>
        </w:rPr>
        <w:t>несостоявшимся</w:t>
      </w:r>
      <w:proofErr w:type="gramEnd"/>
      <w:r>
        <w:rPr>
          <w:rStyle w:val="HMPrimechaniya"/>
        </w:rPr>
        <w:t xml:space="preserve">, </w:t>
      </w:r>
      <w:r>
        <w:rPr>
          <w:rStyle w:val="HMPrimechaniya"/>
          <w:b/>
        </w:rPr>
        <w:t>Проект протокола рассмотрения единственной заявки ЭАПД</w:t>
      </w:r>
      <w:r>
        <w:rPr>
          <w:rStyle w:val="HMPrimechaniya"/>
        </w:rPr>
        <w:t xml:space="preserve">, </w:t>
      </w:r>
      <w:r>
        <w:rPr>
          <w:rStyle w:val="HMPrimechaniya"/>
          <w:b/>
        </w:rPr>
        <w:t>Проект протокола подведения итогов ЭАПД</w:t>
      </w:r>
      <w:r>
        <w:rPr>
          <w:rStyle w:val="HMPrimechaniya"/>
        </w:rPr>
        <w:t>.</w:t>
      </w:r>
    </w:p>
    <w:p w:rsidR="004C06BD" w:rsidRDefault="00E352DD">
      <w:pPr>
        <w:pStyle w:val="5"/>
        <w:spacing w:line="480" w:lineRule="auto"/>
      </w:pPr>
      <w:bookmarkStart w:id="61" w:name="Osnovanie_vneseniya_izmeneniy_Pr137156ED"/>
      <w:r>
        <w:lastRenderedPageBreak/>
        <w:t>Группа полей «Основание внесения изменений»</w:t>
      </w:r>
      <w:bookmarkEnd w:id="61"/>
    </w:p>
    <w:p w:rsidR="004C06BD" w:rsidRDefault="00E352DD">
      <w:pPr>
        <w:pStyle w:val="HMComment0"/>
      </w:pPr>
      <w:r>
        <w:rPr>
          <w:rStyle w:val="HMComment"/>
        </w:rPr>
        <w:t xml:space="preserve">В группе полей </w:t>
      </w:r>
      <w:r>
        <w:rPr>
          <w:rStyle w:val="HMComment"/>
          <w:b/>
        </w:rPr>
        <w:t>Основание внесения изменений</w:t>
      </w:r>
      <w:r>
        <w:rPr>
          <w:rStyle w:val="HMComment"/>
        </w:rPr>
        <w:t xml:space="preserve"> заполняются поля:</w:t>
      </w:r>
    </w:p>
    <w:p w:rsidR="004C06BD" w:rsidRDefault="00E352DD">
      <w:pPr>
        <w:pStyle w:val="HMSpisok10-10"/>
        <w:numPr>
          <w:ilvl w:val="0"/>
          <w:numId w:val="15"/>
        </w:numPr>
      </w:pPr>
      <w:r>
        <w:rPr>
          <w:rStyle w:val="HMSpisok10-1"/>
          <w:b/>
        </w:rPr>
        <w:t>Краткое описание изменения</w:t>
      </w:r>
      <w:r>
        <w:rPr>
          <w:rStyle w:val="HMSpisok10-1"/>
        </w:rPr>
        <w:t xml:space="preserve"> – вручную вводится содержание изменений при перерегистрации документа.</w:t>
      </w:r>
    </w:p>
    <w:p w:rsidR="004C06BD" w:rsidRDefault="00E352DD">
      <w:pPr>
        <w:pStyle w:val="HMSpisok10-10"/>
        <w:numPr>
          <w:ilvl w:val="0"/>
          <w:numId w:val="27"/>
        </w:numPr>
      </w:pPr>
      <w:r>
        <w:rPr>
          <w:rStyle w:val="HMSpisok10-1"/>
          <w:b/>
        </w:rPr>
        <w:t>Номер изменения</w:t>
      </w:r>
      <w:r>
        <w:rPr>
          <w:rStyle w:val="HMSpisok10-1"/>
        </w:rPr>
        <w:t xml:space="preserve"> – при перерегистрации решения значение поля увеличивается на единицу относительно предыдущего документа. </w:t>
      </w:r>
      <w:proofErr w:type="gramStart"/>
      <w:r>
        <w:rPr>
          <w:rStyle w:val="HMdopstroka2"/>
        </w:rPr>
        <w:t>Обязательное</w:t>
      </w:r>
      <w:proofErr w:type="gramEnd"/>
      <w:r>
        <w:rPr>
          <w:rStyle w:val="HMdopstroka2"/>
        </w:rPr>
        <w:t xml:space="preserve"> для заполнения.</w:t>
      </w:r>
    </w:p>
    <w:p w:rsidR="004C06BD" w:rsidRDefault="00E352DD">
      <w:pPr>
        <w:pStyle w:val="HMSpisok10-10"/>
        <w:numPr>
          <w:ilvl w:val="0"/>
          <w:numId w:val="15"/>
        </w:numPr>
      </w:pPr>
      <w:r>
        <w:rPr>
          <w:rStyle w:val="HMSpisok10-1"/>
          <w:b/>
        </w:rPr>
        <w:t>Дополнительная информация</w:t>
      </w:r>
      <w:r>
        <w:rPr>
          <w:rStyle w:val="HMSpisok10-1"/>
        </w:rPr>
        <w:t xml:space="preserve"> – вручную вводится дополнительная текстовая информация.</w:t>
      </w:r>
    </w:p>
    <w:p w:rsidR="004C06BD" w:rsidRDefault="00E352DD">
      <w:pPr>
        <w:pStyle w:val="HMSpisok10-10"/>
        <w:numPr>
          <w:ilvl w:val="0"/>
          <w:numId w:val="28"/>
        </w:numPr>
      </w:pPr>
      <w:r>
        <w:rPr>
          <w:rStyle w:val="HMSpisok10-1"/>
          <w:b/>
        </w:rPr>
        <w:t xml:space="preserve">Изменение принято </w:t>
      </w:r>
      <w:proofErr w:type="gramStart"/>
      <w:r>
        <w:rPr>
          <w:rStyle w:val="HMSpisok10-1"/>
          <w:b/>
        </w:rPr>
        <w:t>по</w:t>
      </w:r>
      <w:proofErr w:type="gramEnd"/>
      <w:r>
        <w:rPr>
          <w:rStyle w:val="HMSpisok10-1"/>
        </w:rPr>
        <w:t xml:space="preserve"> – </w:t>
      </w:r>
      <w:proofErr w:type="gramStart"/>
      <w:r>
        <w:rPr>
          <w:rStyle w:val="HMSpisok10-2"/>
        </w:rPr>
        <w:t>из</w:t>
      </w:r>
      <w:proofErr w:type="gramEnd"/>
      <w:r>
        <w:rPr>
          <w:rStyle w:val="HMSpisok10-2"/>
        </w:rPr>
        <w:t xml:space="preserve"> раскрывающегося списка выбирается инициатор изменений в процедуре закупки.</w:t>
      </w:r>
    </w:p>
    <w:p w:rsidR="004C06BD" w:rsidRDefault="00E352DD">
      <w:pPr>
        <w:pStyle w:val="HMSpisok10-10"/>
        <w:numPr>
          <w:ilvl w:val="0"/>
          <w:numId w:val="27"/>
        </w:numPr>
      </w:pPr>
      <w:r>
        <w:rPr>
          <w:rStyle w:val="HMSpisok10-1"/>
          <w:b/>
        </w:rPr>
        <w:t>Данные о предписании</w:t>
      </w:r>
      <w:r>
        <w:rPr>
          <w:rStyle w:val="HMSpisok10-1"/>
        </w:rPr>
        <w:t xml:space="preserve"> – из раскрывающегося списка выбирается признак наличия или отсутствия данных о предписании в реестре ЕИС. </w:t>
      </w:r>
      <w:proofErr w:type="gramStart"/>
      <w:r>
        <w:rPr>
          <w:rStyle w:val="HMdopstroka2"/>
        </w:rPr>
        <w:t>Обязательное</w:t>
      </w:r>
      <w:proofErr w:type="gramEnd"/>
      <w:r>
        <w:rPr>
          <w:rStyle w:val="HMdopstroka2"/>
        </w:rPr>
        <w:t xml:space="preserve"> для заполнения.</w:t>
      </w:r>
    </w:p>
    <w:p w:rsidR="004C06BD" w:rsidRDefault="00E352DD">
      <w:pPr>
        <w:pStyle w:val="HMSpisok10-10"/>
        <w:numPr>
          <w:ilvl w:val="0"/>
          <w:numId w:val="15"/>
        </w:numPr>
      </w:pPr>
      <w:r>
        <w:rPr>
          <w:rStyle w:val="HMSpisok10-1"/>
          <w:b/>
        </w:rPr>
        <w:t>Номер предписания</w:t>
      </w:r>
      <w:r>
        <w:rPr>
          <w:rStyle w:val="HMSpisok10-1"/>
        </w:rPr>
        <w:t xml:space="preserve"> – вручную вводится номер предписания.</w:t>
      </w:r>
    </w:p>
    <w:p w:rsidR="004C06BD" w:rsidRDefault="00E352DD">
      <w:pPr>
        <w:pStyle w:val="HMSpisok10-10"/>
        <w:numPr>
          <w:ilvl w:val="0"/>
          <w:numId w:val="15"/>
        </w:numPr>
      </w:pPr>
      <w:r>
        <w:rPr>
          <w:rStyle w:val="HMSpisok10-2"/>
          <w:b/>
        </w:rPr>
        <w:t xml:space="preserve">Номер результата контроля </w:t>
      </w:r>
      <w:r>
        <w:rPr>
          <w:rStyle w:val="HMSpisok10-1"/>
        </w:rPr>
        <w:t>– вручную вводится номер результата контроля по предписанию.</w:t>
      </w:r>
    </w:p>
    <w:p w:rsidR="004C06BD" w:rsidRDefault="00E352DD">
      <w:pPr>
        <w:pStyle w:val="HMSpisok10-10"/>
        <w:numPr>
          <w:ilvl w:val="0"/>
          <w:numId w:val="15"/>
        </w:numPr>
      </w:pPr>
      <w:r>
        <w:rPr>
          <w:rStyle w:val="HMSpisok10-1"/>
          <w:b/>
        </w:rPr>
        <w:t>Вид органа</w:t>
      </w:r>
      <w:r>
        <w:rPr>
          <w:rStyle w:val="HMSpisok10-1"/>
        </w:rPr>
        <w:t xml:space="preserve"> – из раскрывающегося списка выбирается одно из значений:</w:t>
      </w:r>
    </w:p>
    <w:p w:rsidR="004C06BD" w:rsidRDefault="00E352DD">
      <w:pPr>
        <w:pStyle w:val="HMSpisok10-20"/>
        <w:numPr>
          <w:ilvl w:val="0"/>
          <w:numId w:val="17"/>
        </w:numPr>
      </w:pPr>
      <w:r>
        <w:rPr>
          <w:rStyle w:val="HMSpisok10-2"/>
          <w:i/>
        </w:rPr>
        <w:t>Федеральная антимонопольная служба;</w:t>
      </w:r>
    </w:p>
    <w:p w:rsidR="004C06BD" w:rsidRDefault="00E352DD">
      <w:pPr>
        <w:pStyle w:val="HMSpisok10-20"/>
        <w:numPr>
          <w:ilvl w:val="0"/>
          <w:numId w:val="17"/>
        </w:numPr>
      </w:pPr>
      <w:r>
        <w:rPr>
          <w:rStyle w:val="HMSpisok10-2"/>
          <w:i/>
        </w:rPr>
        <w:t>Федеральная служба по оборонному заказу;</w:t>
      </w:r>
    </w:p>
    <w:p w:rsidR="004C06BD" w:rsidRDefault="00E352DD">
      <w:pPr>
        <w:pStyle w:val="HMSpisok10-20"/>
        <w:numPr>
          <w:ilvl w:val="0"/>
          <w:numId w:val="17"/>
        </w:numPr>
      </w:pPr>
      <w:r>
        <w:rPr>
          <w:rStyle w:val="HMSpisok10-2"/>
          <w:i/>
        </w:rPr>
        <w:t>Орган исполнительной власти субъекта РФ;</w:t>
      </w:r>
    </w:p>
    <w:p w:rsidR="004C06BD" w:rsidRDefault="00E352DD">
      <w:pPr>
        <w:pStyle w:val="HMSpisok10-20"/>
        <w:numPr>
          <w:ilvl w:val="0"/>
          <w:numId w:val="17"/>
        </w:numPr>
      </w:pPr>
      <w:r>
        <w:rPr>
          <w:rStyle w:val="HMSpisok10-2"/>
          <w:i/>
        </w:rPr>
        <w:t>Орган местного самоуправления муниципального района, городского округа.</w:t>
      </w:r>
    </w:p>
    <w:p w:rsidR="004C06BD" w:rsidRDefault="00E352DD">
      <w:pPr>
        <w:pStyle w:val="HMdopstrokapolya0"/>
      </w:pPr>
      <w:proofErr w:type="gramStart"/>
      <w:r>
        <w:rPr>
          <w:rStyle w:val="HMdopstrokapolya"/>
        </w:rPr>
        <w:t>Обязательное</w:t>
      </w:r>
      <w:proofErr w:type="gramEnd"/>
      <w:r>
        <w:rPr>
          <w:rStyle w:val="HMdopstrokapolya"/>
        </w:rPr>
        <w:t xml:space="preserve"> для заполнения.</w:t>
      </w:r>
    </w:p>
    <w:p w:rsidR="004C06BD" w:rsidRDefault="00E352DD">
      <w:pPr>
        <w:pStyle w:val="HMSpisok10-10"/>
        <w:numPr>
          <w:ilvl w:val="0"/>
          <w:numId w:val="15"/>
        </w:numPr>
      </w:pPr>
      <w:r>
        <w:rPr>
          <w:rStyle w:val="HMSpisok10-1"/>
          <w:b/>
        </w:rPr>
        <w:t>Наименование органа, уполномоченного на осуществление контроля</w:t>
      </w:r>
      <w:r>
        <w:rPr>
          <w:rStyle w:val="HMSpisok10-1"/>
        </w:rPr>
        <w:t xml:space="preserve"> – вручную вводится наименование органа, уполномоченного на осуществление контроля.</w:t>
      </w:r>
    </w:p>
    <w:p w:rsidR="004C06BD" w:rsidRDefault="00E352DD">
      <w:pPr>
        <w:pStyle w:val="HMSpisok10-10"/>
        <w:numPr>
          <w:ilvl w:val="0"/>
          <w:numId w:val="28"/>
        </w:numPr>
      </w:pPr>
      <w:r>
        <w:rPr>
          <w:rStyle w:val="HMSpisok10-1"/>
          <w:b/>
        </w:rPr>
        <w:t>Наименование судебного органа</w:t>
      </w:r>
      <w:r>
        <w:rPr>
          <w:rStyle w:val="HMSpisok10-1"/>
        </w:rPr>
        <w:t xml:space="preserve"> – вручную вводится наименование судебного органа.</w:t>
      </w:r>
    </w:p>
    <w:p w:rsidR="004C06BD" w:rsidRDefault="00E352DD">
      <w:pPr>
        <w:pStyle w:val="HMSpisok10-10"/>
        <w:numPr>
          <w:ilvl w:val="0"/>
          <w:numId w:val="15"/>
        </w:numPr>
      </w:pPr>
      <w:r>
        <w:rPr>
          <w:rStyle w:val="HMSpisok10-1"/>
          <w:b/>
        </w:rPr>
        <w:t>Наименование документа</w:t>
      </w:r>
      <w:r>
        <w:rPr>
          <w:rStyle w:val="HMSpisok10-1"/>
        </w:rPr>
        <w:t xml:space="preserve"> – вручную указывается наименование документа.</w:t>
      </w:r>
    </w:p>
    <w:p w:rsidR="004C06BD" w:rsidRDefault="00E352DD">
      <w:pPr>
        <w:pStyle w:val="HMSpisok10-10"/>
        <w:numPr>
          <w:ilvl w:val="0"/>
          <w:numId w:val="15"/>
        </w:numPr>
      </w:pPr>
      <w:r>
        <w:rPr>
          <w:rStyle w:val="HMSpisok10-1"/>
          <w:b/>
        </w:rPr>
        <w:t>Основание внесения изменений по предписанию</w:t>
      </w:r>
      <w:r>
        <w:rPr>
          <w:rStyle w:val="HMSpisok10-1"/>
        </w:rPr>
        <w:t xml:space="preserve"> – вручную вводится основание внесения изменений.</w:t>
      </w:r>
    </w:p>
    <w:p w:rsidR="004C06BD" w:rsidRDefault="00E352DD">
      <w:pPr>
        <w:pStyle w:val="HMSpisok10-10"/>
        <w:numPr>
          <w:ilvl w:val="0"/>
          <w:numId w:val="28"/>
        </w:numPr>
      </w:pPr>
      <w:r>
        <w:rPr>
          <w:rStyle w:val="HMSpisok10-1"/>
          <w:b/>
        </w:rPr>
        <w:t>Дата документа</w:t>
      </w:r>
      <w:r>
        <w:rPr>
          <w:rStyle w:val="HMSpisok10-1"/>
        </w:rPr>
        <w:t xml:space="preserve"> – указывается дата документа.</w:t>
      </w:r>
    </w:p>
    <w:p w:rsidR="004C06BD" w:rsidRDefault="00E352DD">
      <w:pPr>
        <w:pStyle w:val="HMSpisok10-10"/>
        <w:numPr>
          <w:ilvl w:val="0"/>
          <w:numId w:val="28"/>
        </w:numPr>
      </w:pPr>
      <w:r>
        <w:rPr>
          <w:rStyle w:val="HMSpisok10-1"/>
          <w:b/>
        </w:rPr>
        <w:t>Номер документа</w:t>
      </w:r>
      <w:r>
        <w:rPr>
          <w:rStyle w:val="HMSpisok10-1"/>
        </w:rPr>
        <w:t xml:space="preserve"> – вручную вводится номер документа.</w:t>
      </w:r>
    </w:p>
    <w:p w:rsidR="004C06BD" w:rsidRDefault="00E352DD">
      <w:pPr>
        <w:pStyle w:val="4"/>
        <w:spacing w:line="480" w:lineRule="auto"/>
      </w:pPr>
      <w:bookmarkStart w:id="62" w:name="Zakladka_Lot_ETP"/>
      <w:bookmarkStart w:id="63" w:name="_Toc119584140"/>
      <w:r>
        <w:t>Закладка «Лот»</w:t>
      </w:r>
      <w:bookmarkEnd w:id="62"/>
      <w:bookmarkEnd w:id="63"/>
    </w:p>
    <w:p w:rsidR="004C06BD" w:rsidRDefault="00E352DD">
      <w:pPr>
        <w:pStyle w:val="HMComment0"/>
      </w:pPr>
      <w:r>
        <w:rPr>
          <w:rStyle w:val="HMComment"/>
        </w:rPr>
        <w:t xml:space="preserve">Закладка </w:t>
      </w:r>
      <w:r>
        <w:rPr>
          <w:rStyle w:val="HMComment"/>
          <w:b/>
          <w:u w:val="single"/>
        </w:rPr>
        <w:t>Лот</w:t>
      </w:r>
      <w:r>
        <w:rPr>
          <w:rStyle w:val="HMComment"/>
        </w:rPr>
        <w:t xml:space="preserve"> имеет вид:</w:t>
      </w:r>
    </w:p>
    <w:p w:rsidR="004C06BD" w:rsidRDefault="002806C7">
      <w:pPr>
        <w:pStyle w:val="HMImageCaption0"/>
      </w:pPr>
      <w:r>
        <w:pict>
          <v:shape id="_x0000_s1055" style="width:481.5pt;height:362.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4600575"/>
                        <wp:effectExtent l="0" t="0" r="0" b="0"/>
                        <wp:docPr id="79"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_rassmotreniya_1_chastey_ETP_Lot_ETP.png"/>
                                <pic:cNvPicPr/>
                              </pic:nvPicPr>
                              <pic:blipFill>
                                <a:blip r:embed="rId64" cstate="print"/>
                                <a:stretch>
                                  <a:fillRect/>
                                </a:stretch>
                              </pic:blipFill>
                              <pic:spPr>
                                <a:xfrm>
                                  <a:off x="0" y="0"/>
                                  <a:ext cx="6115050" cy="4600575"/>
                                </a:xfrm>
                                <a:prstGeom prst="rect">
                                  <a:avLst/>
                                </a:prstGeom>
                              </pic:spPr>
                            </pic:pic>
                          </a:graphicData>
                        </a:graphic>
                      </wp:inline>
                    </w:drawing>
                  </w:r>
                </w:p>
                <w:p w:rsidR="004C06BD" w:rsidRDefault="00E352DD">
                  <w:pPr>
                    <w:jc w:val="center"/>
                  </w:pPr>
                  <w:r>
                    <w:rPr>
                      <w:rStyle w:val="HMImageCaption"/>
                    </w:rPr>
                    <w:t>Рисунок 38 – Внешний вид закладки «Лот»</w:t>
                  </w:r>
                </w:p>
              </w:txbxContent>
            </v:textbox>
          </v:shape>
        </w:pict>
      </w:r>
    </w:p>
    <w:p w:rsidR="004C06BD" w:rsidRDefault="00E352DD">
      <w:pPr>
        <w:pStyle w:val="HMComment0"/>
      </w:pPr>
      <w:r>
        <w:rPr>
          <w:rStyle w:val="HMComment"/>
        </w:rPr>
        <w:t>На закладке содержатся группы полей:</w:t>
      </w:r>
    </w:p>
    <w:p w:rsidR="004C06BD" w:rsidRDefault="002806C7">
      <w:pPr>
        <w:pStyle w:val="HMSpisok120"/>
        <w:numPr>
          <w:ilvl w:val="0"/>
          <w:numId w:val="12"/>
        </w:numPr>
      </w:pPr>
      <w:hyperlink w:anchor="Zayavki_uchastnikov_Protokol_1ch_ETP">
        <w:r w:rsidR="00E352DD">
          <w:rPr>
            <w:rStyle w:val="HMSpisok12"/>
            <w:color w:val="0000FF"/>
            <w:u w:val="single"/>
          </w:rPr>
          <w:t>Заявки участников</w:t>
        </w:r>
      </w:hyperlink>
      <w:r w:rsidR="00E352DD">
        <w:rPr>
          <w:rStyle w:val="HMSpisok12"/>
        </w:rPr>
        <w:t>;</w:t>
      </w:r>
    </w:p>
    <w:p w:rsidR="004C06BD" w:rsidRDefault="002806C7">
      <w:pPr>
        <w:pStyle w:val="HMSpisok120"/>
        <w:numPr>
          <w:ilvl w:val="0"/>
          <w:numId w:val="12"/>
        </w:numPr>
      </w:pPr>
      <w:hyperlink w:anchor="Svedeniya_o_priznanii_zakupki_neC980D735">
        <w:r w:rsidR="00E352DD">
          <w:rPr>
            <w:rStyle w:val="HMSpisok12"/>
            <w:color w:val="0000FF"/>
            <w:u w:val="single"/>
          </w:rPr>
          <w:t>Сведения о признании закупки несостоявшейся</w:t>
        </w:r>
      </w:hyperlink>
      <w:r w:rsidR="00E352DD">
        <w:rPr>
          <w:rStyle w:val="HMSpisok12"/>
        </w:rPr>
        <w:t>;</w:t>
      </w:r>
    </w:p>
    <w:p w:rsidR="004C06BD" w:rsidRDefault="002806C7">
      <w:pPr>
        <w:pStyle w:val="HMSpisok120"/>
        <w:numPr>
          <w:ilvl w:val="0"/>
          <w:numId w:val="12"/>
        </w:numPr>
      </w:pPr>
      <w:hyperlink w:anchor="Gruppa_poley_Dokumenty_i_trebovaD9B55451">
        <w:r w:rsidR="00E352DD">
          <w:rPr>
            <w:rStyle w:val="HMComment"/>
            <w:color w:val="0000FF"/>
            <w:u w:val="single"/>
          </w:rPr>
          <w:t>Документы и требования</w:t>
        </w:r>
      </w:hyperlink>
      <w:r w:rsidR="00E352DD">
        <w:rPr>
          <w:rStyle w:val="HMComment"/>
        </w:rPr>
        <w:t>.</w:t>
      </w:r>
    </w:p>
    <w:p w:rsidR="004C06BD" w:rsidRDefault="00E352DD">
      <w:pPr>
        <w:pStyle w:val="5"/>
        <w:spacing w:line="480" w:lineRule="auto"/>
      </w:pPr>
      <w:bookmarkStart w:id="64" w:name="Zayavki_uchastnikov_Protokol_1ch_ETP"/>
      <w:r>
        <w:t>Группа полей «Заявки участников»</w:t>
      </w:r>
      <w:bookmarkEnd w:id="64"/>
    </w:p>
    <w:p w:rsidR="004C06BD" w:rsidRDefault="00E352DD">
      <w:pPr>
        <w:pStyle w:val="HMComment0"/>
      </w:pPr>
      <w:r>
        <w:rPr>
          <w:rStyle w:val="HMComment"/>
        </w:rPr>
        <w:t xml:space="preserve">В группе полей </w:t>
      </w:r>
      <w:r>
        <w:rPr>
          <w:rStyle w:val="HMComment"/>
          <w:b/>
        </w:rPr>
        <w:t>Заявки участников</w:t>
      </w:r>
      <w:r>
        <w:rPr>
          <w:rStyle w:val="HMComment"/>
          <w:i/>
        </w:rPr>
        <w:t xml:space="preserve"> </w:t>
      </w:r>
      <w:r>
        <w:rPr>
          <w:rStyle w:val="HMComment"/>
        </w:rPr>
        <w:t xml:space="preserve">доступны все поданные (на указанный лот) заявки участников на статусе </w:t>
      </w:r>
      <w:r>
        <w:rPr>
          <w:rStyle w:val="HMComment"/>
          <w:i/>
        </w:rPr>
        <w:t>«Зарегистрирован»</w:t>
      </w:r>
      <w:r>
        <w:rPr>
          <w:rStyle w:val="HMComment"/>
        </w:rPr>
        <w:t xml:space="preserve"> на момент формирования ЭД «Протокол  рассмотрения заявок на участие в электронном аукционе (первых частей заявок)».</w:t>
      </w:r>
    </w:p>
    <w:p w:rsidR="004C06BD" w:rsidRDefault="00E352DD">
      <w:pPr>
        <w:spacing w:before="30" w:after="60" w:line="360" w:lineRule="auto"/>
        <w:ind w:firstLine="855"/>
        <w:jc w:val="both"/>
      </w:pPr>
      <w:r>
        <w:rPr>
          <w:rFonts w:ascii="Arial" w:hAnsi="Arial"/>
          <w:color w:val="000000"/>
          <w:sz w:val="22"/>
        </w:rPr>
        <w:t xml:space="preserve">Для автоматического проставления значений используется кнопка </w:t>
      </w:r>
      <w:r>
        <w:rPr>
          <w:rFonts w:ascii="Arial" w:hAnsi="Arial"/>
          <w:b/>
          <w:color w:val="19365E"/>
          <w:sz w:val="18"/>
        </w:rPr>
        <w:t xml:space="preserve"> </w:t>
      </w:r>
      <w:r>
        <w:rPr>
          <w:rFonts w:ascii="Arial" w:hAnsi="Arial"/>
          <w:color w:val="000000"/>
          <w:sz w:val="22"/>
        </w:rPr>
        <w:t>(</w:t>
      </w:r>
      <w:r>
        <w:rPr>
          <w:rFonts w:ascii="Arial" w:hAnsi="Arial"/>
          <w:b/>
          <w:color w:val="000000"/>
          <w:sz w:val="22"/>
        </w:rPr>
        <w:t>Установить соответствие информации, допустить все заявки, ввести информацию о поименном голосовании</w:t>
      </w:r>
      <w:proofErr w:type="gramStart"/>
      <w:r>
        <w:rPr>
          <w:rFonts w:ascii="Arial" w:hAnsi="Arial"/>
          <w:color w:val="000000"/>
          <w:sz w:val="22"/>
        </w:rPr>
        <w:t>/</w:t>
      </w:r>
      <w:r>
        <w:rPr>
          <w:rFonts w:ascii="Arial" w:hAnsi="Arial"/>
          <w:b/>
          <w:color w:val="000000"/>
          <w:sz w:val="22"/>
        </w:rPr>
        <w:t>У</w:t>
      </w:r>
      <w:proofErr w:type="gramEnd"/>
      <w:r>
        <w:rPr>
          <w:rFonts w:ascii="Arial" w:hAnsi="Arial"/>
          <w:b/>
          <w:color w:val="000000"/>
          <w:sz w:val="22"/>
        </w:rPr>
        <w:t>становить соответствие информации, допустить выбранные заявки, ввести информацию о поименном голосовании</w:t>
      </w:r>
      <w:r>
        <w:rPr>
          <w:rFonts w:ascii="Arial" w:hAnsi="Arial"/>
          <w:color w:val="000000"/>
          <w:sz w:val="22"/>
        </w:rPr>
        <w:t>). При нажатии на кнопку открывается список действий:</w:t>
      </w:r>
    </w:p>
    <w:p w:rsidR="004C06BD" w:rsidRDefault="00E352DD">
      <w:pPr>
        <w:numPr>
          <w:ilvl w:val="0"/>
          <w:numId w:val="29"/>
        </w:numPr>
        <w:spacing w:before="30" w:after="60" w:line="360" w:lineRule="auto"/>
        <w:jc w:val="both"/>
      </w:pPr>
      <w:r>
        <w:rPr>
          <w:rFonts w:ascii="Arial" w:hAnsi="Arial"/>
          <w:b/>
          <w:color w:val="000000"/>
          <w:sz w:val="22"/>
        </w:rPr>
        <w:t>Для всех заявок предоставлены все документы (информация)</w:t>
      </w:r>
      <w:r>
        <w:rPr>
          <w:rFonts w:ascii="Arial" w:hAnsi="Arial"/>
          <w:color w:val="000000"/>
          <w:sz w:val="22"/>
        </w:rPr>
        <w:t>/</w:t>
      </w:r>
      <w:r>
        <w:rPr>
          <w:rFonts w:ascii="Arial" w:hAnsi="Arial"/>
          <w:b/>
          <w:color w:val="000000"/>
          <w:sz w:val="22"/>
        </w:rPr>
        <w:t>Для выбранных заявок предоставлены все документы (информация)</w:t>
      </w:r>
      <w:r>
        <w:rPr>
          <w:rFonts w:ascii="Arial" w:hAnsi="Arial"/>
          <w:color w:val="000000"/>
          <w:sz w:val="22"/>
        </w:rPr>
        <w:t xml:space="preserve"> – при выборе действия для всех записей списка </w:t>
      </w:r>
      <w:r>
        <w:rPr>
          <w:rFonts w:ascii="Arial" w:hAnsi="Arial"/>
          <w:i/>
          <w:color w:val="000000"/>
          <w:sz w:val="22"/>
        </w:rPr>
        <w:t xml:space="preserve">Сведения о наличии документов, </w:t>
      </w:r>
      <w:r>
        <w:rPr>
          <w:rFonts w:ascii="Arial" w:hAnsi="Arial"/>
          <w:i/>
          <w:color w:val="000000"/>
          <w:sz w:val="22"/>
        </w:rPr>
        <w:lastRenderedPageBreak/>
        <w:t>информации в заявке участника</w:t>
      </w:r>
      <w:r>
        <w:rPr>
          <w:rFonts w:ascii="Arial" w:hAnsi="Arial"/>
          <w:color w:val="000000"/>
          <w:sz w:val="22"/>
        </w:rPr>
        <w:t xml:space="preserve"> в поле </w:t>
      </w:r>
      <w:r>
        <w:rPr>
          <w:rFonts w:ascii="Arial" w:hAnsi="Arial"/>
          <w:b/>
          <w:color w:val="000000"/>
          <w:sz w:val="22"/>
        </w:rPr>
        <w:t>Наличие</w:t>
      </w:r>
      <w:r>
        <w:rPr>
          <w:rFonts w:ascii="Arial" w:hAnsi="Arial"/>
          <w:color w:val="000000"/>
          <w:sz w:val="22"/>
        </w:rPr>
        <w:t xml:space="preserve"> проставляется значение</w:t>
      </w:r>
      <w:proofErr w:type="gramStart"/>
      <w:r>
        <w:rPr>
          <w:rFonts w:ascii="Arial" w:hAnsi="Arial"/>
          <w:color w:val="000000"/>
          <w:sz w:val="22"/>
        </w:rPr>
        <w:t xml:space="preserve"> </w:t>
      </w:r>
      <w:r>
        <w:rPr>
          <w:rFonts w:ascii="Arial" w:hAnsi="Arial"/>
          <w:i/>
          <w:color w:val="000000"/>
          <w:sz w:val="22"/>
        </w:rPr>
        <w:t>П</w:t>
      </w:r>
      <w:proofErr w:type="gramEnd"/>
      <w:r>
        <w:rPr>
          <w:rFonts w:ascii="Arial" w:hAnsi="Arial"/>
          <w:i/>
          <w:color w:val="000000"/>
          <w:sz w:val="22"/>
        </w:rPr>
        <w:t>рисутствует</w:t>
      </w:r>
      <w:r>
        <w:rPr>
          <w:rFonts w:ascii="Arial" w:hAnsi="Arial"/>
          <w:color w:val="000000"/>
          <w:sz w:val="22"/>
        </w:rPr>
        <w:t xml:space="preserve">. Действие доступно, если в протоколе (лоте протокола) установлено хотя бы одно требование документов, информации. </w:t>
      </w:r>
    </w:p>
    <w:p w:rsidR="004C06BD" w:rsidRDefault="00E352DD">
      <w:pPr>
        <w:numPr>
          <w:ilvl w:val="0"/>
          <w:numId w:val="29"/>
        </w:numPr>
        <w:spacing w:before="30" w:after="60" w:line="360" w:lineRule="auto"/>
        <w:jc w:val="both"/>
      </w:pPr>
      <w:r>
        <w:rPr>
          <w:rFonts w:ascii="Arial" w:hAnsi="Arial"/>
          <w:b/>
          <w:color w:val="000000"/>
          <w:sz w:val="22"/>
        </w:rPr>
        <w:t>Все заявки соответствуют требованиям</w:t>
      </w:r>
      <w:r>
        <w:rPr>
          <w:rFonts w:ascii="Arial" w:hAnsi="Arial"/>
          <w:color w:val="000000"/>
          <w:sz w:val="22"/>
        </w:rPr>
        <w:t>/</w:t>
      </w:r>
      <w:r>
        <w:rPr>
          <w:rFonts w:ascii="Arial" w:hAnsi="Arial"/>
          <w:b/>
          <w:color w:val="000000"/>
          <w:sz w:val="22"/>
        </w:rPr>
        <w:t>Выбранные заявки соответствуют требованиям</w:t>
      </w:r>
      <w:r>
        <w:rPr>
          <w:rFonts w:ascii="Arial" w:hAnsi="Arial"/>
          <w:color w:val="000000"/>
          <w:sz w:val="22"/>
        </w:rPr>
        <w:t xml:space="preserve">  – при выборе действия для всех записей списков </w:t>
      </w:r>
      <w:r>
        <w:rPr>
          <w:rFonts w:ascii="Arial" w:hAnsi="Arial"/>
          <w:i/>
          <w:color w:val="000000"/>
          <w:sz w:val="22"/>
        </w:rPr>
        <w:t>Соответствие требованиям извещения, документации</w:t>
      </w:r>
      <w:r>
        <w:rPr>
          <w:rFonts w:ascii="Arial" w:hAnsi="Arial"/>
          <w:color w:val="000000"/>
          <w:sz w:val="22"/>
        </w:rPr>
        <w:t xml:space="preserve"> и </w:t>
      </w:r>
      <w:r>
        <w:rPr>
          <w:rFonts w:ascii="Arial" w:hAnsi="Arial"/>
          <w:i/>
          <w:color w:val="000000"/>
          <w:sz w:val="22"/>
        </w:rPr>
        <w:t>Соответствие участника требованиям, ограничениям</w:t>
      </w:r>
      <w:r>
        <w:rPr>
          <w:rFonts w:ascii="Arial" w:hAnsi="Arial"/>
          <w:color w:val="000000"/>
          <w:sz w:val="22"/>
        </w:rPr>
        <w:t xml:space="preserve"> в поле </w:t>
      </w:r>
      <w:r>
        <w:rPr>
          <w:rFonts w:ascii="Arial" w:hAnsi="Arial"/>
          <w:b/>
          <w:color w:val="000000"/>
          <w:sz w:val="22"/>
        </w:rPr>
        <w:t>Соответствие</w:t>
      </w:r>
      <w:r>
        <w:rPr>
          <w:rFonts w:ascii="Arial" w:hAnsi="Arial"/>
          <w:color w:val="000000"/>
          <w:sz w:val="22"/>
        </w:rPr>
        <w:t xml:space="preserve"> проставляется значение</w:t>
      </w:r>
      <w:proofErr w:type="gramStart"/>
      <w:r>
        <w:rPr>
          <w:rFonts w:ascii="Arial" w:hAnsi="Arial"/>
          <w:color w:val="000000"/>
          <w:sz w:val="22"/>
        </w:rPr>
        <w:t xml:space="preserve"> </w:t>
      </w:r>
      <w:r>
        <w:rPr>
          <w:rFonts w:ascii="Arial" w:hAnsi="Arial"/>
          <w:i/>
          <w:color w:val="000000"/>
          <w:sz w:val="22"/>
        </w:rPr>
        <w:t>С</w:t>
      </w:r>
      <w:proofErr w:type="gramEnd"/>
      <w:r>
        <w:rPr>
          <w:rFonts w:ascii="Arial" w:hAnsi="Arial"/>
          <w:i/>
          <w:color w:val="000000"/>
          <w:sz w:val="22"/>
        </w:rPr>
        <w:t>оответствует</w:t>
      </w:r>
      <w:r>
        <w:rPr>
          <w:rFonts w:ascii="Arial" w:hAnsi="Arial"/>
          <w:color w:val="000000"/>
          <w:sz w:val="22"/>
        </w:rPr>
        <w:t xml:space="preserve">. Действие доступно, если для заявок протокола (лота протокола) установлено хотя бы одно требование в одной из групп полей </w:t>
      </w:r>
      <w:r>
        <w:rPr>
          <w:rFonts w:ascii="Arial" w:hAnsi="Arial"/>
          <w:b/>
          <w:color w:val="000000"/>
          <w:sz w:val="22"/>
        </w:rPr>
        <w:t>Соответствие требованиям извещения, документации</w:t>
      </w:r>
      <w:r>
        <w:rPr>
          <w:rFonts w:ascii="Arial" w:hAnsi="Arial"/>
          <w:color w:val="000000"/>
          <w:sz w:val="22"/>
        </w:rPr>
        <w:t xml:space="preserve"> или </w:t>
      </w:r>
      <w:r>
        <w:rPr>
          <w:rFonts w:ascii="Arial" w:hAnsi="Arial"/>
          <w:b/>
          <w:color w:val="000000"/>
          <w:sz w:val="22"/>
        </w:rPr>
        <w:t>Соответствие участника требованиям, ограничениям</w:t>
      </w:r>
      <w:r>
        <w:rPr>
          <w:rFonts w:ascii="Arial" w:hAnsi="Arial"/>
          <w:color w:val="000000"/>
          <w:sz w:val="22"/>
        </w:rPr>
        <w:t xml:space="preserve">. Действие доступно для протокола, в </w:t>
      </w:r>
      <w:proofErr w:type="gramStart"/>
      <w:r>
        <w:rPr>
          <w:rFonts w:ascii="Arial" w:hAnsi="Arial"/>
          <w:color w:val="000000"/>
          <w:sz w:val="22"/>
        </w:rPr>
        <w:t>которых</w:t>
      </w:r>
      <w:proofErr w:type="gramEnd"/>
      <w:r>
        <w:rPr>
          <w:rFonts w:ascii="Arial" w:hAnsi="Arial"/>
          <w:color w:val="000000"/>
          <w:sz w:val="22"/>
        </w:rPr>
        <w:t xml:space="preserve"> указывается информация о допуске заявки.</w:t>
      </w:r>
    </w:p>
    <w:p w:rsidR="004C06BD" w:rsidRDefault="00E352DD">
      <w:pPr>
        <w:numPr>
          <w:ilvl w:val="0"/>
          <w:numId w:val="29"/>
        </w:numPr>
        <w:spacing w:before="30" w:after="60" w:line="360" w:lineRule="auto"/>
        <w:jc w:val="both"/>
      </w:pPr>
      <w:r>
        <w:rPr>
          <w:rFonts w:ascii="Arial" w:hAnsi="Arial"/>
          <w:b/>
          <w:color w:val="000000"/>
          <w:sz w:val="22"/>
        </w:rPr>
        <w:t>Допустить все заявки</w:t>
      </w:r>
      <w:proofErr w:type="gramStart"/>
      <w:r>
        <w:rPr>
          <w:rFonts w:ascii="Arial" w:hAnsi="Arial"/>
          <w:color w:val="000000"/>
          <w:sz w:val="22"/>
        </w:rPr>
        <w:t>/</w:t>
      </w:r>
      <w:r>
        <w:rPr>
          <w:rFonts w:ascii="Arial" w:hAnsi="Arial"/>
          <w:b/>
          <w:color w:val="000000"/>
          <w:sz w:val="22"/>
        </w:rPr>
        <w:t>Д</w:t>
      </w:r>
      <w:proofErr w:type="gramEnd"/>
      <w:r>
        <w:rPr>
          <w:rFonts w:ascii="Arial" w:hAnsi="Arial"/>
          <w:b/>
          <w:color w:val="000000"/>
          <w:sz w:val="22"/>
        </w:rPr>
        <w:t>опустить выбранные заявки</w:t>
      </w:r>
      <w:r>
        <w:rPr>
          <w:rFonts w:ascii="Arial" w:hAnsi="Arial"/>
          <w:color w:val="000000"/>
          <w:sz w:val="22"/>
        </w:rPr>
        <w:t xml:space="preserve"> – при выборе действия для всех записей группы полей </w:t>
      </w:r>
      <w:r>
        <w:rPr>
          <w:rFonts w:ascii="Arial" w:hAnsi="Arial"/>
          <w:b/>
          <w:color w:val="000000"/>
          <w:sz w:val="22"/>
        </w:rPr>
        <w:t>Информация о допуске</w:t>
      </w:r>
      <w:r>
        <w:rPr>
          <w:rFonts w:ascii="Arial" w:hAnsi="Arial"/>
          <w:color w:val="000000"/>
          <w:sz w:val="22"/>
        </w:rPr>
        <w:t xml:space="preserve"> в поле </w:t>
      </w:r>
      <w:r>
        <w:rPr>
          <w:rFonts w:ascii="Arial" w:hAnsi="Arial"/>
          <w:b/>
          <w:color w:val="000000"/>
          <w:sz w:val="22"/>
        </w:rPr>
        <w:t>Результат</w:t>
      </w:r>
      <w:r>
        <w:rPr>
          <w:rFonts w:ascii="Arial" w:hAnsi="Arial"/>
          <w:color w:val="000000"/>
          <w:sz w:val="22"/>
        </w:rPr>
        <w:t xml:space="preserve"> проставляется значение </w:t>
      </w:r>
      <w:r>
        <w:rPr>
          <w:rFonts w:ascii="Arial" w:hAnsi="Arial"/>
          <w:i/>
          <w:color w:val="000000"/>
          <w:sz w:val="22"/>
        </w:rPr>
        <w:t>Допущен</w:t>
      </w:r>
      <w:r>
        <w:rPr>
          <w:rFonts w:ascii="Arial" w:hAnsi="Arial"/>
          <w:color w:val="000000"/>
          <w:sz w:val="22"/>
        </w:rPr>
        <w:t>.</w:t>
      </w:r>
    </w:p>
    <w:p w:rsidR="004C06BD" w:rsidRDefault="00E352DD">
      <w:pPr>
        <w:numPr>
          <w:ilvl w:val="0"/>
          <w:numId w:val="29"/>
        </w:numPr>
        <w:spacing w:before="30" w:after="60" w:line="360" w:lineRule="auto"/>
        <w:jc w:val="both"/>
      </w:pPr>
      <w:r>
        <w:rPr>
          <w:rFonts w:ascii="Arial" w:hAnsi="Arial"/>
          <w:b/>
          <w:color w:val="000000"/>
          <w:sz w:val="22"/>
        </w:rPr>
        <w:t>В выбранных заявках установить всем членам комиссии голос "За"</w:t>
      </w:r>
      <w:r>
        <w:rPr>
          <w:rFonts w:ascii="Arial" w:hAnsi="Arial"/>
          <w:color w:val="000000"/>
          <w:sz w:val="22"/>
        </w:rPr>
        <w:t>/</w:t>
      </w:r>
      <w:r>
        <w:rPr>
          <w:rFonts w:ascii="Arial" w:hAnsi="Arial"/>
          <w:b/>
          <w:color w:val="000000"/>
          <w:sz w:val="22"/>
        </w:rPr>
        <w:t>Во всех заявках установить всем членам комиссии голос "За"</w:t>
      </w:r>
      <w:r>
        <w:rPr>
          <w:rFonts w:ascii="Arial" w:hAnsi="Arial"/>
          <w:color w:val="000000"/>
          <w:sz w:val="22"/>
        </w:rPr>
        <w:t xml:space="preserve"> – при выборе действия в группе полей </w:t>
      </w:r>
      <w:r>
        <w:rPr>
          <w:rFonts w:ascii="Arial" w:hAnsi="Arial"/>
          <w:b/>
          <w:color w:val="000000"/>
          <w:sz w:val="22"/>
        </w:rPr>
        <w:t>Решение комиссии</w:t>
      </w:r>
      <w:r>
        <w:rPr>
          <w:rFonts w:ascii="Arial" w:hAnsi="Arial"/>
          <w:color w:val="000000"/>
          <w:sz w:val="22"/>
        </w:rPr>
        <w:t xml:space="preserve"> включается признак</w:t>
      </w:r>
      <w:proofErr w:type="gramStart"/>
      <w:r>
        <w:rPr>
          <w:rFonts w:ascii="Arial" w:hAnsi="Arial"/>
          <w:color w:val="000000"/>
          <w:sz w:val="22"/>
        </w:rPr>
        <w:t xml:space="preserve"> </w:t>
      </w:r>
      <w:r>
        <w:rPr>
          <w:rFonts w:ascii="Arial" w:hAnsi="Arial"/>
          <w:b/>
          <w:color w:val="000000"/>
          <w:sz w:val="22"/>
        </w:rPr>
        <w:t>В</w:t>
      </w:r>
      <w:proofErr w:type="gramEnd"/>
      <w:r>
        <w:rPr>
          <w:rFonts w:ascii="Arial" w:hAnsi="Arial"/>
          <w:b/>
          <w:color w:val="000000"/>
          <w:sz w:val="22"/>
        </w:rPr>
        <w:t>вести поименное голосование</w:t>
      </w:r>
      <w:r>
        <w:rPr>
          <w:rFonts w:ascii="Arial" w:hAnsi="Arial"/>
          <w:color w:val="000000"/>
          <w:sz w:val="22"/>
        </w:rPr>
        <w:t xml:space="preserve">. В группе полей </w:t>
      </w:r>
      <w:r>
        <w:rPr>
          <w:rFonts w:ascii="Arial" w:hAnsi="Arial"/>
          <w:b/>
          <w:color w:val="000000"/>
          <w:sz w:val="22"/>
        </w:rPr>
        <w:t>Решение каждого члена комиссии</w:t>
      </w:r>
      <w:r>
        <w:rPr>
          <w:rFonts w:ascii="Arial" w:hAnsi="Arial"/>
          <w:color w:val="000000"/>
          <w:sz w:val="22"/>
        </w:rPr>
        <w:t xml:space="preserve"> всем членам комиссии в поле </w:t>
      </w:r>
      <w:r>
        <w:rPr>
          <w:rFonts w:ascii="Arial" w:hAnsi="Arial"/>
          <w:b/>
          <w:color w:val="000000"/>
          <w:sz w:val="22"/>
        </w:rPr>
        <w:t>Голос</w:t>
      </w:r>
      <w:r>
        <w:rPr>
          <w:rFonts w:ascii="Arial" w:hAnsi="Arial"/>
          <w:color w:val="000000"/>
          <w:sz w:val="22"/>
        </w:rPr>
        <w:t xml:space="preserve"> устанавливается значение</w:t>
      </w:r>
      <w:proofErr w:type="gramStart"/>
      <w:r>
        <w:rPr>
          <w:rFonts w:ascii="Arial" w:hAnsi="Arial"/>
          <w:color w:val="000000"/>
          <w:sz w:val="22"/>
        </w:rPr>
        <w:t xml:space="preserve"> </w:t>
      </w:r>
      <w:r>
        <w:rPr>
          <w:rFonts w:ascii="Arial" w:hAnsi="Arial"/>
          <w:i/>
          <w:color w:val="000000"/>
          <w:sz w:val="22"/>
        </w:rPr>
        <w:t>З</w:t>
      </w:r>
      <w:proofErr w:type="gramEnd"/>
      <w:r>
        <w:rPr>
          <w:rFonts w:ascii="Arial" w:hAnsi="Arial"/>
          <w:i/>
          <w:color w:val="000000"/>
          <w:sz w:val="22"/>
        </w:rPr>
        <w:t>а</w:t>
      </w:r>
      <w:r>
        <w:rPr>
          <w:rFonts w:ascii="Arial" w:hAnsi="Arial"/>
          <w:color w:val="000000"/>
          <w:sz w:val="22"/>
        </w:rPr>
        <w:t xml:space="preserve">, кроме членов комиссии с ролью </w:t>
      </w:r>
      <w:r>
        <w:rPr>
          <w:rFonts w:ascii="Arial" w:hAnsi="Arial"/>
          <w:b/>
          <w:color w:val="000000"/>
          <w:sz w:val="22"/>
        </w:rPr>
        <w:t>Эксперт</w:t>
      </w:r>
      <w:r>
        <w:rPr>
          <w:rFonts w:ascii="Arial" w:hAnsi="Arial"/>
          <w:color w:val="000000"/>
          <w:sz w:val="22"/>
        </w:rPr>
        <w:t xml:space="preserve"> или </w:t>
      </w:r>
      <w:r>
        <w:rPr>
          <w:rFonts w:ascii="Arial" w:hAnsi="Arial"/>
          <w:b/>
          <w:color w:val="000000"/>
          <w:sz w:val="22"/>
        </w:rPr>
        <w:t>Секретарь комиссии (без права голоса)</w:t>
      </w:r>
      <w:r>
        <w:rPr>
          <w:rFonts w:ascii="Arial" w:hAnsi="Arial"/>
          <w:color w:val="000000"/>
          <w:sz w:val="22"/>
        </w:rPr>
        <w:t>.</w:t>
      </w:r>
    </w:p>
    <w:p w:rsidR="004C06BD" w:rsidRDefault="00E352DD">
      <w:pPr>
        <w:pStyle w:val="HMComment0"/>
      </w:pPr>
      <w:r>
        <w:rPr>
          <w:rStyle w:val="HMComment"/>
        </w:rPr>
        <w:t xml:space="preserve">Для открытия формы редактора заявки необходимо выделить нужную заявку в списке и нажать кнопку </w:t>
      </w:r>
      <w:r>
        <w:rPr>
          <w:noProof/>
          <w:lang w:eastAsia="ru-RU"/>
        </w:rPr>
        <w:drawing>
          <wp:inline distT="0" distB="0" distL="0" distR="0">
            <wp:extent cx="209550" cy="228600"/>
            <wp:effectExtent l="0" t="0" r="0" b="0"/>
            <wp:docPr id="80"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42" cstate="print"/>
                    <a:stretch>
                      <a:fillRect/>
                    </a:stretch>
                  </pic:blipFill>
                  <pic:spPr>
                    <a:xfrm>
                      <a:off x="0" y="0"/>
                      <a:ext cx="209550" cy="228600"/>
                    </a:xfrm>
                    <a:prstGeom prst="rect">
                      <a:avLst/>
                    </a:prstGeom>
                  </pic:spPr>
                </pic:pic>
              </a:graphicData>
            </a:graphic>
          </wp:inline>
        </w:drawing>
      </w:r>
      <w:r>
        <w:rPr>
          <w:rStyle w:val="HMComment"/>
        </w:rPr>
        <w:t xml:space="preserve"> (</w:t>
      </w:r>
      <w:r>
        <w:rPr>
          <w:rStyle w:val="HMComment"/>
          <w:b/>
        </w:rPr>
        <w:t>Открыть</w:t>
      </w:r>
      <w:r>
        <w:rPr>
          <w:rStyle w:val="HMComment"/>
        </w:rPr>
        <w:t>) на панели инструментов.</w:t>
      </w:r>
    </w:p>
    <w:p w:rsidR="004C06BD" w:rsidRDefault="00E352DD">
      <w:pPr>
        <w:pStyle w:val="HMComment0"/>
      </w:pPr>
      <w:r>
        <w:rPr>
          <w:rStyle w:val="HMComment"/>
        </w:rPr>
        <w:t>На форме содержатся группы полей:</w:t>
      </w:r>
    </w:p>
    <w:p w:rsidR="004C06BD" w:rsidRDefault="002806C7">
      <w:pPr>
        <w:pStyle w:val="HMSpisok120"/>
        <w:numPr>
          <w:ilvl w:val="0"/>
          <w:numId w:val="12"/>
        </w:numPr>
      </w:pPr>
      <w:hyperlink w:anchor="Reshenie_komissii_Protokol_1_ch_ETP">
        <w:r w:rsidR="00E352DD">
          <w:rPr>
            <w:rStyle w:val="HMSpisok12"/>
            <w:b/>
            <w:color w:val="0000FF"/>
            <w:u w:val="single"/>
          </w:rPr>
          <w:t>Решение комиссии</w:t>
        </w:r>
      </w:hyperlink>
      <w:r w:rsidR="00E352DD">
        <w:rPr>
          <w:rStyle w:val="HMSpisok12"/>
        </w:rPr>
        <w:t>;</w:t>
      </w:r>
    </w:p>
    <w:p w:rsidR="004C06BD" w:rsidRDefault="002806C7">
      <w:pPr>
        <w:pStyle w:val="HMSpisok120"/>
        <w:numPr>
          <w:ilvl w:val="0"/>
          <w:numId w:val="12"/>
        </w:numPr>
      </w:pPr>
      <w:hyperlink w:anchor="Informatsiya_o_dopuske_Protokol_1_ch_ETP">
        <w:r w:rsidR="00E352DD">
          <w:rPr>
            <w:rStyle w:val="HMSpisok12"/>
            <w:b/>
            <w:color w:val="0000FF"/>
            <w:u w:val="single"/>
          </w:rPr>
          <w:t>Информация о допуске</w:t>
        </w:r>
      </w:hyperlink>
      <w:r w:rsidR="00E352DD">
        <w:rPr>
          <w:rStyle w:val="HMComment"/>
        </w:rPr>
        <w:t>.</w:t>
      </w:r>
    </w:p>
    <w:p w:rsidR="004C06BD" w:rsidRDefault="00E352DD">
      <w:pPr>
        <w:pStyle w:val="HMComment0"/>
      </w:pPr>
      <w:r>
        <w:rPr>
          <w:rStyle w:val="HMComment"/>
        </w:rPr>
        <w:t>Также на форме содержатся списки:</w:t>
      </w:r>
    </w:p>
    <w:p w:rsidR="004C06BD" w:rsidRDefault="002806C7">
      <w:pPr>
        <w:pStyle w:val="HMSpisok120"/>
        <w:numPr>
          <w:ilvl w:val="0"/>
          <w:numId w:val="12"/>
        </w:numPr>
      </w:pPr>
      <w:hyperlink w:anchor="Svedeniya_o_nalichii_dokumentov_911E616C">
        <w:r w:rsidR="00E352DD">
          <w:rPr>
            <w:rStyle w:val="HMSpisok12"/>
            <w:i/>
            <w:color w:val="0000FF"/>
            <w:u w:val="single"/>
          </w:rPr>
          <w:t>Сведения о наличии документов, информации в заявке участника</w:t>
        </w:r>
      </w:hyperlink>
      <w:r w:rsidR="00E352DD">
        <w:rPr>
          <w:rStyle w:val="HMSpisok12"/>
        </w:rPr>
        <w:t>;</w:t>
      </w:r>
    </w:p>
    <w:p w:rsidR="004C06BD" w:rsidRDefault="002806C7">
      <w:pPr>
        <w:pStyle w:val="HMSpisok120"/>
        <w:numPr>
          <w:ilvl w:val="0"/>
          <w:numId w:val="12"/>
        </w:numPr>
      </w:pPr>
      <w:hyperlink w:anchor="Sootvetstvie_trebovaniyam_Protok953D2168">
        <w:r w:rsidR="00E352DD">
          <w:rPr>
            <w:rStyle w:val="HMSpisok12"/>
            <w:i/>
            <w:color w:val="0000FF"/>
            <w:u w:val="single"/>
          </w:rPr>
          <w:t>Соответствие требованиям извещения, документации</w:t>
        </w:r>
      </w:hyperlink>
      <w:r w:rsidR="00E352DD">
        <w:rPr>
          <w:rStyle w:val="HMSpisok12"/>
        </w:rPr>
        <w:t>.</w:t>
      </w:r>
    </w:p>
    <w:p w:rsidR="004C06BD" w:rsidRDefault="00E352DD">
      <w:pPr>
        <w:pStyle w:val="HMPrimechaniya0"/>
      </w:pPr>
      <w:r>
        <w:rPr>
          <w:rStyle w:val="HMPrimechaniya"/>
          <w:b/>
        </w:rPr>
        <w:t>Примечание.</w:t>
      </w:r>
      <w:r>
        <w:rPr>
          <w:rStyle w:val="HMPrimechaniya"/>
        </w:rPr>
        <w:t xml:space="preserve"> Группа полей доступна для редактирования для ЭД «Протокол подведения итогов электронного аукциона» с типами </w:t>
      </w:r>
      <w:r>
        <w:rPr>
          <w:rStyle w:val="HMPrimechaniya"/>
          <w:b/>
        </w:rPr>
        <w:t xml:space="preserve">Проект протокола о признании ЭАПД </w:t>
      </w:r>
      <w:proofErr w:type="gramStart"/>
      <w:r>
        <w:rPr>
          <w:rStyle w:val="HMPrimechaniya"/>
          <w:b/>
        </w:rPr>
        <w:t>несостоявшимся</w:t>
      </w:r>
      <w:proofErr w:type="gramEnd"/>
      <w:r>
        <w:rPr>
          <w:rStyle w:val="HMPrimechaniya"/>
        </w:rPr>
        <w:t xml:space="preserve">, </w:t>
      </w:r>
      <w:r>
        <w:rPr>
          <w:rStyle w:val="HMPrimechaniya"/>
          <w:b/>
        </w:rPr>
        <w:t>Проект протокола рассмотрения единственной заявки ЭАПД</w:t>
      </w:r>
      <w:r>
        <w:rPr>
          <w:rStyle w:val="HMPrimechaniya"/>
        </w:rPr>
        <w:t xml:space="preserve">, </w:t>
      </w:r>
      <w:r>
        <w:rPr>
          <w:rStyle w:val="HMPrimechaniya"/>
          <w:b/>
        </w:rPr>
        <w:t>Проект протокола подведения итогов ЭАПД</w:t>
      </w:r>
      <w:r>
        <w:rPr>
          <w:rStyle w:val="HMPrimechaniya"/>
        </w:rPr>
        <w:t>.</w:t>
      </w:r>
    </w:p>
    <w:p w:rsidR="004C06BD" w:rsidRDefault="00E352DD">
      <w:pPr>
        <w:pStyle w:val="6"/>
        <w:spacing w:line="480" w:lineRule="auto"/>
      </w:pPr>
      <w:bookmarkStart w:id="65" w:name="Reshenie_komissii_Protokol_1_ch_ETP"/>
      <w:r>
        <w:lastRenderedPageBreak/>
        <w:t>Группа полей «Решение комиссии»</w:t>
      </w:r>
      <w:bookmarkEnd w:id="65"/>
    </w:p>
    <w:p w:rsidR="004C06BD" w:rsidRDefault="00E352DD">
      <w:pPr>
        <w:pStyle w:val="HMComment0"/>
      </w:pPr>
      <w:r>
        <w:rPr>
          <w:rStyle w:val="HMComment"/>
        </w:rPr>
        <w:t>В группе полей</w:t>
      </w:r>
      <w:r>
        <w:rPr>
          <w:rStyle w:val="HMComment"/>
          <w:b/>
        </w:rPr>
        <w:t xml:space="preserve"> Решение комиссии</w:t>
      </w:r>
      <w:r>
        <w:rPr>
          <w:rStyle w:val="HMComment"/>
        </w:rPr>
        <w:t xml:space="preserve"> указывается решение комиссии по заявке участника:</w:t>
      </w:r>
    </w:p>
    <w:p w:rsidR="004C06BD" w:rsidRDefault="00E352DD">
      <w:pPr>
        <w:pStyle w:val="HMSpisok10-10"/>
        <w:numPr>
          <w:ilvl w:val="0"/>
          <w:numId w:val="15"/>
        </w:numPr>
      </w:pPr>
      <w:r>
        <w:rPr>
          <w:rStyle w:val="HMSpisok10-1"/>
          <w:b/>
        </w:rPr>
        <w:t>Решение</w:t>
      </w:r>
      <w:r>
        <w:rPr>
          <w:rStyle w:val="HMSpisok10-1"/>
        </w:rPr>
        <w:t xml:space="preserve"> – указывается текст решения.</w:t>
      </w:r>
    </w:p>
    <w:p w:rsidR="004C06BD" w:rsidRDefault="00E352DD">
      <w:pPr>
        <w:pStyle w:val="HMSpisok10-10"/>
        <w:numPr>
          <w:ilvl w:val="0"/>
          <w:numId w:val="15"/>
        </w:numPr>
      </w:pPr>
      <w:r>
        <w:rPr>
          <w:rStyle w:val="HMSpisok10-1"/>
          <w:b/>
        </w:rPr>
        <w:t>Ввести информацию о голосовании</w:t>
      </w:r>
      <w:r>
        <w:rPr>
          <w:rStyle w:val="HMSpisok10-1"/>
        </w:rPr>
        <w:t xml:space="preserve"> – при включенном признаке ниже отображается список членов комиссии. </w:t>
      </w:r>
      <w:proofErr w:type="gramStart"/>
      <w:r>
        <w:rPr>
          <w:rStyle w:val="HMSpisok10-1"/>
        </w:rPr>
        <w:t>Доступен</w:t>
      </w:r>
      <w:proofErr w:type="gramEnd"/>
      <w:r>
        <w:rPr>
          <w:rStyle w:val="HMSpisok10-1"/>
        </w:rPr>
        <w:t xml:space="preserve"> для редактирования на </w:t>
      </w:r>
      <w:r>
        <w:rPr>
          <w:rStyle w:val="HMdopstroka2"/>
        </w:rPr>
        <w:t xml:space="preserve">статусе </w:t>
      </w:r>
      <w:r>
        <w:rPr>
          <w:rStyle w:val="HMdopstroka2"/>
          <w:i/>
        </w:rPr>
        <w:t>«Отложен»</w:t>
      </w:r>
      <w:r>
        <w:rPr>
          <w:rStyle w:val="HMdopstroka2"/>
        </w:rPr>
        <w:t>/</w:t>
      </w:r>
      <w:r>
        <w:rPr>
          <w:rStyle w:val="HMdopstroka2"/>
          <w:i/>
        </w:rPr>
        <w:t xml:space="preserve">«Новый». </w:t>
      </w:r>
      <w:proofErr w:type="gramStart"/>
      <w:r>
        <w:rPr>
          <w:rStyle w:val="HMdopstroka2"/>
          <w:i/>
        </w:rPr>
        <w:t>Обязателен</w:t>
      </w:r>
      <w:proofErr w:type="gramEnd"/>
      <w:r>
        <w:rPr>
          <w:rStyle w:val="HMdopstroka2"/>
          <w:i/>
        </w:rPr>
        <w:t xml:space="preserve"> для заполнения.</w:t>
      </w:r>
    </w:p>
    <w:p w:rsidR="004C06BD" w:rsidRDefault="00E352DD">
      <w:pPr>
        <w:pStyle w:val="HMPrimechaniya20"/>
      </w:pPr>
      <w:r>
        <w:rPr>
          <w:rStyle w:val="HMPrimechaniya2"/>
          <w:b/>
        </w:rPr>
        <w:t>Примечание</w:t>
      </w:r>
      <w:r>
        <w:rPr>
          <w:rStyle w:val="HMPrimechaniya2"/>
        </w:rPr>
        <w:t>.</w:t>
      </w:r>
      <w:r>
        <w:rPr>
          <w:rStyle w:val="HMPrimechaniya"/>
        </w:rPr>
        <w:t xml:space="preserve"> Для ЭД «Протокол подведения итогов электронного аукциона» признак включается автоматически, если в поле </w:t>
      </w:r>
      <w:r>
        <w:rPr>
          <w:rStyle w:val="HMPrimechaniya"/>
          <w:b/>
        </w:rPr>
        <w:t>Результат рассмотрения</w:t>
      </w:r>
      <w:r>
        <w:rPr>
          <w:rStyle w:val="HMPrimechaniya"/>
        </w:rPr>
        <w:t xml:space="preserve"> выбрано значение отличное от</w:t>
      </w:r>
      <w:proofErr w:type="gramStart"/>
      <w:r>
        <w:rPr>
          <w:rStyle w:val="HMPrimechaniya"/>
        </w:rPr>
        <w:t xml:space="preserve"> </w:t>
      </w:r>
      <w:r>
        <w:rPr>
          <w:rStyle w:val="HMPrimechaniya"/>
          <w:b/>
        </w:rPr>
        <w:t>Н</w:t>
      </w:r>
      <w:proofErr w:type="gramEnd"/>
      <w:r>
        <w:rPr>
          <w:rStyle w:val="HMPrimechaniya"/>
          <w:b/>
        </w:rPr>
        <w:t>е указано</w:t>
      </w:r>
      <w:r>
        <w:rPr>
          <w:rStyle w:val="HMPrimechaniya"/>
        </w:rPr>
        <w:t xml:space="preserve">. Признак выключен если в поле </w:t>
      </w:r>
      <w:r>
        <w:rPr>
          <w:rStyle w:val="HMPrimechaniya"/>
          <w:b/>
        </w:rPr>
        <w:t>Результат рассмотрения</w:t>
      </w:r>
      <w:r>
        <w:rPr>
          <w:rStyle w:val="HMPrimechaniya"/>
        </w:rPr>
        <w:t xml:space="preserve"> выбрано значение</w:t>
      </w:r>
      <w:proofErr w:type="gramStart"/>
      <w:r>
        <w:rPr>
          <w:rStyle w:val="HMPrimechaniya"/>
        </w:rPr>
        <w:t xml:space="preserve"> </w:t>
      </w:r>
      <w:r>
        <w:rPr>
          <w:rStyle w:val="HMPrimechaniya"/>
          <w:b/>
        </w:rPr>
        <w:t>Н</w:t>
      </w:r>
      <w:proofErr w:type="gramEnd"/>
      <w:r>
        <w:rPr>
          <w:rStyle w:val="HMPrimechaniya"/>
          <w:b/>
        </w:rPr>
        <w:t>е указано</w:t>
      </w:r>
      <w:r>
        <w:rPr>
          <w:rStyle w:val="HMPrimechaniya"/>
        </w:rPr>
        <w:t>.</w:t>
      </w:r>
    </w:p>
    <w:p w:rsidR="004C06BD" w:rsidRDefault="00E352DD">
      <w:pPr>
        <w:pStyle w:val="HMdopstrokapolya0"/>
      </w:pPr>
      <w:r>
        <w:rPr>
          <w:rStyle w:val="HMdopstrokapolya"/>
        </w:rPr>
        <w:t xml:space="preserve">Для добавления информации о голосовании следует выделить нужного члена комиссии в списке и нажать кнопку </w:t>
      </w:r>
      <w:r>
        <w:rPr>
          <w:noProof/>
          <w:lang w:eastAsia="ru-RU"/>
        </w:rPr>
        <w:drawing>
          <wp:inline distT="0" distB="0" distL="0" distR="0">
            <wp:extent cx="209550" cy="228600"/>
            <wp:effectExtent l="0" t="0" r="0" b="0"/>
            <wp:docPr id="81"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42" cstate="print"/>
                    <a:stretch>
                      <a:fillRect/>
                    </a:stretch>
                  </pic:blipFill>
                  <pic:spPr>
                    <a:xfrm>
                      <a:off x="0" y="0"/>
                      <a:ext cx="209550" cy="228600"/>
                    </a:xfrm>
                    <a:prstGeom prst="rect">
                      <a:avLst/>
                    </a:prstGeom>
                  </pic:spPr>
                </pic:pic>
              </a:graphicData>
            </a:graphic>
          </wp:inline>
        </w:drawing>
      </w:r>
      <w:r>
        <w:rPr>
          <w:rStyle w:val="HMdopstrokapolya"/>
        </w:rPr>
        <w:t xml:space="preserve"> (</w:t>
      </w:r>
      <w:r>
        <w:rPr>
          <w:rStyle w:val="HMdopstrokapolya"/>
          <w:b/>
        </w:rPr>
        <w:t>Открыть</w:t>
      </w:r>
      <w:r>
        <w:rPr>
          <w:rStyle w:val="HMdopstrokapolya"/>
        </w:rPr>
        <w:t>). В результате откроется форма добавления информации о голосовании по отдельному члену комиссии:</w:t>
      </w:r>
    </w:p>
    <w:p w:rsidR="004C06BD" w:rsidRDefault="002806C7">
      <w:pPr>
        <w:pStyle w:val="HMImageCaption0"/>
      </w:pPr>
      <w:r>
        <w:pict>
          <v:shape id="_x0000_s1054" style="width:361.5pt;height:151.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4591050" cy="1924050"/>
                        <wp:effectExtent l="0" t="0" r="0" b="0"/>
                        <wp:docPr id="82"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poimennogo_golosovaniya.png"/>
                                <pic:cNvPicPr/>
                              </pic:nvPicPr>
                              <pic:blipFill>
                                <a:blip r:embed="rId65" cstate="print"/>
                                <a:stretch>
                                  <a:fillRect/>
                                </a:stretch>
                              </pic:blipFill>
                              <pic:spPr>
                                <a:xfrm>
                                  <a:off x="0" y="0"/>
                                  <a:ext cx="4591050" cy="1924050"/>
                                </a:xfrm>
                                <a:prstGeom prst="rect">
                                  <a:avLst/>
                                </a:prstGeom>
                              </pic:spPr>
                            </pic:pic>
                          </a:graphicData>
                        </a:graphic>
                      </wp:inline>
                    </w:drawing>
                  </w:r>
                </w:p>
                <w:p w:rsidR="004C06BD" w:rsidRDefault="00E352DD">
                  <w:pPr>
                    <w:jc w:val="center"/>
                  </w:pPr>
                  <w:r>
                    <w:rPr>
                      <w:rStyle w:val="HMImageCaption"/>
                    </w:rPr>
                    <w:t>Рисунок 39 – Форма поименного голосования</w:t>
                  </w:r>
                </w:p>
              </w:txbxContent>
            </v:textbox>
          </v:shape>
        </w:pict>
      </w:r>
    </w:p>
    <w:p w:rsidR="004C06BD" w:rsidRDefault="00E352DD">
      <w:pPr>
        <w:pStyle w:val="HMdopstrokapolya0"/>
      </w:pPr>
      <w:r>
        <w:rPr>
          <w:rStyle w:val="HMdopstrokapolya"/>
        </w:rPr>
        <w:t>На форме заполняются следующие поля:</w:t>
      </w:r>
    </w:p>
    <w:p w:rsidR="004C06BD" w:rsidRDefault="00E352DD">
      <w:pPr>
        <w:pStyle w:val="HMSpisok10-20"/>
        <w:numPr>
          <w:ilvl w:val="0"/>
          <w:numId w:val="19"/>
        </w:numPr>
      </w:pPr>
      <w:r>
        <w:rPr>
          <w:rStyle w:val="HMSpisok10-2"/>
          <w:b/>
        </w:rPr>
        <w:t>Голос</w:t>
      </w:r>
      <w:r>
        <w:rPr>
          <w:rStyle w:val="HMSpisok10-2"/>
        </w:rPr>
        <w:t xml:space="preserve"> – из раскрывающегося списка выбирается нужное значение.</w:t>
      </w:r>
    </w:p>
    <w:p w:rsidR="004C06BD" w:rsidRDefault="00E352DD">
      <w:pPr>
        <w:pStyle w:val="HMSpisok10-20"/>
        <w:numPr>
          <w:ilvl w:val="0"/>
          <w:numId w:val="19"/>
        </w:numPr>
      </w:pPr>
      <w:r>
        <w:rPr>
          <w:rStyle w:val="HMSpisok10-2"/>
          <w:b/>
        </w:rPr>
        <w:t>Примечание</w:t>
      </w:r>
      <w:r>
        <w:rPr>
          <w:rStyle w:val="HMSpisok10-2"/>
        </w:rPr>
        <w:t xml:space="preserve"> – вручную вводится необходимое примечание.</w:t>
      </w:r>
    </w:p>
    <w:p w:rsidR="004C06BD" w:rsidRDefault="00E352DD">
      <w:pPr>
        <w:pStyle w:val="HMdopstrokapolya0"/>
      </w:pPr>
      <w:r>
        <w:rPr>
          <w:rStyle w:val="HMdopstrokapolya"/>
        </w:rPr>
        <w:t xml:space="preserve">Для группового добавления информации о голосовании следует воспользоваться кнопками </w:t>
      </w:r>
      <w:r>
        <w:rPr>
          <w:noProof/>
          <w:lang w:eastAsia="ru-RU"/>
        </w:rPr>
        <w:drawing>
          <wp:inline distT="0" distB="0" distL="0" distR="0">
            <wp:extent cx="304800" cy="304800"/>
            <wp:effectExtent l="0" t="0" r="0" b="0"/>
            <wp:docPr id="83"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e_Za.png"/>
                    <pic:cNvPicPr/>
                  </pic:nvPicPr>
                  <pic:blipFill>
                    <a:blip r:embed="rId66" cstate="print"/>
                    <a:stretch>
                      <a:fillRect/>
                    </a:stretch>
                  </pic:blipFill>
                  <pic:spPr>
                    <a:xfrm>
                      <a:off x="0" y="0"/>
                      <a:ext cx="304800" cy="304800"/>
                    </a:xfrm>
                    <a:prstGeom prst="rect">
                      <a:avLst/>
                    </a:prstGeom>
                  </pic:spPr>
                </pic:pic>
              </a:graphicData>
            </a:graphic>
          </wp:inline>
        </w:drawing>
      </w:r>
      <w:r>
        <w:rPr>
          <w:rStyle w:val="HMdopstrokapolya"/>
        </w:rPr>
        <w:t xml:space="preserve"> (</w:t>
      </w:r>
      <w:r>
        <w:rPr>
          <w:rStyle w:val="HMdopstrokapolya"/>
          <w:b/>
        </w:rPr>
        <w:t>Все за</w:t>
      </w:r>
      <w:r>
        <w:rPr>
          <w:rStyle w:val="HMdopstrokapolya"/>
        </w:rPr>
        <w:t xml:space="preserve">) или </w:t>
      </w:r>
      <w:r>
        <w:rPr>
          <w:noProof/>
          <w:lang w:eastAsia="ru-RU"/>
        </w:rPr>
        <w:drawing>
          <wp:inline distT="0" distB="0" distL="0" distR="0">
            <wp:extent cx="304800" cy="304800"/>
            <wp:effectExtent l="0" t="0" r="0" b="0"/>
            <wp:docPr id="84"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e_Protiv.png"/>
                    <pic:cNvPicPr/>
                  </pic:nvPicPr>
                  <pic:blipFill>
                    <a:blip r:embed="rId67" cstate="print"/>
                    <a:stretch>
                      <a:fillRect/>
                    </a:stretch>
                  </pic:blipFill>
                  <pic:spPr>
                    <a:xfrm>
                      <a:off x="0" y="0"/>
                      <a:ext cx="304800" cy="304800"/>
                    </a:xfrm>
                    <a:prstGeom prst="rect">
                      <a:avLst/>
                    </a:prstGeom>
                  </pic:spPr>
                </pic:pic>
              </a:graphicData>
            </a:graphic>
          </wp:inline>
        </w:drawing>
      </w:r>
      <w:r>
        <w:rPr>
          <w:rStyle w:val="HMdopstrokapolya"/>
        </w:rPr>
        <w:t xml:space="preserve"> (</w:t>
      </w:r>
      <w:r>
        <w:rPr>
          <w:rStyle w:val="HMdopstrokapolya"/>
          <w:b/>
        </w:rPr>
        <w:t>Все против</w:t>
      </w:r>
      <w:r>
        <w:rPr>
          <w:rStyle w:val="HMdopstrokapolya"/>
        </w:rPr>
        <w:t>) на панели инструментов.</w:t>
      </w:r>
    </w:p>
    <w:p w:rsidR="004C06BD" w:rsidRDefault="00E352DD">
      <w:pPr>
        <w:pStyle w:val="HMdopstrokapolya0"/>
      </w:pPr>
      <w:r>
        <w:rPr>
          <w:rStyle w:val="HMSpisok10-2"/>
        </w:rPr>
        <w:t xml:space="preserve">При сохранении документа проверяется, что для заявок, у которых в поле </w:t>
      </w:r>
      <w:r>
        <w:rPr>
          <w:rStyle w:val="HMSpisok10-2"/>
          <w:b/>
        </w:rPr>
        <w:t>Результат рассмотрения</w:t>
      </w:r>
      <w:r>
        <w:rPr>
          <w:rStyle w:val="HMSpisok10-2"/>
        </w:rPr>
        <w:t xml:space="preserve"> указано значение, отличное от</w:t>
      </w:r>
      <w:proofErr w:type="gramStart"/>
      <w:r>
        <w:rPr>
          <w:rStyle w:val="HMSpisok10-2"/>
        </w:rPr>
        <w:t xml:space="preserve"> </w:t>
      </w:r>
      <w:r>
        <w:rPr>
          <w:rStyle w:val="HMSpisok10-2"/>
          <w:i/>
        </w:rPr>
        <w:t>Н</w:t>
      </w:r>
      <w:proofErr w:type="gramEnd"/>
      <w:r>
        <w:rPr>
          <w:rStyle w:val="HMSpisok10-2"/>
          <w:i/>
        </w:rPr>
        <w:t>е указано</w:t>
      </w:r>
      <w:r>
        <w:rPr>
          <w:rStyle w:val="HMSpisok10-2"/>
        </w:rPr>
        <w:t xml:space="preserve">  включен признак </w:t>
      </w:r>
      <w:r>
        <w:rPr>
          <w:rStyle w:val="HMSpisok10-2"/>
          <w:b/>
        </w:rPr>
        <w:t>Ввести информацию о голосовании</w:t>
      </w:r>
      <w:r>
        <w:rPr>
          <w:rStyle w:val="HMSpisok10-2"/>
        </w:rPr>
        <w:t xml:space="preserve">  в типах  протоколов:</w:t>
      </w:r>
    </w:p>
    <w:p w:rsidR="004C06BD" w:rsidRDefault="00E352DD">
      <w:pPr>
        <w:pStyle w:val="HMSpisok10-30"/>
        <w:numPr>
          <w:ilvl w:val="0"/>
          <w:numId w:val="20"/>
        </w:numPr>
      </w:pPr>
      <w:r>
        <w:rPr>
          <w:rStyle w:val="HMSpisok10-3"/>
          <w:i/>
        </w:rPr>
        <w:t>Протокол рассмотрения и оценки;</w:t>
      </w:r>
    </w:p>
    <w:p w:rsidR="004C06BD" w:rsidRDefault="00E352DD">
      <w:pPr>
        <w:pStyle w:val="HMSpisok10-30"/>
        <w:numPr>
          <w:ilvl w:val="0"/>
          <w:numId w:val="20"/>
        </w:numPr>
      </w:pPr>
      <w:r>
        <w:rPr>
          <w:rStyle w:val="HMSpisok10-3"/>
          <w:i/>
        </w:rPr>
        <w:t>Протокол рассмотрения заявок на участие в электронном аукционе (первых частей заявок);</w:t>
      </w:r>
    </w:p>
    <w:p w:rsidR="004C06BD" w:rsidRDefault="00E352DD">
      <w:pPr>
        <w:pStyle w:val="HMSpisok10-30"/>
        <w:numPr>
          <w:ilvl w:val="0"/>
          <w:numId w:val="20"/>
        </w:numPr>
      </w:pPr>
      <w:r>
        <w:rPr>
          <w:rStyle w:val="HMSpisok10-3"/>
          <w:i/>
        </w:rPr>
        <w:t>Протокол подведения итогов электронного аукциона;</w:t>
      </w:r>
    </w:p>
    <w:p w:rsidR="004C06BD" w:rsidRDefault="00E352DD">
      <w:pPr>
        <w:pStyle w:val="HMSpisok10-30"/>
        <w:numPr>
          <w:ilvl w:val="0"/>
          <w:numId w:val="20"/>
        </w:numPr>
      </w:pPr>
      <w:r>
        <w:rPr>
          <w:rStyle w:val="HMSpisok10-3"/>
          <w:i/>
        </w:rPr>
        <w:t>Протокол рассмотрения и оценки заявок в запросе котировок;</w:t>
      </w:r>
    </w:p>
    <w:p w:rsidR="004C06BD" w:rsidRDefault="00E352DD">
      <w:pPr>
        <w:pStyle w:val="HMNormal0"/>
        <w:numPr>
          <w:ilvl w:val="0"/>
          <w:numId w:val="20"/>
        </w:numPr>
        <w:jc w:val="left"/>
      </w:pPr>
      <w:r>
        <w:rPr>
          <w:rStyle w:val="HMSpisok10-3"/>
          <w:i/>
        </w:rPr>
        <w:t>Протокол подведения итогов определения поставщика ЭЗТ.</w:t>
      </w:r>
    </w:p>
    <w:p w:rsidR="004C06BD" w:rsidRDefault="00E352DD">
      <w:pPr>
        <w:pStyle w:val="HMdopstroka20"/>
      </w:pPr>
      <w:r>
        <w:rPr>
          <w:rStyle w:val="HMdopstroka2"/>
        </w:rPr>
        <w:lastRenderedPageBreak/>
        <w:t>Если условие не выполняется, система выводит сообщение об ошибке:</w:t>
      </w:r>
      <w:r>
        <w:rPr>
          <w:rStyle w:val="HMdopstroka2"/>
          <w:i/>
        </w:rPr>
        <w:t xml:space="preserve"> AZK-</w:t>
      </w:r>
      <w:r>
        <w:rPr>
          <w:rStyle w:val="HMdopstroka2"/>
        </w:rPr>
        <w:t>3600.</w:t>
      </w:r>
    </w:p>
    <w:p w:rsidR="004C06BD" w:rsidRDefault="004C06BD">
      <w:pPr>
        <w:pStyle w:val="HMComment0"/>
      </w:pPr>
    </w:p>
    <w:p w:rsidR="004C06BD" w:rsidRDefault="00E352DD">
      <w:pPr>
        <w:pStyle w:val="6"/>
        <w:spacing w:line="480" w:lineRule="auto"/>
      </w:pPr>
      <w:bookmarkStart w:id="66" w:name="Informatsiya_o_dopuske_Protokol_1_ch_ETP"/>
      <w:r>
        <w:t>Группа полей «Информация о допуске»</w:t>
      </w:r>
      <w:bookmarkEnd w:id="66"/>
    </w:p>
    <w:p w:rsidR="004C06BD" w:rsidRDefault="00E352DD">
      <w:pPr>
        <w:pStyle w:val="HMComment0"/>
      </w:pPr>
      <w:r>
        <w:rPr>
          <w:rStyle w:val="HMComment"/>
        </w:rPr>
        <w:t xml:space="preserve">С помощью раскрывающегося списка поля </w:t>
      </w:r>
      <w:r>
        <w:rPr>
          <w:rStyle w:val="HMComment"/>
          <w:b/>
        </w:rPr>
        <w:t>Результат рассмотрения</w:t>
      </w:r>
      <w:r>
        <w:rPr>
          <w:rStyle w:val="HMComment"/>
        </w:rPr>
        <w:t xml:space="preserve"> группы полей </w:t>
      </w:r>
      <w:r>
        <w:rPr>
          <w:rStyle w:val="HMComment"/>
          <w:b/>
        </w:rPr>
        <w:t>Информация о допуске</w:t>
      </w:r>
      <w:r>
        <w:rPr>
          <w:rStyle w:val="HMComment"/>
        </w:rPr>
        <w:t xml:space="preserve"> указываются сведения о допуске заявки к участию в процедуре.</w:t>
      </w:r>
    </w:p>
    <w:p w:rsidR="004C06BD" w:rsidRDefault="002806C7">
      <w:pPr>
        <w:pStyle w:val="HMImageCaption0"/>
      </w:pPr>
      <w:r>
        <w:pict>
          <v:shape id="_x0000_s1053" style="width:481.5pt;height:153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1943100"/>
                        <wp:effectExtent l="0" t="0" r="0" b="0"/>
                        <wp:docPr id="85"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a_poley_Informatsiya_o_dopuske_Protokol_1_ch_ETP.png"/>
                                <pic:cNvPicPr/>
                              </pic:nvPicPr>
                              <pic:blipFill>
                                <a:blip r:embed="rId68" cstate="print"/>
                                <a:stretch>
                                  <a:fillRect/>
                                </a:stretch>
                              </pic:blipFill>
                              <pic:spPr>
                                <a:xfrm>
                                  <a:off x="0" y="0"/>
                                  <a:ext cx="6115050" cy="1943100"/>
                                </a:xfrm>
                                <a:prstGeom prst="rect">
                                  <a:avLst/>
                                </a:prstGeom>
                              </pic:spPr>
                            </pic:pic>
                          </a:graphicData>
                        </a:graphic>
                      </wp:inline>
                    </w:drawing>
                  </w:r>
                </w:p>
                <w:p w:rsidR="004C06BD" w:rsidRDefault="00E352DD">
                  <w:pPr>
                    <w:jc w:val="center"/>
                  </w:pPr>
                  <w:r>
                    <w:rPr>
                      <w:rStyle w:val="HMImageCaption"/>
                    </w:rPr>
                    <w:t>Рисунок 40 – Группа полей «Информация о допуске»</w:t>
                  </w:r>
                </w:p>
              </w:txbxContent>
            </v:textbox>
          </v:shape>
        </w:pict>
      </w:r>
    </w:p>
    <w:p w:rsidR="004C06BD" w:rsidRDefault="00E352DD">
      <w:pPr>
        <w:pStyle w:val="HMComment0"/>
      </w:pPr>
      <w:r>
        <w:rPr>
          <w:rStyle w:val="HMComment"/>
        </w:rPr>
        <w:t xml:space="preserve">Для добавления записи нажимается кнопка </w:t>
      </w:r>
      <w:r>
        <w:rPr>
          <w:noProof/>
          <w:lang w:eastAsia="ru-RU"/>
        </w:rPr>
        <w:drawing>
          <wp:inline distT="0" distB="0" distL="0" distR="0">
            <wp:extent cx="295275" cy="409575"/>
            <wp:effectExtent l="0" t="0" r="0" b="0"/>
            <wp:docPr id="86"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Comment"/>
          <w:b/>
        </w:rPr>
        <w:t>Создать</w:t>
      </w:r>
      <w:r>
        <w:rPr>
          <w:rStyle w:val="HMComment"/>
        </w:rPr>
        <w:t>). В результате откроется форма добавления причины отклонения заявки:</w:t>
      </w:r>
    </w:p>
    <w:p w:rsidR="004C06BD" w:rsidRDefault="002806C7">
      <w:pPr>
        <w:pStyle w:val="HMImageCaption0"/>
      </w:pPr>
      <w:r>
        <w:pict>
          <v:shape id="_x0000_s1052" style="width:481.5pt;height:155.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1971675"/>
                        <wp:effectExtent l="0" t="0" r="0" b="0"/>
                        <wp:docPr id="87"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hiny_otklonenyia_Protokol.png"/>
                                <pic:cNvPicPr/>
                              </pic:nvPicPr>
                              <pic:blipFill>
                                <a:blip r:embed="rId69" cstate="print"/>
                                <a:stretch>
                                  <a:fillRect/>
                                </a:stretch>
                              </pic:blipFill>
                              <pic:spPr>
                                <a:xfrm>
                                  <a:off x="0" y="0"/>
                                  <a:ext cx="6115050" cy="1971675"/>
                                </a:xfrm>
                                <a:prstGeom prst="rect">
                                  <a:avLst/>
                                </a:prstGeom>
                              </pic:spPr>
                            </pic:pic>
                          </a:graphicData>
                        </a:graphic>
                      </wp:inline>
                    </w:drawing>
                  </w:r>
                </w:p>
                <w:p w:rsidR="004C06BD" w:rsidRDefault="00E352DD">
                  <w:pPr>
                    <w:jc w:val="center"/>
                  </w:pPr>
                  <w:r>
                    <w:rPr>
                      <w:rStyle w:val="HMImageCaption"/>
                    </w:rPr>
                    <w:t xml:space="preserve">Рисунок 41 – Форма </w:t>
                  </w:r>
                  <w:proofErr w:type="gramStart"/>
                  <w:r>
                    <w:rPr>
                      <w:rStyle w:val="HMImageCaption"/>
                    </w:rPr>
                    <w:t>добавления причины отклонения заявки участника</w:t>
                  </w:r>
                  <w:proofErr w:type="gramEnd"/>
                </w:p>
              </w:txbxContent>
            </v:textbox>
          </v:shape>
        </w:pict>
      </w:r>
    </w:p>
    <w:p w:rsidR="004C06BD" w:rsidRDefault="00E352DD">
      <w:pPr>
        <w:pStyle w:val="HMComment0"/>
      </w:pPr>
      <w:r>
        <w:rPr>
          <w:rStyle w:val="HMComment"/>
        </w:rPr>
        <w:t>На форме заполняются поля:</w:t>
      </w:r>
    </w:p>
    <w:p w:rsidR="004C06BD" w:rsidRDefault="00E352DD">
      <w:pPr>
        <w:pStyle w:val="HMSpisok10-10"/>
        <w:numPr>
          <w:ilvl w:val="0"/>
          <w:numId w:val="15"/>
        </w:numPr>
      </w:pPr>
      <w:r>
        <w:rPr>
          <w:rStyle w:val="HMSpisok10-1"/>
          <w:b/>
        </w:rPr>
        <w:t>Участник размещения заказа</w:t>
      </w:r>
      <w:r>
        <w:rPr>
          <w:rStyle w:val="HMSpisok10-1"/>
        </w:rPr>
        <w:t xml:space="preserve"> – автоматически указывается наименование участника.</w:t>
      </w:r>
    </w:p>
    <w:p w:rsidR="004C06BD" w:rsidRDefault="00E352DD">
      <w:pPr>
        <w:pStyle w:val="HMSpisok10-10"/>
        <w:numPr>
          <w:ilvl w:val="0"/>
          <w:numId w:val="15"/>
        </w:numPr>
      </w:pPr>
      <w:r>
        <w:rPr>
          <w:rStyle w:val="HMSpisok10-1"/>
          <w:b/>
        </w:rPr>
        <w:t>Причина отклонения</w:t>
      </w:r>
      <w:r>
        <w:rPr>
          <w:rStyle w:val="HMSpisok10-1"/>
        </w:rPr>
        <w:t xml:space="preserve"> – указывается причина отклонения заявки.</w:t>
      </w:r>
    </w:p>
    <w:p w:rsidR="004C06BD" w:rsidRDefault="00E352DD">
      <w:pPr>
        <w:pStyle w:val="HMSpisok10-10"/>
        <w:numPr>
          <w:ilvl w:val="0"/>
          <w:numId w:val="15"/>
        </w:numPr>
      </w:pPr>
      <w:r>
        <w:rPr>
          <w:rStyle w:val="HMSpisok10-1"/>
          <w:b/>
        </w:rPr>
        <w:t>Описание причины отклонения</w:t>
      </w:r>
      <w:r>
        <w:rPr>
          <w:rStyle w:val="HMSpisok10-1"/>
        </w:rPr>
        <w:t xml:space="preserve"> – указывается описание причины отклонения. Автоматически заполняется значением поля </w:t>
      </w:r>
      <w:r>
        <w:rPr>
          <w:rStyle w:val="HMSpisok10-1"/>
          <w:b/>
        </w:rPr>
        <w:t>Описание</w:t>
      </w:r>
      <w:r>
        <w:rPr>
          <w:rStyle w:val="HMSpisok10-1"/>
        </w:rPr>
        <w:t xml:space="preserve"> записи справочника </w:t>
      </w:r>
      <w:r>
        <w:rPr>
          <w:rStyle w:val="HMSpisok10-1"/>
          <w:i/>
        </w:rPr>
        <w:t>Причины возврата и отклонения заявок участников размещения заказа</w:t>
      </w:r>
      <w:r>
        <w:rPr>
          <w:rStyle w:val="HMSpisok10-1"/>
        </w:rPr>
        <w:t xml:space="preserve">, выбранной в поле </w:t>
      </w:r>
      <w:r>
        <w:rPr>
          <w:rStyle w:val="HMSpisok10-1"/>
          <w:b/>
        </w:rPr>
        <w:t>Причина отклонения</w:t>
      </w:r>
      <w:r>
        <w:rPr>
          <w:rStyle w:val="HMSpisok10-1"/>
        </w:rPr>
        <w:t>.</w:t>
      </w:r>
    </w:p>
    <w:p w:rsidR="004C06BD" w:rsidRDefault="00E352DD">
      <w:pPr>
        <w:pStyle w:val="HMComment0"/>
      </w:pPr>
      <w:r>
        <w:rPr>
          <w:color w:val="000000"/>
        </w:rPr>
        <w:t xml:space="preserve">Для сохранения записи нажимается кнопка </w:t>
      </w:r>
      <w:r>
        <w:rPr>
          <w:b/>
          <w:color w:val="000000"/>
        </w:rPr>
        <w:t>ОK</w:t>
      </w:r>
      <w:r>
        <w:rPr>
          <w:color w:val="000000"/>
        </w:rPr>
        <w:t xml:space="preserve"> или</w:t>
      </w:r>
      <w:proofErr w:type="gramStart"/>
      <w:r>
        <w:rPr>
          <w:color w:val="000000"/>
        </w:rPr>
        <w:t xml:space="preserve"> </w:t>
      </w:r>
      <w:r>
        <w:rPr>
          <w:b/>
          <w:color w:val="000000"/>
        </w:rPr>
        <w:t>П</w:t>
      </w:r>
      <w:proofErr w:type="gramEnd"/>
      <w:r>
        <w:rPr>
          <w:b/>
          <w:color w:val="000000"/>
        </w:rPr>
        <w:t>рименить</w:t>
      </w:r>
      <w:r>
        <w:rPr>
          <w:rFonts w:ascii="Times New Roman" w:hAnsi="Times New Roman"/>
          <w:color w:val="000000"/>
        </w:rPr>
        <w:t>.</w:t>
      </w:r>
    </w:p>
    <w:p w:rsidR="004C06BD" w:rsidRDefault="00E352DD">
      <w:pPr>
        <w:pStyle w:val="HMComment0"/>
      </w:pPr>
      <w:r>
        <w:rPr>
          <w:rStyle w:val="HMComment"/>
        </w:rPr>
        <w:t xml:space="preserve">При сохранении проверяется, что длина поля </w:t>
      </w:r>
      <w:r>
        <w:rPr>
          <w:rStyle w:val="HMComment"/>
          <w:b/>
        </w:rPr>
        <w:t>Описание причины отклонения</w:t>
      </w:r>
      <w:r>
        <w:rPr>
          <w:rStyle w:val="HMComment"/>
        </w:rPr>
        <w:t xml:space="preserve"> не превышает 2000 символов. Если условие не выполняется, система выводит сообщение об ошибке: </w:t>
      </w:r>
      <w:r>
        <w:rPr>
          <w:rStyle w:val="HMComment"/>
          <w:i/>
        </w:rPr>
        <w:t xml:space="preserve">Количество символов поля "Описание причины отклонения" с учетом преобразования символов </w:t>
      </w:r>
      <w:proofErr w:type="spellStart"/>
      <w:r>
        <w:rPr>
          <w:rStyle w:val="HMComment"/>
          <w:i/>
        </w:rPr>
        <w:t>Unicode</w:t>
      </w:r>
      <w:proofErr w:type="spellEnd"/>
      <w:r>
        <w:rPr>
          <w:rStyle w:val="HMComment"/>
          <w:i/>
        </w:rPr>
        <w:t xml:space="preserve"> в </w:t>
      </w:r>
      <w:proofErr w:type="spellStart"/>
      <w:r>
        <w:rPr>
          <w:rStyle w:val="HMComment"/>
          <w:i/>
        </w:rPr>
        <w:t>html</w:t>
      </w:r>
      <w:proofErr w:type="spellEnd"/>
      <w:r>
        <w:rPr>
          <w:rStyle w:val="HMComment"/>
          <w:i/>
        </w:rPr>
        <w:t>-код не должно превышать 2000</w:t>
      </w:r>
      <w:r>
        <w:rPr>
          <w:rStyle w:val="HMComment"/>
        </w:rPr>
        <w:t>.</w:t>
      </w:r>
    </w:p>
    <w:p w:rsidR="004C06BD" w:rsidRDefault="00E352DD">
      <w:pPr>
        <w:pStyle w:val="6"/>
        <w:spacing w:line="480" w:lineRule="auto"/>
      </w:pPr>
      <w:bookmarkStart w:id="67" w:name="Svedeniya_o_nalichii_dokumentov_911E616C"/>
      <w:r>
        <w:lastRenderedPageBreak/>
        <w:t>Список «Сведения о наличии документов, информации в заявке участника»</w:t>
      </w:r>
      <w:bookmarkEnd w:id="67"/>
    </w:p>
    <w:p w:rsidR="004C06BD" w:rsidRDefault="00E352DD">
      <w:pPr>
        <w:pStyle w:val="HMComment0"/>
      </w:pPr>
      <w:r>
        <w:rPr>
          <w:rStyle w:val="HMComment"/>
        </w:rPr>
        <w:t xml:space="preserve">Список </w:t>
      </w:r>
      <w:r>
        <w:rPr>
          <w:rStyle w:val="HMComment"/>
          <w:i/>
        </w:rPr>
        <w:t>Сведения о наличии документов, информации в заявке участника</w:t>
      </w:r>
      <w:r>
        <w:rPr>
          <w:rStyle w:val="HMComment"/>
        </w:rPr>
        <w:t xml:space="preserve"> формируется на основе данных, внесенных в список </w:t>
      </w:r>
      <w:r>
        <w:rPr>
          <w:rStyle w:val="HMComment"/>
          <w:i/>
        </w:rPr>
        <w:t>Документы и информация, которые необходимо предоставить в составе заявки участнику закупки</w:t>
      </w:r>
      <w:r>
        <w:rPr>
          <w:rStyle w:val="HMComment"/>
        </w:rPr>
        <w:t xml:space="preserve"> на закладке </w:t>
      </w:r>
      <w:r>
        <w:rPr>
          <w:rStyle w:val="HMComment"/>
          <w:b/>
          <w:u w:val="single"/>
        </w:rPr>
        <w:t>Лот</w:t>
      </w:r>
      <w:r>
        <w:rPr>
          <w:rStyle w:val="HMComment"/>
        </w:rPr>
        <w:t xml:space="preserve">. Список отображается, если в указанный список на закладке </w:t>
      </w:r>
      <w:r>
        <w:rPr>
          <w:rStyle w:val="HMComment"/>
          <w:b/>
          <w:u w:val="single"/>
        </w:rPr>
        <w:t>Лот</w:t>
      </w:r>
      <w:r>
        <w:rPr>
          <w:rStyle w:val="HMComment"/>
        </w:rPr>
        <w:t xml:space="preserve"> добавлена хотя бы одна запись. На панели инструментов располагаются функциональные кнопки, с помощью которых устанавливается наличие или отсутствие необходимых документов.</w:t>
      </w:r>
    </w:p>
    <w:p w:rsidR="004C06BD" w:rsidRDefault="002806C7">
      <w:pPr>
        <w:pStyle w:val="HMImageCaption0"/>
      </w:pPr>
      <w:r>
        <w:pict>
          <v:shape id="_x0000_s1051" style="width:481.5pt;height:13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1714500"/>
                        <wp:effectExtent l="0" t="0" r="0" b="0"/>
                        <wp:docPr id="88"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ok_Sootvetstvie_trebovaniyam_Protokol_1_ch_ETP.png"/>
                                <pic:cNvPicPr/>
                              </pic:nvPicPr>
                              <pic:blipFill>
                                <a:blip r:embed="rId70" cstate="print"/>
                                <a:stretch>
                                  <a:fillRect/>
                                </a:stretch>
                              </pic:blipFill>
                              <pic:spPr>
                                <a:xfrm>
                                  <a:off x="0" y="0"/>
                                  <a:ext cx="6115050" cy="1714500"/>
                                </a:xfrm>
                                <a:prstGeom prst="rect">
                                  <a:avLst/>
                                </a:prstGeom>
                              </pic:spPr>
                            </pic:pic>
                          </a:graphicData>
                        </a:graphic>
                      </wp:inline>
                    </w:drawing>
                  </w:r>
                </w:p>
                <w:p w:rsidR="004C06BD" w:rsidRDefault="00E352DD">
                  <w:pPr>
                    <w:jc w:val="center"/>
                  </w:pPr>
                  <w:r>
                    <w:rPr>
                      <w:rStyle w:val="HMImageCaption"/>
                    </w:rPr>
                    <w:t>Рисунок 42 – Список «Сведения о наличии документов, информации в заявке участника»</w:t>
                  </w:r>
                </w:p>
              </w:txbxContent>
            </v:textbox>
          </v:shape>
        </w:pict>
      </w:r>
    </w:p>
    <w:p w:rsidR="004C06BD" w:rsidRDefault="00E352DD">
      <w:pPr>
        <w:pStyle w:val="6"/>
        <w:spacing w:line="480" w:lineRule="auto"/>
      </w:pPr>
      <w:bookmarkStart w:id="68" w:name="Sootvetstvie_trebovaniyam_Protok953D2168"/>
      <w:r>
        <w:t>Список «Соответствие требованиям извещения, документации»</w:t>
      </w:r>
      <w:bookmarkEnd w:id="68"/>
    </w:p>
    <w:p w:rsidR="004C06BD" w:rsidRDefault="00E352DD">
      <w:pPr>
        <w:pStyle w:val="HMComment0"/>
      </w:pPr>
      <w:r>
        <w:rPr>
          <w:rStyle w:val="HMComment"/>
        </w:rPr>
        <w:t xml:space="preserve">Список </w:t>
      </w:r>
      <w:r>
        <w:rPr>
          <w:rStyle w:val="HMComment"/>
          <w:i/>
        </w:rPr>
        <w:t>Соответствие требованиям извещения, документации</w:t>
      </w:r>
      <w:r>
        <w:rPr>
          <w:rStyle w:val="HMComment"/>
        </w:rPr>
        <w:t xml:space="preserve"> формируется на основе данных, внесенных в список </w:t>
      </w:r>
      <w:r>
        <w:rPr>
          <w:rStyle w:val="HMComment"/>
          <w:i/>
        </w:rPr>
        <w:t>Требования, установленные извещением и документацией</w:t>
      </w:r>
      <w:r>
        <w:rPr>
          <w:rStyle w:val="HMComment"/>
        </w:rPr>
        <w:t xml:space="preserve"> на закладке </w:t>
      </w:r>
      <w:r>
        <w:rPr>
          <w:rStyle w:val="HMComment"/>
          <w:b/>
          <w:u w:val="single"/>
        </w:rPr>
        <w:t>Лот</w:t>
      </w:r>
      <w:r>
        <w:rPr>
          <w:rStyle w:val="HMComment"/>
        </w:rPr>
        <w:t>. На панели инструментов располагаются кнопки, с помощью которых устанавливается соответствие/несоответствие требованиям.</w:t>
      </w:r>
    </w:p>
    <w:p w:rsidR="004C06BD" w:rsidRDefault="002806C7">
      <w:pPr>
        <w:pStyle w:val="HMImageCaption0"/>
      </w:pPr>
      <w:r>
        <w:pict>
          <v:shape id="_x0000_s1050" style="width:481.5pt;height:13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1714500"/>
                        <wp:effectExtent l="0" t="0" r="0" b="0"/>
                        <wp:docPr id="89"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ok_Sootvetstvie_trebovaniyam_Protokol_1_ch_ETP.png"/>
                                <pic:cNvPicPr/>
                              </pic:nvPicPr>
                              <pic:blipFill>
                                <a:blip r:embed="rId70" cstate="print"/>
                                <a:stretch>
                                  <a:fillRect/>
                                </a:stretch>
                              </pic:blipFill>
                              <pic:spPr>
                                <a:xfrm>
                                  <a:off x="0" y="0"/>
                                  <a:ext cx="6115050" cy="1714500"/>
                                </a:xfrm>
                                <a:prstGeom prst="rect">
                                  <a:avLst/>
                                </a:prstGeom>
                              </pic:spPr>
                            </pic:pic>
                          </a:graphicData>
                        </a:graphic>
                      </wp:inline>
                    </w:drawing>
                  </w:r>
                </w:p>
                <w:p w:rsidR="004C06BD" w:rsidRDefault="00E352DD">
                  <w:pPr>
                    <w:jc w:val="center"/>
                  </w:pPr>
                  <w:r>
                    <w:rPr>
                      <w:rStyle w:val="HMImageCaption"/>
                    </w:rPr>
                    <w:t>Рисунок 43 – Список «Соответствие требованиям извещения, документации»</w:t>
                  </w:r>
                </w:p>
              </w:txbxContent>
            </v:textbox>
          </v:shape>
        </w:pict>
      </w:r>
    </w:p>
    <w:p w:rsidR="004C06BD" w:rsidRDefault="00E352DD">
      <w:pPr>
        <w:pStyle w:val="5"/>
        <w:spacing w:line="480" w:lineRule="auto"/>
      </w:pPr>
      <w:bookmarkStart w:id="69" w:name="Svedeniya_o_priznanii_zakupki_neC980D735"/>
      <w:r>
        <w:t>Группа полей «Сведения о признании закупки несостоявшейся»</w:t>
      </w:r>
      <w:bookmarkEnd w:id="69"/>
    </w:p>
    <w:p w:rsidR="004C06BD" w:rsidRDefault="00E352DD">
      <w:pPr>
        <w:pStyle w:val="HMComment0"/>
      </w:pPr>
      <w:r>
        <w:rPr>
          <w:rStyle w:val="HMComment"/>
        </w:rPr>
        <w:t xml:space="preserve">Группа полей </w:t>
      </w:r>
      <w:r>
        <w:rPr>
          <w:rStyle w:val="HMComment"/>
          <w:b/>
        </w:rPr>
        <w:t xml:space="preserve">Признание закупки по лоту несостоявшейся </w:t>
      </w:r>
      <w:proofErr w:type="gramStart"/>
      <w:r>
        <w:rPr>
          <w:rStyle w:val="HMComment"/>
        </w:rPr>
        <w:t>отображается</w:t>
      </w:r>
      <w:proofErr w:type="gramEnd"/>
      <w:r>
        <w:rPr>
          <w:rStyle w:val="HMComment"/>
          <w:b/>
        </w:rPr>
        <w:t xml:space="preserve"> </w:t>
      </w:r>
      <w:r>
        <w:rPr>
          <w:rStyle w:val="HMComment"/>
        </w:rPr>
        <w:t xml:space="preserve">если выбран способ определения: </w:t>
      </w:r>
      <w:r>
        <w:rPr>
          <w:rStyle w:val="HMComment"/>
          <w:i/>
        </w:rPr>
        <w:t>Открытый конкурс</w:t>
      </w:r>
      <w:r>
        <w:rPr>
          <w:rStyle w:val="HMComment"/>
        </w:rPr>
        <w:t xml:space="preserve">, </w:t>
      </w:r>
      <w:r>
        <w:rPr>
          <w:rStyle w:val="HMComment"/>
          <w:i/>
        </w:rPr>
        <w:t>Конкурс с ограниченным участием</w:t>
      </w:r>
      <w:r>
        <w:rPr>
          <w:rStyle w:val="HMComment"/>
        </w:rPr>
        <w:t xml:space="preserve">, </w:t>
      </w:r>
      <w:r>
        <w:rPr>
          <w:rStyle w:val="HMComment"/>
          <w:i/>
        </w:rPr>
        <w:t>Двухэтапный конкурс</w:t>
      </w:r>
      <w:r>
        <w:rPr>
          <w:rStyle w:val="HMComment"/>
        </w:rPr>
        <w:t xml:space="preserve">. Для закрытого способа определения поставщика и для способа </w:t>
      </w:r>
      <w:r>
        <w:rPr>
          <w:rStyle w:val="HMComment"/>
        </w:rPr>
        <w:lastRenderedPageBreak/>
        <w:t xml:space="preserve">определения </w:t>
      </w:r>
      <w:r>
        <w:rPr>
          <w:rStyle w:val="HMComment"/>
          <w:i/>
        </w:rPr>
        <w:t>Закупка у единственного поставщика</w:t>
      </w:r>
      <w:r>
        <w:rPr>
          <w:rStyle w:val="HMComment"/>
        </w:rPr>
        <w:t xml:space="preserve">, группа полей принимает значение </w:t>
      </w:r>
      <w:r>
        <w:rPr>
          <w:rStyle w:val="HMComment"/>
          <w:b/>
        </w:rPr>
        <w:t>Сведения о признании закупки несостоявшейся.</w:t>
      </w:r>
    </w:p>
    <w:p w:rsidR="004C06BD" w:rsidRDefault="00E352DD">
      <w:pPr>
        <w:pStyle w:val="HMComment0"/>
      </w:pPr>
      <w:r>
        <w:rPr>
          <w:rStyle w:val="HMComment"/>
        </w:rPr>
        <w:t>В группе полей заполняются следующие сведения:</w:t>
      </w:r>
    </w:p>
    <w:p w:rsidR="004C06BD" w:rsidRDefault="00E352DD">
      <w:pPr>
        <w:pStyle w:val="HMSpisok10-10"/>
        <w:numPr>
          <w:ilvl w:val="0"/>
          <w:numId w:val="15"/>
        </w:numPr>
      </w:pPr>
      <w:r>
        <w:rPr>
          <w:rStyle w:val="HMSpisok10-1"/>
          <w:b/>
        </w:rPr>
        <w:t>Закупка признана несостоявшейся</w:t>
      </w:r>
      <w:r>
        <w:rPr>
          <w:rStyle w:val="HMSpisok10-1"/>
        </w:rPr>
        <w:t xml:space="preserve"> – признак включается, если закупка признана несостоявшейся. Включается автоматически при включении признака</w:t>
      </w:r>
      <w:proofErr w:type="gramStart"/>
      <w:r>
        <w:rPr>
          <w:rStyle w:val="HMSpisok10-1"/>
        </w:rPr>
        <w:t xml:space="preserve"> </w:t>
      </w:r>
      <w:r>
        <w:rPr>
          <w:rStyle w:val="HMSpisok10-1"/>
          <w:b/>
        </w:rPr>
        <w:t>Н</w:t>
      </w:r>
      <w:proofErr w:type="gramEnd"/>
      <w:r>
        <w:rPr>
          <w:rStyle w:val="HMSpisok10-1"/>
          <w:b/>
        </w:rPr>
        <w:t>е подано ценовых предложений</w:t>
      </w:r>
      <w:r>
        <w:rPr>
          <w:rStyle w:val="HMSpisok10-1"/>
        </w:rPr>
        <w:t>.</w:t>
      </w:r>
    </w:p>
    <w:p w:rsidR="004C06BD" w:rsidRDefault="00E352DD">
      <w:pPr>
        <w:pStyle w:val="HMSpisok10-20"/>
        <w:numPr>
          <w:ilvl w:val="0"/>
          <w:numId w:val="15"/>
        </w:numPr>
      </w:pPr>
      <w:r>
        <w:rPr>
          <w:rStyle w:val="HMSpisok10-2"/>
          <w:b/>
        </w:rPr>
        <w:t>Основание</w:t>
      </w:r>
      <w:r>
        <w:rPr>
          <w:rStyle w:val="HMSpisok10-2"/>
        </w:rPr>
        <w:t xml:space="preserve"> – указывается основание признания закупки несостоявшейся.</w:t>
      </w:r>
    </w:p>
    <w:p w:rsidR="004C06BD" w:rsidRDefault="00E352DD">
      <w:pPr>
        <w:pStyle w:val="5"/>
        <w:spacing w:line="480" w:lineRule="auto"/>
      </w:pPr>
      <w:bookmarkStart w:id="70" w:name="Gruppa_poley_Dokumenty_i_trebovaD9B55451"/>
      <w:r>
        <w:t>Группа полей «Документы и требования»</w:t>
      </w:r>
      <w:bookmarkEnd w:id="70"/>
    </w:p>
    <w:p w:rsidR="004C06BD" w:rsidRDefault="00E352DD">
      <w:pPr>
        <w:pStyle w:val="HMComment0"/>
      </w:pPr>
      <w:r>
        <w:rPr>
          <w:rStyle w:val="HMComment"/>
        </w:rPr>
        <w:t xml:space="preserve">В группе полей </w:t>
      </w:r>
      <w:r>
        <w:rPr>
          <w:rStyle w:val="HMComment"/>
          <w:b/>
        </w:rPr>
        <w:t>Документы и требования</w:t>
      </w:r>
      <w:r>
        <w:rPr>
          <w:rStyle w:val="HMComment"/>
        </w:rPr>
        <w:t xml:space="preserve"> содержатся списки:</w:t>
      </w:r>
    </w:p>
    <w:p w:rsidR="004C06BD" w:rsidRDefault="00E352DD">
      <w:pPr>
        <w:pStyle w:val="HMSpisok10-10"/>
        <w:numPr>
          <w:ilvl w:val="0"/>
          <w:numId w:val="15"/>
        </w:numPr>
      </w:pPr>
      <w:r>
        <w:rPr>
          <w:rStyle w:val="HMSpisok10-1"/>
        </w:rPr>
        <w:t xml:space="preserve">В списке </w:t>
      </w:r>
      <w:r>
        <w:rPr>
          <w:rStyle w:val="HMSpisok10-1"/>
          <w:i/>
        </w:rPr>
        <w:t>Документы и информация, которые необходимо предоставить в составе заявки участнику закупки</w:t>
      </w:r>
      <w:r>
        <w:rPr>
          <w:rStyle w:val="HMSpisok10-1"/>
        </w:rPr>
        <w:t xml:space="preserve"> указывается пакет документов, который необходимо предоставить участнику для участия в процедуре закупки. </w:t>
      </w:r>
      <w:r>
        <w:rPr>
          <w:rStyle w:val="HMdopstrokapolya"/>
        </w:rPr>
        <w:t xml:space="preserve">Для добавления нового </w:t>
      </w:r>
      <w:r>
        <w:rPr>
          <w:rStyle w:val="HMSpisok10-1"/>
        </w:rPr>
        <w:t xml:space="preserve">требования документации нажимается кнопка </w:t>
      </w:r>
      <w:r>
        <w:rPr>
          <w:noProof/>
          <w:lang w:eastAsia="ru-RU"/>
        </w:rPr>
        <w:drawing>
          <wp:inline distT="0" distB="0" distL="0" distR="0">
            <wp:extent cx="295275" cy="409575"/>
            <wp:effectExtent l="0" t="0" r="0" b="0"/>
            <wp:docPr id="90"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Spisok10-1"/>
        </w:rPr>
        <w:t xml:space="preserve"> (</w:t>
      </w:r>
      <w:r>
        <w:rPr>
          <w:rStyle w:val="HMSpisok10-1"/>
          <w:b/>
        </w:rPr>
        <w:t>Создать</w:t>
      </w:r>
      <w:r>
        <w:rPr>
          <w:rStyle w:val="HMSpisok10-1"/>
        </w:rPr>
        <w:t xml:space="preserve">), на экране появится форма </w:t>
      </w:r>
      <w:r>
        <w:rPr>
          <w:rStyle w:val="HMSpisok10-1"/>
          <w:i/>
        </w:rPr>
        <w:t>Документы и информация</w:t>
      </w:r>
      <w:r>
        <w:rPr>
          <w:rStyle w:val="HMSpisok10-1"/>
        </w:rPr>
        <w:t>:</w:t>
      </w:r>
    </w:p>
    <w:p w:rsidR="004C06BD" w:rsidRDefault="002806C7">
      <w:pPr>
        <w:pStyle w:val="HMImageCaption0"/>
      </w:pPr>
      <w:r>
        <w:pict>
          <v:shape id="_x0000_s1049" style="width:424.5pt;height:206.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5391150" cy="2619375"/>
                        <wp:effectExtent l="0" t="0" r="0" b="0"/>
                        <wp:docPr id="91"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documenti_i_informaciy.png"/>
                                <pic:cNvPicPr/>
                              </pic:nvPicPr>
                              <pic:blipFill>
                                <a:blip r:embed="rId36" cstate="print"/>
                                <a:stretch>
                                  <a:fillRect/>
                                </a:stretch>
                              </pic:blipFill>
                              <pic:spPr>
                                <a:xfrm>
                                  <a:off x="0" y="0"/>
                                  <a:ext cx="5391150" cy="2619375"/>
                                </a:xfrm>
                                <a:prstGeom prst="rect">
                                  <a:avLst/>
                                </a:prstGeom>
                              </pic:spPr>
                            </pic:pic>
                          </a:graphicData>
                        </a:graphic>
                      </wp:inline>
                    </w:drawing>
                  </w:r>
                </w:p>
                <w:p w:rsidR="004C06BD" w:rsidRDefault="00E352DD">
                  <w:pPr>
                    <w:jc w:val="center"/>
                  </w:pPr>
                  <w:r>
                    <w:rPr>
                      <w:rStyle w:val="HMImageCaption"/>
                    </w:rPr>
                    <w:t>Рисунок 44 – Форма «Документы и информация»</w:t>
                  </w:r>
                </w:p>
              </w:txbxContent>
            </v:textbox>
          </v:shape>
        </w:pict>
      </w:r>
    </w:p>
    <w:p w:rsidR="004C06BD" w:rsidRDefault="00E352DD">
      <w:pPr>
        <w:pStyle w:val="HMdopstrokapolya0"/>
      </w:pPr>
      <w:r>
        <w:rPr>
          <w:rStyle w:val="HMdopstrokapolya"/>
        </w:rPr>
        <w:t>На форме заполняются поля:</w:t>
      </w:r>
    </w:p>
    <w:p w:rsidR="004C06BD" w:rsidRDefault="00E352DD">
      <w:pPr>
        <w:pStyle w:val="HMSpisok10-20"/>
        <w:numPr>
          <w:ilvl w:val="0"/>
          <w:numId w:val="22"/>
        </w:numPr>
      </w:pPr>
      <w:r>
        <w:rPr>
          <w:rStyle w:val="HMSpisok10-2"/>
          <w:b/>
        </w:rPr>
        <w:t>Тип</w:t>
      </w:r>
      <w:r>
        <w:rPr>
          <w:rStyle w:val="HMSpisok10-2"/>
        </w:rPr>
        <w:t xml:space="preserve"> </w:t>
      </w:r>
      <w:r>
        <w:rPr>
          <w:rStyle w:val="HMSpisok10-1"/>
        </w:rPr>
        <w:t xml:space="preserve">– из раскрывающегося списка выбирается тип документов, которые необходимо предоставить. Заполняется автоматически, если для способа определения поставщика, указанного в поле </w:t>
      </w:r>
      <w:r>
        <w:rPr>
          <w:rStyle w:val="HMSpisok10-1"/>
          <w:b/>
        </w:rPr>
        <w:t xml:space="preserve">Способ определения </w:t>
      </w:r>
      <w:r>
        <w:rPr>
          <w:rStyle w:val="HMSpisok10-1"/>
        </w:rPr>
        <w:t xml:space="preserve">на закладке </w:t>
      </w:r>
      <w:r>
        <w:rPr>
          <w:rStyle w:val="HMSpisok10-1"/>
          <w:b/>
          <w:u w:val="single"/>
        </w:rPr>
        <w:t>Общая информация</w:t>
      </w:r>
      <w:r>
        <w:rPr>
          <w:rStyle w:val="HMSpisok10-1"/>
        </w:rPr>
        <w:t>, существует только одно значение типа требования.</w:t>
      </w:r>
    </w:p>
    <w:p w:rsidR="004C06BD" w:rsidRDefault="00E352DD">
      <w:pPr>
        <w:pStyle w:val="HMSpisok10-20"/>
        <w:numPr>
          <w:ilvl w:val="0"/>
          <w:numId w:val="22"/>
        </w:numPr>
      </w:pPr>
      <w:r>
        <w:rPr>
          <w:rStyle w:val="HMSpisok10-1"/>
          <w:b/>
        </w:rPr>
        <w:t>Требование наличия документов и информации</w:t>
      </w:r>
      <w:r>
        <w:rPr>
          <w:rStyle w:val="HMSpisok10-1"/>
        </w:rPr>
        <w:t xml:space="preserve"> – вручную вводится перечень документов или информации, которые необходимо предоставить участнику закупки. Обязательно для заполнения.</w:t>
      </w:r>
    </w:p>
    <w:p w:rsidR="004C06BD" w:rsidRDefault="00E352DD">
      <w:pPr>
        <w:pStyle w:val="HMSpisok10-20"/>
        <w:numPr>
          <w:ilvl w:val="0"/>
          <w:numId w:val="22"/>
        </w:numPr>
      </w:pPr>
      <w:r>
        <w:rPr>
          <w:rStyle w:val="HMSpisok10-1"/>
          <w:b/>
        </w:rPr>
        <w:t>Описание</w:t>
      </w:r>
      <w:r>
        <w:rPr>
          <w:rStyle w:val="HMSpisok10-1"/>
        </w:rPr>
        <w:t xml:space="preserve"> – вручную вводится описание требования.</w:t>
      </w:r>
    </w:p>
    <w:p w:rsidR="004C06BD" w:rsidRDefault="00E352DD">
      <w:pPr>
        <w:pStyle w:val="HMSpisok10-20"/>
        <w:numPr>
          <w:ilvl w:val="0"/>
          <w:numId w:val="22"/>
        </w:numPr>
      </w:pPr>
      <w:r>
        <w:rPr>
          <w:rStyle w:val="HMSpisok10-1"/>
          <w:b/>
        </w:rPr>
        <w:t xml:space="preserve">Предъявляется </w:t>
      </w:r>
      <w:proofErr w:type="gramStart"/>
      <w:r>
        <w:rPr>
          <w:rStyle w:val="HMSpisok10-1"/>
          <w:b/>
        </w:rPr>
        <w:t>к</w:t>
      </w:r>
      <w:proofErr w:type="gramEnd"/>
      <w:r>
        <w:rPr>
          <w:rStyle w:val="HMSpisok10-1"/>
        </w:rPr>
        <w:t xml:space="preserve"> – </w:t>
      </w:r>
      <w:proofErr w:type="gramStart"/>
      <w:r>
        <w:rPr>
          <w:rStyle w:val="HMSpisok10-1"/>
        </w:rPr>
        <w:t>из</w:t>
      </w:r>
      <w:proofErr w:type="gramEnd"/>
      <w:r>
        <w:rPr>
          <w:rStyle w:val="HMSpisok10-1"/>
        </w:rPr>
        <w:t xml:space="preserve"> раскрывающегося списка выбирается, к кому предъявляется требование по предоставлению документов и иной информации. Обязательно для заполнения.</w:t>
      </w:r>
    </w:p>
    <w:p w:rsidR="004C06BD" w:rsidRDefault="00E352DD">
      <w:pPr>
        <w:pStyle w:val="HMSpisok10-20"/>
        <w:numPr>
          <w:ilvl w:val="0"/>
          <w:numId w:val="22"/>
        </w:numPr>
      </w:pPr>
      <w:r>
        <w:rPr>
          <w:rStyle w:val="HMSpisok10-1"/>
          <w:b/>
        </w:rPr>
        <w:t>Наличие обязательно</w:t>
      </w:r>
      <w:r>
        <w:rPr>
          <w:rStyle w:val="HMSpisok10-1"/>
        </w:rPr>
        <w:t xml:space="preserve"> – признак включается, если наличие указанных документов обязательно.</w:t>
      </w:r>
    </w:p>
    <w:p w:rsidR="004C06BD" w:rsidRDefault="00E352DD">
      <w:pPr>
        <w:pStyle w:val="HMdopstrokapolya0"/>
      </w:pPr>
      <w:r>
        <w:rPr>
          <w:rStyle w:val="HMdopstrokapolya"/>
        </w:rPr>
        <w:t>Для автоматического заполнения формы используется кнопка</w:t>
      </w:r>
      <w:proofErr w:type="gramStart"/>
      <w:r>
        <w:rPr>
          <w:rStyle w:val="HMdopstrokapolya"/>
        </w:rPr>
        <w:t xml:space="preserve"> </w:t>
      </w:r>
      <w:r>
        <w:rPr>
          <w:rStyle w:val="HMdopstrokapolya"/>
          <w:b/>
        </w:rPr>
        <w:t>И</w:t>
      </w:r>
      <w:proofErr w:type="gramEnd"/>
      <w:r>
        <w:rPr>
          <w:rStyle w:val="HMdopstrokapolya"/>
          <w:b/>
        </w:rPr>
        <w:t>з справочника</w:t>
      </w:r>
      <w:r>
        <w:rPr>
          <w:rStyle w:val="HMdopstrokapolya"/>
        </w:rPr>
        <w:t xml:space="preserve">. При нажатии на кнопку открывается справочник </w:t>
      </w:r>
      <w:r>
        <w:rPr>
          <w:rStyle w:val="HMdopstrokapolya"/>
          <w:i/>
        </w:rPr>
        <w:t xml:space="preserve">Требования наличия документов и информации в составе заявки </w:t>
      </w:r>
      <w:r>
        <w:rPr>
          <w:rStyle w:val="HMdopstrokapolya"/>
          <w:i/>
        </w:rPr>
        <w:lastRenderedPageBreak/>
        <w:t>участника</w:t>
      </w:r>
      <w:r>
        <w:rPr>
          <w:rStyle w:val="HMdopstrokapolya"/>
        </w:rPr>
        <w:t xml:space="preserve"> с автоматически установленным фильтром по способу определения поставщика. Для добавления требования нажимается кнопка</w:t>
      </w:r>
      <w:proofErr w:type="gramStart"/>
      <w:r>
        <w:rPr>
          <w:rStyle w:val="HMdopstrokapolya"/>
        </w:rPr>
        <w:t xml:space="preserve"> </w:t>
      </w:r>
      <w:r>
        <w:rPr>
          <w:rStyle w:val="HMdopstrokapolya"/>
          <w:b/>
        </w:rPr>
        <w:t>В</w:t>
      </w:r>
      <w:proofErr w:type="gramEnd"/>
      <w:r>
        <w:rPr>
          <w:rStyle w:val="HMdopstrokapolya"/>
          <w:b/>
        </w:rPr>
        <w:t>ыбрать</w:t>
      </w:r>
      <w:r>
        <w:rPr>
          <w:rStyle w:val="HMdopstrokapolya"/>
        </w:rPr>
        <w:t xml:space="preserve">, затем для добавления нового требования о предоставлении документов или иной информации в список </w:t>
      </w:r>
      <w:r>
        <w:rPr>
          <w:rStyle w:val="HMSpisok10-1"/>
        </w:rPr>
        <w:t xml:space="preserve">– </w:t>
      </w:r>
      <w:r>
        <w:rPr>
          <w:rStyle w:val="HMdopstrokapolya"/>
        </w:rPr>
        <w:t xml:space="preserve">кнопка </w:t>
      </w:r>
      <w:r>
        <w:rPr>
          <w:rStyle w:val="HMdopstrokapolya"/>
          <w:b/>
        </w:rPr>
        <w:t>ОК</w:t>
      </w:r>
      <w:r>
        <w:rPr>
          <w:rStyle w:val="HMdopstrokapolya"/>
        </w:rPr>
        <w:t>.</w:t>
      </w:r>
    </w:p>
    <w:p w:rsidR="004C06BD" w:rsidRDefault="00E352DD">
      <w:pPr>
        <w:pStyle w:val="HMdopstrokapolya0"/>
      </w:pPr>
      <w:r>
        <w:rPr>
          <w:rStyle w:val="HMdopstrokapolya"/>
        </w:rPr>
        <w:t xml:space="preserve">Также для добавления требования по предоставлению документов и информации на панели инструментов списка нажимается кнопка </w:t>
      </w:r>
      <w:r>
        <w:rPr>
          <w:noProof/>
          <w:lang w:eastAsia="ru-RU"/>
        </w:rPr>
        <w:drawing>
          <wp:inline distT="0" distB="0" distL="0" distR="0">
            <wp:extent cx="304800" cy="304800"/>
            <wp:effectExtent l="0" t="0" r="0" b="0"/>
            <wp:docPr id="92"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earch.png"/>
                    <pic:cNvPicPr/>
                  </pic:nvPicPr>
                  <pic:blipFill>
                    <a:blip r:embed="rId24" cstate="print"/>
                    <a:stretch>
                      <a:fillRect/>
                    </a:stretch>
                  </pic:blipFill>
                  <pic:spPr>
                    <a:xfrm>
                      <a:off x="0" y="0"/>
                      <a:ext cx="304800" cy="304800"/>
                    </a:xfrm>
                    <a:prstGeom prst="rect">
                      <a:avLst/>
                    </a:prstGeom>
                  </pic:spPr>
                </pic:pic>
              </a:graphicData>
            </a:graphic>
          </wp:inline>
        </w:drawing>
      </w:r>
      <w:r>
        <w:rPr>
          <w:rStyle w:val="HMdopstrokapolya"/>
          <w:b/>
        </w:rPr>
        <w:t xml:space="preserve"> </w:t>
      </w:r>
      <w:r>
        <w:rPr>
          <w:rStyle w:val="HMdopstrokapolya"/>
        </w:rPr>
        <w:t>(</w:t>
      </w:r>
      <w:r>
        <w:rPr>
          <w:rStyle w:val="HMdopstrokapolya"/>
          <w:b/>
        </w:rPr>
        <w:t>Выбрать из справочника</w:t>
      </w:r>
      <w:r>
        <w:rPr>
          <w:rStyle w:val="HMdopstrokapolya"/>
        </w:rPr>
        <w:t xml:space="preserve">). При нажатии на кнопку открывается справочник </w:t>
      </w:r>
      <w:r>
        <w:rPr>
          <w:rStyle w:val="HMdopstrokapolya"/>
          <w:i/>
        </w:rPr>
        <w:t>Группы документов и сведений</w:t>
      </w:r>
      <w:r>
        <w:rPr>
          <w:rStyle w:val="HMdopstrokapolya"/>
        </w:rPr>
        <w:t xml:space="preserve"> с автоматически установленным фильтром по способу определения поставщика. Для добавления требования в список нажимается кнопка</w:t>
      </w:r>
      <w:proofErr w:type="gramStart"/>
      <w:r>
        <w:rPr>
          <w:rStyle w:val="HMdopstrokapolya"/>
        </w:rPr>
        <w:t xml:space="preserve"> </w:t>
      </w:r>
      <w:r>
        <w:rPr>
          <w:rStyle w:val="HMdopstrokapolya"/>
          <w:b/>
        </w:rPr>
        <w:t>В</w:t>
      </w:r>
      <w:proofErr w:type="gramEnd"/>
      <w:r>
        <w:rPr>
          <w:rStyle w:val="HMdopstrokapolya"/>
          <w:b/>
        </w:rPr>
        <w:t>ыбрать</w:t>
      </w:r>
      <w:r>
        <w:rPr>
          <w:rStyle w:val="HMdopstrokapolya"/>
        </w:rPr>
        <w:t>.</w:t>
      </w:r>
    </w:p>
    <w:p w:rsidR="004C06BD" w:rsidRDefault="00E352DD">
      <w:pPr>
        <w:pStyle w:val="HMSpisok10-10"/>
        <w:numPr>
          <w:ilvl w:val="0"/>
          <w:numId w:val="15"/>
        </w:numPr>
      </w:pPr>
      <w:r>
        <w:rPr>
          <w:rStyle w:val="HMSpisok10-1"/>
        </w:rPr>
        <w:t xml:space="preserve">В списке </w:t>
      </w:r>
      <w:proofErr w:type="gramStart"/>
      <w:r>
        <w:rPr>
          <w:rStyle w:val="HMSpisok10-1"/>
          <w:i/>
        </w:rPr>
        <w:t>Требования, установленные извещением и документацией</w:t>
      </w:r>
      <w:r>
        <w:rPr>
          <w:rStyle w:val="HMSpisok10-1"/>
        </w:rPr>
        <w:t xml:space="preserve"> указываются</w:t>
      </w:r>
      <w:proofErr w:type="gramEnd"/>
      <w:r>
        <w:rPr>
          <w:rStyle w:val="HMSpisok10-1"/>
        </w:rPr>
        <w:t xml:space="preserve"> требования, предъявляемые к товарам, работам или услугам, а также другие особенности процедуры закупки.</w:t>
      </w:r>
    </w:p>
    <w:p w:rsidR="004C06BD" w:rsidRDefault="00E352DD">
      <w:pPr>
        <w:pStyle w:val="HMdopstrokapolya0"/>
      </w:pPr>
      <w:r>
        <w:rPr>
          <w:rStyle w:val="HMdopstrokapolya"/>
        </w:rPr>
        <w:t xml:space="preserve">Для добавления нового требования документации нажимается кнопка </w:t>
      </w:r>
      <w:r>
        <w:rPr>
          <w:noProof/>
          <w:lang w:eastAsia="ru-RU"/>
        </w:rPr>
        <w:drawing>
          <wp:inline distT="0" distB="0" distL="0" distR="0">
            <wp:extent cx="295275" cy="409575"/>
            <wp:effectExtent l="0" t="0" r="0" b="0"/>
            <wp:docPr id="93"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dopstrokapolya"/>
        </w:rPr>
        <w:t xml:space="preserve"> (</w:t>
      </w:r>
      <w:r>
        <w:rPr>
          <w:rStyle w:val="HMSpisok10-1"/>
          <w:b/>
        </w:rPr>
        <w:t>Создать</w:t>
      </w:r>
      <w:r>
        <w:rPr>
          <w:rStyle w:val="HMdopstrokapolya"/>
        </w:rPr>
        <w:t xml:space="preserve">), на экране появится форма </w:t>
      </w:r>
      <w:r>
        <w:rPr>
          <w:rStyle w:val="HMdopstrokapolya"/>
          <w:i/>
        </w:rPr>
        <w:t>Требования документации</w:t>
      </w:r>
      <w:r>
        <w:rPr>
          <w:rStyle w:val="HMdopstrokapolya"/>
        </w:rPr>
        <w:t>:</w:t>
      </w:r>
    </w:p>
    <w:p w:rsidR="004C06BD" w:rsidRDefault="002806C7">
      <w:pPr>
        <w:pStyle w:val="HMImageCaption0"/>
      </w:pPr>
      <w:r>
        <w:pict>
          <v:shape id="_x0000_s1048" style="width:383.25pt;height:175.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4867275" cy="2228850"/>
                        <wp:effectExtent l="0" t="0" r="0" b="0"/>
                        <wp:docPr id="94"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trebovaniy_documentacii.png"/>
                                <pic:cNvPicPr/>
                              </pic:nvPicPr>
                              <pic:blipFill>
                                <a:blip r:embed="rId35" cstate="print"/>
                                <a:stretch>
                                  <a:fillRect/>
                                </a:stretch>
                              </pic:blipFill>
                              <pic:spPr>
                                <a:xfrm>
                                  <a:off x="0" y="0"/>
                                  <a:ext cx="4867275" cy="2228850"/>
                                </a:xfrm>
                                <a:prstGeom prst="rect">
                                  <a:avLst/>
                                </a:prstGeom>
                              </pic:spPr>
                            </pic:pic>
                          </a:graphicData>
                        </a:graphic>
                      </wp:inline>
                    </w:drawing>
                  </w:r>
                </w:p>
                <w:p w:rsidR="004C06BD" w:rsidRDefault="00E352DD">
                  <w:pPr>
                    <w:jc w:val="center"/>
                  </w:pPr>
                  <w:r>
                    <w:rPr>
                      <w:rStyle w:val="HMImageCaption"/>
                    </w:rPr>
                    <w:t>Рисунок 45 – Форма «Требования документации»</w:t>
                  </w:r>
                </w:p>
              </w:txbxContent>
            </v:textbox>
          </v:shape>
        </w:pict>
      </w:r>
    </w:p>
    <w:p w:rsidR="004C06BD" w:rsidRDefault="00E352DD">
      <w:pPr>
        <w:pStyle w:val="HMdopstrokapolya0"/>
      </w:pPr>
      <w:r>
        <w:rPr>
          <w:rStyle w:val="HMdopstrokapolya"/>
        </w:rPr>
        <w:t>На форме заполняются поля:</w:t>
      </w:r>
    </w:p>
    <w:p w:rsidR="004C06BD" w:rsidRDefault="00E352DD">
      <w:pPr>
        <w:pStyle w:val="HMSpisok10-20"/>
        <w:numPr>
          <w:ilvl w:val="0"/>
          <w:numId w:val="22"/>
        </w:numPr>
      </w:pPr>
      <w:r>
        <w:rPr>
          <w:rStyle w:val="HMSpisok10-2"/>
          <w:b/>
        </w:rPr>
        <w:t>Тип</w:t>
      </w:r>
      <w:r>
        <w:rPr>
          <w:rStyle w:val="HMSpisok10-2"/>
        </w:rPr>
        <w:t xml:space="preserve"> </w:t>
      </w:r>
      <w:r>
        <w:rPr>
          <w:rStyle w:val="HMSpisok10-1"/>
        </w:rPr>
        <w:t xml:space="preserve">– из раскрывающего списка выбирается тип требования. Заполняется автоматически, если для способа определения поставщика, указанного в поле </w:t>
      </w:r>
      <w:r>
        <w:rPr>
          <w:rStyle w:val="HMSpisok10-1"/>
          <w:b/>
        </w:rPr>
        <w:t xml:space="preserve">Способ определения </w:t>
      </w:r>
      <w:r>
        <w:rPr>
          <w:rStyle w:val="HMSpisok10-1"/>
        </w:rPr>
        <w:t xml:space="preserve">на закладке </w:t>
      </w:r>
      <w:r>
        <w:rPr>
          <w:rStyle w:val="HMSpisok10-1"/>
          <w:b/>
          <w:u w:val="single"/>
        </w:rPr>
        <w:t>Общая информация</w:t>
      </w:r>
      <w:r>
        <w:rPr>
          <w:rStyle w:val="HMSpisok10-1"/>
        </w:rPr>
        <w:t>, существует только одно значение типа требования. Обязательно для заполнения.</w:t>
      </w:r>
    </w:p>
    <w:p w:rsidR="004C06BD" w:rsidRDefault="00E352DD">
      <w:pPr>
        <w:pStyle w:val="HMSpisok10-20"/>
        <w:numPr>
          <w:ilvl w:val="0"/>
          <w:numId w:val="22"/>
        </w:numPr>
      </w:pPr>
      <w:r>
        <w:rPr>
          <w:rStyle w:val="HMSpisok10-1"/>
          <w:b/>
        </w:rPr>
        <w:t>Наименование требования</w:t>
      </w:r>
      <w:r>
        <w:rPr>
          <w:rStyle w:val="HMSpisok10-1"/>
        </w:rPr>
        <w:t xml:space="preserve"> – вручную вводится наименование требования. Обязательно для заполнения.</w:t>
      </w:r>
    </w:p>
    <w:p w:rsidR="004C06BD" w:rsidRDefault="00E352DD">
      <w:pPr>
        <w:pStyle w:val="HMSpisok10-20"/>
        <w:numPr>
          <w:ilvl w:val="0"/>
          <w:numId w:val="22"/>
        </w:numPr>
      </w:pPr>
      <w:r>
        <w:rPr>
          <w:rStyle w:val="HMSpisok10-1"/>
          <w:b/>
        </w:rPr>
        <w:t>Содержание требования</w:t>
      </w:r>
      <w:r>
        <w:rPr>
          <w:rStyle w:val="HMSpisok10-1"/>
        </w:rPr>
        <w:t xml:space="preserve"> – вручную вводится описание требования.</w:t>
      </w:r>
    </w:p>
    <w:p w:rsidR="004C06BD" w:rsidRDefault="00E352DD">
      <w:pPr>
        <w:pStyle w:val="HMdopstrokapolya0"/>
      </w:pPr>
      <w:r>
        <w:rPr>
          <w:rStyle w:val="HMdopstrokapolya"/>
        </w:rPr>
        <w:t xml:space="preserve">Для автоматического заполнения формы нажимается кнопка </w:t>
      </w:r>
      <w:r>
        <w:rPr>
          <w:noProof/>
          <w:lang w:eastAsia="ru-RU"/>
        </w:rPr>
        <w:drawing>
          <wp:inline distT="0" distB="0" distL="0" distR="0">
            <wp:extent cx="238125" cy="209550"/>
            <wp:effectExtent l="0" t="0" r="0" b="0"/>
            <wp:docPr id="95"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pka_Iz_spravochnika.png"/>
                    <pic:cNvPicPr/>
                  </pic:nvPicPr>
                  <pic:blipFill>
                    <a:blip r:embed="rId33" cstate="print"/>
                    <a:stretch>
                      <a:fillRect/>
                    </a:stretch>
                  </pic:blipFill>
                  <pic:spPr>
                    <a:xfrm>
                      <a:off x="0" y="0"/>
                      <a:ext cx="238125" cy="209550"/>
                    </a:xfrm>
                    <a:prstGeom prst="rect">
                      <a:avLst/>
                    </a:prstGeom>
                  </pic:spPr>
                </pic:pic>
              </a:graphicData>
            </a:graphic>
          </wp:inline>
        </w:drawing>
      </w:r>
      <w:r>
        <w:rPr>
          <w:rStyle w:val="HMdopstrokapolya"/>
        </w:rPr>
        <w:t xml:space="preserve">. При нажатии на кнопку открывается справочник </w:t>
      </w:r>
      <w:r>
        <w:rPr>
          <w:rStyle w:val="HMdopstrokapolya"/>
          <w:i/>
        </w:rPr>
        <w:t>Требования</w:t>
      </w:r>
      <w:r>
        <w:rPr>
          <w:rStyle w:val="HMdopstrokapolya"/>
        </w:rPr>
        <w:t xml:space="preserve"> с автоматически установленным фильтром по способу определения поставщика. Для добавления особенности нажимается кнопка</w:t>
      </w:r>
      <w:proofErr w:type="gramStart"/>
      <w:r>
        <w:rPr>
          <w:rStyle w:val="HMdopstrokapolya"/>
        </w:rPr>
        <w:t xml:space="preserve"> </w:t>
      </w:r>
      <w:r>
        <w:rPr>
          <w:rStyle w:val="HMdopstrokapolya"/>
          <w:b/>
        </w:rPr>
        <w:t>В</w:t>
      </w:r>
      <w:proofErr w:type="gramEnd"/>
      <w:r>
        <w:rPr>
          <w:rStyle w:val="HMdopstrokapolya"/>
          <w:b/>
        </w:rPr>
        <w:t>ыбрать</w:t>
      </w:r>
      <w:r>
        <w:rPr>
          <w:rStyle w:val="HMdopstrokapolya"/>
        </w:rPr>
        <w:t xml:space="preserve">, для добавления нового требования документации в список – кнопка </w:t>
      </w:r>
      <w:r>
        <w:rPr>
          <w:rStyle w:val="HMdopstrokapolya"/>
          <w:b/>
        </w:rPr>
        <w:t>ОК</w:t>
      </w:r>
      <w:r>
        <w:rPr>
          <w:rStyle w:val="HMdopstrokapolya"/>
        </w:rPr>
        <w:t>.</w:t>
      </w:r>
    </w:p>
    <w:p w:rsidR="004C06BD" w:rsidRDefault="00E352DD">
      <w:pPr>
        <w:pStyle w:val="HMdopstrokapolya0"/>
      </w:pPr>
      <w:r>
        <w:rPr>
          <w:rStyle w:val="HMdopstrokapolya"/>
        </w:rPr>
        <w:t xml:space="preserve">Для добавления требования из справочника нажимается кнопка </w:t>
      </w:r>
      <w:r>
        <w:rPr>
          <w:noProof/>
          <w:lang w:eastAsia="ru-RU"/>
        </w:rPr>
        <w:drawing>
          <wp:inline distT="0" distB="0" distL="0" distR="0">
            <wp:extent cx="304800" cy="304800"/>
            <wp:effectExtent l="0" t="0" r="0" b="0"/>
            <wp:docPr id="96"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earch.png"/>
                    <pic:cNvPicPr/>
                  </pic:nvPicPr>
                  <pic:blipFill>
                    <a:blip r:embed="rId24" cstate="print"/>
                    <a:stretch>
                      <a:fillRect/>
                    </a:stretch>
                  </pic:blipFill>
                  <pic:spPr>
                    <a:xfrm>
                      <a:off x="0" y="0"/>
                      <a:ext cx="304800" cy="304800"/>
                    </a:xfrm>
                    <a:prstGeom prst="rect">
                      <a:avLst/>
                    </a:prstGeom>
                  </pic:spPr>
                </pic:pic>
              </a:graphicData>
            </a:graphic>
          </wp:inline>
        </w:drawing>
      </w:r>
      <w:r>
        <w:rPr>
          <w:rStyle w:val="HMdopstrokapolya"/>
          <w:b/>
        </w:rPr>
        <w:t xml:space="preserve"> </w:t>
      </w:r>
      <w:r>
        <w:rPr>
          <w:rStyle w:val="HMdopstrokapolya"/>
        </w:rPr>
        <w:t>(</w:t>
      </w:r>
      <w:r>
        <w:rPr>
          <w:rStyle w:val="HMdopstrokapolya"/>
          <w:b/>
        </w:rPr>
        <w:t>Выбрать из справочника</w:t>
      </w:r>
      <w:r>
        <w:rPr>
          <w:rStyle w:val="HMdopstrokapolya"/>
        </w:rPr>
        <w:t xml:space="preserve">). При нажатии на кнопку на экране появится форма справочника </w:t>
      </w:r>
      <w:r>
        <w:rPr>
          <w:rStyle w:val="HMdopstrokapolya"/>
          <w:i/>
        </w:rPr>
        <w:t>Типовые требования и критерии</w:t>
      </w:r>
      <w:r>
        <w:rPr>
          <w:rStyle w:val="HMdopstrokapolya"/>
        </w:rPr>
        <w:t>. Для добавления требования в список нажимается кнопка</w:t>
      </w:r>
      <w:proofErr w:type="gramStart"/>
      <w:r>
        <w:rPr>
          <w:rStyle w:val="HMdopstrokapolya"/>
        </w:rPr>
        <w:t xml:space="preserve"> </w:t>
      </w:r>
      <w:r>
        <w:rPr>
          <w:rStyle w:val="HMdopstrokapolya"/>
          <w:b/>
        </w:rPr>
        <w:t>В</w:t>
      </w:r>
      <w:proofErr w:type="gramEnd"/>
      <w:r>
        <w:rPr>
          <w:rStyle w:val="HMdopstrokapolya"/>
          <w:b/>
        </w:rPr>
        <w:t>ыбрать</w:t>
      </w:r>
      <w:r>
        <w:rPr>
          <w:rStyle w:val="HMdopstrokapolya"/>
        </w:rPr>
        <w:t>.</w:t>
      </w:r>
    </w:p>
    <w:p w:rsidR="004C06BD" w:rsidRDefault="00E352DD">
      <w:pPr>
        <w:pStyle w:val="HMPrimechaniya0"/>
      </w:pPr>
      <w:r>
        <w:rPr>
          <w:rStyle w:val="HMPrimechaniya"/>
          <w:b/>
        </w:rPr>
        <w:lastRenderedPageBreak/>
        <w:t>Примечание.</w:t>
      </w:r>
      <w:r>
        <w:rPr>
          <w:rStyle w:val="HMPrimechaniya"/>
        </w:rPr>
        <w:t xml:space="preserve"> Группа полей доступна для редактирования для ЭД «Протокол подведения итогов электронного аукциона» с типами </w:t>
      </w:r>
      <w:r>
        <w:rPr>
          <w:rStyle w:val="HMPrimechaniya"/>
          <w:b/>
        </w:rPr>
        <w:t xml:space="preserve">Проект протокола о признании ЭАПД </w:t>
      </w:r>
      <w:proofErr w:type="gramStart"/>
      <w:r>
        <w:rPr>
          <w:rStyle w:val="HMPrimechaniya"/>
          <w:b/>
        </w:rPr>
        <w:t>несостоявшимся</w:t>
      </w:r>
      <w:proofErr w:type="gramEnd"/>
      <w:r>
        <w:rPr>
          <w:rStyle w:val="HMPrimechaniya"/>
        </w:rPr>
        <w:t xml:space="preserve">, </w:t>
      </w:r>
      <w:r>
        <w:rPr>
          <w:rStyle w:val="HMPrimechaniya"/>
          <w:b/>
        </w:rPr>
        <w:t>Проект протокола рассмотрения единственной заявки ЭАПД</w:t>
      </w:r>
      <w:r>
        <w:rPr>
          <w:rStyle w:val="HMPrimechaniya"/>
        </w:rPr>
        <w:t xml:space="preserve">, </w:t>
      </w:r>
      <w:r>
        <w:rPr>
          <w:rStyle w:val="HMPrimechaniya"/>
          <w:b/>
        </w:rPr>
        <w:t>Проект протокола подведения итогов ЭАПД</w:t>
      </w:r>
      <w:r>
        <w:rPr>
          <w:rStyle w:val="HMPrimechaniya"/>
        </w:rPr>
        <w:t>.</w:t>
      </w:r>
    </w:p>
    <w:p w:rsidR="004C06BD" w:rsidRDefault="00E352DD">
      <w:pPr>
        <w:pStyle w:val="4"/>
        <w:spacing w:line="480" w:lineRule="auto"/>
      </w:pPr>
      <w:bookmarkStart w:id="71" w:name="Zakladka_Otmena_protokola_1_ch_ETP"/>
      <w:bookmarkStart w:id="72" w:name="_Toc119584141"/>
      <w:r>
        <w:t>Закладка «Отмена протокола»</w:t>
      </w:r>
      <w:bookmarkEnd w:id="71"/>
      <w:bookmarkEnd w:id="72"/>
    </w:p>
    <w:p w:rsidR="004C06BD" w:rsidRDefault="00E352DD">
      <w:pPr>
        <w:pStyle w:val="HMNormal0"/>
      </w:pPr>
      <w:r>
        <w:rPr>
          <w:rStyle w:val="HMNormal"/>
        </w:rPr>
        <w:t xml:space="preserve">Для отмены ЭД «Протокол </w:t>
      </w:r>
      <w:r>
        <w:rPr>
          <w:rStyle w:val="HMComment"/>
        </w:rPr>
        <w:t>рассмотрения заявок на участие в электронном аукционе (первых частей заявок)</w:t>
      </w:r>
      <w:r>
        <w:rPr>
          <w:rStyle w:val="HMNormal"/>
        </w:rPr>
        <w:t>» следует выполнить действие</w:t>
      </w:r>
      <w:proofErr w:type="gramStart"/>
      <w:r>
        <w:rPr>
          <w:rStyle w:val="HMNormal"/>
        </w:rPr>
        <w:t xml:space="preserve"> </w:t>
      </w:r>
      <w:r>
        <w:rPr>
          <w:rStyle w:val="HMNormal"/>
          <w:b/>
        </w:rPr>
        <w:t>О</w:t>
      </w:r>
      <w:proofErr w:type="gramEnd"/>
      <w:r>
        <w:rPr>
          <w:rStyle w:val="HMNormal"/>
          <w:b/>
        </w:rPr>
        <w:t>тменить протокол</w:t>
      </w:r>
      <w:r>
        <w:rPr>
          <w:rStyle w:val="HMNormal"/>
        </w:rPr>
        <w:t xml:space="preserve"> на статусе </w:t>
      </w:r>
      <w:r>
        <w:rPr>
          <w:rStyle w:val="HMNormal"/>
          <w:i/>
        </w:rPr>
        <w:t>«Обработка завершена»</w:t>
      </w:r>
      <w:r>
        <w:rPr>
          <w:rStyle w:val="HMNormal"/>
        </w:rPr>
        <w:t xml:space="preserve">. В результате документ перейдет на статус </w:t>
      </w:r>
      <w:r>
        <w:rPr>
          <w:rStyle w:val="HMNormal"/>
          <w:i/>
        </w:rPr>
        <w:t>«Отмена протокола»</w:t>
      </w:r>
      <w:r>
        <w:rPr>
          <w:rStyle w:val="HMNormal"/>
        </w:rPr>
        <w:t xml:space="preserve"> и на форме редактора протокола отобразится одноименная закладка.</w:t>
      </w:r>
    </w:p>
    <w:p w:rsidR="004C06BD" w:rsidRDefault="002806C7">
      <w:pPr>
        <w:pStyle w:val="HMImageCaption0"/>
      </w:pPr>
      <w:r>
        <w:pict>
          <v:shape id="_x0000_s1047" style="width:481.5pt;height:243.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3095625"/>
                        <wp:effectExtent l="0" t="0" r="0" b="0"/>
                        <wp:docPr id="97"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mena_protokola_rassmotreniya_1_ch_ETP.png"/>
                                <pic:cNvPicPr/>
                              </pic:nvPicPr>
                              <pic:blipFill>
                                <a:blip r:embed="rId71" cstate="print"/>
                                <a:stretch>
                                  <a:fillRect/>
                                </a:stretch>
                              </pic:blipFill>
                              <pic:spPr>
                                <a:xfrm>
                                  <a:off x="0" y="0"/>
                                  <a:ext cx="6115050" cy="3095625"/>
                                </a:xfrm>
                                <a:prstGeom prst="rect">
                                  <a:avLst/>
                                </a:prstGeom>
                              </pic:spPr>
                            </pic:pic>
                          </a:graphicData>
                        </a:graphic>
                      </wp:inline>
                    </w:drawing>
                  </w:r>
                </w:p>
                <w:p w:rsidR="004C06BD" w:rsidRDefault="00E352DD">
                  <w:pPr>
                    <w:jc w:val="center"/>
                  </w:pPr>
                  <w:r>
                    <w:rPr>
                      <w:rStyle w:val="HMImageCaption"/>
                    </w:rPr>
                    <w:t>Рисунок 46 – Закладка «Отмена протокола»</w:t>
                  </w:r>
                </w:p>
              </w:txbxContent>
            </v:textbox>
          </v:shape>
        </w:pict>
      </w:r>
    </w:p>
    <w:p w:rsidR="004C06BD" w:rsidRDefault="00E352DD">
      <w:pPr>
        <w:pStyle w:val="HMComment0"/>
      </w:pPr>
      <w:r>
        <w:rPr>
          <w:rStyle w:val="HMComment"/>
        </w:rPr>
        <w:t>На закладке заполняются поля:</w:t>
      </w:r>
    </w:p>
    <w:p w:rsidR="004C06BD" w:rsidRDefault="00E352DD">
      <w:pPr>
        <w:pStyle w:val="HMSpisok10-10"/>
        <w:numPr>
          <w:ilvl w:val="0"/>
          <w:numId w:val="15"/>
        </w:numPr>
      </w:pPr>
      <w:r>
        <w:rPr>
          <w:rStyle w:val="HMSpisok10-1"/>
          <w:b/>
        </w:rPr>
        <w:t>Дополнительная информация</w:t>
      </w:r>
      <w:r>
        <w:rPr>
          <w:rStyle w:val="HMSpisok10-1"/>
        </w:rPr>
        <w:t xml:space="preserve"> – вводится дополнительная информация.</w:t>
      </w:r>
    </w:p>
    <w:p w:rsidR="004C06BD" w:rsidRDefault="00E352DD">
      <w:pPr>
        <w:pStyle w:val="HMSpisok10-10"/>
        <w:numPr>
          <w:ilvl w:val="0"/>
          <w:numId w:val="15"/>
        </w:numPr>
      </w:pPr>
      <w:r>
        <w:rPr>
          <w:rStyle w:val="HMSpisok10-1"/>
          <w:b/>
        </w:rPr>
        <w:t>Причина отмены протокола</w:t>
      </w:r>
      <w:r>
        <w:rPr>
          <w:rStyle w:val="HMSpisok10-1"/>
        </w:rPr>
        <w:t xml:space="preserve"> – из раскрывающегося списка выбирается одно из значений:</w:t>
      </w:r>
    </w:p>
    <w:p w:rsidR="004C06BD" w:rsidRDefault="00E352DD">
      <w:pPr>
        <w:pStyle w:val="HMSpisok10-20"/>
        <w:numPr>
          <w:ilvl w:val="0"/>
          <w:numId w:val="17"/>
        </w:numPr>
      </w:pPr>
      <w:r>
        <w:rPr>
          <w:rStyle w:val="HMSpisok10-2"/>
          <w:i/>
        </w:rPr>
        <w:t>Решение судебного органа</w:t>
      </w:r>
      <w:r>
        <w:rPr>
          <w:rStyle w:val="HMSpisok10-2"/>
        </w:rPr>
        <w:t>;</w:t>
      </w:r>
    </w:p>
    <w:p w:rsidR="004C06BD" w:rsidRDefault="00E352DD">
      <w:pPr>
        <w:pStyle w:val="HMSpisok10-20"/>
        <w:numPr>
          <w:ilvl w:val="0"/>
          <w:numId w:val="17"/>
        </w:numPr>
      </w:pPr>
      <w:r>
        <w:rPr>
          <w:rStyle w:val="HMSpisok10-2"/>
          <w:i/>
        </w:rPr>
        <w:t>Предписание органа, уполномоченного на осуществление контроля</w:t>
      </w:r>
      <w:r>
        <w:rPr>
          <w:rStyle w:val="HMSpisok10-2"/>
        </w:rPr>
        <w:t>.</w:t>
      </w:r>
    </w:p>
    <w:p w:rsidR="004C06BD" w:rsidRDefault="00E352DD">
      <w:pPr>
        <w:pStyle w:val="HMSpisok10-10"/>
        <w:numPr>
          <w:ilvl w:val="0"/>
          <w:numId w:val="15"/>
        </w:numPr>
      </w:pPr>
      <w:r>
        <w:rPr>
          <w:rStyle w:val="HMSpisok10-1"/>
          <w:b/>
        </w:rPr>
        <w:t>Данные о предписании</w:t>
      </w:r>
      <w:r>
        <w:rPr>
          <w:rStyle w:val="HMSpisok10-1"/>
        </w:rPr>
        <w:t xml:space="preserve"> – из раскрывающегося списка выбирается наличие или отсутствие предписания в реестре результатов контроля. Обязательно для заполнения.</w:t>
      </w:r>
    </w:p>
    <w:p w:rsidR="004C06BD" w:rsidRDefault="00E352DD">
      <w:pPr>
        <w:pStyle w:val="HMSpisok10-10"/>
        <w:numPr>
          <w:ilvl w:val="0"/>
          <w:numId w:val="15"/>
        </w:numPr>
      </w:pPr>
      <w:r>
        <w:rPr>
          <w:rStyle w:val="HMSpisok10-1"/>
          <w:b/>
        </w:rPr>
        <w:t xml:space="preserve">Номер результата контроля </w:t>
      </w:r>
      <w:r>
        <w:rPr>
          <w:rStyle w:val="HMSpisok10-1"/>
        </w:rPr>
        <w:t xml:space="preserve">– вручную вводится номер результата контроля. </w:t>
      </w:r>
    </w:p>
    <w:p w:rsidR="004C06BD" w:rsidRDefault="00E352DD">
      <w:pPr>
        <w:pStyle w:val="HMSpisok10-10"/>
        <w:numPr>
          <w:ilvl w:val="0"/>
          <w:numId w:val="15"/>
        </w:numPr>
      </w:pPr>
      <w:r>
        <w:rPr>
          <w:rStyle w:val="HMSpisok10-1"/>
          <w:b/>
        </w:rPr>
        <w:t xml:space="preserve">Номер предписания </w:t>
      </w:r>
      <w:r>
        <w:rPr>
          <w:rStyle w:val="HMSpisok10-1"/>
        </w:rPr>
        <w:t>– вручную вводится номер предписания.</w:t>
      </w:r>
    </w:p>
    <w:p w:rsidR="004C06BD" w:rsidRDefault="00E352DD">
      <w:pPr>
        <w:pStyle w:val="HMSpisok10-10"/>
        <w:numPr>
          <w:ilvl w:val="0"/>
          <w:numId w:val="15"/>
        </w:numPr>
      </w:pPr>
      <w:r>
        <w:rPr>
          <w:rStyle w:val="HMSpisok10-1"/>
          <w:b/>
        </w:rPr>
        <w:t>Основание внесения изменений по предписанию</w:t>
      </w:r>
      <w:r>
        <w:rPr>
          <w:rStyle w:val="HMSpisok10-1"/>
        </w:rPr>
        <w:t xml:space="preserve"> – вручную вводится основание внесения изменений.</w:t>
      </w:r>
    </w:p>
    <w:p w:rsidR="004C06BD" w:rsidRDefault="00E352DD">
      <w:pPr>
        <w:pStyle w:val="HMSpisok10-10"/>
        <w:numPr>
          <w:ilvl w:val="0"/>
          <w:numId w:val="15"/>
        </w:numPr>
      </w:pPr>
      <w:r>
        <w:rPr>
          <w:rStyle w:val="HMSpisok10-1"/>
          <w:b/>
        </w:rPr>
        <w:t>Наименование органа, уполномоченного на осуществление контроля</w:t>
      </w:r>
      <w:r>
        <w:rPr>
          <w:rStyle w:val="HMSpisok10-1"/>
        </w:rPr>
        <w:t xml:space="preserve"> – вручную вводится наименование органа, уполномоченного на осуществление контроля.</w:t>
      </w:r>
    </w:p>
    <w:p w:rsidR="004C06BD" w:rsidRDefault="00E352DD">
      <w:pPr>
        <w:pStyle w:val="HMSpisok10-10"/>
        <w:numPr>
          <w:ilvl w:val="0"/>
          <w:numId w:val="15"/>
        </w:numPr>
      </w:pPr>
      <w:r>
        <w:rPr>
          <w:rStyle w:val="HMSpisok10-1"/>
          <w:b/>
        </w:rPr>
        <w:t>Вид органа</w:t>
      </w:r>
      <w:r>
        <w:rPr>
          <w:rStyle w:val="HMSpisok10-1"/>
        </w:rPr>
        <w:t xml:space="preserve"> – из раскрывающегося списка выбирается вид органа, осуществляющего контроль.</w:t>
      </w:r>
    </w:p>
    <w:p w:rsidR="004C06BD" w:rsidRDefault="00E352DD">
      <w:pPr>
        <w:pStyle w:val="HMSpisok10-10"/>
        <w:numPr>
          <w:ilvl w:val="0"/>
          <w:numId w:val="15"/>
        </w:numPr>
      </w:pPr>
      <w:r>
        <w:rPr>
          <w:rStyle w:val="HMSpisok10-1"/>
          <w:b/>
        </w:rPr>
        <w:t xml:space="preserve">Наименование документа </w:t>
      </w:r>
      <w:r>
        <w:rPr>
          <w:rStyle w:val="HMSpisok10-1"/>
        </w:rPr>
        <w:t>–</w:t>
      </w:r>
      <w:r>
        <w:rPr>
          <w:rStyle w:val="HMSpisok10-1"/>
          <w:b/>
        </w:rPr>
        <w:t xml:space="preserve"> </w:t>
      </w:r>
      <w:r>
        <w:rPr>
          <w:rStyle w:val="HMSpisok10-1"/>
        </w:rPr>
        <w:t>вручную вводится наименование документа</w:t>
      </w:r>
      <w:r>
        <w:rPr>
          <w:rStyle w:val="HMSpisok10-3"/>
        </w:rPr>
        <w:t>.</w:t>
      </w:r>
    </w:p>
    <w:p w:rsidR="004C06BD" w:rsidRDefault="00E352DD">
      <w:pPr>
        <w:pStyle w:val="HMSpisok10-10"/>
        <w:numPr>
          <w:ilvl w:val="0"/>
          <w:numId w:val="15"/>
        </w:numPr>
      </w:pPr>
      <w:r>
        <w:rPr>
          <w:rStyle w:val="HMSpisok10-1"/>
          <w:b/>
        </w:rPr>
        <w:lastRenderedPageBreak/>
        <w:t>Номер документа</w:t>
      </w:r>
      <w:r>
        <w:rPr>
          <w:rStyle w:val="HMSpisok10-1"/>
        </w:rPr>
        <w:t xml:space="preserve"> – вручную вводится номер документа.</w:t>
      </w:r>
    </w:p>
    <w:p w:rsidR="004C06BD" w:rsidRDefault="00E352DD">
      <w:pPr>
        <w:pStyle w:val="HMSpisok10-10"/>
        <w:numPr>
          <w:ilvl w:val="0"/>
          <w:numId w:val="15"/>
        </w:numPr>
      </w:pPr>
      <w:r>
        <w:rPr>
          <w:rStyle w:val="HMSpisok10-1"/>
          <w:b/>
        </w:rPr>
        <w:t>Дата документа</w:t>
      </w:r>
      <w:r>
        <w:rPr>
          <w:rStyle w:val="HMSpisok10-1"/>
        </w:rPr>
        <w:t xml:space="preserve"> – вручную вводится дата документа.</w:t>
      </w:r>
    </w:p>
    <w:p w:rsidR="004C06BD" w:rsidRDefault="00E352DD">
      <w:pPr>
        <w:pStyle w:val="HMSpisok10-10"/>
        <w:numPr>
          <w:ilvl w:val="0"/>
          <w:numId w:val="15"/>
        </w:numPr>
      </w:pPr>
      <w:r>
        <w:rPr>
          <w:rStyle w:val="HMSpisok10-1"/>
          <w:b/>
        </w:rPr>
        <w:t>Наименование судебного органа</w:t>
      </w:r>
      <w:r>
        <w:rPr>
          <w:rStyle w:val="HMSpisok10-1"/>
        </w:rPr>
        <w:t xml:space="preserve"> – вручную вводится наименование судебного органа.</w:t>
      </w:r>
    </w:p>
    <w:p w:rsidR="004C06BD" w:rsidRDefault="00E352DD">
      <w:pPr>
        <w:pStyle w:val="3"/>
        <w:spacing w:line="480" w:lineRule="auto"/>
      </w:pPr>
      <w:bookmarkStart w:id="73" w:name="Obrabotqa_ED_Protoqol_rassmotren362891CF"/>
      <w:bookmarkStart w:id="74" w:name="_Toc119584142"/>
      <w:r>
        <w:t>Обработка ЭД «Протокол рассмотрения заявок на участие в электронном аукционе (первых частей заявок)»</w:t>
      </w:r>
      <w:bookmarkEnd w:id="73"/>
      <w:bookmarkEnd w:id="74"/>
    </w:p>
    <w:p w:rsidR="004C06BD" w:rsidRDefault="00E352DD">
      <w:pPr>
        <w:pStyle w:val="HMComment0"/>
      </w:pPr>
      <w:r>
        <w:rPr>
          <w:rStyle w:val="HMComment"/>
        </w:rPr>
        <w:t xml:space="preserve">После заполнения всех необходимых данных </w:t>
      </w:r>
      <w:proofErr w:type="gramStart"/>
      <w:r>
        <w:rPr>
          <w:rStyle w:val="HMComment"/>
        </w:rPr>
        <w:t>в</w:t>
      </w:r>
      <w:proofErr w:type="gramEnd"/>
      <w:r>
        <w:rPr>
          <w:rStyle w:val="HMComment"/>
        </w:rPr>
        <w:t xml:space="preserve"> </w:t>
      </w:r>
      <w:proofErr w:type="gramStart"/>
      <w:r>
        <w:rPr>
          <w:rStyle w:val="HMComment"/>
        </w:rPr>
        <w:t>ЭД</w:t>
      </w:r>
      <w:proofErr w:type="gramEnd"/>
      <w:r>
        <w:rPr>
          <w:rStyle w:val="HMComment"/>
        </w:rPr>
        <w:t xml:space="preserve"> «Протокол рассмотрения заявок на участие в электронном аукционе (первых частей заявок)» документ обрабатывается. Для этого выполняется действие</w:t>
      </w:r>
      <w:proofErr w:type="gramStart"/>
      <w:r>
        <w:rPr>
          <w:rStyle w:val="HMComment"/>
        </w:rPr>
        <w:t xml:space="preserve"> </w:t>
      </w:r>
      <w:r>
        <w:rPr>
          <w:rStyle w:val="HMComment"/>
          <w:b/>
        </w:rPr>
        <w:t>О</w:t>
      </w:r>
      <w:proofErr w:type="gramEnd"/>
      <w:r>
        <w:rPr>
          <w:rStyle w:val="HMComment"/>
          <w:b/>
        </w:rPr>
        <w:t>бработать</w:t>
      </w:r>
      <w:r>
        <w:rPr>
          <w:rStyle w:val="HMComment"/>
        </w:rPr>
        <w:t>:</w:t>
      </w:r>
    </w:p>
    <w:p w:rsidR="004C06BD" w:rsidRDefault="002806C7">
      <w:pPr>
        <w:pStyle w:val="HMImageCaption0"/>
      </w:pPr>
      <w:r>
        <w:pict>
          <v:shape id="_x0000_s1046" style="width:119.25pt;height:98.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1514475" cy="1247775"/>
                        <wp:effectExtent l="0" t="0" r="0" b="0"/>
                        <wp:docPr id="98"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ystvie_Obrabotat_Protokol_1_ch.png"/>
                                <pic:cNvPicPr/>
                              </pic:nvPicPr>
                              <pic:blipFill>
                                <a:blip r:embed="rId72" cstate="print"/>
                                <a:stretch>
                                  <a:fillRect/>
                                </a:stretch>
                              </pic:blipFill>
                              <pic:spPr>
                                <a:xfrm>
                                  <a:off x="0" y="0"/>
                                  <a:ext cx="1514475" cy="1247775"/>
                                </a:xfrm>
                                <a:prstGeom prst="rect">
                                  <a:avLst/>
                                </a:prstGeom>
                              </pic:spPr>
                            </pic:pic>
                          </a:graphicData>
                        </a:graphic>
                      </wp:inline>
                    </w:drawing>
                  </w:r>
                </w:p>
                <w:p w:rsidR="004C06BD" w:rsidRDefault="00E352DD">
                  <w:pPr>
                    <w:jc w:val="center"/>
                  </w:pPr>
                  <w:r>
                    <w:rPr>
                      <w:rStyle w:val="HMImageCaption"/>
                    </w:rPr>
                    <w:t>Рисунок 47 – Выполнение действия «Обработать»</w:t>
                  </w:r>
                </w:p>
              </w:txbxContent>
            </v:textbox>
          </v:shape>
        </w:pict>
      </w:r>
    </w:p>
    <w:p w:rsidR="004C06BD" w:rsidRDefault="00E352DD">
      <w:pPr>
        <w:pStyle w:val="HMComment0"/>
      </w:pPr>
      <w:r>
        <w:rPr>
          <w:rStyle w:val="HMComment"/>
        </w:rPr>
        <w:t xml:space="preserve">Если выбрана локальная ЭТП, документ переходит на статус </w:t>
      </w:r>
      <w:r>
        <w:rPr>
          <w:rStyle w:val="HMComment"/>
          <w:i/>
        </w:rPr>
        <w:t>«Обработка завершена»</w:t>
      </w:r>
      <w:r>
        <w:rPr>
          <w:rStyle w:val="HMComment"/>
        </w:rPr>
        <w:t>.</w:t>
      </w:r>
      <w:r>
        <w:rPr>
          <w:rStyle w:val="HMdopstrokapolya12"/>
        </w:rPr>
        <w:t xml:space="preserve"> Если в решении существует только одна связанная заявка на статусе </w:t>
      </w:r>
      <w:r>
        <w:rPr>
          <w:rStyle w:val="HMdopstrokapolya12"/>
          <w:i/>
        </w:rPr>
        <w:t>«Зарегистрирован»</w:t>
      </w:r>
      <w:r>
        <w:rPr>
          <w:rStyle w:val="HMdopstrokapolya12"/>
        </w:rPr>
        <w:t xml:space="preserve">, ЭД «Решение о проведении торгов на ЭТП» переходит на статус </w:t>
      </w:r>
      <w:r>
        <w:rPr>
          <w:rStyle w:val="HMdopstrokapolya12"/>
          <w:i/>
        </w:rPr>
        <w:t>«Рассмотрение вторых частей заявок»</w:t>
      </w:r>
      <w:r>
        <w:rPr>
          <w:rStyle w:val="HMdopstrokapolya12"/>
        </w:rPr>
        <w:t>.</w:t>
      </w:r>
    </w:p>
    <w:p w:rsidR="004C06BD" w:rsidRDefault="00E352DD">
      <w:pPr>
        <w:pStyle w:val="HMComment0"/>
      </w:pPr>
      <w:r>
        <w:rPr>
          <w:rStyle w:val="HMComment"/>
        </w:rPr>
        <w:t>Если выбрана внешняя ЭТП, после выполнения действия</w:t>
      </w:r>
      <w:proofErr w:type="gramStart"/>
      <w:r>
        <w:rPr>
          <w:rStyle w:val="HMComment"/>
        </w:rPr>
        <w:t xml:space="preserve"> </w:t>
      </w:r>
      <w:r>
        <w:rPr>
          <w:rStyle w:val="HMComment"/>
          <w:b/>
        </w:rPr>
        <w:t>О</w:t>
      </w:r>
      <w:proofErr w:type="gramEnd"/>
      <w:r>
        <w:rPr>
          <w:rStyle w:val="HMComment"/>
          <w:b/>
        </w:rPr>
        <w:t>бработать</w:t>
      </w:r>
      <w:r>
        <w:rPr>
          <w:rStyle w:val="HMComment"/>
        </w:rPr>
        <w:t xml:space="preserve"> ЭД «Протокол рассмотрения заявок на участие в электронном аукционе (первых частей заявок)» выгружается на указанную ЭТП и переходит на статус </w:t>
      </w:r>
      <w:r>
        <w:rPr>
          <w:rStyle w:val="HMComment"/>
          <w:i/>
        </w:rPr>
        <w:t>«Отправлен на ЭТП»</w:t>
      </w:r>
      <w:r>
        <w:rPr>
          <w:rStyle w:val="HMComment"/>
        </w:rPr>
        <w:t xml:space="preserve">. В случае успешной отправки протокола на ЭТП документ переходит на статус </w:t>
      </w:r>
      <w:r>
        <w:rPr>
          <w:rStyle w:val="HMComment"/>
          <w:i/>
        </w:rPr>
        <w:t>«Загружен на ЭТП»</w:t>
      </w:r>
      <w:r>
        <w:rPr>
          <w:rStyle w:val="HMComment"/>
        </w:rPr>
        <w:t>.</w:t>
      </w:r>
    </w:p>
    <w:p w:rsidR="004C06BD" w:rsidRDefault="00E352DD">
      <w:pPr>
        <w:pStyle w:val="HMComment0"/>
      </w:pPr>
      <w:r>
        <w:rPr>
          <w:rStyle w:val="HMComment"/>
        </w:rPr>
        <w:t xml:space="preserve">В случае ошибки загрузки протокола на ЭТП документ переходит на статус </w:t>
      </w:r>
      <w:r>
        <w:rPr>
          <w:rStyle w:val="HMComment"/>
          <w:i/>
        </w:rPr>
        <w:t>«Ошибка импорта на ЭТП»</w:t>
      </w:r>
      <w:r>
        <w:rPr>
          <w:rStyle w:val="HMComment"/>
        </w:rPr>
        <w:t>. В этом случае существует возможность выполнить действия</w:t>
      </w:r>
      <w:proofErr w:type="gramStart"/>
      <w:r>
        <w:rPr>
          <w:rStyle w:val="HMComment"/>
        </w:rPr>
        <w:t xml:space="preserve"> </w:t>
      </w:r>
      <w:r>
        <w:rPr>
          <w:rStyle w:val="HMComment"/>
          <w:b/>
        </w:rPr>
        <w:t>О</w:t>
      </w:r>
      <w:proofErr w:type="gramEnd"/>
      <w:r>
        <w:rPr>
          <w:rStyle w:val="HMComment"/>
          <w:b/>
        </w:rPr>
        <w:t>тправить повторно</w:t>
      </w:r>
      <w:r>
        <w:rPr>
          <w:rStyle w:val="HMComment"/>
        </w:rPr>
        <w:t xml:space="preserve"> или </w:t>
      </w:r>
      <w:r>
        <w:rPr>
          <w:rStyle w:val="HMComment"/>
          <w:b/>
        </w:rPr>
        <w:t>Вернуть</w:t>
      </w:r>
      <w:r>
        <w:rPr>
          <w:rStyle w:val="HMComment"/>
        </w:rPr>
        <w:t xml:space="preserve">. Во втором случае протокол переходит на статус </w:t>
      </w:r>
      <w:r>
        <w:rPr>
          <w:rStyle w:val="HMComment"/>
          <w:i/>
        </w:rPr>
        <w:t>«Отложен»</w:t>
      </w:r>
      <w:r>
        <w:rPr>
          <w:rStyle w:val="HMComment"/>
        </w:rPr>
        <w:t>/</w:t>
      </w:r>
      <w:r>
        <w:rPr>
          <w:rStyle w:val="HMComment"/>
          <w:i/>
        </w:rPr>
        <w:t>«Новый»</w:t>
      </w:r>
      <w:r>
        <w:rPr>
          <w:rStyle w:val="HMComment"/>
        </w:rPr>
        <w:t xml:space="preserve"> и сведения об отправленных на ЭТП вложениях удаляются.</w:t>
      </w:r>
    </w:p>
    <w:p w:rsidR="004C06BD" w:rsidRDefault="00E352DD">
      <w:pPr>
        <w:pStyle w:val="HMComment0"/>
      </w:pPr>
      <w:r>
        <w:rPr>
          <w:rStyle w:val="HMComment"/>
        </w:rPr>
        <w:t xml:space="preserve">После публикации протокола на ЭТП он переходит на статус </w:t>
      </w:r>
      <w:r>
        <w:rPr>
          <w:rStyle w:val="HMSpisok12"/>
          <w:i/>
        </w:rPr>
        <w:t>«Обработка завершена»</w:t>
      </w:r>
      <w:r>
        <w:rPr>
          <w:rStyle w:val="HMSpisok12"/>
        </w:rPr>
        <w:t>.</w:t>
      </w:r>
    </w:p>
    <w:p w:rsidR="004C06BD" w:rsidRDefault="00E352DD">
      <w:pPr>
        <w:pStyle w:val="HMComment0"/>
      </w:pPr>
      <w:r>
        <w:rPr>
          <w:rStyle w:val="HMdopstrokapolya12"/>
        </w:rPr>
        <w:t xml:space="preserve">Если в решении существует только одна связанная заявка на статусе </w:t>
      </w:r>
      <w:r>
        <w:rPr>
          <w:rStyle w:val="HMdopstrokapolya12"/>
          <w:i/>
        </w:rPr>
        <w:t>«Зарегистрирован»</w:t>
      </w:r>
      <w:r>
        <w:rPr>
          <w:rStyle w:val="HMdopstrokapolya12"/>
        </w:rPr>
        <w:t xml:space="preserve">, ЭД «Решение о проведении торгов на ЭТП» проходит этап рассмотрения вторых частей заявок. </w:t>
      </w:r>
      <w:r>
        <w:rPr>
          <w:rStyle w:val="HMComment"/>
        </w:rPr>
        <w:t>На данном этапе существует возможность выполнить действия</w:t>
      </w:r>
      <w:proofErr w:type="gramStart"/>
      <w:r>
        <w:rPr>
          <w:rStyle w:val="HMComment"/>
        </w:rPr>
        <w:t xml:space="preserve"> </w:t>
      </w:r>
      <w:r>
        <w:rPr>
          <w:rStyle w:val="HMComment"/>
          <w:b/>
        </w:rPr>
        <w:t>В</w:t>
      </w:r>
      <w:proofErr w:type="gramEnd"/>
      <w:r>
        <w:rPr>
          <w:rStyle w:val="HMComment"/>
          <w:b/>
        </w:rPr>
        <w:t>нести изменения</w:t>
      </w:r>
      <w:r>
        <w:rPr>
          <w:rStyle w:val="HMComment"/>
        </w:rPr>
        <w:t xml:space="preserve"> или </w:t>
      </w:r>
      <w:r>
        <w:rPr>
          <w:rStyle w:val="HMComment"/>
          <w:b/>
        </w:rPr>
        <w:t>Отменить протокол</w:t>
      </w:r>
      <w:r>
        <w:rPr>
          <w:rStyle w:val="HMComment"/>
        </w:rPr>
        <w:t xml:space="preserve">. В первом случае протокол переходит на статус </w:t>
      </w:r>
      <w:r>
        <w:rPr>
          <w:rStyle w:val="HMComment"/>
          <w:i/>
        </w:rPr>
        <w:t>«Внесение изменений»</w:t>
      </w:r>
      <w:r>
        <w:rPr>
          <w:rStyle w:val="HMComment"/>
        </w:rPr>
        <w:t xml:space="preserve">, в результате чего автоматически формируется </w:t>
      </w:r>
      <w:r>
        <w:rPr>
          <w:rStyle w:val="HMComment"/>
        </w:rPr>
        <w:lastRenderedPageBreak/>
        <w:t xml:space="preserve">порожденный протокол того же класса на статусе </w:t>
      </w:r>
      <w:r>
        <w:rPr>
          <w:rStyle w:val="HMComment"/>
          <w:i/>
        </w:rPr>
        <w:t>«Новый»</w:t>
      </w:r>
      <w:r>
        <w:rPr>
          <w:rStyle w:val="HMComment"/>
        </w:rPr>
        <w:t xml:space="preserve">. Во втором случае после заполнения формы </w:t>
      </w:r>
      <w:hyperlink w:anchor="Zakladka_Otmena_protokola_1_ch_ETP">
        <w:r>
          <w:rPr>
            <w:rStyle w:val="HMComment"/>
            <w:color w:val="0000FF"/>
            <w:u w:val="single"/>
          </w:rPr>
          <w:t>Сведения об отмене протокола</w:t>
        </w:r>
      </w:hyperlink>
      <w:r>
        <w:rPr>
          <w:rStyle w:val="HMComment"/>
        </w:rPr>
        <w:t xml:space="preserve"> документ переходит на статус </w:t>
      </w:r>
      <w:r>
        <w:rPr>
          <w:rStyle w:val="HMComment"/>
          <w:i/>
        </w:rPr>
        <w:t>«Отмена протокола»</w:t>
      </w:r>
      <w:r>
        <w:rPr>
          <w:rStyle w:val="HMComment"/>
        </w:rPr>
        <w:t>.</w:t>
      </w:r>
    </w:p>
    <w:p w:rsidR="004C06BD" w:rsidRDefault="00E352DD">
      <w:pPr>
        <w:pStyle w:val="HMComment0"/>
      </w:pPr>
      <w:r>
        <w:rPr>
          <w:rStyle w:val="HMComment"/>
        </w:rPr>
        <w:t>Если включены параметры</w:t>
      </w:r>
      <w:proofErr w:type="gramStart"/>
      <w:r>
        <w:rPr>
          <w:rStyle w:val="HMComment"/>
        </w:rPr>
        <w:t xml:space="preserve"> </w:t>
      </w:r>
      <w:r>
        <w:rPr>
          <w:rStyle w:val="HMComment"/>
          <w:b/>
        </w:rPr>
        <w:t>В</w:t>
      </w:r>
      <w:proofErr w:type="gramEnd"/>
      <w:r>
        <w:rPr>
          <w:rStyle w:val="HMComment"/>
          <w:b/>
        </w:rPr>
        <w:t>ыгружать уведомление о начале контроля в СКИБ/выгружать сведения об объекте контроля в СКИБ перед выгрузкой в ЕИС</w:t>
      </w:r>
      <w:r>
        <w:rPr>
          <w:rStyle w:val="HMComment"/>
        </w:rPr>
        <w:t xml:space="preserve"> и </w:t>
      </w:r>
      <w:r>
        <w:rPr>
          <w:rStyle w:val="HMComment"/>
          <w:b/>
        </w:rPr>
        <w:t>Выгружать информацию об извещениях и документации</w:t>
      </w:r>
      <w:r>
        <w:rPr>
          <w:rStyle w:val="HMComment"/>
        </w:rPr>
        <w:t xml:space="preserve"> и в карточке организации заказчика решения в поле </w:t>
      </w:r>
      <w:r>
        <w:rPr>
          <w:rStyle w:val="HMComment"/>
          <w:b/>
        </w:rPr>
        <w:t>Контроль в сфере закупок</w:t>
      </w:r>
      <w:r>
        <w:rPr>
          <w:rStyle w:val="HMComment"/>
        </w:rPr>
        <w:t xml:space="preserve"> указано значение: </w:t>
      </w:r>
      <w:r>
        <w:rPr>
          <w:rStyle w:val="HMSpisok12"/>
          <w:b/>
        </w:rPr>
        <w:t>Осуществляется в СКИБ, до выгрузки объектов контроля в ЕИС</w:t>
      </w:r>
      <w:r>
        <w:rPr>
          <w:rStyle w:val="HMSpisok12"/>
        </w:rPr>
        <w:t xml:space="preserve">, то решение отправляется на контроль в СКИБ и переходит на статус </w:t>
      </w:r>
      <w:r>
        <w:rPr>
          <w:rStyle w:val="HMSpisok12"/>
          <w:i/>
        </w:rPr>
        <w:t>«Протокол отправлен на контроль»</w:t>
      </w:r>
      <w:r>
        <w:rPr>
          <w:rStyle w:val="HMSpisok12"/>
        </w:rPr>
        <w:t xml:space="preserve">. После прохождения контроля в СКИБ извещение автоматически выгружается на </w:t>
      </w:r>
      <w:proofErr w:type="gramStart"/>
      <w:r>
        <w:rPr>
          <w:rStyle w:val="HMSpisok12"/>
        </w:rPr>
        <w:t>ЭТП</w:t>
      </w:r>
      <w:proofErr w:type="gramEnd"/>
      <w:r>
        <w:rPr>
          <w:rStyle w:val="HMSpisok12"/>
        </w:rPr>
        <w:t xml:space="preserve"> и документ переходит на статус </w:t>
      </w:r>
      <w:r>
        <w:rPr>
          <w:rStyle w:val="HMSpisok12"/>
          <w:i/>
        </w:rPr>
        <w:t>«Отправлен протокол подведения итогов»</w:t>
      </w:r>
      <w:r>
        <w:rPr>
          <w:rStyle w:val="HMSpisok12"/>
        </w:rPr>
        <w:t xml:space="preserve">. </w:t>
      </w:r>
      <w:r>
        <w:rPr>
          <w:rStyle w:val="HMdopstrokapolya12"/>
        </w:rPr>
        <w:t xml:space="preserve">Если контроль в СКИБ не пройден, то решение переходит на статус </w:t>
      </w:r>
      <w:r>
        <w:rPr>
          <w:rStyle w:val="HMdopstrokapolya12"/>
          <w:i/>
        </w:rPr>
        <w:t>«Контроль протокола не пройден»</w:t>
      </w:r>
      <w:r>
        <w:rPr>
          <w:rStyle w:val="HMdopstrokapolya12"/>
        </w:rPr>
        <w:t>. На этом статусе доступно действие</w:t>
      </w:r>
      <w:proofErr w:type="gramStart"/>
      <w:r>
        <w:rPr>
          <w:rStyle w:val="HMdopstrokapolya12"/>
        </w:rPr>
        <w:t xml:space="preserve"> </w:t>
      </w:r>
      <w:r>
        <w:rPr>
          <w:rStyle w:val="HMdopstrokapolya12"/>
          <w:b/>
        </w:rPr>
        <w:t>В</w:t>
      </w:r>
      <w:proofErr w:type="gramEnd"/>
      <w:r>
        <w:rPr>
          <w:rStyle w:val="HMdopstrokapolya12"/>
          <w:b/>
        </w:rPr>
        <w:t>ернуть</w:t>
      </w:r>
      <w:r>
        <w:rPr>
          <w:rStyle w:val="HMdopstrokapolya12"/>
        </w:rPr>
        <w:t xml:space="preserve">, при выполнении которого документ возвращается на статус </w:t>
      </w:r>
      <w:r>
        <w:rPr>
          <w:rStyle w:val="HMdopstrokapolya12"/>
          <w:i/>
        </w:rPr>
        <w:t>«Рассмотрение вторых частей заявок»</w:t>
      </w:r>
      <w:r>
        <w:rPr>
          <w:rStyle w:val="HMdopstrokapolya12"/>
        </w:rPr>
        <w:t>.</w:t>
      </w:r>
    </w:p>
    <w:p w:rsidR="004C06BD" w:rsidRDefault="00E352DD">
      <w:pPr>
        <w:pStyle w:val="2"/>
      </w:pPr>
      <w:bookmarkStart w:id="75" w:name="_Toc119584143"/>
      <w:r>
        <w:t>Формирование ЭД «Протокол проведения электронного аукциона»</w:t>
      </w:r>
      <w:bookmarkEnd w:id="75"/>
    </w:p>
    <w:p w:rsidR="004C06BD" w:rsidRDefault="00E352DD">
      <w:pPr>
        <w:pStyle w:val="3"/>
        <w:spacing w:line="480" w:lineRule="auto"/>
      </w:pPr>
      <w:bookmarkStart w:id="76" w:name="Sozdanie_Protokola_provedeniya_ETP"/>
      <w:bookmarkStart w:id="77" w:name="_Toc119584144"/>
      <w:r>
        <w:t>Создание ЭД «Протокол проведения электронного аукциона»</w:t>
      </w:r>
      <w:bookmarkEnd w:id="76"/>
      <w:bookmarkEnd w:id="77"/>
    </w:p>
    <w:p w:rsidR="004C06BD" w:rsidRDefault="00E352DD">
      <w:pPr>
        <w:pStyle w:val="HMComment0"/>
      </w:pPr>
      <w:r>
        <w:rPr>
          <w:rStyle w:val="HMComment"/>
        </w:rPr>
        <w:t>ЭД «Протокол проведения электронного аукциона» размещается на электронной торговой площадке ее оператором в течение тридцати минут после окончания аукциона. В протоколе указывается основная информация об аукционе, в том числе дата проведения, начальная (максимальная) цена контракта, сведения о заявках участников и т.д.</w:t>
      </w:r>
    </w:p>
    <w:p w:rsidR="004C06BD" w:rsidRDefault="00E352DD">
      <w:pPr>
        <w:pStyle w:val="HMComment0"/>
      </w:pPr>
      <w:r>
        <w:rPr>
          <w:rStyle w:val="HMComment"/>
        </w:rPr>
        <w:t xml:space="preserve">ЭД «Протокол проведения электронного аукциона» формируется из ЭД «Решение о проведении торгов на ЭТП» на статусе </w:t>
      </w:r>
      <w:r>
        <w:rPr>
          <w:rStyle w:val="HMComment"/>
          <w:i/>
        </w:rPr>
        <w:t>«Работа комиссии»</w:t>
      </w:r>
      <w:r>
        <w:rPr>
          <w:rStyle w:val="HMComment"/>
        </w:rPr>
        <w:t xml:space="preserve"> при выполнении действия</w:t>
      </w:r>
      <w:proofErr w:type="gramStart"/>
      <w:r>
        <w:rPr>
          <w:rStyle w:val="HMComment"/>
        </w:rPr>
        <w:t xml:space="preserve"> </w:t>
      </w:r>
      <w:r>
        <w:rPr>
          <w:rStyle w:val="HMComment"/>
          <w:b/>
        </w:rPr>
        <w:t>З</w:t>
      </w:r>
      <w:proofErr w:type="gramEnd"/>
      <w:r>
        <w:rPr>
          <w:rStyle w:val="HMComment"/>
          <w:b/>
        </w:rPr>
        <w:t>агрузить протокол</w:t>
      </w:r>
      <w:r>
        <w:rPr>
          <w:rStyle w:val="HMComment"/>
        </w:rPr>
        <w:t>.</w:t>
      </w:r>
    </w:p>
    <w:p w:rsidR="004C06BD" w:rsidRDefault="00E352DD">
      <w:pPr>
        <w:pStyle w:val="HMComment0"/>
      </w:pPr>
      <w:r>
        <w:rPr>
          <w:rStyle w:val="HMComment"/>
        </w:rPr>
        <w:t xml:space="preserve">Список ЭД «Протокол проведения электронного аукциона» вызывается из пункта меню </w:t>
      </w:r>
      <w:r>
        <w:rPr>
          <w:rStyle w:val="HMComment"/>
          <w:b/>
        </w:rPr>
        <w:t xml:space="preserve">Работа </w:t>
      </w:r>
      <w:proofErr w:type="spellStart"/>
      <w:r>
        <w:rPr>
          <w:rStyle w:val="HMComment"/>
          <w:b/>
        </w:rPr>
        <w:t>комиссии</w:t>
      </w:r>
      <w:r>
        <w:rPr>
          <w:rStyle w:val="HMComment"/>
        </w:rPr>
        <w:t>→</w:t>
      </w:r>
      <w:r>
        <w:rPr>
          <w:rStyle w:val="HMComment"/>
          <w:b/>
        </w:rPr>
        <w:t>Протокол</w:t>
      </w:r>
      <w:proofErr w:type="spellEnd"/>
      <w:r>
        <w:rPr>
          <w:rStyle w:val="HMComment"/>
          <w:b/>
        </w:rPr>
        <w:t xml:space="preserve"> проведения электронного аукциона</w:t>
      </w:r>
      <w:r>
        <w:rPr>
          <w:rStyle w:val="HMComment"/>
        </w:rPr>
        <w:t>.</w:t>
      </w:r>
    </w:p>
    <w:p w:rsidR="004C06BD" w:rsidRDefault="00E352DD">
      <w:pPr>
        <w:pStyle w:val="HMComment0"/>
      </w:pPr>
      <w:r>
        <w:rPr>
          <w:rStyle w:val="HMComment"/>
        </w:rPr>
        <w:t xml:space="preserve">Для просмотра или редактирования данных </w:t>
      </w:r>
      <w:proofErr w:type="gramStart"/>
      <w:r>
        <w:rPr>
          <w:rStyle w:val="HMComment"/>
        </w:rPr>
        <w:t>в</w:t>
      </w:r>
      <w:proofErr w:type="gramEnd"/>
      <w:r>
        <w:rPr>
          <w:rStyle w:val="HMComment"/>
        </w:rPr>
        <w:t xml:space="preserve"> </w:t>
      </w:r>
      <w:proofErr w:type="gramStart"/>
      <w:r>
        <w:rPr>
          <w:rStyle w:val="HMComment"/>
        </w:rPr>
        <w:t>ЭД</w:t>
      </w:r>
      <w:proofErr w:type="gramEnd"/>
      <w:r>
        <w:rPr>
          <w:rStyle w:val="HMComment"/>
        </w:rPr>
        <w:t xml:space="preserve"> «Протокол проведения электронного аукциона» нажимается кнопка </w:t>
      </w:r>
      <w:r>
        <w:rPr>
          <w:noProof/>
          <w:lang w:eastAsia="ru-RU"/>
        </w:rPr>
        <w:drawing>
          <wp:inline distT="0" distB="0" distL="0" distR="0">
            <wp:extent cx="295275" cy="304800"/>
            <wp:effectExtent l="0" t="0" r="0" b="0"/>
            <wp:docPr id="99"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Date.png"/>
                    <pic:cNvPicPr/>
                  </pic:nvPicPr>
                  <pic:blipFill>
                    <a:blip r:embed="rId62" cstate="print"/>
                    <a:stretch>
                      <a:fillRect/>
                    </a:stretch>
                  </pic:blipFill>
                  <pic:spPr>
                    <a:xfrm>
                      <a:off x="0" y="0"/>
                      <a:ext cx="295275" cy="304800"/>
                    </a:xfrm>
                    <a:prstGeom prst="rect">
                      <a:avLst/>
                    </a:prstGeom>
                  </pic:spPr>
                </pic:pic>
              </a:graphicData>
            </a:graphic>
          </wp:inline>
        </w:drawing>
      </w:r>
      <w:r>
        <w:rPr>
          <w:rStyle w:val="HMComment"/>
        </w:rPr>
        <w:t xml:space="preserve"> (</w:t>
      </w:r>
      <w:r>
        <w:rPr>
          <w:rStyle w:val="HMComment"/>
          <w:b/>
        </w:rPr>
        <w:t>Открыть</w:t>
      </w:r>
      <w:r>
        <w:rPr>
          <w:rStyle w:val="HMComment"/>
        </w:rPr>
        <w:t>), на экране появится форма:</w:t>
      </w:r>
    </w:p>
    <w:p w:rsidR="004C06BD" w:rsidRDefault="002806C7">
      <w:pPr>
        <w:pStyle w:val="HMImageCaption0"/>
      </w:pPr>
      <w:r>
        <w:pict>
          <v:shape id="_x0000_s1045" style="width:481.5pt;height:387.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4924425"/>
                        <wp:effectExtent l="0" t="0" r="0" b="0"/>
                        <wp:docPr id="100"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_provedeniya_ETP_Obshchaya_informatsiya.png"/>
                                <pic:cNvPicPr/>
                              </pic:nvPicPr>
                              <pic:blipFill>
                                <a:blip r:embed="rId73" cstate="print"/>
                                <a:stretch>
                                  <a:fillRect/>
                                </a:stretch>
                              </pic:blipFill>
                              <pic:spPr>
                                <a:xfrm>
                                  <a:off x="0" y="0"/>
                                  <a:ext cx="6115050" cy="4924425"/>
                                </a:xfrm>
                                <a:prstGeom prst="rect">
                                  <a:avLst/>
                                </a:prstGeom>
                              </pic:spPr>
                            </pic:pic>
                          </a:graphicData>
                        </a:graphic>
                      </wp:inline>
                    </w:drawing>
                  </w:r>
                </w:p>
                <w:p w:rsidR="004C06BD" w:rsidRDefault="00E352DD">
                  <w:pPr>
                    <w:jc w:val="center"/>
                  </w:pPr>
                  <w:r>
                    <w:rPr>
                      <w:rStyle w:val="HMImageCaption"/>
                    </w:rPr>
                    <w:t>Рисунок 48 – Вид формы редактора ЭД «Протокол проведения электронного аукциона»</w:t>
                  </w:r>
                </w:p>
              </w:txbxContent>
            </v:textbox>
          </v:shape>
        </w:pict>
      </w:r>
    </w:p>
    <w:p w:rsidR="004C06BD" w:rsidRDefault="00E352DD">
      <w:pPr>
        <w:pStyle w:val="HMComment0"/>
      </w:pPr>
      <w:r>
        <w:rPr>
          <w:rStyle w:val="HMComment"/>
        </w:rPr>
        <w:t>Форма редактора содержит следующие закладки:</w:t>
      </w:r>
    </w:p>
    <w:p w:rsidR="004C06BD" w:rsidRDefault="002806C7">
      <w:pPr>
        <w:pStyle w:val="HMSpisok120"/>
        <w:numPr>
          <w:ilvl w:val="0"/>
          <w:numId w:val="12"/>
        </w:numPr>
      </w:pPr>
      <w:hyperlink w:anchor="Zakladka_Obshchaya_informatsiya_1_ch_ETP">
        <w:r w:rsidR="00E352DD">
          <w:rPr>
            <w:rStyle w:val="HMSpisok12"/>
            <w:color w:val="0000FF"/>
            <w:u w:val="single"/>
          </w:rPr>
          <w:t>Общая информация</w:t>
        </w:r>
      </w:hyperlink>
      <w:r w:rsidR="00E352DD">
        <w:rPr>
          <w:rStyle w:val="HMSpisok12"/>
        </w:rPr>
        <w:t>;</w:t>
      </w:r>
    </w:p>
    <w:p w:rsidR="004C06BD" w:rsidRDefault="002806C7">
      <w:pPr>
        <w:pStyle w:val="HMSpisok120"/>
        <w:numPr>
          <w:ilvl w:val="0"/>
          <w:numId w:val="12"/>
        </w:numPr>
      </w:pPr>
      <w:hyperlink w:anchor="Zakladka_Lot_ETP">
        <w:r w:rsidR="00E352DD">
          <w:rPr>
            <w:rStyle w:val="HMSpisok12"/>
            <w:color w:val="0000FF"/>
            <w:u w:val="single"/>
          </w:rPr>
          <w:t>Лот</w:t>
        </w:r>
      </w:hyperlink>
      <w:r w:rsidR="00E352DD">
        <w:rPr>
          <w:rStyle w:val="HMSpisok12"/>
        </w:rPr>
        <w:t>;</w:t>
      </w:r>
    </w:p>
    <w:p w:rsidR="004C06BD" w:rsidRDefault="002806C7">
      <w:pPr>
        <w:pStyle w:val="HMSpisok120"/>
        <w:numPr>
          <w:ilvl w:val="0"/>
          <w:numId w:val="12"/>
        </w:numPr>
      </w:pPr>
      <w:hyperlink w:anchor="Zakladka_Otmena_protokola_ProtokB932C76C">
        <w:r w:rsidR="00E352DD">
          <w:rPr>
            <w:rStyle w:val="HMSpisok12"/>
            <w:color w:val="0000FF"/>
            <w:u w:val="single"/>
          </w:rPr>
          <w:t>Отмена протокола</w:t>
        </w:r>
      </w:hyperlink>
      <w:r w:rsidR="00E352DD">
        <w:rPr>
          <w:rStyle w:val="HMSpisok12"/>
        </w:rPr>
        <w:t>.</w:t>
      </w:r>
    </w:p>
    <w:p w:rsidR="004C06BD" w:rsidRDefault="00E352DD">
      <w:pPr>
        <w:pStyle w:val="4"/>
        <w:spacing w:line="480" w:lineRule="auto"/>
      </w:pPr>
      <w:bookmarkStart w:id="78" w:name="Zakladka_Obshchaya_informatsiya_DDC4F8ED"/>
      <w:bookmarkStart w:id="79" w:name="_Toc119584145"/>
      <w:r>
        <w:t>Закладка «Общая информация»</w:t>
      </w:r>
      <w:bookmarkEnd w:id="78"/>
      <w:bookmarkEnd w:id="79"/>
    </w:p>
    <w:p w:rsidR="004C06BD" w:rsidRDefault="00E352DD">
      <w:pPr>
        <w:pStyle w:val="HMComment0"/>
      </w:pPr>
      <w:r>
        <w:rPr>
          <w:rStyle w:val="HMComment"/>
        </w:rPr>
        <w:t xml:space="preserve">На закладке </w:t>
      </w:r>
      <w:r>
        <w:rPr>
          <w:rStyle w:val="HMComment"/>
          <w:b/>
          <w:u w:val="single"/>
        </w:rPr>
        <w:t>Общая информация</w:t>
      </w:r>
      <w:r>
        <w:rPr>
          <w:rStyle w:val="HMComment"/>
        </w:rPr>
        <w:t xml:space="preserve"> содержатся группы полей:</w:t>
      </w:r>
    </w:p>
    <w:p w:rsidR="004C06BD" w:rsidRDefault="002806C7">
      <w:pPr>
        <w:pStyle w:val="HMSpisok120"/>
        <w:numPr>
          <w:ilvl w:val="0"/>
          <w:numId w:val="12"/>
        </w:numPr>
      </w:pPr>
      <w:hyperlink w:anchor="Obshchie_svedeniya_o_protokole_P64722684">
        <w:r w:rsidR="00E352DD">
          <w:rPr>
            <w:rStyle w:val="HMSpisok12"/>
            <w:b/>
            <w:color w:val="0000FF"/>
            <w:u w:val="single"/>
          </w:rPr>
          <w:t>Общие сведения о протоколе</w:t>
        </w:r>
      </w:hyperlink>
      <w:r w:rsidR="00E352DD">
        <w:rPr>
          <w:rStyle w:val="HMSpisok12"/>
        </w:rPr>
        <w:t>;</w:t>
      </w:r>
    </w:p>
    <w:p w:rsidR="004C06BD" w:rsidRDefault="002806C7">
      <w:pPr>
        <w:pStyle w:val="HMSpisok120"/>
        <w:numPr>
          <w:ilvl w:val="0"/>
          <w:numId w:val="12"/>
        </w:numPr>
      </w:pPr>
      <w:hyperlink w:anchor="Svedeniya_o_protokole_v_EIS_Prot4A427C11">
        <w:r w:rsidR="00E352DD">
          <w:rPr>
            <w:rStyle w:val="HMSpisok12"/>
            <w:b/>
            <w:color w:val="0000FF"/>
            <w:u w:val="single"/>
          </w:rPr>
          <w:t>Сведения о протоколе в ЕИС</w:t>
        </w:r>
      </w:hyperlink>
      <w:r w:rsidR="00E352DD">
        <w:rPr>
          <w:rStyle w:val="HMSpisok12"/>
        </w:rPr>
        <w:t>;</w:t>
      </w:r>
    </w:p>
    <w:p w:rsidR="004C06BD" w:rsidRDefault="002806C7">
      <w:pPr>
        <w:pStyle w:val="HMSpisok120"/>
        <w:numPr>
          <w:ilvl w:val="0"/>
          <w:numId w:val="12"/>
        </w:numPr>
      </w:pPr>
      <w:hyperlink w:anchor="Osnovanie_vneseniya_izmeneniy_PrA78045E8">
        <w:r w:rsidR="00E352DD">
          <w:rPr>
            <w:rStyle w:val="HMSpisok12"/>
            <w:b/>
            <w:color w:val="0000FF"/>
            <w:u w:val="single"/>
          </w:rPr>
          <w:t>Основание внесения изменений</w:t>
        </w:r>
      </w:hyperlink>
      <w:r w:rsidR="00E352DD">
        <w:rPr>
          <w:rStyle w:val="HMComment"/>
        </w:rPr>
        <w:t>.</w:t>
      </w:r>
    </w:p>
    <w:p w:rsidR="004C06BD" w:rsidRDefault="00E352DD">
      <w:pPr>
        <w:pStyle w:val="HMPrimechaniya0"/>
        <w:numPr>
          <w:ilvl w:val="0"/>
          <w:numId w:val="12"/>
        </w:numPr>
      </w:pPr>
      <w:r>
        <w:rPr>
          <w:rStyle w:val="HMPrimechaniya"/>
          <w:b/>
        </w:rPr>
        <w:lastRenderedPageBreak/>
        <w:t>Примечание</w:t>
      </w:r>
      <w:r>
        <w:rPr>
          <w:rStyle w:val="HMPrimechaniya"/>
        </w:rPr>
        <w:t>. В зависимости от типа загружаемого протокола отображается подзаголовок:</w:t>
      </w:r>
      <w:r>
        <w:tab/>
      </w:r>
      <w:r>
        <w:br/>
      </w:r>
      <w:r>
        <w:tab/>
      </w:r>
      <w:r>
        <w:rPr>
          <w:rStyle w:val="HMPrimechaniya"/>
        </w:rPr>
        <w:t xml:space="preserve">• при создании ЭД отображается </w:t>
      </w:r>
      <w:r>
        <w:rPr>
          <w:rStyle w:val="HMPrimechaniya"/>
          <w:b/>
        </w:rPr>
        <w:t>Проект протокола рассмотрения заявок на участие в электронном аукционе</w:t>
      </w:r>
      <w:r>
        <w:rPr>
          <w:rStyle w:val="HMPrimechaniya"/>
        </w:rPr>
        <w:t>.</w:t>
      </w:r>
      <w:r>
        <w:br/>
      </w:r>
      <w:r>
        <w:tab/>
      </w:r>
      <w:r>
        <w:rPr>
          <w:rStyle w:val="HMPrimechaniya"/>
        </w:rPr>
        <w:t xml:space="preserve">• при изменении поля </w:t>
      </w:r>
      <w:r>
        <w:rPr>
          <w:rStyle w:val="HMPrimechaniya"/>
          <w:b/>
        </w:rPr>
        <w:t xml:space="preserve">Основание </w:t>
      </w:r>
      <w:r>
        <w:rPr>
          <w:rStyle w:val="HMPrimechaniya"/>
        </w:rPr>
        <w:t>группы</w:t>
      </w:r>
      <w:r>
        <w:rPr>
          <w:rStyle w:val="HMPrimechaniya"/>
          <w:b/>
        </w:rPr>
        <w:t xml:space="preserve"> </w:t>
      </w:r>
      <w:r>
        <w:rPr>
          <w:rStyle w:val="HMPrimechaniya"/>
        </w:rPr>
        <w:t xml:space="preserve">полей </w:t>
      </w:r>
      <w:r>
        <w:rPr>
          <w:rStyle w:val="HMPrimechaniya"/>
          <w:b/>
        </w:rPr>
        <w:t>Сведения о признании закупки несостоявшейся</w:t>
      </w:r>
      <w:r>
        <w:rPr>
          <w:rStyle w:val="HMPrimechaniya"/>
        </w:rPr>
        <w:t xml:space="preserve">: </w:t>
      </w:r>
      <w:r>
        <w:br/>
      </w:r>
      <w:r>
        <w:tab/>
      </w:r>
      <w:r>
        <w:tab/>
      </w:r>
      <w:r>
        <w:rPr>
          <w:rStyle w:val="HMPrimechaniya"/>
        </w:rPr>
        <w:t xml:space="preserve">• если не подано ни одной заявки или в протоколе (лоте протокола) у всех заявок участников в поле </w:t>
      </w:r>
      <w:r>
        <w:rPr>
          <w:rStyle w:val="HMPrimechaniya"/>
          <w:b/>
        </w:rPr>
        <w:t>Результат рассмотрения</w:t>
      </w:r>
      <w:r>
        <w:rPr>
          <w:rStyle w:val="HMPrimechaniya"/>
        </w:rPr>
        <w:t xml:space="preserve"> указано значение </w:t>
      </w:r>
      <w:r>
        <w:rPr>
          <w:rStyle w:val="HMPrimechaniya"/>
          <w:b/>
        </w:rPr>
        <w:t>Отклонен</w:t>
      </w:r>
      <w:proofErr w:type="gramStart"/>
      <w:r>
        <w:rPr>
          <w:rStyle w:val="HMPrimechaniya"/>
        </w:rPr>
        <w:t>/</w:t>
      </w:r>
      <w:r>
        <w:rPr>
          <w:rStyle w:val="HMPrimechaniya"/>
          <w:b/>
        </w:rPr>
        <w:t>Н</w:t>
      </w:r>
      <w:proofErr w:type="gramEnd"/>
      <w:r>
        <w:rPr>
          <w:rStyle w:val="HMPrimechaniya"/>
          <w:b/>
        </w:rPr>
        <w:t>е</w:t>
      </w:r>
      <w:r>
        <w:rPr>
          <w:rStyle w:val="HMPrimechaniya"/>
        </w:rPr>
        <w:t xml:space="preserve"> </w:t>
      </w:r>
      <w:r>
        <w:rPr>
          <w:rStyle w:val="HMPrimechaniya"/>
          <w:b/>
        </w:rPr>
        <w:t>соответствует</w:t>
      </w:r>
      <w:r>
        <w:rPr>
          <w:rStyle w:val="HMPrimechaniya"/>
        </w:rPr>
        <w:t xml:space="preserve">, отображается </w:t>
      </w:r>
      <w:r>
        <w:rPr>
          <w:rStyle w:val="HMPrimechaniya"/>
          <w:b/>
        </w:rPr>
        <w:t>Проект протокола о признании электронного аукциона несостоявшимся</w:t>
      </w:r>
      <w:proofErr w:type="gramStart"/>
      <w:r>
        <w:rPr>
          <w:rStyle w:val="HMPrimechaniya"/>
        </w:rPr>
        <w:t>.</w:t>
      </w:r>
      <w:proofErr w:type="gramEnd"/>
      <w:r>
        <w:br/>
      </w:r>
      <w:r>
        <w:tab/>
      </w:r>
      <w:r>
        <w:tab/>
      </w:r>
      <w:r>
        <w:rPr>
          <w:rStyle w:val="HMPrimechaniya"/>
        </w:rPr>
        <w:t>• </w:t>
      </w:r>
      <w:proofErr w:type="gramStart"/>
      <w:r>
        <w:rPr>
          <w:rStyle w:val="HMPrimechaniya"/>
        </w:rPr>
        <w:t>е</w:t>
      </w:r>
      <w:proofErr w:type="gramEnd"/>
      <w:r>
        <w:rPr>
          <w:rStyle w:val="HMPrimechaniya"/>
        </w:rPr>
        <w:t xml:space="preserve">сли в протоколе (лоте протокола) есть две и более заявки участника и только у одной заявки  в поле </w:t>
      </w:r>
      <w:r>
        <w:rPr>
          <w:rStyle w:val="HMPrimechaniya"/>
          <w:b/>
        </w:rPr>
        <w:t>Результат рассмотрения</w:t>
      </w:r>
      <w:r>
        <w:rPr>
          <w:rStyle w:val="HMPrimechaniya"/>
        </w:rPr>
        <w:t xml:space="preserve"> указано значение, </w:t>
      </w:r>
      <w:proofErr w:type="spellStart"/>
      <w:r>
        <w:rPr>
          <w:rStyle w:val="HMPrimechaniya"/>
        </w:rPr>
        <w:t>отичное</w:t>
      </w:r>
      <w:proofErr w:type="spellEnd"/>
      <w:r>
        <w:rPr>
          <w:rStyle w:val="HMPrimechaniya"/>
        </w:rPr>
        <w:t xml:space="preserve"> от </w:t>
      </w:r>
      <w:r>
        <w:rPr>
          <w:rStyle w:val="HMPrimechaniya"/>
          <w:b/>
        </w:rPr>
        <w:t>Отклонен</w:t>
      </w:r>
      <w:r>
        <w:rPr>
          <w:rStyle w:val="HMPrimechaniya"/>
        </w:rPr>
        <w:t xml:space="preserve">, отображается </w:t>
      </w:r>
      <w:r>
        <w:rPr>
          <w:rStyle w:val="HMPrimechaniya"/>
          <w:b/>
        </w:rPr>
        <w:t>Проект протокола рассмотрения заявки единственного участника электронного аукциона</w:t>
      </w:r>
      <w:r>
        <w:rPr>
          <w:rStyle w:val="HMPrimechaniya"/>
        </w:rPr>
        <w:t>.</w:t>
      </w:r>
      <w:r>
        <w:br/>
      </w:r>
      <w:r>
        <w:tab/>
      </w:r>
      <w:r>
        <w:tab/>
      </w:r>
      <w:r>
        <w:rPr>
          <w:rStyle w:val="HMPrimechaniya"/>
        </w:rPr>
        <w:t xml:space="preserve">• если основание не указано, отображается </w:t>
      </w:r>
      <w:r>
        <w:rPr>
          <w:rStyle w:val="HMPrimechaniya"/>
          <w:b/>
        </w:rPr>
        <w:t>Проект протокола рассмотрения заявок на участие в электронном аукционе</w:t>
      </w:r>
      <w:r>
        <w:rPr>
          <w:rStyle w:val="HMPrimechaniya"/>
        </w:rPr>
        <w:t>.</w:t>
      </w:r>
    </w:p>
    <w:p w:rsidR="004C06BD" w:rsidRDefault="00E352DD">
      <w:pPr>
        <w:pStyle w:val="5"/>
        <w:spacing w:line="480" w:lineRule="auto"/>
      </w:pPr>
      <w:bookmarkStart w:id="80" w:name="Obshchie_svedeniya_o_protokole_P64722684"/>
      <w:r>
        <w:t>Группа полей «Общие сведения о протоколе»</w:t>
      </w:r>
      <w:bookmarkEnd w:id="80"/>
    </w:p>
    <w:p w:rsidR="004C06BD" w:rsidRDefault="00E352DD">
      <w:pPr>
        <w:pStyle w:val="HMComment0"/>
      </w:pPr>
      <w:r>
        <w:rPr>
          <w:rStyle w:val="HMComment"/>
        </w:rPr>
        <w:t xml:space="preserve">В группе полей </w:t>
      </w:r>
      <w:r>
        <w:rPr>
          <w:rStyle w:val="HMComment"/>
          <w:b/>
        </w:rPr>
        <w:t>Общие сведения о протоколе</w:t>
      </w:r>
      <w:r>
        <w:rPr>
          <w:rStyle w:val="HMComment"/>
        </w:rPr>
        <w:t xml:space="preserve"> заполняются поля:</w:t>
      </w:r>
    </w:p>
    <w:p w:rsidR="004C06BD" w:rsidRDefault="00E352DD">
      <w:pPr>
        <w:pStyle w:val="HMSpisok10-10"/>
        <w:numPr>
          <w:ilvl w:val="0"/>
          <w:numId w:val="15"/>
        </w:numPr>
      </w:pPr>
      <w:r>
        <w:rPr>
          <w:rStyle w:val="HMSpisok10-1"/>
          <w:b/>
        </w:rPr>
        <w:t xml:space="preserve">Тип протокола </w:t>
      </w:r>
      <w:r>
        <w:rPr>
          <w:rStyle w:val="HMSpisok10-1"/>
        </w:rPr>
        <w:t xml:space="preserve">– подзаголовок. Указывается для способов определения поставщика </w:t>
      </w:r>
      <w:r>
        <w:rPr>
          <w:rStyle w:val="HMSpisok10-1"/>
          <w:i/>
        </w:rPr>
        <w:t>Запрос котировок в электронной форме</w:t>
      </w:r>
      <w:r>
        <w:rPr>
          <w:rStyle w:val="HMSpisok10-1"/>
        </w:rPr>
        <w:t xml:space="preserve">,  </w:t>
      </w:r>
      <w:r>
        <w:rPr>
          <w:rStyle w:val="HMSpisok10-1"/>
          <w:i/>
        </w:rPr>
        <w:t>Запрос предложений в электронной форме</w:t>
      </w:r>
      <w:r>
        <w:rPr>
          <w:rStyle w:val="HMSpisok10-1"/>
        </w:rPr>
        <w:t xml:space="preserve">,  </w:t>
      </w:r>
      <w:r>
        <w:rPr>
          <w:rStyle w:val="HMSpisok10-1"/>
          <w:i/>
        </w:rPr>
        <w:t>Открытый конкурс в электронной форме</w:t>
      </w:r>
      <w:r>
        <w:rPr>
          <w:rStyle w:val="HMSpisok10-1"/>
        </w:rPr>
        <w:t xml:space="preserve">,  </w:t>
      </w:r>
      <w:r>
        <w:rPr>
          <w:rStyle w:val="HMSpisok10-1"/>
          <w:i/>
        </w:rPr>
        <w:t>Открытый конкурс с ограниченным участием в электронной форме</w:t>
      </w:r>
      <w:r>
        <w:rPr>
          <w:rStyle w:val="HMSpisok10-1"/>
        </w:rPr>
        <w:t xml:space="preserve">,  </w:t>
      </w:r>
      <w:r>
        <w:rPr>
          <w:rStyle w:val="HMSpisok10-1"/>
          <w:i/>
        </w:rPr>
        <w:t>Двухэтапный конкурс в электронной форме</w:t>
      </w:r>
      <w:r>
        <w:rPr>
          <w:rStyle w:val="HMSpisok10-1"/>
        </w:rPr>
        <w:t xml:space="preserve">, </w:t>
      </w:r>
      <w:r>
        <w:rPr>
          <w:rStyle w:val="HMSpisok10-1"/>
          <w:i/>
        </w:rPr>
        <w:t>Открытый аукцион в электронной форме</w:t>
      </w:r>
      <w:r>
        <w:rPr>
          <w:rStyle w:val="HMSpisok10-1"/>
        </w:rPr>
        <w:t>.</w:t>
      </w:r>
    </w:p>
    <w:p w:rsidR="004C06BD" w:rsidRDefault="00E352DD">
      <w:pPr>
        <w:pStyle w:val="HMPrimechaniya0"/>
      </w:pPr>
      <w:r>
        <w:rPr>
          <w:rStyle w:val="HMPrimechaniya"/>
          <w:b/>
        </w:rPr>
        <w:lastRenderedPageBreak/>
        <w:t>Примечание.</w:t>
      </w:r>
      <w:r>
        <w:rPr>
          <w:rStyle w:val="HMPrimechaniya"/>
        </w:rPr>
        <w:t xml:space="preserve"> Подзаголовок </w:t>
      </w:r>
      <w:r>
        <w:rPr>
          <w:rStyle w:val="HMPrimechaniya"/>
          <w:b/>
        </w:rPr>
        <w:t>Тип протокола</w:t>
      </w:r>
      <w:r>
        <w:rPr>
          <w:rStyle w:val="HMPrimechaniya"/>
        </w:rPr>
        <w:t xml:space="preserve"> отображается на форме </w:t>
      </w:r>
      <w:proofErr w:type="gramStart"/>
      <w:r>
        <w:rPr>
          <w:rStyle w:val="HMPrimechaniya"/>
        </w:rPr>
        <w:t>для</w:t>
      </w:r>
      <w:proofErr w:type="gramEnd"/>
      <w:r>
        <w:rPr>
          <w:rStyle w:val="HMPrimechaniya"/>
        </w:rPr>
        <w:t xml:space="preserve">  </w:t>
      </w:r>
      <w:proofErr w:type="gramStart"/>
      <w:r>
        <w:rPr>
          <w:rStyle w:val="HMPrimechaniya"/>
        </w:rPr>
        <w:t>ЭД</w:t>
      </w:r>
      <w:proofErr w:type="gramEnd"/>
      <w:r>
        <w:rPr>
          <w:rStyle w:val="HMPrimechaniya"/>
        </w:rPr>
        <w:t xml:space="preserve"> с типами протокола: </w:t>
      </w:r>
      <w:proofErr w:type="gramStart"/>
      <w:r>
        <w:rPr>
          <w:rStyle w:val="HMPrimechaniya"/>
          <w:b/>
        </w:rPr>
        <w:t>Протокол рассмотрения заявок, Протокол рассмотрения и оценки заявок, Проект протокола о признании ЭЗК несостоявшимся, Проект протокола рассмотрения заявок на участие в ЭЗК, Проект протокола о признании ЭЗП несостоявшимся, Проект протокола рассмотрения заявок на участие в ЭЗП, Проект итогового протокола проведения ЭЗП, Проект протокола о признании ЭОК несостоявшимся, Проект протокола рассмотрения первых частей заявок на участие в ЭОК, Проект протокола рассмотрения</w:t>
      </w:r>
      <w:proofErr w:type="gramEnd"/>
      <w:r>
        <w:rPr>
          <w:rStyle w:val="HMPrimechaniya"/>
          <w:b/>
        </w:rPr>
        <w:t xml:space="preserve"> </w:t>
      </w:r>
      <w:proofErr w:type="gramStart"/>
      <w:r>
        <w:rPr>
          <w:rStyle w:val="HMPrimechaniya"/>
          <w:b/>
        </w:rPr>
        <w:t>вторых частей заявок на участие в ЭОК, Проект протокола рассмотрения и оценки первых частей заявок на участие в ЭОК20, Проект протокола рассмотрения единственной заявки на участие в ЭОК, Проект итогового протокола проведения ЭОК, Проект протокола рассмотрения заявки единственного участника ЭОК, Проект протокола о признании ЭОК-ОУ несостоявшимся, Проект протокола рассмотрения первых частей заявок на участие в ЭОК-ОУ, Проект протокола рассмотрения вторых</w:t>
      </w:r>
      <w:proofErr w:type="gramEnd"/>
      <w:r>
        <w:rPr>
          <w:rStyle w:val="HMPrimechaniya"/>
          <w:b/>
        </w:rPr>
        <w:t xml:space="preserve"> </w:t>
      </w:r>
      <w:proofErr w:type="gramStart"/>
      <w:r>
        <w:rPr>
          <w:rStyle w:val="HMPrimechaniya"/>
          <w:b/>
        </w:rPr>
        <w:t>частей заявок на участие в ЭОК-ОУ, Проект протокола рассмотрения единственной заявки на участие в ЭОК-ОУ, Проект итогового протокола проведения ЭОК-ОУ, Проект протокола рассмотрения заявки единственного участника ЭОК-ОУ, Проект протокола о признании ЭОКД несостоявшимся, Проект протокола рассмотрения первых частей заявок на участие в ЭОКД, Проект протокола рассмотрения вторых частей заявок на участие в ЭОКД, Проект протокола рассмотрения единственной заявки на участие</w:t>
      </w:r>
      <w:proofErr w:type="gramEnd"/>
      <w:r>
        <w:rPr>
          <w:rStyle w:val="HMPrimechaniya"/>
          <w:b/>
        </w:rPr>
        <w:t xml:space="preserve"> </w:t>
      </w:r>
      <w:proofErr w:type="gramStart"/>
      <w:r>
        <w:rPr>
          <w:rStyle w:val="HMPrimechaniya"/>
          <w:b/>
        </w:rPr>
        <w:t>в ЭОКД, Проект итогового протокола проведения ЭОКД, Проект протокола рассмотрения заявки единственного участника ЭОКД, Проект протокола рассмотрения заявок на участие в электронном аукционе (первых частей заявок), Проект протокола проведения электронного аукциона, Проект протокола о признании электронного аукциона несостоявшимся, Проект протокола подведения итогов электронного аукциона, Проект протокола рассмотрения единственной заявки на участие в электронном аукционе, Проект протокола рассмотрения заявки единственного участника</w:t>
      </w:r>
      <w:proofErr w:type="gramEnd"/>
      <w:r>
        <w:rPr>
          <w:rStyle w:val="HMPrimechaniya"/>
          <w:b/>
        </w:rPr>
        <w:t xml:space="preserve"> </w:t>
      </w:r>
      <w:proofErr w:type="gramStart"/>
      <w:r>
        <w:rPr>
          <w:rStyle w:val="HMPrimechaniya"/>
          <w:b/>
        </w:rPr>
        <w:t>электронного аукциона, Проект протокола о признании ЭАПД несостоявшимся, Проект протокола рассмотрения единственной заявки ЭАПД, Проект протокола подведения итогов ЭАПД, Протокол подведения итогов определения поставщика ЭЗТ, Уведомление об отсутствии заявок, Проект протокола подведения итогов определения поставщика ЭЗТ, Проект уведомления об отсутствии заявок, Протокол рассмотрения и оценки первых частей заявок на участие в ЭОК20, Протокол рассмотрения и оценки вторых частей заявок на</w:t>
      </w:r>
      <w:proofErr w:type="gramEnd"/>
      <w:r>
        <w:rPr>
          <w:rStyle w:val="HMPrimechaniya"/>
          <w:b/>
        </w:rPr>
        <w:t xml:space="preserve"> </w:t>
      </w:r>
      <w:proofErr w:type="gramStart"/>
      <w:r>
        <w:rPr>
          <w:rStyle w:val="HMPrimechaniya"/>
          <w:b/>
        </w:rPr>
        <w:t>участие в ЭОК20, Протокол подведения итогов ЭОК20, Проект протокола рассмотрения первых частей заявок на участие в ЭОК20, Проект протокола рассмотрения вторых частей заявок на участие в ЭОК20, Проект протокола проведения итогов ЭОК20, Проект протокола рассмотрения и оценки первых частей заявок на участие в ЭОК20, Проект протокола рассмотрения и оценки вторых частей заявок на участие в ЭОК20, Проект протокола подведения итогов</w:t>
      </w:r>
      <w:proofErr w:type="gramEnd"/>
      <w:r>
        <w:rPr>
          <w:rStyle w:val="HMPrimechaniya"/>
          <w:b/>
        </w:rPr>
        <w:t xml:space="preserve"> ЭОК20, Проект протокола рассмотрения и оценки вторых частей заявок на участие в ОКПД20, Проект протокола подведения </w:t>
      </w:r>
      <w:r>
        <w:rPr>
          <w:rStyle w:val="HMPrimechaniya"/>
          <w:b/>
        </w:rPr>
        <w:lastRenderedPageBreak/>
        <w:t>итогов ОКПД20.</w:t>
      </w:r>
      <w:r>
        <w:br/>
      </w:r>
    </w:p>
    <w:p w:rsidR="004C06BD" w:rsidRDefault="00E352DD">
      <w:pPr>
        <w:pStyle w:val="HMSpisok10-10"/>
        <w:numPr>
          <w:ilvl w:val="0"/>
          <w:numId w:val="15"/>
        </w:numPr>
      </w:pPr>
      <w:r>
        <w:rPr>
          <w:rStyle w:val="HMSpisok10-1"/>
          <w:b/>
        </w:rPr>
        <w:t>Номер протокола</w:t>
      </w:r>
      <w:r>
        <w:rPr>
          <w:rStyle w:val="HMSpisok10-1"/>
        </w:rPr>
        <w:t xml:space="preserve"> – указывается номер протокола.</w:t>
      </w:r>
    </w:p>
    <w:p w:rsidR="004C06BD" w:rsidRDefault="00E352DD">
      <w:pPr>
        <w:pStyle w:val="HMSpisok10-10"/>
        <w:numPr>
          <w:ilvl w:val="0"/>
          <w:numId w:val="15"/>
        </w:numPr>
      </w:pPr>
      <w:r>
        <w:rPr>
          <w:rStyle w:val="HMSpisok10-1"/>
          <w:b/>
        </w:rPr>
        <w:t>Дата составления протокола</w:t>
      </w:r>
      <w:r>
        <w:rPr>
          <w:rStyle w:val="HMSpisok10-1"/>
        </w:rPr>
        <w:t xml:space="preserve"> – указывается дата создания </w:t>
      </w:r>
      <w:proofErr w:type="spellStart"/>
      <w:r>
        <w:rPr>
          <w:rStyle w:val="HMSpisok10-1"/>
        </w:rPr>
        <w:t>документа</w:t>
      </w:r>
      <w:proofErr w:type="gramStart"/>
      <w:r>
        <w:rPr>
          <w:rStyle w:val="HMSpisok10-1"/>
        </w:rPr>
        <w:t>.О</w:t>
      </w:r>
      <w:proofErr w:type="gramEnd"/>
      <w:r>
        <w:rPr>
          <w:rStyle w:val="HMSpisok10-1"/>
        </w:rPr>
        <w:t>бязательно</w:t>
      </w:r>
      <w:proofErr w:type="spellEnd"/>
      <w:r>
        <w:rPr>
          <w:rStyle w:val="HMSpisok10-1"/>
        </w:rPr>
        <w:t xml:space="preserve"> для заполнения.</w:t>
      </w:r>
    </w:p>
    <w:p w:rsidR="004C06BD" w:rsidRDefault="00E352DD">
      <w:pPr>
        <w:pStyle w:val="HMSpisok10-10"/>
        <w:numPr>
          <w:ilvl w:val="0"/>
          <w:numId w:val="15"/>
        </w:numPr>
      </w:pPr>
      <w:r>
        <w:rPr>
          <w:rStyle w:val="HMSpisok10-1"/>
          <w:b/>
        </w:rPr>
        <w:t>Дата и время размещения протокола на ЭТП</w:t>
      </w:r>
      <w:r>
        <w:rPr>
          <w:rStyle w:val="HMSpisok10-1"/>
        </w:rPr>
        <w:t xml:space="preserve"> – указывается дата и время размещения </w:t>
      </w:r>
      <w:proofErr w:type="spellStart"/>
      <w:r>
        <w:rPr>
          <w:rStyle w:val="HMSpisok10-1"/>
        </w:rPr>
        <w:t>документа</w:t>
      </w:r>
      <w:proofErr w:type="gramStart"/>
      <w:r>
        <w:rPr>
          <w:rStyle w:val="HMSpisok10-1"/>
        </w:rPr>
        <w:t>.О</w:t>
      </w:r>
      <w:proofErr w:type="gramEnd"/>
      <w:r>
        <w:rPr>
          <w:rStyle w:val="HMSpisok10-1"/>
        </w:rPr>
        <w:t>бязательно</w:t>
      </w:r>
      <w:proofErr w:type="spellEnd"/>
      <w:r>
        <w:rPr>
          <w:rStyle w:val="HMSpisok10-1"/>
        </w:rPr>
        <w:t xml:space="preserve"> для заполнения.</w:t>
      </w:r>
    </w:p>
    <w:p w:rsidR="004C06BD" w:rsidRDefault="00E352DD">
      <w:pPr>
        <w:pStyle w:val="HMSpisok10-10"/>
        <w:numPr>
          <w:ilvl w:val="0"/>
          <w:numId w:val="15"/>
        </w:numPr>
      </w:pPr>
      <w:r>
        <w:rPr>
          <w:rStyle w:val="HMSpisok10-2"/>
          <w:b/>
        </w:rPr>
        <w:t>Номер извещения в ЕИС</w:t>
      </w:r>
      <w:r>
        <w:rPr>
          <w:rStyle w:val="HMSpisok10-2"/>
        </w:rPr>
        <w:t xml:space="preserve"> – реестровый номер извещения. Автоматически заполняется значением одноименного поля документа, из которого формируется протокол. </w:t>
      </w:r>
      <w:proofErr w:type="gramStart"/>
      <w:r>
        <w:rPr>
          <w:rStyle w:val="HMSpisok10-1"/>
        </w:rPr>
        <w:t>Для</w:t>
      </w:r>
      <w:proofErr w:type="gramEnd"/>
      <w:r>
        <w:rPr>
          <w:rStyle w:val="HMSpisok10-1"/>
        </w:rPr>
        <w:t xml:space="preserve"> </w:t>
      </w:r>
      <w:proofErr w:type="gramStart"/>
      <w:r>
        <w:rPr>
          <w:rStyle w:val="HMSpisok10-1"/>
        </w:rPr>
        <w:t>ЭД</w:t>
      </w:r>
      <w:proofErr w:type="gramEnd"/>
      <w:r>
        <w:rPr>
          <w:rStyle w:val="HMSpisok10-1"/>
        </w:rPr>
        <w:t xml:space="preserve"> «Протокол рассмотрения и оценки заявок в запросе котировок (ЧС)» заполняется при загрузке протокола из ЕИС. Автоматически заполняется </w:t>
      </w:r>
      <w:proofErr w:type="spellStart"/>
      <w:r>
        <w:rPr>
          <w:rStyle w:val="HMSpisok10-1"/>
        </w:rPr>
        <w:t>нередактируемым</w:t>
      </w:r>
      <w:proofErr w:type="spellEnd"/>
      <w:r>
        <w:rPr>
          <w:rStyle w:val="HMSpisok10-1"/>
        </w:rPr>
        <w:t xml:space="preserve"> значением при получении пакета с ЭТП в </w:t>
      </w:r>
      <w:proofErr w:type="gramStart"/>
      <w:r>
        <w:rPr>
          <w:rStyle w:val="HMSpisok10-1"/>
        </w:rPr>
        <w:t>следующих</w:t>
      </w:r>
      <w:proofErr w:type="gramEnd"/>
      <w:r>
        <w:rPr>
          <w:rStyle w:val="HMSpisok10-1"/>
        </w:rPr>
        <w:t xml:space="preserve"> ЭД:</w:t>
      </w:r>
    </w:p>
    <w:p w:rsidR="004C06BD" w:rsidRDefault="00E352DD">
      <w:pPr>
        <w:pStyle w:val="HMSpisok10-20"/>
        <w:numPr>
          <w:ilvl w:val="0"/>
          <w:numId w:val="19"/>
        </w:numPr>
      </w:pPr>
      <w:proofErr w:type="gramStart"/>
      <w:r>
        <w:rPr>
          <w:rStyle w:val="HMSpisok10-2"/>
        </w:rPr>
        <w:t xml:space="preserve">«Протокол рассмотрения и оценки» с типом </w:t>
      </w:r>
      <w:r>
        <w:rPr>
          <w:rStyle w:val="HMSpisok10-2"/>
          <w:i/>
        </w:rPr>
        <w:t>Проект протокола о признании ЭОК (ЭОК-ОУ) несостоявшимся</w:t>
      </w:r>
      <w:r>
        <w:rPr>
          <w:rStyle w:val="HMSpisok10-2"/>
        </w:rPr>
        <w:t xml:space="preserve">, </w:t>
      </w:r>
      <w:r>
        <w:rPr>
          <w:rStyle w:val="HMSpisok10-2"/>
          <w:i/>
        </w:rPr>
        <w:t>Проект протокола рассмотрения единственной заявки на участие в ЭОК (ЭОК-ОУ)</w:t>
      </w:r>
      <w:r>
        <w:rPr>
          <w:rStyle w:val="HMSpisok10-2"/>
        </w:rPr>
        <w:t xml:space="preserve">, </w:t>
      </w:r>
      <w:r>
        <w:rPr>
          <w:rStyle w:val="HMSpisok10-2"/>
          <w:i/>
        </w:rPr>
        <w:t>Проект протокола рассмотрения первых частей заявок на участие в ЭОК (ЭОК-ОУ)</w:t>
      </w:r>
      <w:r>
        <w:rPr>
          <w:rStyle w:val="HMSpisok10-2"/>
        </w:rPr>
        <w:t xml:space="preserve">, </w:t>
      </w:r>
      <w:r>
        <w:rPr>
          <w:rStyle w:val="HMSpisok10-2"/>
          <w:i/>
        </w:rPr>
        <w:t>Проект протокола рассмотрения вторых частей заявок на участие в ЭОК (ЭОК-ОУ)</w:t>
      </w:r>
      <w:r>
        <w:rPr>
          <w:rStyle w:val="HMSpisok10-2"/>
        </w:rPr>
        <w:t xml:space="preserve">, </w:t>
      </w:r>
      <w:r>
        <w:rPr>
          <w:rStyle w:val="HMSpisok10-2"/>
          <w:i/>
        </w:rPr>
        <w:t>Проект итогового протокола проведения ЭОК (ЭОК-ОУ), Проект протокола рассмотрения заявки единственного участника в ЭОК (ЭОК-ОУ</w:t>
      </w:r>
      <w:proofErr w:type="gramEnd"/>
      <w:r>
        <w:rPr>
          <w:rStyle w:val="HMSpisok10-2"/>
          <w:i/>
        </w:rPr>
        <w:t>), Проект протокола рассмотрения и оценки первых частей заявок на участие в ЭОК20, Проект протокола рассмотрения и оценки вторых частей заявок на участие в ЭОК20, Проект протокола подведения итогов ЭОК20, Проект протокола рассмотрения и оценки вторых частей заявок на участие в ОКПД20, Проект протокола подведения итогов ОКПД20;</w:t>
      </w:r>
    </w:p>
    <w:p w:rsidR="004C06BD" w:rsidRDefault="00E352DD">
      <w:pPr>
        <w:pStyle w:val="HMSpisok10-20"/>
        <w:numPr>
          <w:ilvl w:val="0"/>
          <w:numId w:val="19"/>
        </w:numPr>
      </w:pPr>
      <w:r>
        <w:rPr>
          <w:rStyle w:val="HMSpisok10-2"/>
        </w:rPr>
        <w:t xml:space="preserve">«Протокол рассмотрения и оценки заявок в запросе котировок» с типом протокола </w:t>
      </w:r>
      <w:r>
        <w:rPr>
          <w:rStyle w:val="HMSpisok10-2"/>
          <w:i/>
        </w:rPr>
        <w:t>Проект протокола о признании ЭЗК несостоявшимся</w:t>
      </w:r>
      <w:r>
        <w:rPr>
          <w:rStyle w:val="HMSpisok10-2"/>
        </w:rPr>
        <w:t xml:space="preserve">, </w:t>
      </w:r>
      <w:r>
        <w:rPr>
          <w:rStyle w:val="HMSpisok10-2"/>
          <w:i/>
        </w:rPr>
        <w:t>Проект протокола рассмотрения заявок на участие в ЭЗК</w:t>
      </w:r>
      <w:r>
        <w:rPr>
          <w:rStyle w:val="HMSpisok10-2"/>
        </w:rPr>
        <w:t>;</w:t>
      </w:r>
    </w:p>
    <w:p w:rsidR="004C06BD" w:rsidRDefault="00E352DD">
      <w:pPr>
        <w:pStyle w:val="HMSpisok10-20"/>
        <w:numPr>
          <w:ilvl w:val="0"/>
          <w:numId w:val="19"/>
        </w:numPr>
      </w:pPr>
      <w:r>
        <w:rPr>
          <w:rStyle w:val="HMSpisok10-2"/>
        </w:rPr>
        <w:t xml:space="preserve">«Протокол проведения запроса предложений» с типом </w:t>
      </w:r>
      <w:r>
        <w:rPr>
          <w:rStyle w:val="HMSpisok10-2"/>
          <w:i/>
        </w:rPr>
        <w:t>Проект протокола о признании ЭЗП несостоявшимся</w:t>
      </w:r>
      <w:r>
        <w:rPr>
          <w:rStyle w:val="HMSpisok10-2"/>
        </w:rPr>
        <w:t xml:space="preserve">, </w:t>
      </w:r>
      <w:r>
        <w:rPr>
          <w:rStyle w:val="HMSpisok10-2"/>
          <w:i/>
        </w:rPr>
        <w:t>Проект протокола рассмотрения заявок на участие в ЭЗП</w:t>
      </w:r>
      <w:r>
        <w:rPr>
          <w:rStyle w:val="HMSpisok10-2"/>
        </w:rPr>
        <w:t>;</w:t>
      </w:r>
    </w:p>
    <w:p w:rsidR="004C06BD" w:rsidRDefault="00E352DD">
      <w:pPr>
        <w:pStyle w:val="HMSpisok10-20"/>
        <w:numPr>
          <w:ilvl w:val="0"/>
          <w:numId w:val="19"/>
        </w:numPr>
      </w:pPr>
      <w:r>
        <w:rPr>
          <w:rStyle w:val="HMSpisok10-2"/>
        </w:rPr>
        <w:t xml:space="preserve">«Итоговый протокол в запросе предложений» с типом </w:t>
      </w:r>
      <w:r>
        <w:rPr>
          <w:rStyle w:val="HMSpisok10-2"/>
          <w:i/>
        </w:rPr>
        <w:t>Проект итогового протокола проведения ЭЗП;</w:t>
      </w:r>
    </w:p>
    <w:p w:rsidR="004C06BD" w:rsidRDefault="00E352DD">
      <w:pPr>
        <w:pStyle w:val="HMSpisok10-20"/>
        <w:numPr>
          <w:ilvl w:val="0"/>
          <w:numId w:val="19"/>
        </w:numPr>
      </w:pPr>
      <w:r>
        <w:rPr>
          <w:rStyle w:val="HMSpisok10-2"/>
        </w:rPr>
        <w:t>«Протокол подведения итогов определения поставщика ЭЗТ»;</w:t>
      </w:r>
    </w:p>
    <w:p w:rsidR="004C06BD" w:rsidRDefault="00E352DD">
      <w:pPr>
        <w:pStyle w:val="HMSpisok10-20"/>
        <w:numPr>
          <w:ilvl w:val="0"/>
          <w:numId w:val="19"/>
        </w:numPr>
      </w:pPr>
      <w:r>
        <w:rPr>
          <w:rStyle w:val="HMSpisok10-2"/>
        </w:rPr>
        <w:t>«Уведомление об отсутствии заявок».</w:t>
      </w:r>
    </w:p>
    <w:p w:rsidR="004C06BD" w:rsidRDefault="00E352DD">
      <w:pPr>
        <w:pStyle w:val="HMSpisok10-10"/>
        <w:numPr>
          <w:ilvl w:val="0"/>
          <w:numId w:val="15"/>
        </w:numPr>
      </w:pPr>
      <w:r>
        <w:rPr>
          <w:rStyle w:val="HMSpisok10-1"/>
          <w:b/>
        </w:rPr>
        <w:t>Способ определения</w:t>
      </w:r>
      <w:r>
        <w:rPr>
          <w:rStyle w:val="HMSpisok10-1"/>
        </w:rPr>
        <w:t xml:space="preserve"> – способ определения поставщика. Автоматически заполняется значением одноименного поля родительского решения. Недоступно для редактирования.</w:t>
      </w:r>
    </w:p>
    <w:p w:rsidR="004C06BD" w:rsidRDefault="00E352DD">
      <w:pPr>
        <w:pStyle w:val="HMSpisok10-10"/>
        <w:numPr>
          <w:ilvl w:val="0"/>
          <w:numId w:val="15"/>
        </w:numPr>
      </w:pPr>
      <w:r>
        <w:rPr>
          <w:rStyle w:val="HMSpisok10-1"/>
          <w:b/>
        </w:rPr>
        <w:t>Наименование объекта закупки</w:t>
      </w:r>
      <w:r>
        <w:rPr>
          <w:rStyle w:val="HMSpisok10-1"/>
        </w:rPr>
        <w:t xml:space="preserve"> – краткое описание предмета закупки. Автоматически заполняется значением одноименного поля родительского решения или контракта. Недоступно для редактирования. Автоматически заполняется при получении пакета с ЭТП в </w:t>
      </w:r>
      <w:proofErr w:type="gramStart"/>
      <w:r>
        <w:rPr>
          <w:rStyle w:val="HMSpisok10-1"/>
        </w:rPr>
        <w:t>следующих</w:t>
      </w:r>
      <w:proofErr w:type="gramEnd"/>
      <w:r>
        <w:rPr>
          <w:rStyle w:val="HMSpisok10-1"/>
        </w:rPr>
        <w:t xml:space="preserve"> ЭД:</w:t>
      </w:r>
    </w:p>
    <w:p w:rsidR="004C06BD" w:rsidRDefault="00E352DD">
      <w:pPr>
        <w:pStyle w:val="HMSpisok10-20"/>
        <w:numPr>
          <w:ilvl w:val="0"/>
          <w:numId w:val="19"/>
        </w:numPr>
      </w:pPr>
      <w:proofErr w:type="gramStart"/>
      <w:r>
        <w:rPr>
          <w:rStyle w:val="HMSpisok10-2"/>
        </w:rPr>
        <w:t xml:space="preserve">«Протокол рассмотрения и оценки» с типом </w:t>
      </w:r>
      <w:r>
        <w:rPr>
          <w:rStyle w:val="HMSpisok10-2"/>
          <w:i/>
        </w:rPr>
        <w:t>Проект протокола о признании ЭОК (ЭОК-ОУ) несостоявшимся</w:t>
      </w:r>
      <w:r>
        <w:rPr>
          <w:rStyle w:val="HMSpisok10-2"/>
        </w:rPr>
        <w:t xml:space="preserve">, </w:t>
      </w:r>
      <w:r>
        <w:rPr>
          <w:rStyle w:val="HMSpisok10-2"/>
          <w:i/>
        </w:rPr>
        <w:t>Проект протокола рассмотрения единственной заявки на участие в ЭОК (ЭОК-ОУ)</w:t>
      </w:r>
      <w:r>
        <w:rPr>
          <w:rStyle w:val="HMSpisok10-2"/>
        </w:rPr>
        <w:t xml:space="preserve">, </w:t>
      </w:r>
      <w:r>
        <w:rPr>
          <w:rStyle w:val="HMSpisok10-2"/>
          <w:i/>
        </w:rPr>
        <w:t>Проект протокола рассмотрения первых частей заявок на участие в ЭОК (ЭОК-ОУ)</w:t>
      </w:r>
      <w:r>
        <w:rPr>
          <w:rStyle w:val="HMSpisok10-2"/>
        </w:rPr>
        <w:t xml:space="preserve">, </w:t>
      </w:r>
      <w:r>
        <w:rPr>
          <w:rStyle w:val="HMSpisok10-2"/>
          <w:i/>
        </w:rPr>
        <w:t>Проект протокола рассмотрения вторых частей заявок на участие в ЭОК (ЭОК-ОУ)</w:t>
      </w:r>
      <w:r>
        <w:rPr>
          <w:rStyle w:val="HMSpisok10-2"/>
        </w:rPr>
        <w:t xml:space="preserve">, </w:t>
      </w:r>
      <w:r>
        <w:rPr>
          <w:rStyle w:val="HMSpisok10-2"/>
          <w:i/>
        </w:rPr>
        <w:t>Проект итогового протокола проведения ЭОК (ЭОК-ОУ), Проект протокола рассмотрения заявки единственного участника в ЭОК (ЭОК-ОУ</w:t>
      </w:r>
      <w:proofErr w:type="gramEnd"/>
      <w:r>
        <w:rPr>
          <w:rStyle w:val="HMSpisok10-2"/>
          <w:i/>
        </w:rPr>
        <w:t xml:space="preserve">), Проект протокола рассмотрения и оценки первых частей заявок на участие в ЭОК20, Проект протокола рассмотрения и оценки вторых частей заявок на участие в ЭОК20, Проект протокола подведения итогов ЭОК20, Проект </w:t>
      </w:r>
      <w:r>
        <w:rPr>
          <w:rStyle w:val="HMSpisok10-2"/>
          <w:i/>
        </w:rPr>
        <w:lastRenderedPageBreak/>
        <w:t>протокола рассмотрения и оценки вторых частей заявок на участие в ОКПД20, Проект протокола подведения итогов ОКПД20</w:t>
      </w:r>
      <w:r>
        <w:rPr>
          <w:rStyle w:val="HMSpisok10-2"/>
        </w:rPr>
        <w:t>;</w:t>
      </w:r>
    </w:p>
    <w:p w:rsidR="004C06BD" w:rsidRDefault="00E352DD">
      <w:pPr>
        <w:pStyle w:val="HMSpisok10-20"/>
        <w:numPr>
          <w:ilvl w:val="0"/>
          <w:numId w:val="19"/>
        </w:numPr>
      </w:pPr>
      <w:r>
        <w:rPr>
          <w:rStyle w:val="HMSpisok10-2"/>
        </w:rPr>
        <w:t xml:space="preserve">«Протокол рассмотрения и оценки заявок в запросе котировок» с типом протокола </w:t>
      </w:r>
      <w:r>
        <w:rPr>
          <w:rStyle w:val="HMSpisok10-2"/>
          <w:i/>
        </w:rPr>
        <w:t>Проект протокола о признании ЭЗК несостоявшимся</w:t>
      </w:r>
      <w:r>
        <w:rPr>
          <w:rStyle w:val="HMSpisok10-2"/>
        </w:rPr>
        <w:t xml:space="preserve">, </w:t>
      </w:r>
      <w:r>
        <w:rPr>
          <w:rStyle w:val="HMSpisok10-2"/>
          <w:i/>
        </w:rPr>
        <w:t>Проект протокола рассмотрения заявок на участие в ЭЗК</w:t>
      </w:r>
      <w:r>
        <w:rPr>
          <w:rStyle w:val="HMSpisok10-2"/>
        </w:rPr>
        <w:t>;</w:t>
      </w:r>
    </w:p>
    <w:p w:rsidR="004C06BD" w:rsidRDefault="00E352DD">
      <w:pPr>
        <w:pStyle w:val="HMSpisok10-20"/>
        <w:numPr>
          <w:ilvl w:val="0"/>
          <w:numId w:val="19"/>
        </w:numPr>
      </w:pPr>
      <w:r>
        <w:rPr>
          <w:rStyle w:val="HMSpisok10-2"/>
        </w:rPr>
        <w:t xml:space="preserve">«Протокол проведения запроса предложений» с типом </w:t>
      </w:r>
      <w:r>
        <w:rPr>
          <w:rStyle w:val="HMSpisok10-2"/>
          <w:i/>
        </w:rPr>
        <w:t>Проект протокола о признании ЭЗП несостоявшимся</w:t>
      </w:r>
      <w:r>
        <w:rPr>
          <w:rStyle w:val="HMSpisok10-2"/>
        </w:rPr>
        <w:t xml:space="preserve">, </w:t>
      </w:r>
      <w:r>
        <w:rPr>
          <w:rStyle w:val="HMSpisok10-2"/>
          <w:i/>
        </w:rPr>
        <w:t>Проект протокола рассмотрения заявок на участие в ЭЗП</w:t>
      </w:r>
      <w:r>
        <w:rPr>
          <w:rStyle w:val="HMSpisok10-2"/>
        </w:rPr>
        <w:t>;</w:t>
      </w:r>
    </w:p>
    <w:p w:rsidR="004C06BD" w:rsidRDefault="00E352DD">
      <w:pPr>
        <w:pStyle w:val="HMSpisok10-20"/>
        <w:numPr>
          <w:ilvl w:val="0"/>
          <w:numId w:val="19"/>
        </w:numPr>
      </w:pPr>
      <w:r>
        <w:rPr>
          <w:rStyle w:val="HMSpisok10-2"/>
        </w:rPr>
        <w:t xml:space="preserve">«Итоговый протокол в запросе предложений» с типом </w:t>
      </w:r>
      <w:r>
        <w:rPr>
          <w:rStyle w:val="HMSpisok10-2"/>
          <w:i/>
        </w:rPr>
        <w:t>Проект итогового протокола проведения ЭЗП,</w:t>
      </w:r>
    </w:p>
    <w:p w:rsidR="004C06BD" w:rsidRDefault="00E352DD">
      <w:pPr>
        <w:pStyle w:val="HMSpisok10-20"/>
        <w:numPr>
          <w:ilvl w:val="0"/>
          <w:numId w:val="19"/>
        </w:numPr>
      </w:pPr>
      <w:r>
        <w:rPr>
          <w:rStyle w:val="HMSpisok10-2"/>
        </w:rPr>
        <w:t>«Протокол подведения итогов определения поставщика ЭЗТ»;</w:t>
      </w:r>
    </w:p>
    <w:p w:rsidR="004C06BD" w:rsidRDefault="00E352DD">
      <w:pPr>
        <w:pStyle w:val="HMSpisok10-20"/>
        <w:numPr>
          <w:ilvl w:val="0"/>
          <w:numId w:val="19"/>
        </w:numPr>
      </w:pPr>
      <w:r>
        <w:rPr>
          <w:rStyle w:val="HMSpisok10-2"/>
        </w:rPr>
        <w:t>«Уведомление об отсутствии заявок».</w:t>
      </w:r>
    </w:p>
    <w:p w:rsidR="004C06BD" w:rsidRDefault="00E352DD">
      <w:pPr>
        <w:pStyle w:val="HMSpisok10-10"/>
        <w:numPr>
          <w:ilvl w:val="0"/>
          <w:numId w:val="28"/>
        </w:numPr>
      </w:pPr>
      <w:r>
        <w:rPr>
          <w:rStyle w:val="HMSpisok10-1"/>
          <w:b/>
        </w:rPr>
        <w:t>Дата подведения итогов</w:t>
      </w:r>
      <w:r>
        <w:rPr>
          <w:rStyle w:val="HMSpisok10-1"/>
        </w:rPr>
        <w:t xml:space="preserve"> – выводится значение поля </w:t>
      </w:r>
      <w:r>
        <w:rPr>
          <w:rStyle w:val="HMSpisok10-1"/>
          <w:b/>
        </w:rPr>
        <w:t>Дата подведения итогов</w:t>
      </w:r>
      <w:r>
        <w:rPr>
          <w:rStyle w:val="HMSpisok10-1"/>
        </w:rPr>
        <w:t xml:space="preserve"> родительского решения</w:t>
      </w:r>
      <w:r>
        <w:rPr>
          <w:rStyle w:val="HMSpisok10-1"/>
          <w:i/>
        </w:rPr>
        <w:t>.</w:t>
      </w:r>
      <w:r>
        <w:rPr>
          <w:rStyle w:val="HMSpisok10-1"/>
        </w:rPr>
        <w:t xml:space="preserve"> Доступно для редактирования на статусе </w:t>
      </w:r>
      <w:r>
        <w:rPr>
          <w:rStyle w:val="HMSpisok10-2"/>
          <w:i/>
        </w:rPr>
        <w:t>«Отложен»</w:t>
      </w:r>
      <w:r>
        <w:rPr>
          <w:rStyle w:val="HMSpisok10-1"/>
        </w:rPr>
        <w:t xml:space="preserve">.  Отображается на поле </w:t>
      </w:r>
      <w:proofErr w:type="gramStart"/>
      <w:r>
        <w:rPr>
          <w:rStyle w:val="HMSpisok10-1"/>
        </w:rPr>
        <w:t>для</w:t>
      </w:r>
      <w:proofErr w:type="gramEnd"/>
      <w:r>
        <w:rPr>
          <w:rStyle w:val="HMSpisok10-1"/>
        </w:rPr>
        <w:t xml:space="preserve"> </w:t>
      </w:r>
      <w:proofErr w:type="gramStart"/>
      <w:r>
        <w:rPr>
          <w:rStyle w:val="HMSpisok10-1"/>
        </w:rPr>
        <w:t>ЭД</w:t>
      </w:r>
      <w:proofErr w:type="gramEnd"/>
      <w:r>
        <w:rPr>
          <w:rStyle w:val="HMSpisok10-1"/>
        </w:rPr>
        <w:t xml:space="preserve"> </w:t>
      </w:r>
      <w:r>
        <w:rPr>
          <w:rStyle w:val="HMSpisok10-2"/>
        </w:rPr>
        <w:t>«Протокол подведения итогов определение поставщика ЭЗТ».</w:t>
      </w:r>
    </w:p>
    <w:p w:rsidR="004C06BD" w:rsidRDefault="00E352DD">
      <w:pPr>
        <w:pStyle w:val="HMSpisok10-10"/>
        <w:numPr>
          <w:ilvl w:val="0"/>
          <w:numId w:val="15"/>
        </w:numPr>
      </w:pPr>
      <w:r>
        <w:rPr>
          <w:rStyle w:val="HMSpisok10-1"/>
          <w:b/>
        </w:rPr>
        <w:t>Дата и время начала проведения процедуры подачи ценовых предложений</w:t>
      </w:r>
      <w:r>
        <w:rPr>
          <w:rStyle w:val="HMSpisok10-1"/>
        </w:rPr>
        <w:t xml:space="preserve"> – отображается дата и время </w:t>
      </w:r>
      <w:proofErr w:type="gramStart"/>
      <w:r>
        <w:rPr>
          <w:rStyle w:val="HMSpisok10-1"/>
        </w:rPr>
        <w:t>начала проведения процедуры подачи ценовых предложений</w:t>
      </w:r>
      <w:proofErr w:type="gramEnd"/>
      <w:r>
        <w:rPr>
          <w:rStyle w:val="HMSpisok10-1"/>
        </w:rPr>
        <w:t xml:space="preserve">. Загружается из ЕИС. Отображается на форме в протоколе с типом </w:t>
      </w:r>
      <w:r>
        <w:rPr>
          <w:rStyle w:val="HMSpisok10-1"/>
          <w:i/>
        </w:rPr>
        <w:t>Протокол подачи ценовых предложений ЭА20 (аукцион в электронной форме c 01.01.2022</w:t>
      </w:r>
      <w:r>
        <w:rPr>
          <w:rStyle w:val="HMSpisok10-1"/>
        </w:rPr>
        <w:t xml:space="preserve"> </w:t>
      </w:r>
      <w:r>
        <w:rPr>
          <w:rStyle w:val="HMSpisok10-1"/>
          <w:i/>
        </w:rPr>
        <w:t>года)</w:t>
      </w:r>
      <w:r>
        <w:rPr>
          <w:rStyle w:val="HMSpisok10-1"/>
        </w:rPr>
        <w:t>/</w:t>
      </w:r>
      <w:r>
        <w:rPr>
          <w:rStyle w:val="HMSpisok10-1"/>
          <w:i/>
        </w:rPr>
        <w:t xml:space="preserve">Протокол подачи ценовых предложений. </w:t>
      </w:r>
      <w:r>
        <w:rPr>
          <w:rStyle w:val="HMSpisok10-1"/>
        </w:rPr>
        <w:t>Недоступно для редактирования.</w:t>
      </w:r>
    </w:p>
    <w:p w:rsidR="004C06BD" w:rsidRDefault="00E352DD">
      <w:pPr>
        <w:pStyle w:val="HMSpisok10-20"/>
        <w:numPr>
          <w:ilvl w:val="0"/>
          <w:numId w:val="15"/>
        </w:numPr>
      </w:pPr>
      <w:r>
        <w:rPr>
          <w:rStyle w:val="HMSpisok10-2"/>
          <w:b/>
        </w:rPr>
        <w:t>Дата и время окончания проведения процедуры подачи ценовых предложений</w:t>
      </w:r>
      <w:r>
        <w:rPr>
          <w:rStyle w:val="HMSpisok10-2"/>
        </w:rPr>
        <w:t xml:space="preserve"> – отображается дата и время </w:t>
      </w:r>
      <w:proofErr w:type="gramStart"/>
      <w:r>
        <w:rPr>
          <w:rStyle w:val="HMSpisok10-2"/>
        </w:rPr>
        <w:t>окончания проведения процедуры подачи ценовых предложений</w:t>
      </w:r>
      <w:proofErr w:type="gramEnd"/>
      <w:r>
        <w:rPr>
          <w:rStyle w:val="HMSpisok10-2"/>
        </w:rPr>
        <w:t xml:space="preserve">. Отображается на форме в протоколе с типом </w:t>
      </w:r>
      <w:r>
        <w:rPr>
          <w:rStyle w:val="HMSpisok10-2"/>
          <w:i/>
        </w:rPr>
        <w:t>Протокол подачи ценовых предложений ЭА20 (аукцион в электронной форме c 01.01.2022</w:t>
      </w:r>
      <w:r>
        <w:rPr>
          <w:rStyle w:val="HMSpisok10-2"/>
        </w:rPr>
        <w:t xml:space="preserve"> </w:t>
      </w:r>
      <w:r>
        <w:rPr>
          <w:rStyle w:val="HMSpisok10-2"/>
          <w:i/>
        </w:rPr>
        <w:t>года)</w:t>
      </w:r>
      <w:r>
        <w:rPr>
          <w:rStyle w:val="HMSpisok10-2"/>
        </w:rPr>
        <w:t>/</w:t>
      </w:r>
      <w:r>
        <w:rPr>
          <w:rStyle w:val="HMSpisok10-2"/>
          <w:i/>
        </w:rPr>
        <w:t xml:space="preserve">Протокол подачи ценовых предложений. </w:t>
      </w:r>
      <w:r>
        <w:rPr>
          <w:rStyle w:val="HMSpisok10-2"/>
        </w:rPr>
        <w:t>Недоступно для редактирования.</w:t>
      </w:r>
    </w:p>
    <w:p w:rsidR="004C06BD" w:rsidRDefault="00E352DD">
      <w:pPr>
        <w:pStyle w:val="HMSpisok10-10"/>
        <w:numPr>
          <w:ilvl w:val="0"/>
          <w:numId w:val="15"/>
        </w:numPr>
      </w:pPr>
      <w:r>
        <w:rPr>
          <w:rStyle w:val="HMSpisok10-1"/>
          <w:b/>
        </w:rPr>
        <w:t>Дата подписания протокола</w:t>
      </w:r>
      <w:r>
        <w:rPr>
          <w:rStyle w:val="HMSpisok10-1"/>
        </w:rPr>
        <w:t xml:space="preserve"> – вручную вводится дата подписания протокола.</w:t>
      </w:r>
    </w:p>
    <w:p w:rsidR="004C06BD" w:rsidRDefault="00E352DD">
      <w:pPr>
        <w:pStyle w:val="HMSpisok10-10"/>
        <w:numPr>
          <w:ilvl w:val="0"/>
          <w:numId w:val="15"/>
        </w:numPr>
      </w:pPr>
      <w:r>
        <w:rPr>
          <w:rStyle w:val="HMSpisok10-1"/>
          <w:b/>
        </w:rPr>
        <w:t>Место проведения процедуры</w:t>
      </w:r>
      <w:r>
        <w:rPr>
          <w:rStyle w:val="HMSpisok10-1"/>
        </w:rPr>
        <w:t xml:space="preserve"> – вручную вводится место проведения процедуры. Доступно для редактирования на статусах </w:t>
      </w:r>
      <w:r>
        <w:rPr>
          <w:rStyle w:val="HMSpisok10-1"/>
          <w:i/>
        </w:rPr>
        <w:t>«Отложен»</w:t>
      </w:r>
      <w:r>
        <w:rPr>
          <w:rStyle w:val="HMSpisok10-1"/>
        </w:rPr>
        <w:t xml:space="preserve">, </w:t>
      </w:r>
      <w:r>
        <w:rPr>
          <w:rStyle w:val="HMSpisok10-1"/>
          <w:i/>
        </w:rPr>
        <w:t>«Новый»</w:t>
      </w:r>
      <w:r>
        <w:rPr>
          <w:rStyle w:val="HMSpisok10-1"/>
        </w:rPr>
        <w:t xml:space="preserve">, при получении пакета с ЭТП </w:t>
      </w:r>
      <w:proofErr w:type="gramStart"/>
      <w:r>
        <w:rPr>
          <w:rStyle w:val="HMSpisok10-1"/>
        </w:rPr>
        <w:t>в</w:t>
      </w:r>
      <w:proofErr w:type="gramEnd"/>
      <w:r>
        <w:rPr>
          <w:rStyle w:val="HMSpisok10-1"/>
        </w:rPr>
        <w:t xml:space="preserve"> следующих ЭД:</w:t>
      </w:r>
    </w:p>
    <w:p w:rsidR="004C06BD" w:rsidRDefault="00E352DD">
      <w:pPr>
        <w:pStyle w:val="HMSpisok10-20"/>
        <w:numPr>
          <w:ilvl w:val="0"/>
          <w:numId w:val="19"/>
        </w:numPr>
      </w:pPr>
      <w:proofErr w:type="gramStart"/>
      <w:r>
        <w:rPr>
          <w:rStyle w:val="HMSpisok10-2"/>
        </w:rPr>
        <w:t xml:space="preserve">«Протокол рассмотрения и оценки» с типом </w:t>
      </w:r>
      <w:r>
        <w:rPr>
          <w:rStyle w:val="HMSpisok10-2"/>
          <w:i/>
        </w:rPr>
        <w:t>Проект протокола о признании ЭОК (ЭОК-ОУ) несостоявшимся</w:t>
      </w:r>
      <w:r>
        <w:rPr>
          <w:rStyle w:val="HMSpisok10-2"/>
        </w:rPr>
        <w:t xml:space="preserve">, </w:t>
      </w:r>
      <w:r>
        <w:rPr>
          <w:rStyle w:val="HMSpisok10-2"/>
          <w:i/>
        </w:rPr>
        <w:t>Проект протокола рассмотрения единственной заявки на участие в ЭОК (ЭОК-ОУ)</w:t>
      </w:r>
      <w:r>
        <w:rPr>
          <w:rStyle w:val="HMSpisok10-2"/>
        </w:rPr>
        <w:t xml:space="preserve">, </w:t>
      </w:r>
      <w:r>
        <w:rPr>
          <w:rStyle w:val="HMSpisok10-2"/>
          <w:i/>
        </w:rPr>
        <w:t>Проект протокола рассмотрения первых частей заявок на участие в ЭОК (ЭОК-ОУ)</w:t>
      </w:r>
      <w:r>
        <w:rPr>
          <w:rStyle w:val="HMSpisok10-2"/>
        </w:rPr>
        <w:t xml:space="preserve">, </w:t>
      </w:r>
      <w:r>
        <w:rPr>
          <w:rStyle w:val="HMSpisok10-2"/>
          <w:i/>
        </w:rPr>
        <w:t>Проект протокола рассмотрения вторых частей заявок на участие в ЭОК (ЭОК-ОУ)</w:t>
      </w:r>
      <w:r>
        <w:rPr>
          <w:rStyle w:val="HMSpisok10-2"/>
        </w:rPr>
        <w:t xml:space="preserve">, </w:t>
      </w:r>
      <w:r>
        <w:rPr>
          <w:rStyle w:val="HMSpisok10-2"/>
          <w:i/>
        </w:rPr>
        <w:t>Проект итогового протокола проведения ЭОК (ЭОК-ОУ), Проект протокола рассмотрения заявки единственного участника в ЭОК (ЭОК-ОУ</w:t>
      </w:r>
      <w:proofErr w:type="gramEnd"/>
      <w:r>
        <w:rPr>
          <w:rStyle w:val="HMSpisok10-2"/>
          <w:i/>
        </w:rPr>
        <w:t>), Проект протокола рассмотрения и оценки первых частей заявок на участие в ЭОК20, Проект протокола рассмотрения и оценки вторых частей заявок на участие в ЭОК20, Проект протокола рассмотрения и оценки вторых частей заявок на участие в ОКПД20.</w:t>
      </w:r>
    </w:p>
    <w:p w:rsidR="004C06BD" w:rsidRDefault="00E352DD">
      <w:pPr>
        <w:pStyle w:val="HMPrimechaniya0"/>
      </w:pPr>
      <w:r>
        <w:rPr>
          <w:rStyle w:val="HMPrimechaniya"/>
          <w:b/>
        </w:rPr>
        <w:lastRenderedPageBreak/>
        <w:t>Примечание.</w:t>
      </w:r>
      <w:r>
        <w:rPr>
          <w:rStyle w:val="HMPrimechaniya"/>
        </w:rPr>
        <w:t xml:space="preserve"> Поле </w:t>
      </w:r>
      <w:r>
        <w:rPr>
          <w:rStyle w:val="HMPrimechaniya"/>
          <w:b/>
        </w:rPr>
        <w:t>Место проведения процедуры</w:t>
      </w:r>
      <w:r>
        <w:rPr>
          <w:rStyle w:val="HMPrimechaniya"/>
        </w:rPr>
        <w:t xml:space="preserve"> скрыто с формы для </w:t>
      </w:r>
      <w:proofErr w:type="gramStart"/>
      <w:r>
        <w:rPr>
          <w:rStyle w:val="HMPrimechaniya"/>
        </w:rPr>
        <w:t>следующих</w:t>
      </w:r>
      <w:proofErr w:type="gramEnd"/>
      <w:r>
        <w:rPr>
          <w:rStyle w:val="HMPrimechaniya"/>
        </w:rPr>
        <w:t xml:space="preserve"> ЭД: </w:t>
      </w:r>
      <w:proofErr w:type="gramStart"/>
      <w:r>
        <w:rPr>
          <w:rStyle w:val="HMPrimechaniya"/>
        </w:rPr>
        <w:t xml:space="preserve">«Протокол рассмотрения и оценки заявок в запросе котировок» с типом протокола </w:t>
      </w:r>
      <w:r>
        <w:rPr>
          <w:rStyle w:val="HMPrimechaniya"/>
          <w:b/>
        </w:rPr>
        <w:t>Проект протокола о признании ЭЗК несостоявшимся</w:t>
      </w:r>
      <w:r>
        <w:rPr>
          <w:rStyle w:val="HMPrimechaniya"/>
        </w:rPr>
        <w:t xml:space="preserve">, </w:t>
      </w:r>
      <w:r>
        <w:rPr>
          <w:rStyle w:val="HMPrimechaniya"/>
          <w:b/>
        </w:rPr>
        <w:t>Проект протокола рассмотрения заявок на участие в ЭЗК</w:t>
      </w:r>
      <w:r>
        <w:rPr>
          <w:rStyle w:val="HMPrimechaniya"/>
        </w:rPr>
        <w:t xml:space="preserve">, </w:t>
      </w:r>
      <w:r>
        <w:rPr>
          <w:rStyle w:val="HMPrimechaniya"/>
          <w:b/>
        </w:rPr>
        <w:t>Проект протокола подведения итогов определения поставщика (подрядчика, исполнителя) ЭЗК20</w:t>
      </w:r>
      <w:r>
        <w:rPr>
          <w:rStyle w:val="HMPrimechaniya"/>
        </w:rPr>
        <w:t xml:space="preserve">; ЭД «Протокол проведения запроса предложений» с типом </w:t>
      </w:r>
      <w:r>
        <w:rPr>
          <w:rStyle w:val="HMPrimechaniya"/>
          <w:b/>
        </w:rPr>
        <w:t>Проект протокола о признании ЭЗП несостоявшимся</w:t>
      </w:r>
      <w:r>
        <w:rPr>
          <w:rStyle w:val="HMPrimechaniya"/>
        </w:rPr>
        <w:t xml:space="preserve">, </w:t>
      </w:r>
      <w:r>
        <w:rPr>
          <w:rStyle w:val="HMPrimechaniya"/>
          <w:b/>
        </w:rPr>
        <w:t>Проект протокола рассмотрения заявок на участие в ЭЗП</w:t>
      </w:r>
      <w:r>
        <w:rPr>
          <w:rStyle w:val="HMPrimechaniya"/>
        </w:rPr>
        <w:t>;</w:t>
      </w:r>
      <w:proofErr w:type="gramEnd"/>
      <w:r>
        <w:rPr>
          <w:rStyle w:val="HMPrimechaniya"/>
        </w:rPr>
        <w:t xml:space="preserve"> ЭД «Протокол выписки из протокола проведения запроса предложений» с типом </w:t>
      </w:r>
      <w:r>
        <w:rPr>
          <w:rStyle w:val="HMPrimechaniya"/>
          <w:b/>
        </w:rPr>
        <w:t>Проект выписки из протокола проведения запроса предложений</w:t>
      </w:r>
      <w:r>
        <w:rPr>
          <w:rStyle w:val="HMPrimechaniya"/>
        </w:rPr>
        <w:t xml:space="preserve">; ЭД «Итоговый протокол в запросе предложений» с типом </w:t>
      </w:r>
      <w:r>
        <w:rPr>
          <w:rStyle w:val="HMPrimechaniya"/>
          <w:b/>
        </w:rPr>
        <w:t>Проект итогового протокола проведения ЭЗП</w:t>
      </w:r>
      <w:r>
        <w:rPr>
          <w:rStyle w:val="HMPrimechaniya"/>
        </w:rPr>
        <w:t xml:space="preserve">; «Протокол подведения итогов определения поставщика ЭЗТ»; «Уведомление об отсутствии заявок»; </w:t>
      </w:r>
      <w:proofErr w:type="gramStart"/>
      <w:r>
        <w:rPr>
          <w:rStyle w:val="HMPrimechaniya"/>
        </w:rPr>
        <w:t xml:space="preserve">ЭД «Протокол рассмотрения и оценки» с типом </w:t>
      </w:r>
      <w:r>
        <w:rPr>
          <w:rStyle w:val="HMPrimechaniya"/>
          <w:b/>
        </w:rPr>
        <w:t>Протокол рассмотрения и оценки первых частей заявок на участие в ЭОК20</w:t>
      </w:r>
      <w:r>
        <w:rPr>
          <w:rStyle w:val="HMPrimechaniya"/>
        </w:rPr>
        <w:t>,</w:t>
      </w:r>
      <w:r>
        <w:rPr>
          <w:rStyle w:val="HMPrimechaniya"/>
          <w:b/>
        </w:rPr>
        <w:t xml:space="preserve"> Протокол рассмотрения и оценки вторых частей заявок на участие в ЭОК20</w:t>
      </w:r>
      <w:r>
        <w:rPr>
          <w:rStyle w:val="HMPrimechaniya"/>
        </w:rPr>
        <w:t>;</w:t>
      </w:r>
      <w:r>
        <w:rPr>
          <w:rStyle w:val="HMPrimechaniya"/>
          <w:b/>
        </w:rPr>
        <w:t xml:space="preserve"> Протокол подведения итогов ЭОК20</w:t>
      </w:r>
      <w:r>
        <w:rPr>
          <w:rStyle w:val="HMPrimechaniya"/>
        </w:rPr>
        <w:t>;</w:t>
      </w:r>
      <w:r>
        <w:rPr>
          <w:rStyle w:val="HMPrimechaniya"/>
          <w:b/>
        </w:rPr>
        <w:t xml:space="preserve"> Проект протокола рассмотрения и оценки первых частей заявок на участие в ЭОК20</w:t>
      </w:r>
      <w:r>
        <w:rPr>
          <w:rStyle w:val="HMPrimechaniya"/>
        </w:rPr>
        <w:t>;</w:t>
      </w:r>
      <w:r>
        <w:rPr>
          <w:rStyle w:val="HMPrimechaniya"/>
          <w:b/>
        </w:rPr>
        <w:t xml:space="preserve"> Проект протокола рассмотрения и оценки вторых частей заявок на участие в ЭОК20</w:t>
      </w:r>
      <w:r>
        <w:rPr>
          <w:rStyle w:val="HMPrimechaniya"/>
        </w:rPr>
        <w:t>;</w:t>
      </w:r>
      <w:proofErr w:type="gramEnd"/>
      <w:r>
        <w:rPr>
          <w:rStyle w:val="HMPrimechaniya"/>
          <w:b/>
        </w:rPr>
        <w:t xml:space="preserve"> Проект протокола подведения итогов ЭОК20</w:t>
      </w:r>
      <w:r>
        <w:rPr>
          <w:rStyle w:val="HMPrimechaniya"/>
        </w:rPr>
        <w:t xml:space="preserve">; </w:t>
      </w:r>
      <w:r>
        <w:rPr>
          <w:rStyle w:val="HMPrimechaniya"/>
          <w:b/>
        </w:rPr>
        <w:t>Проект протокола подведения итогов ОКПД20</w:t>
      </w:r>
      <w:r>
        <w:rPr>
          <w:rStyle w:val="HMPrimechaniya"/>
        </w:rPr>
        <w:t xml:space="preserve">; </w:t>
      </w:r>
      <w:proofErr w:type="gramStart"/>
      <w:r>
        <w:rPr>
          <w:rStyle w:val="HMPrimechaniya"/>
        </w:rPr>
        <w:t>в</w:t>
      </w:r>
      <w:proofErr w:type="gramEnd"/>
      <w:r>
        <w:rPr>
          <w:rStyle w:val="HMPrimechaniya"/>
        </w:rPr>
        <w:t xml:space="preserve"> </w:t>
      </w:r>
      <w:proofErr w:type="gramStart"/>
      <w:r>
        <w:rPr>
          <w:rStyle w:val="HMPrimechaniya"/>
        </w:rPr>
        <w:t>ЭД</w:t>
      </w:r>
      <w:proofErr w:type="gramEnd"/>
      <w:r>
        <w:rPr>
          <w:color w:val="339966"/>
        </w:rPr>
        <w:t xml:space="preserve"> </w:t>
      </w:r>
      <w:r>
        <w:rPr>
          <w:rStyle w:val="HMPrimechaniya"/>
        </w:rPr>
        <w:t xml:space="preserve">«Протокол проведения электронного аукциона» с типами: </w:t>
      </w:r>
      <w:r>
        <w:rPr>
          <w:rStyle w:val="HMPrimechaniya"/>
          <w:b/>
        </w:rPr>
        <w:t>Проект протокола проведения электронного аукциона</w:t>
      </w:r>
      <w:r>
        <w:rPr>
          <w:rStyle w:val="HMPrimechaniya"/>
        </w:rPr>
        <w:t xml:space="preserve">, </w:t>
      </w:r>
      <w:r>
        <w:rPr>
          <w:rStyle w:val="HMPrimechaniya"/>
          <w:b/>
        </w:rPr>
        <w:t>Проект протокола проведения электронного аукциона несостоявшегося</w:t>
      </w:r>
      <w:r>
        <w:rPr>
          <w:rStyle w:val="HMPrimechaniya"/>
        </w:rPr>
        <w:t xml:space="preserve">, </w:t>
      </w:r>
      <w:r>
        <w:rPr>
          <w:rStyle w:val="HMPrimechaniya"/>
          <w:b/>
        </w:rPr>
        <w:t>Проект протокола проведения ЭАПД</w:t>
      </w:r>
      <w:r>
        <w:rPr>
          <w:rStyle w:val="HMPrimechaniya"/>
        </w:rPr>
        <w:t xml:space="preserve">, </w:t>
      </w:r>
      <w:r>
        <w:rPr>
          <w:rStyle w:val="HMPrimechaniya"/>
          <w:b/>
        </w:rPr>
        <w:t>Проект протокола проведения ЭАПД несостоявшегося</w:t>
      </w:r>
      <w:r>
        <w:rPr>
          <w:rStyle w:val="HMPrimechaniya"/>
        </w:rPr>
        <w:t xml:space="preserve">, </w:t>
      </w:r>
      <w:r>
        <w:rPr>
          <w:rStyle w:val="HMPrimechaniya"/>
          <w:b/>
        </w:rPr>
        <w:t>Проект протокола подачи ценовых предложений ЭА20</w:t>
      </w:r>
      <w:r>
        <w:rPr>
          <w:rStyle w:val="HMPrimechaniya"/>
        </w:rPr>
        <w:t xml:space="preserve">; </w:t>
      </w:r>
      <w:proofErr w:type="gramStart"/>
      <w:r>
        <w:rPr>
          <w:rStyle w:val="HMPrimechaniya"/>
        </w:rPr>
        <w:t>в</w:t>
      </w:r>
      <w:proofErr w:type="gramEnd"/>
      <w:r>
        <w:rPr>
          <w:rStyle w:val="HMPrimechaniya"/>
        </w:rPr>
        <w:t xml:space="preserve"> </w:t>
      </w:r>
      <w:proofErr w:type="gramStart"/>
      <w:r>
        <w:rPr>
          <w:rStyle w:val="HMPrimechaniya"/>
        </w:rPr>
        <w:t>ЭД</w:t>
      </w:r>
      <w:proofErr w:type="gramEnd"/>
      <w:r>
        <w:rPr>
          <w:rStyle w:val="HMPrimechaniya"/>
          <w:b/>
        </w:rPr>
        <w:t xml:space="preserve"> </w:t>
      </w:r>
      <w:r>
        <w:rPr>
          <w:rStyle w:val="HMPrimechaniya"/>
        </w:rPr>
        <w:t>«Протокол подведения итогов»</w:t>
      </w:r>
      <w:r>
        <w:rPr>
          <w:rStyle w:val="HMPrimechaniya"/>
          <w:b/>
        </w:rPr>
        <w:t xml:space="preserve">  </w:t>
      </w:r>
      <w:r>
        <w:rPr>
          <w:rStyle w:val="HMPrimechaniya"/>
        </w:rPr>
        <w:t>с типом</w:t>
      </w:r>
      <w:r>
        <w:rPr>
          <w:rStyle w:val="HMPrimechaniya"/>
          <w:b/>
        </w:rPr>
        <w:t xml:space="preserve"> Протокол подведения итогов определения поставщика (подрядчика, исполнителя) ЭА20</w:t>
      </w:r>
      <w:r>
        <w:rPr>
          <w:rStyle w:val="HMPrimechaniya"/>
        </w:rPr>
        <w:t>.</w:t>
      </w:r>
      <w:r>
        <w:rPr>
          <w:rStyle w:val="HMPrimechaniya"/>
          <w:b/>
        </w:rPr>
        <w:t xml:space="preserve"> </w:t>
      </w:r>
    </w:p>
    <w:p w:rsidR="004C06BD" w:rsidRDefault="00E352DD">
      <w:pPr>
        <w:pStyle w:val="HMSpisok10-10"/>
        <w:numPr>
          <w:ilvl w:val="0"/>
          <w:numId w:val="28"/>
        </w:numPr>
      </w:pPr>
      <w:r>
        <w:rPr>
          <w:rStyle w:val="HMSpisok10-1"/>
          <w:b/>
        </w:rPr>
        <w:t>Информация о комиссии</w:t>
      </w:r>
      <w:r>
        <w:rPr>
          <w:rStyle w:val="HMSpisok10-1"/>
        </w:rPr>
        <w:t xml:space="preserve"> – вводится информация о комиссии. Доступно для редактирования на статусах </w:t>
      </w:r>
      <w:r>
        <w:rPr>
          <w:rStyle w:val="HMSpisok10-1"/>
          <w:i/>
        </w:rPr>
        <w:t>«Отложен»</w:t>
      </w:r>
      <w:r>
        <w:rPr>
          <w:rStyle w:val="HMSpisok10-1"/>
        </w:rPr>
        <w:t xml:space="preserve">, </w:t>
      </w:r>
      <w:r>
        <w:rPr>
          <w:rStyle w:val="HMSpisok10-1"/>
          <w:i/>
        </w:rPr>
        <w:t>«Новый».</w:t>
      </w:r>
      <w:r>
        <w:rPr>
          <w:rStyle w:val="HMSpisok10-1"/>
        </w:rPr>
        <w:t xml:space="preserve"> Заполняется  значением из решения при  формировании протокола в </w:t>
      </w:r>
      <w:proofErr w:type="gramStart"/>
      <w:r>
        <w:rPr>
          <w:rStyle w:val="HMSpisok10-1"/>
        </w:rPr>
        <w:t>следующих</w:t>
      </w:r>
      <w:proofErr w:type="gramEnd"/>
      <w:r>
        <w:rPr>
          <w:rStyle w:val="HMSpisok10-1"/>
        </w:rPr>
        <w:t xml:space="preserve"> ЭД:</w:t>
      </w:r>
    </w:p>
    <w:p w:rsidR="004C06BD" w:rsidRDefault="00E352DD">
      <w:pPr>
        <w:pStyle w:val="HMSpisok10-20"/>
        <w:numPr>
          <w:ilvl w:val="0"/>
          <w:numId w:val="19"/>
        </w:numPr>
      </w:pPr>
      <w:proofErr w:type="gramStart"/>
      <w:r>
        <w:rPr>
          <w:rStyle w:val="HMSpisok10-2"/>
        </w:rPr>
        <w:t xml:space="preserve">«Протокол рассмотрения и оценки» с типом </w:t>
      </w:r>
      <w:r>
        <w:rPr>
          <w:rStyle w:val="HMSpisok10-2"/>
          <w:i/>
        </w:rPr>
        <w:t>Проект протокола о признании ЭОК (ЭОК-ОУ) несостоявшимся</w:t>
      </w:r>
      <w:r>
        <w:rPr>
          <w:rStyle w:val="HMSpisok10-2"/>
        </w:rPr>
        <w:t xml:space="preserve">, </w:t>
      </w:r>
      <w:r>
        <w:rPr>
          <w:rStyle w:val="HMSpisok10-2"/>
          <w:i/>
        </w:rPr>
        <w:t>Проект протокола рассмотрения единственной заявки на участие в ЭОК (ЭОК-ОУ)</w:t>
      </w:r>
      <w:r>
        <w:rPr>
          <w:rStyle w:val="HMSpisok10-2"/>
        </w:rPr>
        <w:t xml:space="preserve">, </w:t>
      </w:r>
      <w:r>
        <w:rPr>
          <w:rStyle w:val="HMSpisok10-2"/>
          <w:i/>
        </w:rPr>
        <w:t>Проект протокола рассмотрения первых частей заявок на участие в ЭОК (ЭОК-ОУ)</w:t>
      </w:r>
      <w:r>
        <w:rPr>
          <w:rStyle w:val="HMSpisok10-2"/>
        </w:rPr>
        <w:t xml:space="preserve">, </w:t>
      </w:r>
      <w:r>
        <w:rPr>
          <w:rStyle w:val="HMSpisok10-2"/>
          <w:i/>
        </w:rPr>
        <w:t>Проект протокола рассмотрения вторых частей заявок на участие в ЭОК (ЭОК-ОУ)</w:t>
      </w:r>
      <w:r>
        <w:rPr>
          <w:rStyle w:val="HMSpisok10-2"/>
        </w:rPr>
        <w:t xml:space="preserve">, </w:t>
      </w:r>
      <w:r>
        <w:rPr>
          <w:rStyle w:val="HMSpisok10-2"/>
          <w:i/>
        </w:rPr>
        <w:t>Проект итогового протокола проведения ЭОК (ЭОК-ОУ), Проект протокола рассмотрения заявки единственного участника в ЭОК (ЭОК-ОУ</w:t>
      </w:r>
      <w:proofErr w:type="gramEnd"/>
      <w:r>
        <w:rPr>
          <w:rStyle w:val="HMSpisok10-2"/>
          <w:i/>
        </w:rPr>
        <w:t>), Проект протокола рассмотрения и оценки первых частей заявок на участие в ЭОК20, Проект протокола рассмотрения и оценки вторых частей заявок на участие в ЭОК20, Проект протокола подведения итогов ЭОК20, Проект протокола рассмотрения и оценки вторых частей заявок на участие в ОКПД20, Проект протокола подведения итогов ОКПД20.</w:t>
      </w:r>
    </w:p>
    <w:p w:rsidR="004C06BD" w:rsidRDefault="00E352DD">
      <w:pPr>
        <w:pStyle w:val="HMSpisok10-10"/>
        <w:numPr>
          <w:ilvl w:val="0"/>
          <w:numId w:val="28"/>
        </w:numPr>
      </w:pPr>
      <w:r>
        <w:rPr>
          <w:rStyle w:val="HMSpisok10-1"/>
          <w:b/>
        </w:rPr>
        <w:t>Дата и время проведения процедуры</w:t>
      </w:r>
      <w:r>
        <w:rPr>
          <w:rStyle w:val="HMSpisok10-1"/>
        </w:rPr>
        <w:t xml:space="preserve"> – выводится дата и время проведения процедуры. Автоматически заполняется при загрузке уведомления из ЕИС. Недоступно для редактирования.  Отображается на поле </w:t>
      </w:r>
      <w:proofErr w:type="gramStart"/>
      <w:r>
        <w:rPr>
          <w:rStyle w:val="HMSpisok10-1"/>
        </w:rPr>
        <w:t>для</w:t>
      </w:r>
      <w:proofErr w:type="gramEnd"/>
      <w:r>
        <w:rPr>
          <w:rStyle w:val="HMSpisok10-1"/>
        </w:rPr>
        <w:t xml:space="preserve"> </w:t>
      </w:r>
      <w:proofErr w:type="gramStart"/>
      <w:r>
        <w:rPr>
          <w:rStyle w:val="HMSpisok10-1"/>
        </w:rPr>
        <w:t>ЭД</w:t>
      </w:r>
      <w:proofErr w:type="gramEnd"/>
      <w:r>
        <w:rPr>
          <w:rStyle w:val="HMSpisok10-1"/>
        </w:rPr>
        <w:t xml:space="preserve"> </w:t>
      </w:r>
      <w:r>
        <w:rPr>
          <w:rStyle w:val="HMSpisok10-2"/>
        </w:rPr>
        <w:t>«Уведомление об отсутствии заявок».</w:t>
      </w:r>
    </w:p>
    <w:p w:rsidR="004C06BD" w:rsidRDefault="00E352DD">
      <w:pPr>
        <w:pStyle w:val="HMSpisok10-10"/>
        <w:numPr>
          <w:ilvl w:val="0"/>
          <w:numId w:val="27"/>
        </w:numPr>
      </w:pPr>
      <w:r>
        <w:rPr>
          <w:rStyle w:val="HMSpisok10-1"/>
          <w:b/>
        </w:rPr>
        <w:t>Место проведения процедуры</w:t>
      </w:r>
      <w:r>
        <w:rPr>
          <w:rStyle w:val="HMSpisok10-1"/>
        </w:rPr>
        <w:t xml:space="preserve"> – вручную вводится адрес проведения процедуры закупки. </w:t>
      </w:r>
      <w:proofErr w:type="gramStart"/>
      <w:r>
        <w:rPr>
          <w:rStyle w:val="HMSpisok10-1"/>
        </w:rPr>
        <w:t xml:space="preserve">Автоматически заполняется значением поля </w:t>
      </w:r>
      <w:r>
        <w:rPr>
          <w:rStyle w:val="HMSpisok10-1"/>
          <w:b/>
        </w:rPr>
        <w:t>Адрес</w:t>
      </w:r>
      <w:r>
        <w:rPr>
          <w:rStyle w:val="HMSpisok10-1"/>
        </w:rPr>
        <w:t xml:space="preserve"> записи справочника </w:t>
      </w:r>
      <w:r>
        <w:rPr>
          <w:rStyle w:val="HMSpisok10-1"/>
          <w:i/>
        </w:rPr>
        <w:t>ЭТП</w:t>
      </w:r>
      <w:r>
        <w:rPr>
          <w:rStyle w:val="HMSpisok10-1"/>
        </w:rPr>
        <w:t xml:space="preserve">, указанной в родительском ЭД «Решение о проведении </w:t>
      </w:r>
      <w:r>
        <w:rPr>
          <w:rStyle w:val="HMdopstroka2"/>
        </w:rPr>
        <w:t>торгов на ЭТП</w:t>
      </w:r>
      <w:r>
        <w:rPr>
          <w:rStyle w:val="HMSpisok10-1"/>
        </w:rPr>
        <w:t>».</w:t>
      </w:r>
      <w:proofErr w:type="gramEnd"/>
      <w:r>
        <w:rPr>
          <w:rStyle w:val="HMdopstroka2"/>
        </w:rPr>
        <w:t xml:space="preserve"> Обязательно для заполнения.</w:t>
      </w:r>
    </w:p>
    <w:p w:rsidR="004C06BD" w:rsidRDefault="00E352DD">
      <w:pPr>
        <w:pStyle w:val="5"/>
        <w:spacing w:line="480" w:lineRule="auto"/>
      </w:pPr>
      <w:bookmarkStart w:id="81" w:name="Svedeniya_o_protokole_v_EIS_Prot4A427C11"/>
      <w:r>
        <w:lastRenderedPageBreak/>
        <w:t>Группа полей «Сведения о протоколе в ЕИС»</w:t>
      </w:r>
      <w:bookmarkEnd w:id="81"/>
    </w:p>
    <w:p w:rsidR="004C06BD" w:rsidRDefault="00E352DD">
      <w:pPr>
        <w:pStyle w:val="HMComment0"/>
      </w:pPr>
      <w:r>
        <w:rPr>
          <w:rStyle w:val="HMComment"/>
        </w:rPr>
        <w:t xml:space="preserve">В группе полей </w:t>
      </w:r>
      <w:r>
        <w:rPr>
          <w:rStyle w:val="HMComment"/>
          <w:b/>
        </w:rPr>
        <w:t>Сведения о протоколе в ЕИС</w:t>
      </w:r>
      <w:r>
        <w:rPr>
          <w:rStyle w:val="HMComment"/>
        </w:rPr>
        <w:t xml:space="preserve"> заполняются поля:</w:t>
      </w:r>
    </w:p>
    <w:p w:rsidR="004C06BD" w:rsidRDefault="00E352DD">
      <w:pPr>
        <w:pStyle w:val="HMSpisok10-10"/>
        <w:numPr>
          <w:ilvl w:val="0"/>
          <w:numId w:val="15"/>
        </w:numPr>
      </w:pPr>
      <w:r>
        <w:rPr>
          <w:rStyle w:val="HMSpisok10-1"/>
          <w:b/>
        </w:rPr>
        <w:t>Организация, размещающая протокол</w:t>
      </w:r>
      <w:r>
        <w:rPr>
          <w:rStyle w:val="HMSpisok10-1"/>
        </w:rPr>
        <w:t xml:space="preserve"> – указывается организация, публикующая протокол.</w:t>
      </w:r>
    </w:p>
    <w:p w:rsidR="004C06BD" w:rsidRDefault="00E352DD">
      <w:pPr>
        <w:pStyle w:val="HMSpisok10-10"/>
        <w:numPr>
          <w:ilvl w:val="0"/>
          <w:numId w:val="15"/>
        </w:numPr>
      </w:pPr>
      <w:r>
        <w:rPr>
          <w:rStyle w:val="HMSpisok10-1"/>
          <w:b/>
        </w:rPr>
        <w:t>Роль организации в ЕИС</w:t>
      </w:r>
      <w:r>
        <w:rPr>
          <w:rStyle w:val="HMSpisok10-1"/>
        </w:rPr>
        <w:t xml:space="preserve"> – из раскрывающегося списка выбирается роль организации, подготавливающей и размещающей протокол.</w:t>
      </w:r>
    </w:p>
    <w:p w:rsidR="004C06BD" w:rsidRDefault="00E352DD">
      <w:pPr>
        <w:pStyle w:val="HMPrimechaniya0"/>
      </w:pPr>
      <w:r>
        <w:rPr>
          <w:rStyle w:val="HMPrimechaniya"/>
          <w:b/>
        </w:rPr>
        <w:t>Примечание</w:t>
      </w:r>
      <w:r>
        <w:rPr>
          <w:rStyle w:val="HMPrimechaniya"/>
        </w:rPr>
        <w:t xml:space="preserve">. Поля </w:t>
      </w:r>
      <w:r>
        <w:rPr>
          <w:rStyle w:val="HMPrimechaniya"/>
          <w:b/>
        </w:rPr>
        <w:t>Организация, размещающая протокол</w:t>
      </w:r>
      <w:r>
        <w:rPr>
          <w:rStyle w:val="HMPrimechaniya"/>
        </w:rPr>
        <w:t xml:space="preserve"> и </w:t>
      </w:r>
      <w:r>
        <w:rPr>
          <w:rStyle w:val="HMPrimechaniya"/>
          <w:b/>
        </w:rPr>
        <w:t>Роль организации в ЕИС</w:t>
      </w:r>
      <w:r>
        <w:rPr>
          <w:rStyle w:val="HMPrimechaniya"/>
        </w:rPr>
        <w:t xml:space="preserve">  отображаются и недоступны для редактирования для ЭД «Протокол рассмотрения и оценки заявок в запросе котировок» с типами протоколов Проект протокола о признании ЭЗК </w:t>
      </w:r>
      <w:proofErr w:type="gramStart"/>
      <w:r>
        <w:rPr>
          <w:rStyle w:val="HMPrimechaniya"/>
        </w:rPr>
        <w:t>несостоявшимся</w:t>
      </w:r>
      <w:proofErr w:type="gramEnd"/>
      <w:r>
        <w:rPr>
          <w:rStyle w:val="HMPrimechaniya"/>
        </w:rPr>
        <w:t xml:space="preserve">, Проект протокола рассмотрения заявок на участие в ЭЗК, Проект протокола подведения итогов определения поставщика (подрядчика, исполнителя) ЭЗК20;  </w:t>
      </w:r>
      <w:proofErr w:type="gramStart"/>
      <w:r>
        <w:rPr>
          <w:rStyle w:val="HMPrimechaniya"/>
        </w:rPr>
        <w:t>ЭД «Протокол проведения запроса предложений» с типами протоколов Проект протокола о признании ЭЗП несостоявшимся, Проект протокола рассмотрения заявок на участие в ЭЗП; ЭД «Протокол выписки из протокола проведения запроса предложений» с типом протокола Проект выписки из протокола проведения запроса предложений; ЭД «Итоговый протокол в запросе предложений» с типом протокола Проект итогового протокола проведения ЭЗП;</w:t>
      </w:r>
      <w:proofErr w:type="gramEnd"/>
      <w:r>
        <w:rPr>
          <w:rStyle w:val="HMPrimechaniya"/>
        </w:rPr>
        <w:t xml:space="preserve"> </w:t>
      </w:r>
      <w:proofErr w:type="gramStart"/>
      <w:r>
        <w:rPr>
          <w:rStyle w:val="HMPrimechaniya"/>
        </w:rPr>
        <w:t>ЭД «Протокол рассмотрения и оценки» с типами протоколов Проект протокола о признании ЭОК несостоявшимся, Проект протокола рассмотрения единственной заявки на участие в ЭОК, Проект протокола рассмотрения первых частей заявок на участие в ЭОК, Проект протокола рассмотрения вторых частей заявок на участие в ЭОК, Проект итогового протокола проведения ЭОК, Проект протокола рассмотрения заявки единственного участника ЭОК;</w:t>
      </w:r>
      <w:proofErr w:type="gramEnd"/>
      <w:r>
        <w:rPr>
          <w:rStyle w:val="HMPrimechaniya"/>
        </w:rPr>
        <w:t xml:space="preserve"> ЭД «Протокол подведения итогов определения поставщика ЭЗТ» с типом протокола Проект протокола подведения итогов определения поставщика ЭЗТ. Признак</w:t>
      </w:r>
      <w:proofErr w:type="gramStart"/>
      <w:r>
        <w:rPr>
          <w:rStyle w:val="HMPrimechaniya"/>
        </w:rPr>
        <w:t xml:space="preserve"> В</w:t>
      </w:r>
      <w:proofErr w:type="gramEnd"/>
      <w:r>
        <w:rPr>
          <w:rStyle w:val="HMPrimechaniya"/>
        </w:rPr>
        <w:t>ыгружать в ЕИС для таких документов выключается.</w:t>
      </w:r>
    </w:p>
    <w:p w:rsidR="004C06BD" w:rsidRDefault="00E352DD">
      <w:pPr>
        <w:pStyle w:val="5"/>
        <w:spacing w:line="480" w:lineRule="auto"/>
      </w:pPr>
      <w:bookmarkStart w:id="82" w:name="Osnovanie_vneseniya_izmeneniy_PrA78045E8"/>
      <w:r>
        <w:t>Группа полей «Основание внесения изменений»</w:t>
      </w:r>
      <w:bookmarkEnd w:id="82"/>
    </w:p>
    <w:p w:rsidR="004C06BD" w:rsidRDefault="00E352DD">
      <w:pPr>
        <w:pStyle w:val="HMComment0"/>
      </w:pPr>
      <w:r>
        <w:rPr>
          <w:rStyle w:val="HMComment"/>
        </w:rPr>
        <w:t xml:space="preserve">Группа полей </w:t>
      </w:r>
      <w:r>
        <w:rPr>
          <w:rStyle w:val="HMComment"/>
          <w:b/>
        </w:rPr>
        <w:t>Основание внесения изменений</w:t>
      </w:r>
      <w:r>
        <w:rPr>
          <w:rStyle w:val="HMComment"/>
        </w:rPr>
        <w:t xml:space="preserve"> доступна при наличии родительского документа идентичного класса. Подробнее о группе полей см. п. </w:t>
      </w:r>
      <w:hyperlink w:anchor="Osnovanie_vneseniya_izmeneniy_Pr137156ED">
        <w:r>
          <w:rPr>
            <w:rStyle w:val="HMComment"/>
            <w:color w:val="0000FF"/>
            <w:u w:val="single"/>
          </w:rPr>
          <w:t>Группа полей «Основание внесения изменений»</w:t>
        </w:r>
      </w:hyperlink>
      <w:r>
        <w:rPr>
          <w:rStyle w:val="HMComment"/>
        </w:rPr>
        <w:t>.</w:t>
      </w:r>
    </w:p>
    <w:p w:rsidR="004C06BD" w:rsidRDefault="00E352DD">
      <w:pPr>
        <w:pStyle w:val="4"/>
        <w:spacing w:line="480" w:lineRule="auto"/>
      </w:pPr>
      <w:bookmarkStart w:id="83" w:name="Zakladka_Lot_Protokol_provedeniya_ETP"/>
      <w:bookmarkStart w:id="84" w:name="_Toc119584146"/>
      <w:r>
        <w:t>Закладка «Лот»</w:t>
      </w:r>
      <w:bookmarkEnd w:id="83"/>
      <w:bookmarkEnd w:id="84"/>
    </w:p>
    <w:p w:rsidR="004C06BD" w:rsidRDefault="00E352DD">
      <w:pPr>
        <w:pStyle w:val="HMComment0"/>
      </w:pPr>
      <w:r>
        <w:rPr>
          <w:rStyle w:val="HMComment"/>
        </w:rPr>
        <w:t>Закладка имеет вид:</w:t>
      </w:r>
    </w:p>
    <w:p w:rsidR="004C06BD" w:rsidRDefault="002806C7">
      <w:pPr>
        <w:pStyle w:val="HMImageCaption0"/>
      </w:pPr>
      <w:r>
        <w:pict>
          <v:shape id="_x0000_s1044" style="width:481.5pt;height:250.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3181350"/>
                        <wp:effectExtent l="0" t="0" r="0" b="0"/>
                        <wp:docPr id="101"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_provedeniya_ETP_Lot.png"/>
                                <pic:cNvPicPr/>
                              </pic:nvPicPr>
                              <pic:blipFill>
                                <a:blip r:embed="rId74" cstate="print"/>
                                <a:stretch>
                                  <a:fillRect/>
                                </a:stretch>
                              </pic:blipFill>
                              <pic:spPr>
                                <a:xfrm>
                                  <a:off x="0" y="0"/>
                                  <a:ext cx="6115050" cy="3181350"/>
                                </a:xfrm>
                                <a:prstGeom prst="rect">
                                  <a:avLst/>
                                </a:prstGeom>
                              </pic:spPr>
                            </pic:pic>
                          </a:graphicData>
                        </a:graphic>
                      </wp:inline>
                    </w:drawing>
                  </w:r>
                </w:p>
                <w:p w:rsidR="004C06BD" w:rsidRDefault="00E352DD">
                  <w:pPr>
                    <w:jc w:val="center"/>
                  </w:pPr>
                  <w:r>
                    <w:rPr>
                      <w:rStyle w:val="HMImageCaption"/>
                    </w:rPr>
                    <w:t>Рисунок 49 – Внешний вид закладки «Лот»</w:t>
                  </w:r>
                </w:p>
              </w:txbxContent>
            </v:textbox>
          </v:shape>
        </w:pict>
      </w:r>
    </w:p>
    <w:p w:rsidR="004C06BD" w:rsidRDefault="00E352DD">
      <w:pPr>
        <w:pStyle w:val="HMComment0"/>
      </w:pPr>
      <w:r>
        <w:rPr>
          <w:rStyle w:val="HMComment"/>
        </w:rPr>
        <w:t>На закладке содержатся группы полей:</w:t>
      </w:r>
    </w:p>
    <w:p w:rsidR="004C06BD" w:rsidRDefault="002806C7">
      <w:pPr>
        <w:pStyle w:val="HMSpisok120"/>
        <w:numPr>
          <w:ilvl w:val="0"/>
          <w:numId w:val="12"/>
        </w:numPr>
      </w:pPr>
      <w:hyperlink w:anchor="Svedeniya_o_poslednih_tsenovyh_pBEBA6C0F">
        <w:r w:rsidR="00E352DD">
          <w:rPr>
            <w:rStyle w:val="HMSpisok12"/>
            <w:color w:val="0000FF"/>
            <w:u w:val="single"/>
          </w:rPr>
          <w:t>Сведения о последних ценовых предложениях участников электронного аукциона</w:t>
        </w:r>
      </w:hyperlink>
      <w:r w:rsidR="00E352DD">
        <w:rPr>
          <w:rStyle w:val="HMSpisok12"/>
        </w:rPr>
        <w:t>;</w:t>
      </w:r>
    </w:p>
    <w:p w:rsidR="004C06BD" w:rsidRDefault="00E352DD">
      <w:pPr>
        <w:pStyle w:val="HMSpisok120"/>
        <w:numPr>
          <w:ilvl w:val="0"/>
          <w:numId w:val="12"/>
        </w:numPr>
      </w:pPr>
      <w:r>
        <w:rPr>
          <w:rStyle w:val="HMComment"/>
        </w:rPr>
        <w:t>Сведения о признании закупки несостоявшейся.</w:t>
      </w:r>
    </w:p>
    <w:p w:rsidR="004C06BD" w:rsidRDefault="00E352DD">
      <w:pPr>
        <w:pStyle w:val="5"/>
        <w:spacing w:line="480" w:lineRule="auto"/>
      </w:pPr>
      <w:bookmarkStart w:id="85" w:name="Svedeniya_o_poslednih_tsenovyh_pBEBA6C0F"/>
      <w:r>
        <w:t>Группа полей «Сведения о последних ценовых предложениях участников электронного аукциона»</w:t>
      </w:r>
      <w:bookmarkEnd w:id="85"/>
    </w:p>
    <w:p w:rsidR="004C06BD" w:rsidRDefault="00E352DD">
      <w:pPr>
        <w:pStyle w:val="HMComment0"/>
      </w:pPr>
      <w:r>
        <w:rPr>
          <w:rStyle w:val="HMComment"/>
        </w:rPr>
        <w:t xml:space="preserve">В группе полей </w:t>
      </w:r>
      <w:r>
        <w:rPr>
          <w:rStyle w:val="HMComment"/>
          <w:b/>
        </w:rPr>
        <w:t>Сведения о последних ценовых предложениях участников электронного аукциона</w:t>
      </w:r>
      <w:r>
        <w:rPr>
          <w:rStyle w:val="HMComment"/>
        </w:rPr>
        <w:t xml:space="preserve"> отображается информация о ценовых предложениях участников. При включении признака</w:t>
      </w:r>
      <w:proofErr w:type="gramStart"/>
      <w:r>
        <w:rPr>
          <w:rStyle w:val="HMComment"/>
        </w:rPr>
        <w:t xml:space="preserve"> </w:t>
      </w:r>
      <w:r>
        <w:rPr>
          <w:rStyle w:val="HMComment"/>
          <w:b/>
        </w:rPr>
        <w:t>Н</w:t>
      </w:r>
      <w:proofErr w:type="gramEnd"/>
      <w:r>
        <w:rPr>
          <w:rStyle w:val="HMComment"/>
          <w:b/>
        </w:rPr>
        <w:t>е подано ценовых предложений</w:t>
      </w:r>
      <w:r>
        <w:rPr>
          <w:rStyle w:val="HMComment"/>
        </w:rPr>
        <w:t xml:space="preserve"> список </w:t>
      </w:r>
      <w:r>
        <w:rPr>
          <w:rStyle w:val="HMComment"/>
          <w:i/>
        </w:rPr>
        <w:t>Сведения о последних ценовых предложениях участников электронного аукциона</w:t>
      </w:r>
      <w:r>
        <w:rPr>
          <w:rStyle w:val="HMComment"/>
        </w:rPr>
        <w:t xml:space="preserve"> становится недоступным для редактирования и его записи удаляются. Группа полей </w:t>
      </w:r>
      <w:r>
        <w:rPr>
          <w:rStyle w:val="HMComment"/>
          <w:b/>
        </w:rPr>
        <w:t>Сведения о признании закупки несостоявшейся</w:t>
      </w:r>
      <w:r>
        <w:rPr>
          <w:rStyle w:val="HMComment"/>
        </w:rPr>
        <w:t xml:space="preserve"> при этом становится доступной для редактирования. Если протокол загружается из ЕИС или ЭТП, признак устанавливается автоматически.</w:t>
      </w:r>
    </w:p>
    <w:p w:rsidR="004C06BD" w:rsidRDefault="00E352DD">
      <w:pPr>
        <w:pStyle w:val="HMComment0"/>
      </w:pPr>
      <w:r>
        <w:rPr>
          <w:rStyle w:val="HMComment"/>
        </w:rPr>
        <w:t xml:space="preserve">При выключенном признаке в списке ниже отображается список последних ценовых предложений участников. Просмотр предложений осуществляется нажатием кнопки </w:t>
      </w:r>
      <w:r>
        <w:rPr>
          <w:noProof/>
          <w:lang w:eastAsia="ru-RU"/>
        </w:rPr>
        <w:drawing>
          <wp:inline distT="0" distB="0" distL="0" distR="0">
            <wp:extent cx="209550" cy="228600"/>
            <wp:effectExtent l="0" t="0" r="0" b="0"/>
            <wp:docPr id="102"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42" cstate="print"/>
                    <a:stretch>
                      <a:fillRect/>
                    </a:stretch>
                  </pic:blipFill>
                  <pic:spPr>
                    <a:xfrm>
                      <a:off x="0" y="0"/>
                      <a:ext cx="209550" cy="228600"/>
                    </a:xfrm>
                    <a:prstGeom prst="rect">
                      <a:avLst/>
                    </a:prstGeom>
                  </pic:spPr>
                </pic:pic>
              </a:graphicData>
            </a:graphic>
          </wp:inline>
        </w:drawing>
      </w:r>
      <w:r>
        <w:rPr>
          <w:rStyle w:val="HMComment"/>
        </w:rPr>
        <w:t xml:space="preserve"> (</w:t>
      </w:r>
      <w:r>
        <w:rPr>
          <w:rStyle w:val="HMComment"/>
          <w:b/>
        </w:rPr>
        <w:t>Открыть</w:t>
      </w:r>
      <w:r>
        <w:rPr>
          <w:rStyle w:val="HMComment"/>
        </w:rPr>
        <w:t xml:space="preserve">). Для добавления предложения следует выделить его в списке и нажать кнопку </w:t>
      </w:r>
      <w:r>
        <w:rPr>
          <w:noProof/>
          <w:lang w:eastAsia="ru-RU"/>
        </w:rPr>
        <w:drawing>
          <wp:inline distT="0" distB="0" distL="0" distR="0">
            <wp:extent cx="295275" cy="409575"/>
            <wp:effectExtent l="0" t="0" r="0" b="0"/>
            <wp:docPr id="103"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Comment"/>
          <w:b/>
        </w:rPr>
        <w:t>Создать</w:t>
      </w:r>
      <w:r>
        <w:rPr>
          <w:rStyle w:val="HMComment"/>
        </w:rPr>
        <w:t>).</w:t>
      </w:r>
    </w:p>
    <w:p w:rsidR="004C06BD" w:rsidRDefault="002806C7">
      <w:pPr>
        <w:pStyle w:val="HMImageCaption0"/>
      </w:pPr>
      <w:r>
        <w:pict>
          <v:shape id="_x0000_s1043" style="width:481.5pt;height:219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2781300"/>
                        <wp:effectExtent l="0" t="0" r="0" b="0"/>
                        <wp:docPr id="104"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yavka_uchastnika_Protokol_provedeniya_ETP.png"/>
                                <pic:cNvPicPr/>
                              </pic:nvPicPr>
                              <pic:blipFill>
                                <a:blip r:embed="rId75" cstate="print"/>
                                <a:stretch>
                                  <a:fillRect/>
                                </a:stretch>
                              </pic:blipFill>
                              <pic:spPr>
                                <a:xfrm>
                                  <a:off x="0" y="0"/>
                                  <a:ext cx="6115050" cy="2781300"/>
                                </a:xfrm>
                                <a:prstGeom prst="rect">
                                  <a:avLst/>
                                </a:prstGeom>
                              </pic:spPr>
                            </pic:pic>
                          </a:graphicData>
                        </a:graphic>
                      </wp:inline>
                    </w:drawing>
                  </w:r>
                </w:p>
                <w:p w:rsidR="004C06BD" w:rsidRDefault="00E352DD">
                  <w:pPr>
                    <w:jc w:val="center"/>
                  </w:pPr>
                  <w:r>
                    <w:rPr>
                      <w:rStyle w:val="HMImageCaption"/>
                    </w:rPr>
                    <w:t>Рисунок 50 – Форма просмотра заявки участника</w:t>
                  </w:r>
                </w:p>
              </w:txbxContent>
            </v:textbox>
          </v:shape>
        </w:pict>
      </w:r>
    </w:p>
    <w:p w:rsidR="004C06BD" w:rsidRDefault="00E352DD">
      <w:pPr>
        <w:pStyle w:val="HMComment0"/>
      </w:pPr>
      <w:r>
        <w:rPr>
          <w:rStyle w:val="HMComment"/>
        </w:rPr>
        <w:t>В открывшейся форме заполняются поля:</w:t>
      </w:r>
    </w:p>
    <w:p w:rsidR="004C06BD" w:rsidRDefault="00E352DD">
      <w:pPr>
        <w:pStyle w:val="HMSpisok10-10"/>
        <w:numPr>
          <w:ilvl w:val="0"/>
          <w:numId w:val="15"/>
        </w:numPr>
      </w:pPr>
      <w:r>
        <w:rPr>
          <w:rStyle w:val="HMSpisok10-1"/>
          <w:b/>
        </w:rPr>
        <w:t>Номер</w:t>
      </w:r>
      <w:r>
        <w:rPr>
          <w:rStyle w:val="HMSpisok10-1"/>
        </w:rPr>
        <w:t xml:space="preserve"> – из списка выбирается номер заявки. В списке содержатся номера заявок, для которых </w:t>
      </w:r>
      <w:proofErr w:type="gramStart"/>
      <w:r>
        <w:rPr>
          <w:rStyle w:val="HMSpisok10-1"/>
        </w:rPr>
        <w:t>в</w:t>
      </w:r>
      <w:proofErr w:type="gramEnd"/>
      <w:r>
        <w:rPr>
          <w:rStyle w:val="HMSpisok10-1"/>
        </w:rPr>
        <w:t xml:space="preserve"> </w:t>
      </w:r>
      <w:proofErr w:type="gramStart"/>
      <w:r>
        <w:rPr>
          <w:rStyle w:val="HMSpisok10-1"/>
        </w:rPr>
        <w:t>ЭД</w:t>
      </w:r>
      <w:proofErr w:type="gramEnd"/>
      <w:r>
        <w:rPr>
          <w:rStyle w:val="HMSpisok10-1"/>
        </w:rPr>
        <w:t xml:space="preserve"> «Протокол рассмотрения заявок на участие в электронном аукционе (первых частей заявок)» в поле </w:t>
      </w:r>
      <w:r>
        <w:rPr>
          <w:rStyle w:val="HMSpisok10-1"/>
          <w:b/>
        </w:rPr>
        <w:t>Результат рассмотрения</w:t>
      </w:r>
      <w:r>
        <w:rPr>
          <w:rStyle w:val="HMSpisok10-1"/>
        </w:rPr>
        <w:t xml:space="preserve"> указано значение </w:t>
      </w:r>
      <w:r>
        <w:rPr>
          <w:rStyle w:val="HMSpisok10-1"/>
          <w:i/>
        </w:rPr>
        <w:t>Допущен</w:t>
      </w:r>
      <w:r>
        <w:rPr>
          <w:rStyle w:val="HMSpisok10-1"/>
        </w:rPr>
        <w:t>. Обязательно для заполнения.</w:t>
      </w:r>
    </w:p>
    <w:p w:rsidR="004C06BD" w:rsidRDefault="00E352DD">
      <w:pPr>
        <w:pStyle w:val="HMSpisok10-30"/>
        <w:numPr>
          <w:ilvl w:val="0"/>
          <w:numId w:val="15"/>
        </w:numPr>
      </w:pPr>
      <w:r>
        <w:rPr>
          <w:rStyle w:val="HMSpisok10-3"/>
          <w:b/>
        </w:rPr>
        <w:t>Заявка</w:t>
      </w:r>
      <w:r>
        <w:rPr>
          <w:rStyle w:val="HMSpisok10-3"/>
        </w:rPr>
        <w:t xml:space="preserve"> – при нажатии кнопки открывается связанная заявка участника.</w:t>
      </w:r>
    </w:p>
    <w:p w:rsidR="004C06BD" w:rsidRDefault="00E352DD">
      <w:pPr>
        <w:pStyle w:val="HMSpisok10-30"/>
        <w:numPr>
          <w:ilvl w:val="0"/>
          <w:numId w:val="15"/>
        </w:numPr>
      </w:pPr>
      <w:r>
        <w:rPr>
          <w:rStyle w:val="HMSpisok10-3"/>
          <w:b/>
        </w:rPr>
        <w:t>Количество ценовых предложений</w:t>
      </w:r>
      <w:r>
        <w:rPr>
          <w:rStyle w:val="HMSpisok10-3"/>
        </w:rPr>
        <w:t xml:space="preserve"> – указывается количество ценовых предложений, поданных участником на электронный аукцион. Обязательно для заполнения.</w:t>
      </w:r>
    </w:p>
    <w:p w:rsidR="004C06BD" w:rsidRDefault="004C06BD">
      <w:pPr>
        <w:pStyle w:val="HMComment0"/>
      </w:pPr>
    </w:p>
    <w:p w:rsidR="004C06BD" w:rsidRDefault="00E352DD">
      <w:pPr>
        <w:pStyle w:val="HMComment0"/>
      </w:pPr>
      <w:r>
        <w:rPr>
          <w:rStyle w:val="HMComment"/>
        </w:rPr>
        <w:t xml:space="preserve">В списке ниже указываются сведения о ценовых предложениях по заявке. Для добавления предложения нажимается кнопка </w:t>
      </w:r>
      <w:r>
        <w:rPr>
          <w:noProof/>
          <w:lang w:eastAsia="ru-RU"/>
        </w:rPr>
        <w:drawing>
          <wp:inline distT="0" distB="0" distL="0" distR="0">
            <wp:extent cx="295275" cy="409575"/>
            <wp:effectExtent l="0" t="0" r="0" b="0"/>
            <wp:docPr id="10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Comment"/>
        </w:rPr>
        <w:t xml:space="preserve"> (</w:t>
      </w:r>
      <w:r>
        <w:rPr>
          <w:rStyle w:val="HMComment"/>
          <w:b/>
        </w:rPr>
        <w:t>Создать</w:t>
      </w:r>
      <w:r>
        <w:rPr>
          <w:rStyle w:val="HMComment"/>
        </w:rPr>
        <w:t>), на экране появится форма:</w:t>
      </w:r>
    </w:p>
    <w:p w:rsidR="004C06BD" w:rsidRDefault="002806C7">
      <w:pPr>
        <w:pStyle w:val="HMImageCaption0"/>
      </w:pPr>
      <w:r>
        <w:pict>
          <v:shape id="_x0000_s1042" style="width:481.5pt;height:219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2781300"/>
                        <wp:effectExtent l="0" t="0" r="0" b="0"/>
                        <wp:docPr id="106"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deniya_o_tsenovyh_predlozheniyah_Protokol_provedeniya.png"/>
                                <pic:cNvPicPr/>
                              </pic:nvPicPr>
                              <pic:blipFill>
                                <a:blip r:embed="rId76" cstate="print"/>
                                <a:stretch>
                                  <a:fillRect/>
                                </a:stretch>
                              </pic:blipFill>
                              <pic:spPr>
                                <a:xfrm>
                                  <a:off x="0" y="0"/>
                                  <a:ext cx="6115050" cy="2781300"/>
                                </a:xfrm>
                                <a:prstGeom prst="rect">
                                  <a:avLst/>
                                </a:prstGeom>
                              </pic:spPr>
                            </pic:pic>
                          </a:graphicData>
                        </a:graphic>
                      </wp:inline>
                    </w:drawing>
                  </w:r>
                </w:p>
                <w:p w:rsidR="004C06BD" w:rsidRDefault="00E352DD">
                  <w:pPr>
                    <w:jc w:val="center"/>
                  </w:pPr>
                  <w:r>
                    <w:rPr>
                      <w:rStyle w:val="HMImageCaption"/>
                    </w:rPr>
                    <w:t>Рисунок 51 – Форма добавления сведений о ценовом предложении</w:t>
                  </w:r>
                </w:p>
              </w:txbxContent>
            </v:textbox>
          </v:shape>
        </w:pict>
      </w:r>
    </w:p>
    <w:p w:rsidR="004C06BD" w:rsidRDefault="00E352DD">
      <w:pPr>
        <w:pStyle w:val="HMComment0"/>
      </w:pPr>
      <w:r>
        <w:rPr>
          <w:rStyle w:val="HMComment"/>
        </w:rPr>
        <w:t>В форме заполняются поля:</w:t>
      </w:r>
    </w:p>
    <w:p w:rsidR="004C06BD" w:rsidRDefault="00E352DD">
      <w:pPr>
        <w:pStyle w:val="HMSpisok10-10"/>
        <w:numPr>
          <w:ilvl w:val="0"/>
          <w:numId w:val="30"/>
        </w:numPr>
      </w:pPr>
      <w:r>
        <w:rPr>
          <w:rStyle w:val="HMSpisok10-1"/>
          <w:b/>
        </w:rPr>
        <w:lastRenderedPageBreak/>
        <w:t>Порядок предложения</w:t>
      </w:r>
      <w:r>
        <w:rPr>
          <w:rStyle w:val="HMSpisok10-1"/>
        </w:rPr>
        <w:t xml:space="preserve"> – из раскрывающегося списка выбирается очередность предложения.</w:t>
      </w:r>
      <w:r>
        <w:rPr>
          <w:rStyle w:val="HMSpisok10-3"/>
        </w:rPr>
        <w:t xml:space="preserve"> Обязательно для заполнения.</w:t>
      </w:r>
    </w:p>
    <w:p w:rsidR="004C06BD" w:rsidRDefault="00E352DD">
      <w:pPr>
        <w:pStyle w:val="HMSpisok10-40"/>
        <w:numPr>
          <w:ilvl w:val="0"/>
          <w:numId w:val="30"/>
        </w:numPr>
      </w:pPr>
      <w:r>
        <w:rPr>
          <w:rStyle w:val="HMSpisok10-4"/>
          <w:b/>
        </w:rPr>
        <w:t>Предложенная цена</w:t>
      </w:r>
      <w:r>
        <w:rPr>
          <w:rStyle w:val="HMSpisok10-4"/>
        </w:rPr>
        <w:t xml:space="preserve"> – указывается предложенная цена.</w:t>
      </w:r>
    </w:p>
    <w:p w:rsidR="004C06BD" w:rsidRDefault="00E352DD">
      <w:pPr>
        <w:pStyle w:val="HMSpisok10-40"/>
        <w:numPr>
          <w:ilvl w:val="0"/>
          <w:numId w:val="30"/>
        </w:numPr>
      </w:pPr>
      <w:r>
        <w:rPr>
          <w:rStyle w:val="HMSpisok10-4"/>
          <w:b/>
        </w:rPr>
        <w:t>Дата и время подачи ценового предложения</w:t>
      </w:r>
      <w:r>
        <w:rPr>
          <w:rStyle w:val="HMSpisok10-4"/>
        </w:rPr>
        <w:t xml:space="preserve"> – указывается дата и время подачи предложения.</w:t>
      </w:r>
      <w:r>
        <w:rPr>
          <w:rStyle w:val="HMSpisok10-3"/>
        </w:rPr>
        <w:t xml:space="preserve"> Обязательно для заполнения.</w:t>
      </w:r>
    </w:p>
    <w:p w:rsidR="004C06BD" w:rsidRDefault="00E352DD">
      <w:pPr>
        <w:pStyle w:val="HMSpisok10-40"/>
        <w:numPr>
          <w:ilvl w:val="0"/>
          <w:numId w:val="30"/>
        </w:numPr>
      </w:pPr>
      <w:r>
        <w:rPr>
          <w:rStyle w:val="HMSpisok10-4"/>
          <w:b/>
        </w:rPr>
        <w:t>Признак ценового предложения на повышение начальной (максимальной) цены контракта</w:t>
      </w:r>
      <w:r>
        <w:rPr>
          <w:rStyle w:val="HMSpisok10-4"/>
        </w:rPr>
        <w:t xml:space="preserve"> – признак включается в соответствии с его значением.</w:t>
      </w:r>
    </w:p>
    <w:p w:rsidR="004C06BD" w:rsidRDefault="00E352DD">
      <w:pPr>
        <w:pStyle w:val="HMPrimechaniya0"/>
      </w:pPr>
      <w:r>
        <w:rPr>
          <w:rStyle w:val="HMPrimechaniya"/>
        </w:rPr>
        <w:t xml:space="preserve">Группа полей недоступна для редактирования </w:t>
      </w:r>
      <w:proofErr w:type="gramStart"/>
      <w:r>
        <w:rPr>
          <w:rStyle w:val="HMPrimechaniya"/>
        </w:rPr>
        <w:t>для</w:t>
      </w:r>
      <w:proofErr w:type="gramEnd"/>
      <w:r>
        <w:rPr>
          <w:rStyle w:val="HMPrimechaniya"/>
        </w:rPr>
        <w:t xml:space="preserve"> </w:t>
      </w:r>
      <w:proofErr w:type="gramStart"/>
      <w:r>
        <w:rPr>
          <w:rStyle w:val="HMPrimechaniya"/>
        </w:rPr>
        <w:t>ЭД</w:t>
      </w:r>
      <w:proofErr w:type="gramEnd"/>
      <w:r>
        <w:rPr>
          <w:rStyle w:val="HMPrimechaniya"/>
        </w:rPr>
        <w:t xml:space="preserve"> «Протокол проведения электронного аукциона» с типом протокола</w:t>
      </w:r>
      <w:r>
        <w:rPr>
          <w:rStyle w:val="HMPrimechaniya"/>
          <w:b/>
        </w:rPr>
        <w:t xml:space="preserve"> Проект проведения ЭАПД несостоявшегося</w:t>
      </w:r>
      <w:r>
        <w:rPr>
          <w:rStyle w:val="HMPrimechaniya"/>
        </w:rPr>
        <w:t>,</w:t>
      </w:r>
      <w:r>
        <w:rPr>
          <w:rStyle w:val="HMPrimechaniya"/>
          <w:b/>
        </w:rPr>
        <w:t xml:space="preserve"> Проект проведения ЭАПД</w:t>
      </w:r>
      <w:r>
        <w:rPr>
          <w:rStyle w:val="HMPrimechaniya"/>
        </w:rPr>
        <w:t>.</w:t>
      </w:r>
    </w:p>
    <w:p w:rsidR="004C06BD" w:rsidRDefault="00E352DD">
      <w:pPr>
        <w:pStyle w:val="HMComment0"/>
      </w:pPr>
      <w:r>
        <w:rPr>
          <w:rStyle w:val="HMComment"/>
        </w:rPr>
        <w:t xml:space="preserve">Внизу формы расположен список </w:t>
      </w:r>
      <w:r>
        <w:rPr>
          <w:rStyle w:val="HMComment"/>
          <w:b/>
        </w:rPr>
        <w:t>Ценовое предложение участника</w:t>
      </w:r>
      <w:r>
        <w:rPr>
          <w:rStyle w:val="HMComment"/>
        </w:rPr>
        <w:t>. Форма редактора содержит поля:</w:t>
      </w:r>
    </w:p>
    <w:p w:rsidR="004C06BD" w:rsidRDefault="00E352DD">
      <w:pPr>
        <w:pStyle w:val="HMSpisok10-10"/>
        <w:numPr>
          <w:ilvl w:val="0"/>
          <w:numId w:val="15"/>
        </w:numPr>
      </w:pPr>
      <w:r>
        <w:rPr>
          <w:rStyle w:val="HMSpisok10-2"/>
          <w:b/>
        </w:rPr>
        <w:t>Дата и время подачи ценового предложения</w:t>
      </w:r>
      <w:r>
        <w:rPr>
          <w:rStyle w:val="HMSpisok10-1"/>
        </w:rPr>
        <w:t xml:space="preserve"> – выводится дата и время подачи ценового предложения. Загружается из ЕИС.  Недоступно для редактирования.</w:t>
      </w:r>
    </w:p>
    <w:p w:rsidR="004C06BD" w:rsidRDefault="00E352DD">
      <w:pPr>
        <w:pStyle w:val="HMSpisok10-20"/>
        <w:numPr>
          <w:ilvl w:val="0"/>
          <w:numId w:val="15"/>
        </w:numPr>
      </w:pPr>
      <w:r>
        <w:rPr>
          <w:rStyle w:val="HMSpisok10-2"/>
          <w:b/>
        </w:rPr>
        <w:t xml:space="preserve">Ценовое предложение </w:t>
      </w:r>
      <w:r>
        <w:rPr>
          <w:rStyle w:val="HMSpisok10-2"/>
        </w:rPr>
        <w:t>– выводится предложение цены. Загружается из ЕИС. Недоступно для редактирования.</w:t>
      </w:r>
    </w:p>
    <w:p w:rsidR="004C06BD" w:rsidRDefault="00E352DD">
      <w:pPr>
        <w:pStyle w:val="HMNormal0"/>
        <w:numPr>
          <w:ilvl w:val="0"/>
          <w:numId w:val="15"/>
        </w:numPr>
        <w:jc w:val="left"/>
      </w:pPr>
      <w:r>
        <w:rPr>
          <w:rStyle w:val="HMSpisok10-2"/>
          <w:b/>
        </w:rPr>
        <w:t>Ценовое предложение с дробными копейками</w:t>
      </w:r>
      <w:r>
        <w:rPr>
          <w:rStyle w:val="HMNormal"/>
          <w:sz w:val="20"/>
          <w:shd w:val="clear" w:color="auto" w:fill="FFFFFF"/>
        </w:rPr>
        <w:t xml:space="preserve"> </w:t>
      </w:r>
      <w:r>
        <w:rPr>
          <w:rStyle w:val="HMSpisok10-2"/>
        </w:rPr>
        <w:t>– выводится предложение цены с дробными копейками. Загружается из ЕИС. Недоступно для редактирования.</w:t>
      </w:r>
    </w:p>
    <w:p w:rsidR="004C06BD" w:rsidRDefault="00E352DD">
      <w:pPr>
        <w:pStyle w:val="HMNormal0"/>
        <w:numPr>
          <w:ilvl w:val="0"/>
          <w:numId w:val="15"/>
        </w:numPr>
        <w:jc w:val="left"/>
      </w:pPr>
      <w:r>
        <w:rPr>
          <w:rStyle w:val="HMSpisok10-2"/>
          <w:b/>
        </w:rPr>
        <w:t>Признак ценового предложения на повышение начальной (максимальной) цены контракта</w:t>
      </w:r>
      <w:r>
        <w:rPr>
          <w:rStyle w:val="HMNormal"/>
          <w:sz w:val="20"/>
          <w:shd w:val="clear" w:color="auto" w:fill="FFFFFF"/>
        </w:rPr>
        <w:t xml:space="preserve"> </w:t>
      </w:r>
      <w:r>
        <w:rPr>
          <w:rStyle w:val="HMSpisok10-2"/>
        </w:rPr>
        <w:t xml:space="preserve">– признак включается в соответствии со значением. Недоступно для редактирования. </w:t>
      </w:r>
    </w:p>
    <w:p w:rsidR="004C06BD" w:rsidRDefault="00E352DD">
      <w:pPr>
        <w:pStyle w:val="HMPrimechaniya0"/>
      </w:pPr>
      <w:r>
        <w:rPr>
          <w:rStyle w:val="HMPrimechaniya"/>
          <w:b/>
        </w:rPr>
        <w:t>Примечание.</w:t>
      </w:r>
      <w:r>
        <w:rPr>
          <w:rStyle w:val="HMPrimechaniya"/>
        </w:rPr>
        <w:t xml:space="preserve"> Список </w:t>
      </w:r>
      <w:r>
        <w:rPr>
          <w:rStyle w:val="HMPrimechaniya"/>
          <w:b/>
        </w:rPr>
        <w:t>Ценовое предложение участника</w:t>
      </w:r>
      <w:r>
        <w:rPr>
          <w:rStyle w:val="HMPrimechaniya"/>
        </w:rPr>
        <w:t xml:space="preserve"> отображается на форме для протоколов с типом </w:t>
      </w:r>
      <w:r>
        <w:rPr>
          <w:rStyle w:val="HMPrimechaniya"/>
          <w:b/>
        </w:rPr>
        <w:t>Протокол подачи ценовых предложений ЭА20 (аукцион в электронной форме c 01.01.2022 года)</w:t>
      </w:r>
      <w:r>
        <w:rPr>
          <w:rStyle w:val="HMPrimechaniya"/>
        </w:rPr>
        <w:t>/</w:t>
      </w:r>
      <w:r>
        <w:rPr>
          <w:rStyle w:val="HMPrimechaniya"/>
          <w:b/>
        </w:rPr>
        <w:t>Протокол подачи ценовых предложений</w:t>
      </w:r>
      <w:r>
        <w:rPr>
          <w:rStyle w:val="HMPrimechaniya"/>
        </w:rPr>
        <w:t>.</w:t>
      </w:r>
    </w:p>
    <w:p w:rsidR="004C06BD" w:rsidRDefault="00E352DD">
      <w:pPr>
        <w:pStyle w:val="5"/>
        <w:spacing w:line="480" w:lineRule="auto"/>
      </w:pPr>
      <w:bookmarkStart w:id="86" w:name="Svedeniya_o_priznanii_zakupki_ne63925FFE"/>
      <w:r>
        <w:t>Группа полей «Признание закупки по лоту несостоявшейся»</w:t>
      </w:r>
      <w:bookmarkEnd w:id="86"/>
    </w:p>
    <w:p w:rsidR="004C06BD" w:rsidRDefault="00E352DD">
      <w:pPr>
        <w:pStyle w:val="HMComment0"/>
      </w:pPr>
      <w:r>
        <w:rPr>
          <w:rStyle w:val="HMComment"/>
        </w:rPr>
        <w:t xml:space="preserve">Группа полей </w:t>
      </w:r>
      <w:r>
        <w:rPr>
          <w:rStyle w:val="HMComment"/>
          <w:b/>
        </w:rPr>
        <w:t xml:space="preserve">Признание закупки по лоту несостоявшейся </w:t>
      </w:r>
      <w:proofErr w:type="gramStart"/>
      <w:r>
        <w:rPr>
          <w:rStyle w:val="HMComment"/>
        </w:rPr>
        <w:t>отображается</w:t>
      </w:r>
      <w:proofErr w:type="gramEnd"/>
      <w:r>
        <w:rPr>
          <w:rStyle w:val="HMComment"/>
          <w:b/>
        </w:rPr>
        <w:t xml:space="preserve"> </w:t>
      </w:r>
      <w:r>
        <w:rPr>
          <w:rStyle w:val="HMComment"/>
        </w:rPr>
        <w:t xml:space="preserve">если выбран способ определения: </w:t>
      </w:r>
      <w:r>
        <w:rPr>
          <w:rStyle w:val="HMComment"/>
          <w:i/>
        </w:rPr>
        <w:t>Открытый конкурс</w:t>
      </w:r>
      <w:r>
        <w:rPr>
          <w:rStyle w:val="HMComment"/>
        </w:rPr>
        <w:t xml:space="preserve">, </w:t>
      </w:r>
      <w:r>
        <w:rPr>
          <w:rStyle w:val="HMComment"/>
          <w:i/>
        </w:rPr>
        <w:t>Конкурс с ограниченным участием</w:t>
      </w:r>
      <w:r>
        <w:rPr>
          <w:rStyle w:val="HMComment"/>
        </w:rPr>
        <w:t xml:space="preserve">, </w:t>
      </w:r>
      <w:r>
        <w:rPr>
          <w:rStyle w:val="HMComment"/>
          <w:i/>
        </w:rPr>
        <w:t>Двухэтапный конкурс</w:t>
      </w:r>
      <w:r>
        <w:rPr>
          <w:rStyle w:val="HMComment"/>
        </w:rPr>
        <w:t xml:space="preserve">. Для закрытого способа определения поставщика и для способа определения </w:t>
      </w:r>
      <w:r>
        <w:rPr>
          <w:rStyle w:val="HMComment"/>
          <w:i/>
        </w:rPr>
        <w:t>Закупка у единственного поставщика</w:t>
      </w:r>
      <w:r>
        <w:rPr>
          <w:rStyle w:val="HMComment"/>
        </w:rPr>
        <w:t xml:space="preserve">, группа полей принимает значение </w:t>
      </w:r>
      <w:r>
        <w:rPr>
          <w:rStyle w:val="HMComment"/>
          <w:b/>
        </w:rPr>
        <w:t>Сведения о признании закупки несостоявшейся.</w:t>
      </w:r>
    </w:p>
    <w:p w:rsidR="004C06BD" w:rsidRDefault="00E352DD">
      <w:pPr>
        <w:pStyle w:val="HMComment0"/>
      </w:pPr>
      <w:r>
        <w:rPr>
          <w:rStyle w:val="HMComment"/>
        </w:rPr>
        <w:t>В группе полей заполняются следующие сведения:</w:t>
      </w:r>
    </w:p>
    <w:p w:rsidR="004C06BD" w:rsidRDefault="00E352DD">
      <w:pPr>
        <w:pStyle w:val="HMSpisok10-10"/>
        <w:numPr>
          <w:ilvl w:val="0"/>
          <w:numId w:val="15"/>
        </w:numPr>
      </w:pPr>
      <w:r>
        <w:rPr>
          <w:rStyle w:val="HMSpisok10-1"/>
          <w:b/>
        </w:rPr>
        <w:t>Закупка признана несостоявшейся</w:t>
      </w:r>
      <w:r>
        <w:rPr>
          <w:rStyle w:val="HMSpisok10-1"/>
        </w:rPr>
        <w:t xml:space="preserve"> – признак включается, если закупка признана несостоявшейся. Включается автоматически при включении признака</w:t>
      </w:r>
      <w:proofErr w:type="gramStart"/>
      <w:r>
        <w:rPr>
          <w:rStyle w:val="HMSpisok10-1"/>
        </w:rPr>
        <w:t xml:space="preserve"> </w:t>
      </w:r>
      <w:r>
        <w:rPr>
          <w:rStyle w:val="HMSpisok10-1"/>
          <w:b/>
        </w:rPr>
        <w:t>Н</w:t>
      </w:r>
      <w:proofErr w:type="gramEnd"/>
      <w:r>
        <w:rPr>
          <w:rStyle w:val="HMSpisok10-1"/>
          <w:b/>
        </w:rPr>
        <w:t>е подано ценовых предложений</w:t>
      </w:r>
      <w:r>
        <w:rPr>
          <w:rStyle w:val="HMSpisok10-1"/>
        </w:rPr>
        <w:t>.</w:t>
      </w:r>
    </w:p>
    <w:p w:rsidR="004C06BD" w:rsidRDefault="00E352DD">
      <w:pPr>
        <w:pStyle w:val="HMSpisok10-20"/>
        <w:numPr>
          <w:ilvl w:val="0"/>
          <w:numId w:val="15"/>
        </w:numPr>
      </w:pPr>
      <w:r>
        <w:rPr>
          <w:rStyle w:val="HMSpisok10-2"/>
          <w:b/>
        </w:rPr>
        <w:t>Основание</w:t>
      </w:r>
      <w:r>
        <w:rPr>
          <w:rStyle w:val="HMSpisok10-2"/>
        </w:rPr>
        <w:t xml:space="preserve"> – указывается основание признания закупки несостоявшейся.</w:t>
      </w:r>
    </w:p>
    <w:p w:rsidR="004C06BD" w:rsidRDefault="00E352DD">
      <w:pPr>
        <w:pStyle w:val="HMPrimechaniya0"/>
      </w:pPr>
      <w:r>
        <w:rPr>
          <w:rStyle w:val="HMPrimechaniya"/>
          <w:b/>
        </w:rPr>
        <w:t>Примечание.</w:t>
      </w:r>
      <w:r>
        <w:rPr>
          <w:rStyle w:val="HMPrimechaniya"/>
        </w:rPr>
        <w:t xml:space="preserve"> Группа полей доступна для редактирования для ЭД «Протокол подведения итогов электронного аукциона» с типами </w:t>
      </w:r>
      <w:r>
        <w:rPr>
          <w:rStyle w:val="HMPrimechaniya"/>
          <w:b/>
        </w:rPr>
        <w:t xml:space="preserve">Проект протокола о признании ЭАПД </w:t>
      </w:r>
      <w:proofErr w:type="gramStart"/>
      <w:r>
        <w:rPr>
          <w:rStyle w:val="HMPrimechaniya"/>
          <w:b/>
        </w:rPr>
        <w:t>несостоявшимся</w:t>
      </w:r>
      <w:proofErr w:type="gramEnd"/>
      <w:r>
        <w:rPr>
          <w:rStyle w:val="HMPrimechaniya"/>
        </w:rPr>
        <w:t xml:space="preserve">, </w:t>
      </w:r>
      <w:r>
        <w:rPr>
          <w:rStyle w:val="HMPrimechaniya"/>
          <w:b/>
        </w:rPr>
        <w:t>Проект протокола рассмотрения единственной заявки ЭАПД</w:t>
      </w:r>
      <w:r>
        <w:rPr>
          <w:rStyle w:val="HMPrimechaniya"/>
        </w:rPr>
        <w:t xml:space="preserve">, </w:t>
      </w:r>
      <w:r>
        <w:rPr>
          <w:rStyle w:val="HMPrimechaniya"/>
          <w:b/>
        </w:rPr>
        <w:t>Проект протокола подведения итогов ЭАПД</w:t>
      </w:r>
      <w:r>
        <w:rPr>
          <w:rStyle w:val="HMPrimechaniya"/>
        </w:rPr>
        <w:t>.</w:t>
      </w:r>
    </w:p>
    <w:p w:rsidR="004C06BD" w:rsidRDefault="00E352DD">
      <w:pPr>
        <w:pStyle w:val="HMPrimechaniya0"/>
      </w:pPr>
      <w:r>
        <w:rPr>
          <w:rStyle w:val="HMPrimechaniya"/>
        </w:rPr>
        <w:lastRenderedPageBreak/>
        <w:t xml:space="preserve">Группа полей недоступна для редактирования </w:t>
      </w:r>
      <w:proofErr w:type="gramStart"/>
      <w:r>
        <w:rPr>
          <w:rStyle w:val="HMPrimechaniya"/>
        </w:rPr>
        <w:t>для</w:t>
      </w:r>
      <w:proofErr w:type="gramEnd"/>
      <w:r>
        <w:rPr>
          <w:rStyle w:val="HMPrimechaniya"/>
        </w:rPr>
        <w:t xml:space="preserve"> </w:t>
      </w:r>
      <w:proofErr w:type="gramStart"/>
      <w:r>
        <w:rPr>
          <w:rStyle w:val="HMPrimechaniya"/>
        </w:rPr>
        <w:t>ЭД</w:t>
      </w:r>
      <w:proofErr w:type="gramEnd"/>
      <w:r>
        <w:rPr>
          <w:rStyle w:val="HMPrimechaniya"/>
        </w:rPr>
        <w:t xml:space="preserve"> «Протокол проведения электронного аукциона» с типом протокола </w:t>
      </w:r>
      <w:r>
        <w:rPr>
          <w:rStyle w:val="HMPrimechaniya"/>
          <w:b/>
        </w:rPr>
        <w:t>Проект протокола проведения электронного аукциона</w:t>
      </w:r>
      <w:r>
        <w:rPr>
          <w:rStyle w:val="HMPrimechaniya"/>
        </w:rPr>
        <w:t>,</w:t>
      </w:r>
      <w:r>
        <w:rPr>
          <w:rStyle w:val="HMPrimechaniya"/>
          <w:b/>
        </w:rPr>
        <w:t xml:space="preserve"> Проект проведения ЭАПД несостоявшегося, Проект проведения ЭАПД</w:t>
      </w:r>
      <w:r>
        <w:rPr>
          <w:rStyle w:val="HMPrimechaniya"/>
        </w:rPr>
        <w:t>.</w:t>
      </w:r>
    </w:p>
    <w:p w:rsidR="004C06BD" w:rsidRDefault="00E352DD">
      <w:pPr>
        <w:pStyle w:val="4"/>
        <w:spacing w:line="480" w:lineRule="auto"/>
      </w:pPr>
      <w:bookmarkStart w:id="87" w:name="Zakladka_Otmena_protokola_ProtokB932C76C"/>
      <w:bookmarkStart w:id="88" w:name="_Toc119584147"/>
      <w:r>
        <w:t>Закладка «Отмена протокола»</w:t>
      </w:r>
      <w:bookmarkEnd w:id="87"/>
      <w:bookmarkEnd w:id="88"/>
    </w:p>
    <w:p w:rsidR="004C06BD" w:rsidRDefault="00E352DD">
      <w:pPr>
        <w:pStyle w:val="HMNormal0"/>
      </w:pPr>
      <w:r>
        <w:rPr>
          <w:rStyle w:val="HMNormal"/>
        </w:rPr>
        <w:t xml:space="preserve">Для отмены ЭД «Протокол </w:t>
      </w:r>
      <w:r>
        <w:rPr>
          <w:rStyle w:val="HMComment"/>
        </w:rPr>
        <w:t>проведения электронного аукциона</w:t>
      </w:r>
      <w:r>
        <w:rPr>
          <w:rStyle w:val="HMNormal"/>
        </w:rPr>
        <w:t>» следует выполнить действие</w:t>
      </w:r>
      <w:proofErr w:type="gramStart"/>
      <w:r>
        <w:rPr>
          <w:rStyle w:val="HMNormal"/>
        </w:rPr>
        <w:t xml:space="preserve"> </w:t>
      </w:r>
      <w:r>
        <w:rPr>
          <w:rStyle w:val="HMNormal"/>
          <w:b/>
        </w:rPr>
        <w:t>О</w:t>
      </w:r>
      <w:proofErr w:type="gramEnd"/>
      <w:r>
        <w:rPr>
          <w:rStyle w:val="HMNormal"/>
          <w:b/>
        </w:rPr>
        <w:t>тменить протокол</w:t>
      </w:r>
      <w:r>
        <w:rPr>
          <w:rStyle w:val="HMNormal"/>
        </w:rPr>
        <w:t xml:space="preserve"> на статусе </w:t>
      </w:r>
      <w:r>
        <w:rPr>
          <w:rStyle w:val="HMNormal"/>
          <w:i/>
        </w:rPr>
        <w:t>«Обработка завершена»</w:t>
      </w:r>
      <w:r>
        <w:rPr>
          <w:rStyle w:val="HMNormal"/>
        </w:rPr>
        <w:t xml:space="preserve">. В результате документ перейдет на статус </w:t>
      </w:r>
      <w:r>
        <w:rPr>
          <w:rStyle w:val="HMNormal"/>
          <w:i/>
        </w:rPr>
        <w:t>«Отмена протокола»</w:t>
      </w:r>
      <w:r>
        <w:rPr>
          <w:rStyle w:val="HMNormal"/>
        </w:rPr>
        <w:t xml:space="preserve"> и на форме редактора протокола отобразится одноименная закладка.</w:t>
      </w:r>
    </w:p>
    <w:p w:rsidR="004C06BD" w:rsidRDefault="00E352DD">
      <w:pPr>
        <w:pStyle w:val="HMNormal0"/>
      </w:pPr>
      <w:r>
        <w:rPr>
          <w:rStyle w:val="HMNormal"/>
        </w:rPr>
        <w:t xml:space="preserve">Подробнее о заполнении полей формы отмены протокола см. п. </w:t>
      </w:r>
      <w:hyperlink w:anchor="Zakladka_Otmena_protokola_1_ch_ETP">
        <w:r>
          <w:rPr>
            <w:rStyle w:val="HMNormal"/>
            <w:color w:val="0000FF"/>
            <w:u w:val="single"/>
          </w:rPr>
          <w:t>Закладка «Отмена протокола»</w:t>
        </w:r>
      </w:hyperlink>
      <w:r>
        <w:rPr>
          <w:rStyle w:val="HMNormal"/>
        </w:rPr>
        <w:t>.</w:t>
      </w:r>
    </w:p>
    <w:p w:rsidR="004C06BD" w:rsidRDefault="00E352DD">
      <w:pPr>
        <w:pStyle w:val="HMPrimechaniya0"/>
      </w:pPr>
      <w:r>
        <w:rPr>
          <w:rStyle w:val="HMPrimechaniya"/>
          <w:b/>
        </w:rPr>
        <w:t>Примечание.</w:t>
      </w:r>
      <w:r>
        <w:rPr>
          <w:rStyle w:val="HMPrimechaniya"/>
        </w:rPr>
        <w:t xml:space="preserve"> Группа полей доступна для редактирования для ЭД «Протокол подведения итогов электронного аукциона» с типами </w:t>
      </w:r>
      <w:r>
        <w:rPr>
          <w:rStyle w:val="HMPrimechaniya"/>
          <w:b/>
        </w:rPr>
        <w:t xml:space="preserve">Проект протокола о признании ЭАПД </w:t>
      </w:r>
      <w:proofErr w:type="gramStart"/>
      <w:r>
        <w:rPr>
          <w:rStyle w:val="HMPrimechaniya"/>
          <w:b/>
        </w:rPr>
        <w:t>несостоявшимся</w:t>
      </w:r>
      <w:proofErr w:type="gramEnd"/>
      <w:r>
        <w:rPr>
          <w:rStyle w:val="HMPrimechaniya"/>
        </w:rPr>
        <w:t xml:space="preserve">, </w:t>
      </w:r>
      <w:r>
        <w:rPr>
          <w:rStyle w:val="HMPrimechaniya"/>
          <w:b/>
        </w:rPr>
        <w:t>Проект протокола рассмотрения единственной заявки ЭАПД</w:t>
      </w:r>
      <w:r>
        <w:rPr>
          <w:rStyle w:val="HMPrimechaniya"/>
        </w:rPr>
        <w:t xml:space="preserve">, </w:t>
      </w:r>
      <w:r>
        <w:rPr>
          <w:rStyle w:val="HMPrimechaniya"/>
          <w:b/>
        </w:rPr>
        <w:t>Проект протокола подведения итогов ЭАПД</w:t>
      </w:r>
      <w:r>
        <w:rPr>
          <w:rStyle w:val="HMPrimechaniya"/>
        </w:rPr>
        <w:t>.</w:t>
      </w:r>
    </w:p>
    <w:p w:rsidR="004C06BD" w:rsidRDefault="00E352DD">
      <w:pPr>
        <w:pStyle w:val="3"/>
        <w:spacing w:line="480" w:lineRule="auto"/>
      </w:pPr>
      <w:bookmarkStart w:id="89" w:name="Obrabotqa_ED_Protoqol_provedeniiE9DFBC44"/>
      <w:bookmarkStart w:id="90" w:name="_Toc119584148"/>
      <w:r>
        <w:t>Обработка ЭД «Протокол проведения электронного аукциона»</w:t>
      </w:r>
      <w:bookmarkEnd w:id="89"/>
      <w:bookmarkEnd w:id="90"/>
    </w:p>
    <w:p w:rsidR="004C06BD" w:rsidRDefault="00E352DD">
      <w:pPr>
        <w:pStyle w:val="HMComment0"/>
      </w:pPr>
      <w:r>
        <w:rPr>
          <w:rStyle w:val="HMComment"/>
        </w:rPr>
        <w:t xml:space="preserve">После заполнения всех необходимых данных </w:t>
      </w:r>
      <w:proofErr w:type="gramStart"/>
      <w:r>
        <w:rPr>
          <w:rStyle w:val="HMComment"/>
        </w:rPr>
        <w:t>в</w:t>
      </w:r>
      <w:proofErr w:type="gramEnd"/>
      <w:r>
        <w:rPr>
          <w:rStyle w:val="HMComment"/>
        </w:rPr>
        <w:t xml:space="preserve"> </w:t>
      </w:r>
      <w:proofErr w:type="gramStart"/>
      <w:r>
        <w:rPr>
          <w:rStyle w:val="HMComment"/>
        </w:rPr>
        <w:t>ЭД</w:t>
      </w:r>
      <w:proofErr w:type="gramEnd"/>
      <w:r>
        <w:rPr>
          <w:rStyle w:val="HMComment"/>
        </w:rPr>
        <w:t xml:space="preserve"> «Протокол проведения электронного аукциона» документ обрабатывается. Для этого выполняется действие</w:t>
      </w:r>
      <w:proofErr w:type="gramStart"/>
      <w:r>
        <w:rPr>
          <w:rStyle w:val="HMComment"/>
        </w:rPr>
        <w:t xml:space="preserve"> </w:t>
      </w:r>
      <w:r>
        <w:rPr>
          <w:rStyle w:val="HMComment"/>
          <w:b/>
        </w:rPr>
        <w:t>О</w:t>
      </w:r>
      <w:proofErr w:type="gramEnd"/>
      <w:r>
        <w:rPr>
          <w:rStyle w:val="HMComment"/>
          <w:b/>
        </w:rPr>
        <w:t>бработать</w:t>
      </w:r>
      <w:r>
        <w:rPr>
          <w:rStyle w:val="HMComment"/>
        </w:rPr>
        <w:t>:</w:t>
      </w:r>
    </w:p>
    <w:p w:rsidR="004C06BD" w:rsidRDefault="002806C7">
      <w:pPr>
        <w:pStyle w:val="HMImageCaption0"/>
      </w:pPr>
      <w:r>
        <w:pict>
          <v:shape id="_x0000_s1041" style="width:119.25pt;height:98.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1514475" cy="1247775"/>
                        <wp:effectExtent l="0" t="0" r="0" b="0"/>
                        <wp:docPr id="107"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ystvie_Obrabotat_Protokol_1_ch.png"/>
                                <pic:cNvPicPr/>
                              </pic:nvPicPr>
                              <pic:blipFill>
                                <a:blip r:embed="rId72" cstate="print"/>
                                <a:stretch>
                                  <a:fillRect/>
                                </a:stretch>
                              </pic:blipFill>
                              <pic:spPr>
                                <a:xfrm>
                                  <a:off x="0" y="0"/>
                                  <a:ext cx="1514475" cy="1247775"/>
                                </a:xfrm>
                                <a:prstGeom prst="rect">
                                  <a:avLst/>
                                </a:prstGeom>
                              </pic:spPr>
                            </pic:pic>
                          </a:graphicData>
                        </a:graphic>
                      </wp:inline>
                    </w:drawing>
                  </w:r>
                </w:p>
                <w:p w:rsidR="004C06BD" w:rsidRDefault="00E352DD">
                  <w:pPr>
                    <w:jc w:val="center"/>
                  </w:pPr>
                  <w:r>
                    <w:rPr>
                      <w:rStyle w:val="HMImageCaption"/>
                    </w:rPr>
                    <w:t>Рисунок 52 – Выполнение действия «Обработать»</w:t>
                  </w:r>
                </w:p>
              </w:txbxContent>
            </v:textbox>
          </v:shape>
        </w:pict>
      </w:r>
    </w:p>
    <w:p w:rsidR="004C06BD" w:rsidRDefault="00E352DD">
      <w:pPr>
        <w:pStyle w:val="HMComment0"/>
      </w:pPr>
      <w:r>
        <w:rPr>
          <w:rStyle w:val="HMComment"/>
        </w:rPr>
        <w:t xml:space="preserve">В результате ЭД «Протокол проведения электронного аукциона» переходит на статус </w:t>
      </w:r>
      <w:r>
        <w:rPr>
          <w:rStyle w:val="HMComment"/>
          <w:i/>
        </w:rPr>
        <w:t>«Обработка завершена»</w:t>
      </w:r>
      <w:r>
        <w:rPr>
          <w:rStyle w:val="HMComment"/>
        </w:rPr>
        <w:t>.</w:t>
      </w:r>
    </w:p>
    <w:p w:rsidR="004C06BD" w:rsidRDefault="00E352DD">
      <w:pPr>
        <w:pStyle w:val="HMComment0"/>
      </w:pPr>
      <w:r>
        <w:rPr>
          <w:rStyle w:val="HMComment"/>
        </w:rPr>
        <w:t>Если в протоколе включен признак</w:t>
      </w:r>
      <w:proofErr w:type="gramStart"/>
      <w:r>
        <w:rPr>
          <w:rStyle w:val="HMComment"/>
        </w:rPr>
        <w:t xml:space="preserve"> </w:t>
      </w:r>
      <w:r>
        <w:rPr>
          <w:rStyle w:val="HMComment"/>
          <w:b/>
        </w:rPr>
        <w:t>Н</w:t>
      </w:r>
      <w:proofErr w:type="gramEnd"/>
      <w:r>
        <w:rPr>
          <w:rStyle w:val="HMComment"/>
          <w:b/>
        </w:rPr>
        <w:t>е подано ценовых предложений</w:t>
      </w:r>
      <w:r>
        <w:rPr>
          <w:rStyle w:val="HMComment"/>
        </w:rPr>
        <w:t xml:space="preserve">, в родительском решении автоматически включается признак </w:t>
      </w:r>
      <w:r>
        <w:rPr>
          <w:rStyle w:val="HMComment"/>
          <w:b/>
        </w:rPr>
        <w:t>На аукцион не было подано предложений о цене контракта</w:t>
      </w:r>
      <w:r>
        <w:rPr>
          <w:rStyle w:val="HMComment"/>
        </w:rPr>
        <w:t>. Если признак выключен, ЭД «Решение о проведении торгов на ЭТП» проходит этап рассмотрения вторых частей заявок.</w:t>
      </w:r>
    </w:p>
    <w:p w:rsidR="004C06BD" w:rsidRDefault="00E352DD">
      <w:pPr>
        <w:pStyle w:val="HMComment0"/>
      </w:pPr>
      <w:r>
        <w:rPr>
          <w:rStyle w:val="HMComment"/>
        </w:rPr>
        <w:t xml:space="preserve">На статусе </w:t>
      </w:r>
      <w:r>
        <w:rPr>
          <w:rStyle w:val="HMComment"/>
          <w:i/>
        </w:rPr>
        <w:t>«Обработка завершена»</w:t>
      </w:r>
      <w:r>
        <w:rPr>
          <w:rStyle w:val="HMComment"/>
        </w:rPr>
        <w:t xml:space="preserve"> доступны действия</w:t>
      </w:r>
      <w:proofErr w:type="gramStart"/>
      <w:r>
        <w:rPr>
          <w:rStyle w:val="HMComment"/>
        </w:rPr>
        <w:t xml:space="preserve"> </w:t>
      </w:r>
      <w:r>
        <w:rPr>
          <w:rStyle w:val="HMComment"/>
          <w:b/>
        </w:rPr>
        <w:t>В</w:t>
      </w:r>
      <w:proofErr w:type="gramEnd"/>
      <w:r>
        <w:rPr>
          <w:rStyle w:val="HMComment"/>
          <w:b/>
        </w:rPr>
        <w:t>нести изменения</w:t>
      </w:r>
      <w:r>
        <w:rPr>
          <w:rStyle w:val="HMComment"/>
        </w:rPr>
        <w:t xml:space="preserve"> и </w:t>
      </w:r>
      <w:r>
        <w:rPr>
          <w:rStyle w:val="HMComment"/>
          <w:b/>
        </w:rPr>
        <w:t>Отменить протокол</w:t>
      </w:r>
      <w:r>
        <w:rPr>
          <w:rStyle w:val="HMComment"/>
        </w:rPr>
        <w:t xml:space="preserve">. В первом случае протокол переходит на статус </w:t>
      </w:r>
      <w:r>
        <w:rPr>
          <w:rStyle w:val="HMComment"/>
          <w:i/>
        </w:rPr>
        <w:t xml:space="preserve">«Внесение </w:t>
      </w:r>
      <w:r>
        <w:rPr>
          <w:rStyle w:val="HMComment"/>
          <w:i/>
        </w:rPr>
        <w:lastRenderedPageBreak/>
        <w:t>изменений»</w:t>
      </w:r>
      <w:r>
        <w:rPr>
          <w:rStyle w:val="HMComment"/>
        </w:rPr>
        <w:t xml:space="preserve">, в результате чего автоматически формируется порожденный протокол того же класса на статусе </w:t>
      </w:r>
      <w:r>
        <w:rPr>
          <w:rStyle w:val="HMComment"/>
          <w:i/>
        </w:rPr>
        <w:t>«Новый»</w:t>
      </w:r>
      <w:r>
        <w:rPr>
          <w:rStyle w:val="HMComment"/>
        </w:rPr>
        <w:t xml:space="preserve">. Во втором случае после заполнения формы </w:t>
      </w:r>
      <w:hyperlink w:anchor="Zakladka_Otmena_protokola_1_ch_ETP">
        <w:r>
          <w:rPr>
            <w:rStyle w:val="HMComment"/>
            <w:color w:val="0000FF"/>
            <w:u w:val="single"/>
          </w:rPr>
          <w:t>Сведения об отмене протокола</w:t>
        </w:r>
      </w:hyperlink>
      <w:r>
        <w:rPr>
          <w:rStyle w:val="HMComment"/>
        </w:rPr>
        <w:t xml:space="preserve"> документ переходит на статус </w:t>
      </w:r>
      <w:r>
        <w:rPr>
          <w:rStyle w:val="HMComment"/>
          <w:i/>
        </w:rPr>
        <w:t>«Отмена протокола»</w:t>
      </w:r>
      <w:r>
        <w:rPr>
          <w:rStyle w:val="HMComment"/>
        </w:rPr>
        <w:t>.</w:t>
      </w:r>
    </w:p>
    <w:p w:rsidR="004C06BD" w:rsidRDefault="00E352DD">
      <w:pPr>
        <w:pStyle w:val="HMComment0"/>
      </w:pPr>
      <w:r>
        <w:rPr>
          <w:rStyle w:val="HMComment"/>
        </w:rPr>
        <w:t xml:space="preserve">На статусе </w:t>
      </w:r>
      <w:r>
        <w:rPr>
          <w:rStyle w:val="HMComment"/>
          <w:i/>
        </w:rPr>
        <w:t>«Отмена протокола»</w:t>
      </w:r>
      <w:r>
        <w:rPr>
          <w:rStyle w:val="HMComment"/>
        </w:rPr>
        <w:t xml:space="preserve"> доступно действие</w:t>
      </w:r>
      <w:proofErr w:type="gramStart"/>
      <w:r>
        <w:rPr>
          <w:rStyle w:val="HMComment"/>
        </w:rPr>
        <w:t xml:space="preserve"> </w:t>
      </w:r>
      <w:r>
        <w:rPr>
          <w:rStyle w:val="HMComment"/>
          <w:b/>
        </w:rPr>
        <w:t>В</w:t>
      </w:r>
      <w:proofErr w:type="gramEnd"/>
      <w:r>
        <w:rPr>
          <w:rStyle w:val="HMComment"/>
          <w:b/>
        </w:rPr>
        <w:t>ернуть</w:t>
      </w:r>
      <w:r>
        <w:rPr>
          <w:rStyle w:val="HMComment"/>
        </w:rPr>
        <w:t xml:space="preserve">. При его выполнении протокол переходит на статус </w:t>
      </w:r>
      <w:r>
        <w:rPr>
          <w:rStyle w:val="HMComment"/>
          <w:i/>
        </w:rPr>
        <w:t>«Обработка завершена»</w:t>
      </w:r>
      <w:r>
        <w:rPr>
          <w:rStyle w:val="HMComment"/>
        </w:rPr>
        <w:t xml:space="preserve"> и информация в группе полей </w:t>
      </w:r>
      <w:r>
        <w:rPr>
          <w:rStyle w:val="HMComment"/>
          <w:b/>
        </w:rPr>
        <w:t>Сведения об отмене протокола</w:t>
      </w:r>
      <w:r>
        <w:rPr>
          <w:rStyle w:val="HMComment"/>
        </w:rPr>
        <w:t xml:space="preserve"> удаляется.</w:t>
      </w:r>
    </w:p>
    <w:p w:rsidR="004C06BD" w:rsidRDefault="00E352DD">
      <w:pPr>
        <w:pStyle w:val="2"/>
      </w:pPr>
      <w:bookmarkStart w:id="91" w:name="_Toc119584149"/>
      <w:r>
        <w:t>Формирование ЭД «Протокол подведения итогов электронного аукциона»</w:t>
      </w:r>
      <w:bookmarkEnd w:id="91"/>
    </w:p>
    <w:p w:rsidR="004C06BD" w:rsidRDefault="00E352DD">
      <w:pPr>
        <w:pStyle w:val="3"/>
        <w:spacing w:line="480" w:lineRule="auto"/>
      </w:pPr>
      <w:bookmarkStart w:id="92" w:name="Sozdanie_Protokola_podvedeniya_i69A769A5"/>
      <w:bookmarkStart w:id="93" w:name="_Toc119584150"/>
      <w:r>
        <w:t>Создание ЭД «Протокол подведения итогов электронного аукциона»</w:t>
      </w:r>
      <w:bookmarkEnd w:id="92"/>
      <w:bookmarkEnd w:id="93"/>
    </w:p>
    <w:p w:rsidR="004C06BD" w:rsidRDefault="00E352DD">
      <w:pPr>
        <w:pStyle w:val="HMComment0"/>
      </w:pPr>
      <w:r>
        <w:rPr>
          <w:rStyle w:val="HMComment"/>
        </w:rPr>
        <w:t xml:space="preserve">ЭД «Протокол подведения итогов электронного аукциона» формируется из ЭД «Решение о проведении торгов на ЭТП» на статусе </w:t>
      </w:r>
      <w:r>
        <w:rPr>
          <w:rStyle w:val="HMComment"/>
          <w:i/>
        </w:rPr>
        <w:t>«Работа комиссии»</w:t>
      </w:r>
      <w:r>
        <w:rPr>
          <w:rStyle w:val="HMComment"/>
        </w:rPr>
        <w:t xml:space="preserve"> при выполнении действия</w:t>
      </w:r>
      <w:proofErr w:type="gramStart"/>
      <w:r>
        <w:rPr>
          <w:rStyle w:val="HMComment"/>
        </w:rPr>
        <w:t xml:space="preserve"> </w:t>
      </w:r>
      <w:r>
        <w:rPr>
          <w:rStyle w:val="HMComment"/>
          <w:b/>
        </w:rPr>
        <w:t>З</w:t>
      </w:r>
      <w:proofErr w:type="gramEnd"/>
      <w:r>
        <w:rPr>
          <w:rStyle w:val="HMComment"/>
          <w:b/>
        </w:rPr>
        <w:t>агрузить протокол</w:t>
      </w:r>
      <w:r>
        <w:rPr>
          <w:rStyle w:val="HMComment"/>
        </w:rPr>
        <w:t>.</w:t>
      </w:r>
    </w:p>
    <w:p w:rsidR="004C06BD" w:rsidRDefault="00E352DD">
      <w:pPr>
        <w:pStyle w:val="HMComment0"/>
      </w:pPr>
      <w:r>
        <w:rPr>
          <w:rStyle w:val="HMComment"/>
        </w:rPr>
        <w:t xml:space="preserve">Список ЭД «Протокол подведения итогов электронного аукциона» вызывается из пункта меню </w:t>
      </w:r>
      <w:r>
        <w:rPr>
          <w:rStyle w:val="HMComment"/>
          <w:b/>
        </w:rPr>
        <w:t xml:space="preserve">Работа </w:t>
      </w:r>
      <w:proofErr w:type="spellStart"/>
      <w:r>
        <w:rPr>
          <w:rStyle w:val="HMComment"/>
          <w:b/>
        </w:rPr>
        <w:t>комиссии</w:t>
      </w:r>
      <w:r>
        <w:rPr>
          <w:rStyle w:val="HMComment"/>
        </w:rPr>
        <w:t>→</w:t>
      </w:r>
      <w:r>
        <w:rPr>
          <w:rStyle w:val="HMComment"/>
          <w:b/>
        </w:rPr>
        <w:t>Протоколы</w:t>
      </w:r>
      <w:proofErr w:type="spellEnd"/>
      <w:r>
        <w:rPr>
          <w:rStyle w:val="HMComment"/>
          <w:b/>
        </w:rPr>
        <w:t xml:space="preserve"> проведения </w:t>
      </w:r>
      <w:proofErr w:type="spellStart"/>
      <w:r>
        <w:rPr>
          <w:rStyle w:val="HMComment"/>
          <w:b/>
        </w:rPr>
        <w:t>аукциона</w:t>
      </w:r>
      <w:r>
        <w:rPr>
          <w:rStyle w:val="HMComment"/>
        </w:rPr>
        <w:t>→</w:t>
      </w:r>
      <w:r>
        <w:rPr>
          <w:rStyle w:val="HMComment"/>
          <w:b/>
        </w:rPr>
        <w:t>Протокол</w:t>
      </w:r>
      <w:proofErr w:type="spellEnd"/>
      <w:r>
        <w:rPr>
          <w:rStyle w:val="HMComment"/>
          <w:b/>
        </w:rPr>
        <w:t xml:space="preserve"> подведения итогов электронного аукциона</w:t>
      </w:r>
      <w:r>
        <w:rPr>
          <w:rStyle w:val="HMComment"/>
        </w:rPr>
        <w:t>.</w:t>
      </w:r>
    </w:p>
    <w:p w:rsidR="004C06BD" w:rsidRDefault="00E352DD">
      <w:pPr>
        <w:pStyle w:val="HMComment0"/>
      </w:pPr>
      <w:r>
        <w:rPr>
          <w:rStyle w:val="HMComment"/>
        </w:rPr>
        <w:t xml:space="preserve">Для просмотра или редактирования данных </w:t>
      </w:r>
      <w:proofErr w:type="gramStart"/>
      <w:r>
        <w:rPr>
          <w:rStyle w:val="HMComment"/>
        </w:rPr>
        <w:t>в</w:t>
      </w:r>
      <w:proofErr w:type="gramEnd"/>
      <w:r>
        <w:rPr>
          <w:rStyle w:val="HMComment"/>
        </w:rPr>
        <w:t xml:space="preserve"> </w:t>
      </w:r>
      <w:proofErr w:type="gramStart"/>
      <w:r>
        <w:rPr>
          <w:rStyle w:val="HMComment"/>
        </w:rPr>
        <w:t>ЭД</w:t>
      </w:r>
      <w:proofErr w:type="gramEnd"/>
      <w:r>
        <w:rPr>
          <w:rStyle w:val="HMComment"/>
        </w:rPr>
        <w:t xml:space="preserve"> «Протокол подведения итогов электронного аукциона» нажимается кнопка </w:t>
      </w:r>
      <w:r>
        <w:rPr>
          <w:noProof/>
          <w:lang w:eastAsia="ru-RU"/>
        </w:rPr>
        <w:drawing>
          <wp:inline distT="0" distB="0" distL="0" distR="0">
            <wp:extent cx="295275" cy="304800"/>
            <wp:effectExtent l="0" t="0" r="0" b="0"/>
            <wp:docPr id="108"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Date.png"/>
                    <pic:cNvPicPr/>
                  </pic:nvPicPr>
                  <pic:blipFill>
                    <a:blip r:embed="rId62" cstate="print"/>
                    <a:stretch>
                      <a:fillRect/>
                    </a:stretch>
                  </pic:blipFill>
                  <pic:spPr>
                    <a:xfrm>
                      <a:off x="0" y="0"/>
                      <a:ext cx="295275" cy="304800"/>
                    </a:xfrm>
                    <a:prstGeom prst="rect">
                      <a:avLst/>
                    </a:prstGeom>
                  </pic:spPr>
                </pic:pic>
              </a:graphicData>
            </a:graphic>
          </wp:inline>
        </w:drawing>
      </w:r>
      <w:r>
        <w:rPr>
          <w:rStyle w:val="HMComment"/>
        </w:rPr>
        <w:t xml:space="preserve"> (</w:t>
      </w:r>
      <w:r>
        <w:rPr>
          <w:rStyle w:val="HMComment"/>
          <w:b/>
        </w:rPr>
        <w:t>Открыть</w:t>
      </w:r>
      <w:r>
        <w:rPr>
          <w:rStyle w:val="HMComment"/>
        </w:rPr>
        <w:t>), на экране появится форма:</w:t>
      </w:r>
    </w:p>
    <w:p w:rsidR="004C06BD" w:rsidRDefault="002806C7">
      <w:pPr>
        <w:pStyle w:val="HMImageCaption0"/>
      </w:pPr>
      <w:r>
        <w:pict>
          <v:shape id="_x0000_s1040" style="width:481.5pt;height:480.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6105525"/>
                        <wp:effectExtent l="0" t="0" r="0" b="0"/>
                        <wp:docPr id="109"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_podvedeniya_itogov_Obshchaya_informarsiya_ETP.png"/>
                                <pic:cNvPicPr/>
                              </pic:nvPicPr>
                              <pic:blipFill>
                                <a:blip r:embed="rId77" cstate="print"/>
                                <a:stretch>
                                  <a:fillRect/>
                                </a:stretch>
                              </pic:blipFill>
                              <pic:spPr>
                                <a:xfrm>
                                  <a:off x="0" y="0"/>
                                  <a:ext cx="6115050" cy="6105525"/>
                                </a:xfrm>
                                <a:prstGeom prst="rect">
                                  <a:avLst/>
                                </a:prstGeom>
                              </pic:spPr>
                            </pic:pic>
                          </a:graphicData>
                        </a:graphic>
                      </wp:inline>
                    </w:drawing>
                  </w:r>
                </w:p>
                <w:p w:rsidR="004C06BD" w:rsidRDefault="00E352DD">
                  <w:pPr>
                    <w:jc w:val="center"/>
                  </w:pPr>
                  <w:r>
                    <w:rPr>
                      <w:rStyle w:val="HMImageCaption"/>
                    </w:rPr>
                    <w:t>Рисунок 53 – Вид формы редактора ЭД «Протокол подведения итогов электронного аукциона»</w:t>
                  </w:r>
                </w:p>
              </w:txbxContent>
            </v:textbox>
          </v:shape>
        </w:pict>
      </w:r>
    </w:p>
    <w:p w:rsidR="004C06BD" w:rsidRDefault="00E352DD">
      <w:pPr>
        <w:pStyle w:val="HMComment0"/>
      </w:pPr>
      <w:r>
        <w:rPr>
          <w:rStyle w:val="HMComment"/>
        </w:rPr>
        <w:t>Форма редактора содержит следующие закладки:</w:t>
      </w:r>
    </w:p>
    <w:p w:rsidR="004C06BD" w:rsidRDefault="002806C7">
      <w:pPr>
        <w:pStyle w:val="HMSpisok120"/>
        <w:numPr>
          <w:ilvl w:val="0"/>
          <w:numId w:val="12"/>
        </w:numPr>
      </w:pPr>
      <w:hyperlink w:anchor="Zakladka_Obshchaya_informatsiya_72E806B6">
        <w:r w:rsidR="00E352DD">
          <w:rPr>
            <w:rStyle w:val="HMSpisok12"/>
            <w:color w:val="0000FF"/>
            <w:u w:val="single"/>
          </w:rPr>
          <w:t>Общая информация</w:t>
        </w:r>
      </w:hyperlink>
      <w:r w:rsidR="00E352DD">
        <w:rPr>
          <w:rStyle w:val="HMSpisok12"/>
        </w:rPr>
        <w:t>;</w:t>
      </w:r>
    </w:p>
    <w:p w:rsidR="004C06BD" w:rsidRDefault="002806C7">
      <w:pPr>
        <w:pStyle w:val="HMSpisok120"/>
        <w:numPr>
          <w:ilvl w:val="0"/>
          <w:numId w:val="12"/>
        </w:numPr>
      </w:pPr>
      <w:hyperlink w:anchor="Zakladka_Lot_Protokol_podvedeniy18FDC8D4">
        <w:r w:rsidR="00E352DD">
          <w:rPr>
            <w:rStyle w:val="HMSpisok12"/>
            <w:color w:val="0000FF"/>
            <w:u w:val="single"/>
          </w:rPr>
          <w:t>Лот</w:t>
        </w:r>
      </w:hyperlink>
      <w:r w:rsidR="00E352DD">
        <w:rPr>
          <w:rStyle w:val="HMSpisok12"/>
        </w:rPr>
        <w:t>;</w:t>
      </w:r>
    </w:p>
    <w:p w:rsidR="004C06BD" w:rsidRDefault="002806C7">
      <w:pPr>
        <w:pStyle w:val="HMSpisok120"/>
        <w:numPr>
          <w:ilvl w:val="0"/>
          <w:numId w:val="12"/>
        </w:numPr>
      </w:pPr>
      <w:hyperlink w:anchor="Zakladka_Otmena_protokola_podvedE41422A8">
        <w:r w:rsidR="00E352DD">
          <w:rPr>
            <w:rStyle w:val="HMSpisok12"/>
            <w:color w:val="0000FF"/>
            <w:u w:val="single"/>
          </w:rPr>
          <w:t>Отмена протокола</w:t>
        </w:r>
      </w:hyperlink>
      <w:r w:rsidR="00E352DD">
        <w:rPr>
          <w:rStyle w:val="HMSpisok12"/>
        </w:rPr>
        <w:t>.</w:t>
      </w:r>
    </w:p>
    <w:p w:rsidR="004C06BD" w:rsidRDefault="00E352DD">
      <w:pPr>
        <w:pStyle w:val="4"/>
        <w:spacing w:line="480" w:lineRule="auto"/>
      </w:pPr>
      <w:bookmarkStart w:id="94" w:name="Zakladka_Obshchaya_informatsiya_72E806B6"/>
      <w:bookmarkStart w:id="95" w:name="_Toc119584151"/>
      <w:r>
        <w:t>Закладка «Общая информация»</w:t>
      </w:r>
      <w:bookmarkEnd w:id="94"/>
      <w:bookmarkEnd w:id="95"/>
    </w:p>
    <w:p w:rsidR="004C06BD" w:rsidRDefault="00E352DD">
      <w:pPr>
        <w:pStyle w:val="HMComment0"/>
      </w:pPr>
      <w:r>
        <w:rPr>
          <w:rStyle w:val="HMComment"/>
        </w:rPr>
        <w:t xml:space="preserve">На закладке </w:t>
      </w:r>
      <w:r>
        <w:rPr>
          <w:rStyle w:val="HMComment"/>
          <w:b/>
          <w:u w:val="single"/>
        </w:rPr>
        <w:t>Общая информация</w:t>
      </w:r>
      <w:r>
        <w:rPr>
          <w:rStyle w:val="HMComment"/>
        </w:rPr>
        <w:t xml:space="preserve"> содержатся группы полей:</w:t>
      </w:r>
    </w:p>
    <w:p w:rsidR="004C06BD" w:rsidRDefault="002806C7">
      <w:pPr>
        <w:pStyle w:val="HMSpisok120"/>
        <w:numPr>
          <w:ilvl w:val="0"/>
          <w:numId w:val="12"/>
        </w:numPr>
      </w:pPr>
      <w:hyperlink w:anchor="Obshchie_svedeniya_o_protokole_ETP">
        <w:r w:rsidR="00E352DD">
          <w:rPr>
            <w:rStyle w:val="HMSpisok12"/>
            <w:color w:val="0000FF"/>
            <w:u w:val="single"/>
          </w:rPr>
          <w:t>Общие сведения о протоколе</w:t>
        </w:r>
      </w:hyperlink>
      <w:r w:rsidR="00E352DD">
        <w:rPr>
          <w:rStyle w:val="HMSpisok12"/>
        </w:rPr>
        <w:t>;</w:t>
      </w:r>
    </w:p>
    <w:p w:rsidR="004C06BD" w:rsidRDefault="002806C7">
      <w:pPr>
        <w:pStyle w:val="HMSpisok120"/>
        <w:numPr>
          <w:ilvl w:val="0"/>
          <w:numId w:val="12"/>
        </w:numPr>
      </w:pPr>
      <w:hyperlink w:anchor="Svedeniya_o_protokole_v_EIS_ETP">
        <w:r w:rsidR="00E352DD">
          <w:rPr>
            <w:rStyle w:val="HMSpisok12"/>
            <w:color w:val="0000FF"/>
            <w:u w:val="single"/>
          </w:rPr>
          <w:t>Сведения о протоколе в ЕИС</w:t>
        </w:r>
      </w:hyperlink>
      <w:r w:rsidR="00E352DD">
        <w:rPr>
          <w:rStyle w:val="HMSpisok12"/>
        </w:rPr>
        <w:t>;</w:t>
      </w:r>
    </w:p>
    <w:p w:rsidR="004C06BD" w:rsidRDefault="002806C7">
      <w:pPr>
        <w:pStyle w:val="HMSpisok120"/>
        <w:numPr>
          <w:ilvl w:val="0"/>
          <w:numId w:val="12"/>
        </w:numPr>
      </w:pPr>
      <w:hyperlink w:anchor="Informatsiya_o_komissii_Protokol_ETP">
        <w:r w:rsidR="00E352DD">
          <w:rPr>
            <w:rStyle w:val="HMSpisok12"/>
            <w:color w:val="0000FF"/>
            <w:u w:val="single"/>
          </w:rPr>
          <w:t>Информация о комиссии</w:t>
        </w:r>
      </w:hyperlink>
      <w:r w:rsidR="00E352DD">
        <w:rPr>
          <w:rStyle w:val="HMSpisok12"/>
        </w:rPr>
        <w:t>;</w:t>
      </w:r>
    </w:p>
    <w:p w:rsidR="004C06BD" w:rsidRDefault="002806C7">
      <w:pPr>
        <w:pStyle w:val="HMSpisok120"/>
        <w:numPr>
          <w:ilvl w:val="0"/>
          <w:numId w:val="12"/>
        </w:numPr>
      </w:pPr>
      <w:hyperlink w:anchor="Osnovanie_vneseniya_izmeneniy_Pr137156ED">
        <w:r w:rsidR="00E352DD">
          <w:rPr>
            <w:rStyle w:val="HMSpisok12"/>
            <w:color w:val="0000FF"/>
            <w:u w:val="single"/>
          </w:rPr>
          <w:t>Основание внесения изменений</w:t>
        </w:r>
      </w:hyperlink>
      <w:r w:rsidR="00E352DD">
        <w:rPr>
          <w:rStyle w:val="HMComment"/>
        </w:rPr>
        <w:t>.</w:t>
      </w:r>
    </w:p>
    <w:p w:rsidR="004C06BD" w:rsidRDefault="00E352DD">
      <w:pPr>
        <w:pStyle w:val="HMPrimechaniya0"/>
      </w:pPr>
      <w:r>
        <w:rPr>
          <w:rStyle w:val="HMPrimechaniya"/>
          <w:b/>
        </w:rPr>
        <w:t>Примечание</w:t>
      </w:r>
      <w:r>
        <w:rPr>
          <w:rStyle w:val="HMPrimechaniya"/>
        </w:rPr>
        <w:t>. В зависимости от типа загружаемого протокола отображается подзаголовок:</w:t>
      </w:r>
      <w:r>
        <w:tab/>
      </w:r>
      <w:r>
        <w:br/>
      </w:r>
      <w:r>
        <w:tab/>
      </w:r>
      <w:r>
        <w:rPr>
          <w:rStyle w:val="HMPrimechaniya"/>
        </w:rPr>
        <w:t xml:space="preserve">• при создании ЭД отображается </w:t>
      </w:r>
      <w:r>
        <w:rPr>
          <w:rStyle w:val="HMPrimechaniya2"/>
          <w:b/>
        </w:rPr>
        <w:t>Проект протокола подведения итогов электронного аукциона</w:t>
      </w:r>
      <w:proofErr w:type="gramStart"/>
      <w:r>
        <w:rPr>
          <w:rStyle w:val="HMPrimechaniya"/>
        </w:rPr>
        <w:t>.</w:t>
      </w:r>
      <w:proofErr w:type="gramEnd"/>
      <w:r>
        <w:br/>
      </w:r>
      <w:r>
        <w:tab/>
      </w:r>
      <w:r>
        <w:rPr>
          <w:rStyle w:val="HMPrimechaniya"/>
        </w:rPr>
        <w:t>• </w:t>
      </w:r>
      <w:proofErr w:type="gramStart"/>
      <w:r>
        <w:rPr>
          <w:rStyle w:val="HMPrimechaniya"/>
        </w:rPr>
        <w:t>п</w:t>
      </w:r>
      <w:proofErr w:type="gramEnd"/>
      <w:r>
        <w:rPr>
          <w:rStyle w:val="HMPrimechaniya"/>
        </w:rPr>
        <w:t xml:space="preserve">ри изменении поля </w:t>
      </w:r>
      <w:r>
        <w:rPr>
          <w:rStyle w:val="HMPrimechaniya"/>
          <w:b/>
        </w:rPr>
        <w:t xml:space="preserve">Основание </w:t>
      </w:r>
      <w:r>
        <w:rPr>
          <w:rStyle w:val="HMPrimechaniya"/>
        </w:rPr>
        <w:t>группы</w:t>
      </w:r>
      <w:r>
        <w:rPr>
          <w:rStyle w:val="HMPrimechaniya"/>
          <w:b/>
        </w:rPr>
        <w:t xml:space="preserve"> </w:t>
      </w:r>
      <w:r>
        <w:rPr>
          <w:rStyle w:val="HMPrimechaniya"/>
        </w:rPr>
        <w:t xml:space="preserve">полей </w:t>
      </w:r>
      <w:r>
        <w:rPr>
          <w:rStyle w:val="HMPrimechaniya"/>
          <w:b/>
        </w:rPr>
        <w:t>Сведения о признании закупки несостоявшейся</w:t>
      </w:r>
      <w:r>
        <w:rPr>
          <w:rStyle w:val="HMPrimechaniya"/>
        </w:rPr>
        <w:t xml:space="preserve">: </w:t>
      </w:r>
      <w:r>
        <w:br/>
      </w:r>
      <w:r>
        <w:tab/>
      </w:r>
      <w:r>
        <w:tab/>
      </w:r>
      <w:r>
        <w:rPr>
          <w:rStyle w:val="HMPrimechaniya"/>
        </w:rPr>
        <w:t xml:space="preserve">• если в протоколе (лоте протокола) есть две и более заявки участника и только у одной заявки  в поле </w:t>
      </w:r>
      <w:r>
        <w:rPr>
          <w:rStyle w:val="HMPrimechaniya"/>
          <w:b/>
        </w:rPr>
        <w:t>Результат рассмотрения</w:t>
      </w:r>
      <w:r>
        <w:rPr>
          <w:rStyle w:val="HMPrimechaniya"/>
        </w:rPr>
        <w:t xml:space="preserve"> указано значение, </w:t>
      </w:r>
      <w:proofErr w:type="spellStart"/>
      <w:r>
        <w:rPr>
          <w:rStyle w:val="HMPrimechaniya"/>
        </w:rPr>
        <w:t>отичное</w:t>
      </w:r>
      <w:proofErr w:type="spellEnd"/>
      <w:r>
        <w:rPr>
          <w:rStyle w:val="HMPrimechaniya"/>
        </w:rPr>
        <w:t xml:space="preserve"> от </w:t>
      </w:r>
      <w:r>
        <w:rPr>
          <w:rStyle w:val="HMPrimechaniya"/>
          <w:b/>
        </w:rPr>
        <w:t>Отклонен</w:t>
      </w:r>
      <w:r>
        <w:rPr>
          <w:rStyle w:val="HMPrimechaniya"/>
        </w:rPr>
        <w:t xml:space="preserve">, отображается </w:t>
      </w:r>
      <w:r>
        <w:rPr>
          <w:rStyle w:val="HMPrimechaniya"/>
          <w:b/>
        </w:rPr>
        <w:t>Проект протокола рассмотрения единственной заявки на участие в электронном аукционе</w:t>
      </w:r>
      <w:proofErr w:type="gramStart"/>
      <w:r>
        <w:rPr>
          <w:rStyle w:val="HMPrimechaniya"/>
        </w:rPr>
        <w:t>.</w:t>
      </w:r>
      <w:proofErr w:type="gramEnd"/>
      <w:r>
        <w:br/>
      </w:r>
      <w:r>
        <w:tab/>
      </w:r>
      <w:r>
        <w:tab/>
      </w:r>
      <w:r>
        <w:rPr>
          <w:rStyle w:val="HMPrimechaniya"/>
        </w:rPr>
        <w:t>• </w:t>
      </w:r>
      <w:proofErr w:type="gramStart"/>
      <w:r>
        <w:rPr>
          <w:rStyle w:val="HMPrimechaniya"/>
        </w:rPr>
        <w:t>е</w:t>
      </w:r>
      <w:proofErr w:type="gramEnd"/>
      <w:r>
        <w:rPr>
          <w:rStyle w:val="HMPrimechaniya"/>
        </w:rPr>
        <w:t xml:space="preserve">сли основание не указано, отображается </w:t>
      </w:r>
      <w:r>
        <w:rPr>
          <w:rStyle w:val="HMPrimechaniya"/>
          <w:b/>
        </w:rPr>
        <w:t>Проект протокола подведения итогов электронного аукциона</w:t>
      </w:r>
      <w:r>
        <w:rPr>
          <w:rStyle w:val="HMPrimechaniya"/>
        </w:rPr>
        <w:t>.</w:t>
      </w:r>
    </w:p>
    <w:p w:rsidR="004C06BD" w:rsidRDefault="00E352DD">
      <w:pPr>
        <w:pStyle w:val="5"/>
        <w:spacing w:line="480" w:lineRule="auto"/>
      </w:pPr>
      <w:bookmarkStart w:id="96" w:name="Obshchie_svedeniya_o_protokole_p04D8A280"/>
      <w:r>
        <w:t>Группа полей «Общие сведения о протоколе»</w:t>
      </w:r>
      <w:bookmarkEnd w:id="96"/>
    </w:p>
    <w:p w:rsidR="004C06BD" w:rsidRDefault="00E352DD">
      <w:pPr>
        <w:pStyle w:val="HMComment0"/>
      </w:pPr>
      <w:r>
        <w:rPr>
          <w:rStyle w:val="HMComment"/>
        </w:rPr>
        <w:t xml:space="preserve">В группе полей </w:t>
      </w:r>
      <w:r>
        <w:rPr>
          <w:rStyle w:val="HMComment"/>
          <w:b/>
        </w:rPr>
        <w:t>Общие сведения о протоколе</w:t>
      </w:r>
      <w:r>
        <w:rPr>
          <w:rStyle w:val="HMComment"/>
        </w:rPr>
        <w:t xml:space="preserve"> заполняются поля:</w:t>
      </w:r>
    </w:p>
    <w:p w:rsidR="004C06BD" w:rsidRDefault="00E352DD">
      <w:pPr>
        <w:pStyle w:val="HMSpisok10-10"/>
        <w:numPr>
          <w:ilvl w:val="0"/>
          <w:numId w:val="15"/>
        </w:numPr>
      </w:pPr>
      <w:r>
        <w:rPr>
          <w:rStyle w:val="HMSpisok10-1"/>
          <w:b/>
        </w:rPr>
        <w:t xml:space="preserve">Тип протокола </w:t>
      </w:r>
      <w:r>
        <w:rPr>
          <w:rStyle w:val="HMSpisok10-1"/>
        </w:rPr>
        <w:t xml:space="preserve">– подзаголовок. Указывается для способов определения поставщика </w:t>
      </w:r>
      <w:r>
        <w:rPr>
          <w:rStyle w:val="HMSpisok10-1"/>
          <w:i/>
        </w:rPr>
        <w:t>Запрос котировок в электронной форме</w:t>
      </w:r>
      <w:r>
        <w:rPr>
          <w:rStyle w:val="HMSpisok10-1"/>
        </w:rPr>
        <w:t xml:space="preserve">,  </w:t>
      </w:r>
      <w:r>
        <w:rPr>
          <w:rStyle w:val="HMSpisok10-1"/>
          <w:i/>
        </w:rPr>
        <w:t>Запрос предложений в электронной форме</w:t>
      </w:r>
      <w:r>
        <w:rPr>
          <w:rStyle w:val="HMSpisok10-1"/>
        </w:rPr>
        <w:t xml:space="preserve">,  </w:t>
      </w:r>
      <w:r>
        <w:rPr>
          <w:rStyle w:val="HMSpisok10-1"/>
          <w:i/>
        </w:rPr>
        <w:t>Открытый конкурс в электронной форме</w:t>
      </w:r>
      <w:r>
        <w:rPr>
          <w:rStyle w:val="HMSpisok10-1"/>
        </w:rPr>
        <w:t xml:space="preserve">,  </w:t>
      </w:r>
      <w:r>
        <w:rPr>
          <w:rStyle w:val="HMSpisok10-1"/>
          <w:i/>
        </w:rPr>
        <w:t>Открытый конкурс с ограниченным участием в электронной форме</w:t>
      </w:r>
      <w:r>
        <w:rPr>
          <w:rStyle w:val="HMSpisok10-1"/>
        </w:rPr>
        <w:t xml:space="preserve">,  </w:t>
      </w:r>
      <w:r>
        <w:rPr>
          <w:rStyle w:val="HMSpisok10-1"/>
          <w:i/>
        </w:rPr>
        <w:t>Двухэтапный конкурс в электронной форме</w:t>
      </w:r>
      <w:r>
        <w:rPr>
          <w:rStyle w:val="HMSpisok10-1"/>
        </w:rPr>
        <w:t xml:space="preserve">, </w:t>
      </w:r>
      <w:r>
        <w:rPr>
          <w:rStyle w:val="HMSpisok10-1"/>
          <w:i/>
        </w:rPr>
        <w:t>Открытый аукцион в электронной форме</w:t>
      </w:r>
      <w:r>
        <w:rPr>
          <w:rStyle w:val="HMSpisok10-1"/>
        </w:rPr>
        <w:t>.</w:t>
      </w:r>
    </w:p>
    <w:p w:rsidR="004C06BD" w:rsidRDefault="00E352DD">
      <w:pPr>
        <w:pStyle w:val="HMPrimechaniya0"/>
      </w:pPr>
      <w:r>
        <w:rPr>
          <w:rStyle w:val="HMPrimechaniya"/>
          <w:b/>
        </w:rPr>
        <w:lastRenderedPageBreak/>
        <w:t>Примечание.</w:t>
      </w:r>
      <w:r>
        <w:rPr>
          <w:rStyle w:val="HMPrimechaniya"/>
        </w:rPr>
        <w:t xml:space="preserve"> Подзаголовок </w:t>
      </w:r>
      <w:r>
        <w:rPr>
          <w:rStyle w:val="HMPrimechaniya"/>
          <w:b/>
        </w:rPr>
        <w:t>Тип протокола</w:t>
      </w:r>
      <w:r>
        <w:rPr>
          <w:rStyle w:val="HMPrimechaniya"/>
        </w:rPr>
        <w:t xml:space="preserve"> отображается на форме </w:t>
      </w:r>
      <w:proofErr w:type="gramStart"/>
      <w:r>
        <w:rPr>
          <w:rStyle w:val="HMPrimechaniya"/>
        </w:rPr>
        <w:t>для</w:t>
      </w:r>
      <w:proofErr w:type="gramEnd"/>
      <w:r>
        <w:rPr>
          <w:rStyle w:val="HMPrimechaniya"/>
        </w:rPr>
        <w:t xml:space="preserve">  </w:t>
      </w:r>
      <w:proofErr w:type="gramStart"/>
      <w:r>
        <w:rPr>
          <w:rStyle w:val="HMPrimechaniya"/>
        </w:rPr>
        <w:t>ЭД</w:t>
      </w:r>
      <w:proofErr w:type="gramEnd"/>
      <w:r>
        <w:rPr>
          <w:rStyle w:val="HMPrimechaniya"/>
        </w:rPr>
        <w:t xml:space="preserve"> с типами протокола: </w:t>
      </w:r>
      <w:proofErr w:type="gramStart"/>
      <w:r>
        <w:rPr>
          <w:rStyle w:val="HMPrimechaniya"/>
          <w:b/>
        </w:rPr>
        <w:t>Протокол рассмотрения заявок</w:t>
      </w:r>
      <w:r>
        <w:rPr>
          <w:rStyle w:val="HMPrimechaniya"/>
        </w:rPr>
        <w:t>,</w:t>
      </w:r>
      <w:r>
        <w:rPr>
          <w:rStyle w:val="HMPrimechaniya"/>
          <w:b/>
        </w:rPr>
        <w:t xml:space="preserve"> Протокол рассмотрения и оценки заявок</w:t>
      </w:r>
      <w:r>
        <w:rPr>
          <w:rStyle w:val="HMPrimechaniya"/>
        </w:rPr>
        <w:t>,</w:t>
      </w:r>
      <w:r>
        <w:rPr>
          <w:rStyle w:val="HMPrimechaniya"/>
          <w:b/>
        </w:rPr>
        <w:t xml:space="preserve"> Проект протокола о признании ЭЗК несостоявшимся</w:t>
      </w:r>
      <w:r>
        <w:rPr>
          <w:rStyle w:val="HMPrimechaniya"/>
        </w:rPr>
        <w:t xml:space="preserve">, </w:t>
      </w:r>
      <w:r>
        <w:rPr>
          <w:rStyle w:val="HMPrimechaniya"/>
          <w:b/>
        </w:rPr>
        <w:t>Проект протокола рассмотрения заявок на участие в ЭЗК</w:t>
      </w:r>
      <w:r>
        <w:rPr>
          <w:rStyle w:val="HMPrimechaniya"/>
        </w:rPr>
        <w:t>,</w:t>
      </w:r>
      <w:r>
        <w:rPr>
          <w:rStyle w:val="HMPrimechaniya"/>
          <w:b/>
        </w:rPr>
        <w:t xml:space="preserve"> Проект протокола о признании ЭЗП несостоявшимся</w:t>
      </w:r>
      <w:r>
        <w:rPr>
          <w:rStyle w:val="HMPrimechaniya"/>
        </w:rPr>
        <w:t>,</w:t>
      </w:r>
      <w:r>
        <w:rPr>
          <w:rStyle w:val="HMPrimechaniya"/>
          <w:b/>
        </w:rPr>
        <w:t xml:space="preserve"> Проект протокола рассмотрения заявок на участие в ЭЗП</w:t>
      </w:r>
      <w:r>
        <w:rPr>
          <w:rStyle w:val="HMPrimechaniya"/>
        </w:rPr>
        <w:t>,</w:t>
      </w:r>
      <w:r>
        <w:rPr>
          <w:rStyle w:val="HMPrimechaniya"/>
          <w:b/>
        </w:rPr>
        <w:t xml:space="preserve"> Проект итогового протокола проведения ЭЗП</w:t>
      </w:r>
      <w:r>
        <w:rPr>
          <w:rStyle w:val="HMPrimechaniya"/>
        </w:rPr>
        <w:t>,</w:t>
      </w:r>
      <w:r>
        <w:rPr>
          <w:rStyle w:val="HMPrimechaniya"/>
          <w:b/>
        </w:rPr>
        <w:t xml:space="preserve"> Проект протокола о признании ЭОК несостоявшимся</w:t>
      </w:r>
      <w:r>
        <w:rPr>
          <w:rStyle w:val="HMPrimechaniya"/>
        </w:rPr>
        <w:t>,</w:t>
      </w:r>
      <w:r>
        <w:rPr>
          <w:rStyle w:val="HMPrimechaniya"/>
          <w:b/>
        </w:rPr>
        <w:t xml:space="preserve"> Проект протокола рассмотрения первых частей заявок на участие в ЭОК</w:t>
      </w:r>
      <w:r>
        <w:rPr>
          <w:rStyle w:val="HMPrimechaniya"/>
        </w:rPr>
        <w:t>,</w:t>
      </w:r>
      <w:r>
        <w:rPr>
          <w:rStyle w:val="HMPrimechaniya"/>
          <w:b/>
        </w:rPr>
        <w:t xml:space="preserve"> Проект протокола рассмотрения</w:t>
      </w:r>
      <w:proofErr w:type="gramEnd"/>
      <w:r>
        <w:rPr>
          <w:rStyle w:val="HMPrimechaniya"/>
          <w:b/>
        </w:rPr>
        <w:t xml:space="preserve"> </w:t>
      </w:r>
      <w:proofErr w:type="gramStart"/>
      <w:r>
        <w:rPr>
          <w:rStyle w:val="HMPrimechaniya"/>
          <w:b/>
        </w:rPr>
        <w:t>вторых частей заявок на участие в ЭОК</w:t>
      </w:r>
      <w:r>
        <w:rPr>
          <w:rStyle w:val="HMPrimechaniya"/>
        </w:rPr>
        <w:t>,</w:t>
      </w:r>
      <w:r>
        <w:rPr>
          <w:rStyle w:val="HMPrimechaniya"/>
          <w:b/>
        </w:rPr>
        <w:t xml:space="preserve"> Проект протокола рассмотрения единственной заявки на участие в ЭОК</w:t>
      </w:r>
      <w:r>
        <w:rPr>
          <w:rStyle w:val="HMPrimechaniya"/>
        </w:rPr>
        <w:t>,</w:t>
      </w:r>
      <w:r>
        <w:rPr>
          <w:rStyle w:val="HMPrimechaniya"/>
          <w:b/>
        </w:rPr>
        <w:t xml:space="preserve"> Проект итогового протокола проведения ЭОК</w:t>
      </w:r>
      <w:r>
        <w:rPr>
          <w:rStyle w:val="HMPrimechaniya"/>
        </w:rPr>
        <w:t>,</w:t>
      </w:r>
      <w:r>
        <w:rPr>
          <w:rStyle w:val="HMPrimechaniya"/>
          <w:b/>
        </w:rPr>
        <w:t xml:space="preserve"> Проект протокола рассмотрения заявки единственного участника ЭОК</w:t>
      </w:r>
      <w:r>
        <w:rPr>
          <w:rStyle w:val="HMPrimechaniya"/>
        </w:rPr>
        <w:t>,</w:t>
      </w:r>
      <w:r>
        <w:rPr>
          <w:rStyle w:val="HMPrimechaniya"/>
          <w:b/>
        </w:rPr>
        <w:t xml:space="preserve"> Проект протокола о признании ЭОК-ОУ несостоявшимся</w:t>
      </w:r>
      <w:r>
        <w:rPr>
          <w:rStyle w:val="HMPrimechaniya"/>
        </w:rPr>
        <w:t>,</w:t>
      </w:r>
      <w:r>
        <w:rPr>
          <w:rStyle w:val="HMPrimechaniya"/>
          <w:b/>
        </w:rPr>
        <w:t xml:space="preserve"> Проект протокола рассмотрения первых частей заявок на участие в ЭОК-ОУ</w:t>
      </w:r>
      <w:r>
        <w:rPr>
          <w:rStyle w:val="HMPrimechaniya"/>
        </w:rPr>
        <w:t>,</w:t>
      </w:r>
      <w:r>
        <w:rPr>
          <w:rStyle w:val="HMPrimechaniya"/>
          <w:b/>
        </w:rPr>
        <w:t xml:space="preserve"> Проект протокола рассмотрения вторых частей заявок на участие в ЭОК-ОУ</w:t>
      </w:r>
      <w:r>
        <w:rPr>
          <w:rStyle w:val="HMPrimechaniya"/>
        </w:rPr>
        <w:t>,</w:t>
      </w:r>
      <w:r>
        <w:rPr>
          <w:rStyle w:val="HMPrimechaniya"/>
          <w:b/>
        </w:rPr>
        <w:t xml:space="preserve"> Проект протокола рассмотрения единственной заявки на</w:t>
      </w:r>
      <w:proofErr w:type="gramEnd"/>
      <w:r>
        <w:rPr>
          <w:rStyle w:val="HMPrimechaniya"/>
          <w:b/>
        </w:rPr>
        <w:t xml:space="preserve"> </w:t>
      </w:r>
      <w:proofErr w:type="gramStart"/>
      <w:r>
        <w:rPr>
          <w:rStyle w:val="HMPrimechaniya"/>
          <w:b/>
        </w:rPr>
        <w:t>участие в ЭОК-ОУ</w:t>
      </w:r>
      <w:r>
        <w:rPr>
          <w:rStyle w:val="HMPrimechaniya"/>
        </w:rPr>
        <w:t>,</w:t>
      </w:r>
      <w:r>
        <w:rPr>
          <w:rStyle w:val="HMPrimechaniya"/>
          <w:b/>
        </w:rPr>
        <w:t xml:space="preserve"> Проект итогового протокола проведения ЭОК-ОУ</w:t>
      </w:r>
      <w:r>
        <w:rPr>
          <w:rStyle w:val="HMPrimechaniya"/>
        </w:rPr>
        <w:t>,</w:t>
      </w:r>
      <w:r>
        <w:rPr>
          <w:rStyle w:val="HMPrimechaniya"/>
          <w:b/>
        </w:rPr>
        <w:t xml:space="preserve"> Проект протокола рассмотрения заявки единственного участника ЭОК-ОУ</w:t>
      </w:r>
      <w:r>
        <w:rPr>
          <w:rStyle w:val="HMPrimechaniya"/>
        </w:rPr>
        <w:t>,</w:t>
      </w:r>
      <w:r>
        <w:rPr>
          <w:rStyle w:val="HMPrimechaniya"/>
          <w:b/>
        </w:rPr>
        <w:t xml:space="preserve"> Проект протокола о признании ЭОКД несостоявшимся</w:t>
      </w:r>
      <w:r>
        <w:rPr>
          <w:rStyle w:val="HMPrimechaniya"/>
        </w:rPr>
        <w:t>,</w:t>
      </w:r>
      <w:r>
        <w:rPr>
          <w:rStyle w:val="HMPrimechaniya"/>
          <w:b/>
        </w:rPr>
        <w:t xml:space="preserve"> Проект протокола рассмотрения первых частей заявок на участие в ЭОКД</w:t>
      </w:r>
      <w:r>
        <w:rPr>
          <w:rStyle w:val="HMPrimechaniya"/>
        </w:rPr>
        <w:t>,</w:t>
      </w:r>
      <w:r>
        <w:rPr>
          <w:rStyle w:val="HMPrimechaniya"/>
          <w:b/>
        </w:rPr>
        <w:t xml:space="preserve"> Проект протокола рассмотрения вторых частей заявок на участие в ЭОКД</w:t>
      </w:r>
      <w:r>
        <w:rPr>
          <w:rStyle w:val="HMPrimechaniya"/>
        </w:rPr>
        <w:t>,</w:t>
      </w:r>
      <w:r>
        <w:rPr>
          <w:rStyle w:val="HMPrimechaniya"/>
          <w:b/>
        </w:rPr>
        <w:t xml:space="preserve"> Проект протокола рассмотрения единственной заявки на участие в ЭОКД</w:t>
      </w:r>
      <w:r>
        <w:rPr>
          <w:rStyle w:val="HMPrimechaniya"/>
        </w:rPr>
        <w:t>,</w:t>
      </w:r>
      <w:r>
        <w:rPr>
          <w:rStyle w:val="HMPrimechaniya"/>
          <w:b/>
        </w:rPr>
        <w:t xml:space="preserve"> Проект итогового протокола проведения ЭОКД</w:t>
      </w:r>
      <w:r>
        <w:rPr>
          <w:rStyle w:val="HMPrimechaniya"/>
        </w:rPr>
        <w:t>,</w:t>
      </w:r>
      <w:r>
        <w:rPr>
          <w:rStyle w:val="HMPrimechaniya"/>
          <w:b/>
        </w:rPr>
        <w:t xml:space="preserve"> Проект протокола рассмотрения заявки единственного</w:t>
      </w:r>
      <w:proofErr w:type="gramEnd"/>
      <w:r>
        <w:rPr>
          <w:rStyle w:val="HMPrimechaniya"/>
          <w:b/>
        </w:rPr>
        <w:t xml:space="preserve"> </w:t>
      </w:r>
      <w:proofErr w:type="gramStart"/>
      <w:r>
        <w:rPr>
          <w:rStyle w:val="HMPrimechaniya"/>
          <w:b/>
        </w:rPr>
        <w:t>участника ЭОКД</w:t>
      </w:r>
      <w:r>
        <w:rPr>
          <w:rStyle w:val="HMPrimechaniya"/>
        </w:rPr>
        <w:t>,</w:t>
      </w:r>
      <w:r>
        <w:rPr>
          <w:rStyle w:val="HMPrimechaniya"/>
          <w:b/>
        </w:rPr>
        <w:t xml:space="preserve"> Проект протокола рассмотрения заявок на участие в электронном аукционе (первых частей заявок)</w:t>
      </w:r>
      <w:r>
        <w:rPr>
          <w:rStyle w:val="HMPrimechaniya"/>
        </w:rPr>
        <w:t>,</w:t>
      </w:r>
      <w:r>
        <w:rPr>
          <w:rStyle w:val="HMPrimechaniya"/>
          <w:b/>
        </w:rPr>
        <w:t xml:space="preserve"> Проект протокола проведения электронного аукциона</w:t>
      </w:r>
      <w:r>
        <w:rPr>
          <w:rStyle w:val="HMPrimechaniya"/>
        </w:rPr>
        <w:t>,</w:t>
      </w:r>
      <w:r>
        <w:rPr>
          <w:rStyle w:val="HMPrimechaniya"/>
          <w:b/>
        </w:rPr>
        <w:t xml:space="preserve"> Проект протокола о признании электронного аукциона несостоявшимся</w:t>
      </w:r>
      <w:r>
        <w:rPr>
          <w:rStyle w:val="HMPrimechaniya"/>
        </w:rPr>
        <w:t xml:space="preserve">, </w:t>
      </w:r>
      <w:r>
        <w:rPr>
          <w:rStyle w:val="HMPrimechaniya"/>
          <w:b/>
        </w:rPr>
        <w:t>Проект протокола подведения итогов электронного аукциона</w:t>
      </w:r>
      <w:r>
        <w:rPr>
          <w:rStyle w:val="HMPrimechaniya"/>
        </w:rPr>
        <w:t>,</w:t>
      </w:r>
      <w:r>
        <w:rPr>
          <w:rStyle w:val="HMPrimechaniya"/>
          <w:b/>
        </w:rPr>
        <w:t xml:space="preserve"> Проект протокола рассмотрения единственной заявки на участие в электронном аукционе</w:t>
      </w:r>
      <w:r>
        <w:rPr>
          <w:rStyle w:val="HMPrimechaniya"/>
        </w:rPr>
        <w:t>,</w:t>
      </w:r>
      <w:r>
        <w:rPr>
          <w:rStyle w:val="HMPrimechaniya"/>
          <w:b/>
        </w:rPr>
        <w:t xml:space="preserve"> Проект протокола рассмотрения заявки единственного участника электронного аукциона</w:t>
      </w:r>
      <w:r>
        <w:rPr>
          <w:rStyle w:val="HMPrimechaniya"/>
        </w:rPr>
        <w:t xml:space="preserve">, </w:t>
      </w:r>
      <w:r>
        <w:rPr>
          <w:rStyle w:val="HMPrimechaniya"/>
          <w:b/>
        </w:rPr>
        <w:t>Протокол о признании ЭАПД несостоявшимся, Протокол рассмотрения единственной заявки ЭАПД</w:t>
      </w:r>
      <w:proofErr w:type="gramEnd"/>
      <w:r>
        <w:rPr>
          <w:rStyle w:val="HMPrimechaniya"/>
        </w:rPr>
        <w:t>,</w:t>
      </w:r>
      <w:r>
        <w:rPr>
          <w:rStyle w:val="HMPrimechaniya"/>
          <w:b/>
        </w:rPr>
        <w:t xml:space="preserve"> Протокол подведения итогов ЭАПД,</w:t>
      </w:r>
      <w:proofErr w:type="gramStart"/>
      <w:r>
        <w:rPr>
          <w:rStyle w:val="HMPrimechaniya"/>
          <w:b/>
        </w:rPr>
        <w:t xml:space="preserve"> .</w:t>
      </w:r>
      <w:proofErr w:type="gramEnd"/>
    </w:p>
    <w:p w:rsidR="004C06BD" w:rsidRDefault="00E352DD">
      <w:pPr>
        <w:pStyle w:val="HMSpisok10-10"/>
        <w:numPr>
          <w:ilvl w:val="0"/>
          <w:numId w:val="15"/>
        </w:numPr>
      </w:pPr>
      <w:r>
        <w:rPr>
          <w:rStyle w:val="HMSpisok10-2"/>
          <w:b/>
        </w:rPr>
        <w:t>Номер протокола</w:t>
      </w:r>
      <w:r>
        <w:rPr>
          <w:rStyle w:val="HMSpisok10-2"/>
        </w:rPr>
        <w:t xml:space="preserve"> – указывается номер документа. При создании документа заполняется автоматически в соответствии с генератором номеров, при перерегистрации документа заполняется значением родительского документа.</w:t>
      </w:r>
      <w:r>
        <w:rPr>
          <w:rStyle w:val="HMSpisok10-1"/>
        </w:rPr>
        <w:t xml:space="preserve"> Обязательно для заполнения.</w:t>
      </w:r>
    </w:p>
    <w:p w:rsidR="004C06BD" w:rsidRDefault="00E352DD">
      <w:pPr>
        <w:pStyle w:val="HMSpisok10-10"/>
        <w:numPr>
          <w:ilvl w:val="0"/>
          <w:numId w:val="27"/>
        </w:numPr>
      </w:pPr>
      <w:r>
        <w:rPr>
          <w:rStyle w:val="HMSpisok10-1"/>
          <w:b/>
        </w:rPr>
        <w:t>Дата составления протокола</w:t>
      </w:r>
      <w:r>
        <w:rPr>
          <w:rStyle w:val="HMSpisok10-1"/>
        </w:rPr>
        <w:t xml:space="preserve"> – указывается дата создания документа. При создании документа автоматически заполняется рабочей датой сервера.</w:t>
      </w:r>
      <w:r>
        <w:rPr>
          <w:rStyle w:val="HMdopstroka2"/>
        </w:rPr>
        <w:t xml:space="preserve"> Обязательно для заполнения.</w:t>
      </w:r>
    </w:p>
    <w:p w:rsidR="004C06BD" w:rsidRDefault="00E352DD">
      <w:pPr>
        <w:pStyle w:val="HMSpisok10-10"/>
        <w:numPr>
          <w:ilvl w:val="0"/>
          <w:numId w:val="15"/>
        </w:numPr>
      </w:pPr>
      <w:r>
        <w:rPr>
          <w:rStyle w:val="HMSpisok10-1"/>
          <w:b/>
        </w:rPr>
        <w:t>Дата подписания протокола</w:t>
      </w:r>
      <w:r>
        <w:rPr>
          <w:rStyle w:val="HMSpisok10-1"/>
        </w:rPr>
        <w:t xml:space="preserve"> – указывается дата подписания протокола.</w:t>
      </w:r>
    </w:p>
    <w:p w:rsidR="004C06BD" w:rsidRDefault="00E352DD">
      <w:pPr>
        <w:pStyle w:val="HMSpisok10-10"/>
        <w:numPr>
          <w:ilvl w:val="0"/>
          <w:numId w:val="27"/>
        </w:numPr>
      </w:pPr>
      <w:r>
        <w:rPr>
          <w:rStyle w:val="HMSpisok10-1"/>
          <w:b/>
        </w:rPr>
        <w:t>Место проведения процедуры</w:t>
      </w:r>
      <w:r>
        <w:rPr>
          <w:rStyle w:val="HMSpisok10-1"/>
        </w:rPr>
        <w:t xml:space="preserve"> – вручную вводится адрес проведения процедуры закупки. </w:t>
      </w:r>
      <w:proofErr w:type="gramStart"/>
      <w:r>
        <w:rPr>
          <w:rStyle w:val="HMSpisok10-1"/>
        </w:rPr>
        <w:t xml:space="preserve">Автоматически заполняется значением поля </w:t>
      </w:r>
      <w:r>
        <w:rPr>
          <w:rStyle w:val="HMSpisok10-1"/>
          <w:b/>
        </w:rPr>
        <w:t>Место проведения закупок</w:t>
      </w:r>
      <w:r>
        <w:rPr>
          <w:rStyle w:val="HMSpisok10-1"/>
        </w:rPr>
        <w:t xml:space="preserve"> записи справочника </w:t>
      </w:r>
      <w:r>
        <w:rPr>
          <w:rStyle w:val="HMSpisok10-1"/>
          <w:i/>
        </w:rPr>
        <w:t>Организации</w:t>
      </w:r>
      <w:r>
        <w:rPr>
          <w:rStyle w:val="HMSpisok10-1"/>
        </w:rPr>
        <w:t xml:space="preserve">, указанной для организатора в родительском ЭД «Решение о проведении </w:t>
      </w:r>
      <w:r>
        <w:rPr>
          <w:rStyle w:val="HMdopstroka2"/>
        </w:rPr>
        <w:t>торгов на ЭТП</w:t>
      </w:r>
      <w:r>
        <w:rPr>
          <w:rStyle w:val="HMSpisok10-1"/>
        </w:rPr>
        <w:t>».</w:t>
      </w:r>
      <w:proofErr w:type="gramEnd"/>
      <w:r>
        <w:rPr>
          <w:rStyle w:val="HMdopstroka2"/>
        </w:rPr>
        <w:t xml:space="preserve"> Обязательно для заполнения.</w:t>
      </w:r>
    </w:p>
    <w:p w:rsidR="004C06BD" w:rsidRDefault="00E352DD">
      <w:pPr>
        <w:pStyle w:val="HMPrimechaniya0"/>
      </w:pPr>
      <w:r>
        <w:rPr>
          <w:rStyle w:val="HMPrimechaniya"/>
          <w:b/>
        </w:rPr>
        <w:lastRenderedPageBreak/>
        <w:t>Примечание.</w:t>
      </w:r>
      <w:r>
        <w:rPr>
          <w:rStyle w:val="HMPrimechaniya"/>
        </w:rPr>
        <w:t xml:space="preserve"> </w:t>
      </w:r>
      <w:proofErr w:type="gramStart"/>
      <w:r>
        <w:rPr>
          <w:rStyle w:val="HMPrimechaniya"/>
        </w:rPr>
        <w:t xml:space="preserve">Поле </w:t>
      </w:r>
      <w:r>
        <w:rPr>
          <w:rStyle w:val="HMPrimechaniya"/>
          <w:b/>
        </w:rPr>
        <w:t>Место проведения процедуры</w:t>
      </w:r>
      <w:r>
        <w:rPr>
          <w:rStyle w:val="HMPrimechaniya"/>
        </w:rPr>
        <w:t xml:space="preserve"> скрыто с формы: для  ЭД «Протокол рассмотрения и оценки заявок в запросе котировок»  с типами протокола </w:t>
      </w:r>
      <w:r>
        <w:rPr>
          <w:rStyle w:val="HMPrimechaniya"/>
          <w:b/>
        </w:rPr>
        <w:t>Проект протокола о признании ЭЗК несостоявшимся</w:t>
      </w:r>
      <w:r>
        <w:rPr>
          <w:rStyle w:val="HMPrimechaniya"/>
        </w:rPr>
        <w:t xml:space="preserve">, </w:t>
      </w:r>
      <w:r>
        <w:rPr>
          <w:rStyle w:val="HMPrimechaniya"/>
          <w:b/>
        </w:rPr>
        <w:t>Проект протокола рассмотрения заявок на участие в ЭЗК</w:t>
      </w:r>
      <w:r>
        <w:rPr>
          <w:rStyle w:val="HMPrimechaniya"/>
        </w:rPr>
        <w:t xml:space="preserve">; для ЭД «Протокол проведения запроса предложений» с типами протокола </w:t>
      </w:r>
      <w:r>
        <w:rPr>
          <w:rStyle w:val="HMPrimechaniya"/>
          <w:b/>
        </w:rPr>
        <w:t>Проект протокола о признании ЭЗП несостоявшимся</w:t>
      </w:r>
      <w:r>
        <w:rPr>
          <w:rStyle w:val="HMPrimechaniya"/>
        </w:rPr>
        <w:t xml:space="preserve">, </w:t>
      </w:r>
      <w:r>
        <w:rPr>
          <w:rStyle w:val="HMPrimechaniya"/>
          <w:b/>
        </w:rPr>
        <w:t>Проект протокола рассмотрения заявок на участие в ЭЗП</w:t>
      </w:r>
      <w:r>
        <w:rPr>
          <w:rStyle w:val="HMPrimechaniya"/>
        </w:rPr>
        <w:t>;</w:t>
      </w:r>
      <w:proofErr w:type="gramEnd"/>
      <w:r>
        <w:rPr>
          <w:rStyle w:val="HMPrimechaniya"/>
        </w:rPr>
        <w:t xml:space="preserve"> </w:t>
      </w:r>
      <w:proofErr w:type="gramStart"/>
      <w:r>
        <w:rPr>
          <w:rStyle w:val="HMPrimechaniya"/>
        </w:rPr>
        <w:t>для</w:t>
      </w:r>
      <w:proofErr w:type="gramEnd"/>
      <w:r>
        <w:rPr>
          <w:rStyle w:val="HMPrimechaniya"/>
        </w:rPr>
        <w:t xml:space="preserve"> </w:t>
      </w:r>
      <w:proofErr w:type="gramStart"/>
      <w:r>
        <w:rPr>
          <w:rStyle w:val="HMPrimechaniya"/>
        </w:rPr>
        <w:t>ЭД</w:t>
      </w:r>
      <w:proofErr w:type="gramEnd"/>
      <w:r>
        <w:rPr>
          <w:rStyle w:val="HMPrimechaniya"/>
        </w:rPr>
        <w:t xml:space="preserve"> «Протокол выписки из протокола проведения запроса предложений» с типом протокола </w:t>
      </w:r>
      <w:r>
        <w:rPr>
          <w:rStyle w:val="HMPrimechaniya"/>
          <w:b/>
        </w:rPr>
        <w:t>Проект выписки из протокола проведения запроса предложений</w:t>
      </w:r>
      <w:r>
        <w:rPr>
          <w:rStyle w:val="HMPrimechaniya"/>
        </w:rPr>
        <w:t xml:space="preserve">; для ЭД «Итоговый протокол в запросе предложений» с типом протокола </w:t>
      </w:r>
      <w:r>
        <w:rPr>
          <w:rStyle w:val="HMPrimechaniya"/>
          <w:b/>
        </w:rPr>
        <w:t>Проект итогового протокола проведения ЭЗП</w:t>
      </w:r>
      <w:r>
        <w:rPr>
          <w:rStyle w:val="HMPrimechaniya"/>
        </w:rPr>
        <w:t>.</w:t>
      </w:r>
    </w:p>
    <w:p w:rsidR="004C06BD" w:rsidRDefault="00E352DD">
      <w:pPr>
        <w:pStyle w:val="5"/>
        <w:spacing w:line="480" w:lineRule="auto"/>
      </w:pPr>
      <w:bookmarkStart w:id="97" w:name="Svedeniya_o_protokole_podvedeniy5591B8A7"/>
      <w:r>
        <w:t>Группа полей «Сведения о протоколе в ЕИС»</w:t>
      </w:r>
      <w:bookmarkEnd w:id="97"/>
    </w:p>
    <w:p w:rsidR="004C06BD" w:rsidRDefault="00E352DD">
      <w:pPr>
        <w:pStyle w:val="HMComment0"/>
      </w:pPr>
      <w:r>
        <w:rPr>
          <w:rStyle w:val="HMComment"/>
        </w:rPr>
        <w:t xml:space="preserve">В группе полей </w:t>
      </w:r>
      <w:r>
        <w:rPr>
          <w:rStyle w:val="HMComment"/>
          <w:b/>
        </w:rPr>
        <w:t>Сведения о протоколе в ЕИС</w:t>
      </w:r>
      <w:r>
        <w:rPr>
          <w:rStyle w:val="HMComment"/>
        </w:rPr>
        <w:t xml:space="preserve"> заполняются поля:</w:t>
      </w:r>
    </w:p>
    <w:p w:rsidR="004C06BD" w:rsidRDefault="00E352DD">
      <w:pPr>
        <w:pStyle w:val="HMSpisok10-10"/>
        <w:numPr>
          <w:ilvl w:val="0"/>
          <w:numId w:val="15"/>
        </w:numPr>
      </w:pPr>
      <w:r>
        <w:rPr>
          <w:rStyle w:val="HMSpisok10-1"/>
          <w:b/>
        </w:rPr>
        <w:t>Организация, размещающая протокол</w:t>
      </w:r>
      <w:r>
        <w:rPr>
          <w:rStyle w:val="HMSpisok10-1"/>
        </w:rPr>
        <w:t xml:space="preserve"> – указывается организация, публикующая протокол, выбор значения осуществляется из справочника </w:t>
      </w:r>
      <w:r>
        <w:rPr>
          <w:rStyle w:val="HMSpisok10-1"/>
          <w:i/>
        </w:rPr>
        <w:t>Организации</w:t>
      </w:r>
      <w:r>
        <w:rPr>
          <w:rStyle w:val="HMSpisok10-1"/>
        </w:rPr>
        <w:t xml:space="preserve">. Автоматически заполняется значением поля </w:t>
      </w:r>
      <w:r>
        <w:rPr>
          <w:rStyle w:val="HMSpisok10-1"/>
          <w:b/>
        </w:rPr>
        <w:t>Организатор</w:t>
      </w:r>
      <w:r>
        <w:rPr>
          <w:rStyle w:val="HMSpisok10-1"/>
        </w:rPr>
        <w:t xml:space="preserve"> родительского решения или </w:t>
      </w:r>
      <w:r>
        <w:rPr>
          <w:rStyle w:val="HMSpisok10-1"/>
          <w:b/>
        </w:rPr>
        <w:t>Заказчик</w:t>
      </w:r>
      <w:r>
        <w:rPr>
          <w:rStyle w:val="HMSpisok10-1"/>
        </w:rPr>
        <w:t xml:space="preserve"> родительского ЭД </w:t>
      </w:r>
      <w:r>
        <w:rPr>
          <w:rStyle w:val="HMSpisok10-1"/>
          <w:rFonts w:ascii="Arial Unicode MS" w:hAnsi="Arial Unicode MS"/>
        </w:rPr>
        <w:t>«</w:t>
      </w:r>
      <w:r>
        <w:rPr>
          <w:rStyle w:val="HMSpisok10-1"/>
        </w:rPr>
        <w:t>Контракт</w:t>
      </w:r>
      <w:r>
        <w:rPr>
          <w:rStyle w:val="HMSpisok10-1"/>
          <w:rFonts w:ascii="Arial Unicode MS" w:hAnsi="Arial Unicode MS"/>
        </w:rPr>
        <w:t>»</w:t>
      </w:r>
      <w:r>
        <w:rPr>
          <w:rStyle w:val="HMSpisok10-1"/>
        </w:rPr>
        <w:t>.</w:t>
      </w:r>
    </w:p>
    <w:p w:rsidR="004C06BD" w:rsidRDefault="00E352DD">
      <w:pPr>
        <w:pStyle w:val="HMSpisok10-10"/>
        <w:numPr>
          <w:ilvl w:val="0"/>
          <w:numId w:val="15"/>
        </w:numPr>
      </w:pPr>
      <w:r>
        <w:rPr>
          <w:rStyle w:val="HMSpisok10-1"/>
          <w:b/>
        </w:rPr>
        <w:t>Роль организации в ЕИС</w:t>
      </w:r>
      <w:r>
        <w:rPr>
          <w:rStyle w:val="HMSpisok10-1"/>
        </w:rPr>
        <w:t xml:space="preserve"> – из раскрывающегося списка указывается роль организации, подготавливающей и размещающей протокол. Автоматически заполняется значением одноименного поля родительского документа. Обязательно для заполнения, если включен признак</w:t>
      </w:r>
      <w:proofErr w:type="gramStart"/>
      <w:r>
        <w:rPr>
          <w:rStyle w:val="HMSpisok10-1"/>
        </w:rPr>
        <w:t xml:space="preserve"> </w:t>
      </w:r>
      <w:r>
        <w:rPr>
          <w:rStyle w:val="HMSpisok10-1"/>
          <w:b/>
        </w:rPr>
        <w:t>В</w:t>
      </w:r>
      <w:proofErr w:type="gramEnd"/>
      <w:r>
        <w:rPr>
          <w:rStyle w:val="HMSpisok10-1"/>
          <w:b/>
        </w:rPr>
        <w:t>ыгружать в ЕИС</w:t>
      </w:r>
      <w:r>
        <w:rPr>
          <w:rStyle w:val="HMSpisok10-1"/>
        </w:rPr>
        <w:t>.</w:t>
      </w:r>
    </w:p>
    <w:p w:rsidR="004C06BD" w:rsidRDefault="00E352DD">
      <w:pPr>
        <w:pStyle w:val="5"/>
        <w:spacing w:line="480" w:lineRule="auto"/>
      </w:pPr>
      <w:bookmarkStart w:id="98" w:name="Informatsiya_o_komissii_ProtokolB6C32D28"/>
      <w:r>
        <w:t>Группа полей «Информация о комиссии»</w:t>
      </w:r>
      <w:bookmarkEnd w:id="98"/>
    </w:p>
    <w:p w:rsidR="004C06BD" w:rsidRDefault="00E352DD">
      <w:pPr>
        <w:pStyle w:val="HMComment0"/>
      </w:pPr>
      <w:r>
        <w:rPr>
          <w:rStyle w:val="HMComment"/>
        </w:rPr>
        <w:t xml:space="preserve">В группе полей </w:t>
      </w:r>
      <w:r>
        <w:rPr>
          <w:rStyle w:val="HMComment"/>
          <w:b/>
        </w:rPr>
        <w:t>Информация о комиссии</w:t>
      </w:r>
      <w:r>
        <w:rPr>
          <w:rStyle w:val="HMComment"/>
        </w:rPr>
        <w:t xml:space="preserve"> заполняются поля:</w:t>
      </w:r>
    </w:p>
    <w:p w:rsidR="004C06BD" w:rsidRDefault="00E352DD">
      <w:pPr>
        <w:pStyle w:val="HMSpisok10-10"/>
        <w:numPr>
          <w:ilvl w:val="0"/>
          <w:numId w:val="27"/>
        </w:numPr>
      </w:pPr>
      <w:r>
        <w:rPr>
          <w:rStyle w:val="HMSpisok10-2"/>
          <w:b/>
        </w:rPr>
        <w:t>Наименование комиссии</w:t>
      </w:r>
      <w:r>
        <w:rPr>
          <w:rStyle w:val="HMSpisok10-2"/>
        </w:rPr>
        <w:t xml:space="preserve"> – указывается наименование комиссии, выбор значения осуществляется из справочника </w:t>
      </w:r>
      <w:r>
        <w:rPr>
          <w:rStyle w:val="HMSpisok10-2"/>
          <w:i/>
        </w:rPr>
        <w:t>Комиссии</w:t>
      </w:r>
      <w:r>
        <w:rPr>
          <w:rStyle w:val="HMSpisok10-2"/>
        </w:rPr>
        <w:t>.</w:t>
      </w:r>
      <w:r>
        <w:rPr>
          <w:rStyle w:val="HMdopstroka2"/>
        </w:rPr>
        <w:t xml:space="preserve"> </w:t>
      </w:r>
      <w:r>
        <w:rPr>
          <w:rStyle w:val="HMSpisok10-2"/>
        </w:rPr>
        <w:t>Обязательно для заполнения, если включен признак</w:t>
      </w:r>
      <w:proofErr w:type="gramStart"/>
      <w:r>
        <w:rPr>
          <w:rStyle w:val="HMSpisok10-2"/>
        </w:rPr>
        <w:t xml:space="preserve"> </w:t>
      </w:r>
      <w:r>
        <w:rPr>
          <w:rStyle w:val="HMSpisok10-2"/>
          <w:b/>
        </w:rPr>
        <w:t>В</w:t>
      </w:r>
      <w:proofErr w:type="gramEnd"/>
      <w:r>
        <w:rPr>
          <w:rStyle w:val="HMSpisok10-2"/>
          <w:b/>
        </w:rPr>
        <w:t>ыгружать в ЕИС</w:t>
      </w:r>
      <w:r>
        <w:rPr>
          <w:rStyle w:val="HMdopstroka2"/>
        </w:rPr>
        <w:t>.</w:t>
      </w:r>
    </w:p>
    <w:p w:rsidR="004C06BD" w:rsidRDefault="00E352DD">
      <w:pPr>
        <w:pStyle w:val="HMdopstrokapolya0"/>
      </w:pPr>
      <w:r>
        <w:rPr>
          <w:rStyle w:val="HMdopstrokapolya"/>
        </w:rPr>
        <w:t xml:space="preserve">При выборе комиссии из справочника становится доступна кнопка </w:t>
      </w:r>
      <w:r>
        <w:rPr>
          <w:noProof/>
          <w:lang w:eastAsia="ru-RU"/>
        </w:rPr>
        <w:drawing>
          <wp:inline distT="0" distB="0" distL="0" distR="0">
            <wp:extent cx="209550" cy="209550"/>
            <wp:effectExtent l="0" t="0" r="0" b="0"/>
            <wp:docPr id="110" name="P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fresh.png"/>
                    <pic:cNvPicPr/>
                  </pic:nvPicPr>
                  <pic:blipFill>
                    <a:blip r:embed="rId78" cstate="print"/>
                    <a:stretch>
                      <a:fillRect/>
                    </a:stretch>
                  </pic:blipFill>
                  <pic:spPr>
                    <a:xfrm>
                      <a:off x="0" y="0"/>
                      <a:ext cx="209550" cy="209550"/>
                    </a:xfrm>
                    <a:prstGeom prst="rect">
                      <a:avLst/>
                    </a:prstGeom>
                  </pic:spPr>
                </pic:pic>
              </a:graphicData>
            </a:graphic>
          </wp:inline>
        </w:drawing>
      </w:r>
      <w:r>
        <w:rPr>
          <w:rStyle w:val="HMdopstrokapolya"/>
        </w:rPr>
        <w:t xml:space="preserve"> (</w:t>
      </w:r>
      <w:r>
        <w:rPr>
          <w:rStyle w:val="HMdopstrokapolya"/>
          <w:b/>
        </w:rPr>
        <w:t>Обновить</w:t>
      </w:r>
      <w:r>
        <w:rPr>
          <w:rStyle w:val="HMdopstrokapolya"/>
        </w:rPr>
        <w:t>). При нажатии кнопки данные о комиссии обновляются согласно изменениям в справочнике.</w:t>
      </w:r>
    </w:p>
    <w:p w:rsidR="004C06BD" w:rsidRDefault="00E352DD">
      <w:pPr>
        <w:pStyle w:val="HMSpisok10-10"/>
        <w:numPr>
          <w:ilvl w:val="0"/>
          <w:numId w:val="15"/>
        </w:numPr>
      </w:pPr>
      <w:r>
        <w:rPr>
          <w:rStyle w:val="HMSpisok10-1"/>
          <w:b/>
        </w:rPr>
        <w:t>Комиссия правомочна осуществлять свои функции в соответствии с Федеральным законом 44-ФЗ</w:t>
      </w:r>
      <w:r>
        <w:rPr>
          <w:rStyle w:val="HMSpisok10-1"/>
        </w:rPr>
        <w:t xml:space="preserve"> – признак включается в соответствии со значением.</w:t>
      </w:r>
    </w:p>
    <w:p w:rsidR="004C06BD" w:rsidRDefault="00E352DD">
      <w:pPr>
        <w:pStyle w:val="HMSpisok10-10"/>
        <w:numPr>
          <w:ilvl w:val="0"/>
          <w:numId w:val="15"/>
        </w:numPr>
      </w:pPr>
      <w:r>
        <w:rPr>
          <w:rStyle w:val="HMSpisok10-1"/>
          <w:b/>
        </w:rPr>
        <w:t>Дополнительная информация</w:t>
      </w:r>
      <w:r>
        <w:rPr>
          <w:rStyle w:val="HMSpisok10-1"/>
        </w:rPr>
        <w:t xml:space="preserve"> – вручную вводится дополнительная информация о комиссии.</w:t>
      </w:r>
    </w:p>
    <w:p w:rsidR="004C06BD" w:rsidRDefault="004C06BD">
      <w:pPr>
        <w:pStyle w:val="HMComment0"/>
      </w:pPr>
    </w:p>
    <w:p w:rsidR="004C06BD" w:rsidRDefault="00E352DD">
      <w:pPr>
        <w:pStyle w:val="HMComment0"/>
      </w:pPr>
      <w:r>
        <w:rPr>
          <w:rStyle w:val="HMComment"/>
        </w:rPr>
        <w:t xml:space="preserve">В списке </w:t>
      </w:r>
      <w:r>
        <w:rPr>
          <w:rStyle w:val="HMComment"/>
          <w:i/>
        </w:rPr>
        <w:t>Состав комиссии</w:t>
      </w:r>
      <w:r>
        <w:rPr>
          <w:rStyle w:val="HMComment"/>
        </w:rPr>
        <w:t xml:space="preserve"> указываются данные о комиссии, которая занимается рассмотрением поданных заявок. Формирование комиссии доступно следующими способами:</w:t>
      </w:r>
    </w:p>
    <w:p w:rsidR="004C06BD" w:rsidRDefault="00E352DD">
      <w:pPr>
        <w:pStyle w:val="HMSpisok120"/>
        <w:numPr>
          <w:ilvl w:val="0"/>
          <w:numId w:val="12"/>
        </w:numPr>
      </w:pPr>
      <w:r>
        <w:rPr>
          <w:rStyle w:val="HMSpisok12"/>
        </w:rPr>
        <w:t xml:space="preserve">Формирование полного состава комиссии при нажатии на кнопку </w:t>
      </w:r>
      <w:r>
        <w:rPr>
          <w:noProof/>
          <w:lang w:eastAsia="ru-RU"/>
        </w:rPr>
        <w:drawing>
          <wp:inline distT="0" distB="0" distL="0" distR="0">
            <wp:extent cx="304800" cy="304800"/>
            <wp:effectExtent l="0" t="0" r="0" b="0"/>
            <wp:docPr id="111"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earch.png"/>
                    <pic:cNvPicPr/>
                  </pic:nvPicPr>
                  <pic:blipFill>
                    <a:blip r:embed="rId24" cstate="print"/>
                    <a:stretch>
                      <a:fillRect/>
                    </a:stretch>
                  </pic:blipFill>
                  <pic:spPr>
                    <a:xfrm>
                      <a:off x="0" y="0"/>
                      <a:ext cx="304800" cy="304800"/>
                    </a:xfrm>
                    <a:prstGeom prst="rect">
                      <a:avLst/>
                    </a:prstGeom>
                  </pic:spPr>
                </pic:pic>
              </a:graphicData>
            </a:graphic>
          </wp:inline>
        </w:drawing>
      </w:r>
      <w:r>
        <w:rPr>
          <w:rStyle w:val="HMSpisok12"/>
        </w:rPr>
        <w:t xml:space="preserve"> (</w:t>
      </w:r>
      <w:r>
        <w:rPr>
          <w:rStyle w:val="HMSpisok12"/>
          <w:b/>
        </w:rPr>
        <w:t>Из справочника</w:t>
      </w:r>
      <w:r>
        <w:rPr>
          <w:rStyle w:val="HMSpisok12"/>
        </w:rPr>
        <w:t xml:space="preserve">). Для этого после нажатия на кнопку в открывшейся форме справочника </w:t>
      </w:r>
      <w:r>
        <w:rPr>
          <w:rStyle w:val="HMSpisok12"/>
          <w:i/>
        </w:rPr>
        <w:t>Комиссии</w:t>
      </w:r>
      <w:r>
        <w:rPr>
          <w:rStyle w:val="HMSpisok12"/>
        </w:rPr>
        <w:t xml:space="preserve"> указывается нужная комиссия и нажимается кнопка</w:t>
      </w:r>
      <w:proofErr w:type="gramStart"/>
      <w:r>
        <w:rPr>
          <w:rStyle w:val="HMSpisok12"/>
        </w:rPr>
        <w:t xml:space="preserve"> </w:t>
      </w:r>
      <w:r>
        <w:rPr>
          <w:rStyle w:val="HMSpisok12"/>
          <w:b/>
        </w:rPr>
        <w:t>В</w:t>
      </w:r>
      <w:proofErr w:type="gramEnd"/>
      <w:r>
        <w:rPr>
          <w:rStyle w:val="HMSpisok12"/>
          <w:b/>
        </w:rPr>
        <w:t>ыбрать</w:t>
      </w:r>
      <w:r>
        <w:rPr>
          <w:rStyle w:val="HMSpisok12"/>
        </w:rPr>
        <w:t>.</w:t>
      </w:r>
    </w:p>
    <w:p w:rsidR="004C06BD" w:rsidRDefault="00E352DD">
      <w:pPr>
        <w:pStyle w:val="HMSpisok120"/>
        <w:numPr>
          <w:ilvl w:val="0"/>
          <w:numId w:val="12"/>
        </w:numPr>
      </w:pPr>
      <w:r>
        <w:rPr>
          <w:rStyle w:val="HMSpisok12"/>
        </w:rPr>
        <w:lastRenderedPageBreak/>
        <w:t xml:space="preserve">Поименное формирование комиссии при нажатии на кнопку </w:t>
      </w:r>
      <w:r>
        <w:rPr>
          <w:noProof/>
          <w:lang w:eastAsia="ru-RU"/>
        </w:rPr>
        <w:drawing>
          <wp:inline distT="0" distB="0" distL="0" distR="0">
            <wp:extent cx="295275" cy="409575"/>
            <wp:effectExtent l="0" t="0" r="0" b="0"/>
            <wp:docPr id="112"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Spisok12"/>
        </w:rPr>
        <w:t xml:space="preserve"> (</w:t>
      </w:r>
      <w:r>
        <w:rPr>
          <w:rStyle w:val="HMSpisok12"/>
          <w:b/>
        </w:rPr>
        <w:t>Создать</w:t>
      </w:r>
      <w:r>
        <w:rPr>
          <w:rStyle w:val="HMSpisok12"/>
        </w:rPr>
        <w:t xml:space="preserve">), на экране появится форма редактора </w:t>
      </w:r>
      <w:r>
        <w:rPr>
          <w:rStyle w:val="HMSpisok12"/>
          <w:i/>
        </w:rPr>
        <w:t>Члены комиссии</w:t>
      </w:r>
      <w:r>
        <w:rPr>
          <w:rStyle w:val="HMSpisok12"/>
        </w:rPr>
        <w:t>, в которой содержатся поля:</w:t>
      </w:r>
    </w:p>
    <w:p w:rsidR="004C06BD" w:rsidRDefault="00E352DD">
      <w:pPr>
        <w:pStyle w:val="HMSpisok10-20"/>
        <w:numPr>
          <w:ilvl w:val="0"/>
          <w:numId w:val="19"/>
        </w:numPr>
      </w:pPr>
      <w:r>
        <w:rPr>
          <w:rStyle w:val="HMSpisok10-2"/>
          <w:b/>
        </w:rPr>
        <w:t>Роль</w:t>
      </w:r>
      <w:r>
        <w:rPr>
          <w:rStyle w:val="HMSpisok10-2"/>
        </w:rPr>
        <w:t xml:space="preserve"> – из раскрывающегося списка выбирается роль члена комиссии.</w:t>
      </w:r>
    </w:p>
    <w:p w:rsidR="004C06BD" w:rsidRDefault="00E352DD">
      <w:pPr>
        <w:pStyle w:val="HMSpisok10-20"/>
        <w:numPr>
          <w:ilvl w:val="0"/>
          <w:numId w:val="19"/>
        </w:numPr>
      </w:pPr>
      <w:r>
        <w:rPr>
          <w:rStyle w:val="HMSpisok10-2"/>
          <w:b/>
        </w:rPr>
        <w:t>Член комиссии, исполняющий обязанности секретаря</w:t>
      </w:r>
      <w:r>
        <w:rPr>
          <w:rStyle w:val="HMSpisok10-2"/>
        </w:rPr>
        <w:t xml:space="preserve"> – включается для наделения члена комиссии ролью </w:t>
      </w:r>
      <w:r>
        <w:rPr>
          <w:rStyle w:val="HMSpisok10-2"/>
          <w:i/>
        </w:rPr>
        <w:t>Секретаря с правом голоса</w:t>
      </w:r>
      <w:r>
        <w:rPr>
          <w:rStyle w:val="HMSpisok10-2"/>
        </w:rPr>
        <w:t xml:space="preserve">. Доступно для включения только для ролей </w:t>
      </w:r>
      <w:r>
        <w:rPr>
          <w:rStyle w:val="HMSpisok10-2"/>
          <w:i/>
        </w:rPr>
        <w:t>Председатель</w:t>
      </w:r>
      <w:r>
        <w:rPr>
          <w:rStyle w:val="HMSpisok10-2"/>
        </w:rPr>
        <w:t xml:space="preserve">, </w:t>
      </w:r>
      <w:r>
        <w:rPr>
          <w:rStyle w:val="HMSpisok10-2"/>
          <w:i/>
        </w:rPr>
        <w:t>Заместитель председателя</w:t>
      </w:r>
      <w:r>
        <w:rPr>
          <w:rStyle w:val="HMSpisok10-2"/>
        </w:rPr>
        <w:t xml:space="preserve">, </w:t>
      </w:r>
      <w:r>
        <w:rPr>
          <w:rStyle w:val="HMSpisok10-2"/>
          <w:i/>
        </w:rPr>
        <w:t>Член комиссии</w:t>
      </w:r>
      <w:r>
        <w:rPr>
          <w:rStyle w:val="HMSpisok10-2"/>
        </w:rPr>
        <w:t>.</w:t>
      </w:r>
    </w:p>
    <w:p w:rsidR="004C06BD" w:rsidRDefault="00E352DD">
      <w:pPr>
        <w:pStyle w:val="HMSpisok10-20"/>
        <w:numPr>
          <w:ilvl w:val="0"/>
          <w:numId w:val="19"/>
        </w:numPr>
      </w:pPr>
      <w:r>
        <w:rPr>
          <w:rStyle w:val="HMSpisok10-2"/>
          <w:b/>
        </w:rPr>
        <w:t>Фамилия</w:t>
      </w:r>
      <w:r>
        <w:rPr>
          <w:rStyle w:val="HMSpisok10-2"/>
        </w:rPr>
        <w:t xml:space="preserve"> – фамилия члена комиссии; выбирается в справочнике </w:t>
      </w:r>
      <w:r>
        <w:rPr>
          <w:rStyle w:val="HMSpisok10-2"/>
          <w:i/>
        </w:rPr>
        <w:t>Персоналии</w:t>
      </w:r>
      <w:r>
        <w:rPr>
          <w:rStyle w:val="HMSpisok10-2"/>
        </w:rPr>
        <w:t>. Обязательно для заполнения.</w:t>
      </w:r>
    </w:p>
    <w:p w:rsidR="004C06BD" w:rsidRDefault="00E352DD">
      <w:pPr>
        <w:pStyle w:val="HMSpisok10-20"/>
        <w:numPr>
          <w:ilvl w:val="0"/>
          <w:numId w:val="19"/>
        </w:numPr>
      </w:pPr>
      <w:r>
        <w:rPr>
          <w:rStyle w:val="HMSpisok10-2"/>
          <w:b/>
        </w:rPr>
        <w:t>Отсутствовал</w:t>
      </w:r>
      <w:r>
        <w:rPr>
          <w:rStyle w:val="HMSpisok10-2"/>
        </w:rPr>
        <w:t xml:space="preserve"> – отметка в поле означает, что член комиссии отсутствовал на вскрытии конвертов.</w:t>
      </w:r>
    </w:p>
    <w:p w:rsidR="004C06BD" w:rsidRDefault="00E352DD">
      <w:pPr>
        <w:pStyle w:val="HMSpisok10-20"/>
        <w:numPr>
          <w:ilvl w:val="0"/>
          <w:numId w:val="19"/>
        </w:numPr>
      </w:pPr>
      <w:r>
        <w:rPr>
          <w:rStyle w:val="HMSpisok10-2"/>
          <w:b/>
        </w:rPr>
        <w:t>И.О. Председателя</w:t>
      </w:r>
      <w:r>
        <w:rPr>
          <w:rStyle w:val="HMSpisok10-2"/>
        </w:rPr>
        <w:t xml:space="preserve"> – отметка в поле означает, что член комиссии исполнял обязанности председателя комиссии.</w:t>
      </w:r>
    </w:p>
    <w:p w:rsidR="004C06BD" w:rsidRDefault="00E352DD">
      <w:pPr>
        <w:pStyle w:val="HMSpisok10-20"/>
        <w:numPr>
          <w:ilvl w:val="0"/>
          <w:numId w:val="19"/>
        </w:numPr>
      </w:pPr>
      <w:r>
        <w:rPr>
          <w:rStyle w:val="HMSpisok10-2"/>
          <w:b/>
        </w:rPr>
        <w:t>Примечание</w:t>
      </w:r>
      <w:r>
        <w:rPr>
          <w:rStyle w:val="HMSpisok10-2"/>
        </w:rPr>
        <w:t xml:space="preserve"> – дополнительная информация о члене комиссии.</w:t>
      </w:r>
    </w:p>
    <w:p w:rsidR="004C06BD" w:rsidRDefault="00E352DD">
      <w:pPr>
        <w:pStyle w:val="HMdopstrokapolya120"/>
      </w:pPr>
      <w:r>
        <w:rPr>
          <w:rStyle w:val="HMdopstrokapolya12"/>
        </w:rPr>
        <w:t xml:space="preserve">Для сохранения информации о члене комиссии </w:t>
      </w:r>
      <w:r>
        <w:rPr>
          <w:rStyle w:val="HMSpisok12"/>
        </w:rPr>
        <w:t xml:space="preserve">нажимается кнопка </w:t>
      </w:r>
      <w:r>
        <w:rPr>
          <w:rStyle w:val="HMSpisok12"/>
          <w:b/>
        </w:rPr>
        <w:t>ОК</w:t>
      </w:r>
      <w:r>
        <w:rPr>
          <w:rStyle w:val="HMSpisok12"/>
        </w:rPr>
        <w:t xml:space="preserve"> или</w:t>
      </w:r>
      <w:proofErr w:type="gramStart"/>
      <w:r>
        <w:rPr>
          <w:rStyle w:val="HMSpisok12"/>
        </w:rPr>
        <w:t xml:space="preserve"> </w:t>
      </w:r>
      <w:r>
        <w:rPr>
          <w:rStyle w:val="HMSpisok12"/>
          <w:b/>
        </w:rPr>
        <w:t>П</w:t>
      </w:r>
      <w:proofErr w:type="gramEnd"/>
      <w:r>
        <w:rPr>
          <w:rStyle w:val="HMSpisok12"/>
          <w:b/>
        </w:rPr>
        <w:t>рименить</w:t>
      </w:r>
      <w:r>
        <w:rPr>
          <w:rStyle w:val="HMSpisok12"/>
        </w:rPr>
        <w:t>.</w:t>
      </w:r>
    </w:p>
    <w:p w:rsidR="004C06BD" w:rsidRDefault="00E352DD">
      <w:pPr>
        <w:pStyle w:val="5"/>
        <w:spacing w:line="480" w:lineRule="auto"/>
      </w:pPr>
      <w:bookmarkStart w:id="99" w:name="Osnovanie_vneseniya_izmeneniy_Pr272CCD87"/>
      <w:r>
        <w:t>Группа полей «Основание внесения изменений»</w:t>
      </w:r>
      <w:bookmarkEnd w:id="99"/>
    </w:p>
    <w:p w:rsidR="004C06BD" w:rsidRDefault="00E352DD">
      <w:pPr>
        <w:pStyle w:val="HMComment0"/>
      </w:pPr>
      <w:r>
        <w:rPr>
          <w:rStyle w:val="HMComment"/>
        </w:rPr>
        <w:t xml:space="preserve">Группа полей </w:t>
      </w:r>
      <w:r>
        <w:rPr>
          <w:rStyle w:val="HMComment"/>
          <w:b/>
        </w:rPr>
        <w:t>Основание внесения изменений</w:t>
      </w:r>
      <w:r>
        <w:rPr>
          <w:rStyle w:val="HMComment"/>
        </w:rPr>
        <w:t xml:space="preserve"> доступна при наличии родительского документа идентичного класса. Подробнее о группе полей см. п. </w:t>
      </w:r>
      <w:hyperlink w:anchor="Osnovanie_vneseniya_izmeneniy_Pr137156ED">
        <w:r>
          <w:rPr>
            <w:rStyle w:val="HMComment"/>
            <w:color w:val="0000FF"/>
            <w:u w:val="single"/>
          </w:rPr>
          <w:t>Группа полей «Основание внесения изменений»</w:t>
        </w:r>
      </w:hyperlink>
      <w:r>
        <w:rPr>
          <w:rStyle w:val="HMComment"/>
        </w:rPr>
        <w:t>.</w:t>
      </w:r>
    </w:p>
    <w:p w:rsidR="004C06BD" w:rsidRDefault="00E352DD">
      <w:pPr>
        <w:pStyle w:val="4"/>
        <w:spacing w:line="480" w:lineRule="auto"/>
      </w:pPr>
      <w:bookmarkStart w:id="100" w:name="Zakladka_Lot_Protokol_podvedeniy18FDC8D4"/>
      <w:bookmarkStart w:id="101" w:name="_Toc119584152"/>
      <w:r>
        <w:t>Закладка «Лот»</w:t>
      </w:r>
      <w:bookmarkEnd w:id="100"/>
      <w:bookmarkEnd w:id="101"/>
    </w:p>
    <w:p w:rsidR="004C06BD" w:rsidRDefault="00E352DD">
      <w:pPr>
        <w:pStyle w:val="HMComment0"/>
      </w:pPr>
      <w:r>
        <w:rPr>
          <w:rStyle w:val="HMComment"/>
        </w:rPr>
        <w:t xml:space="preserve">На закладке </w:t>
      </w:r>
      <w:r>
        <w:rPr>
          <w:rStyle w:val="HMComment"/>
          <w:b/>
          <w:u w:val="single"/>
        </w:rPr>
        <w:t>Лот</w:t>
      </w:r>
      <w:r>
        <w:rPr>
          <w:rStyle w:val="HMComment"/>
        </w:rPr>
        <w:t xml:space="preserve"> содержится информация о заявках участников, требованиях к документации, а также о признании закупки несостоявшейся.</w:t>
      </w:r>
    </w:p>
    <w:p w:rsidR="004C06BD" w:rsidRDefault="00E352DD">
      <w:pPr>
        <w:pStyle w:val="HMComment0"/>
      </w:pPr>
      <w:r>
        <w:rPr>
          <w:rStyle w:val="HMComment"/>
        </w:rPr>
        <w:t>Закладка имеет вид:</w:t>
      </w:r>
    </w:p>
    <w:p w:rsidR="004C06BD" w:rsidRDefault="002806C7">
      <w:pPr>
        <w:pStyle w:val="HMImageCaption0"/>
      </w:pPr>
      <w:r>
        <w:pict>
          <v:shape id="_x0000_s1039" style="width:481.5pt;height:258.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3286125"/>
                        <wp:effectExtent l="0" t="0" r="0" b="0"/>
                        <wp:docPr id="113" name="P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_podvedeniya_itogov_ETP_Lot_ETP.png"/>
                                <pic:cNvPicPr/>
                              </pic:nvPicPr>
                              <pic:blipFill>
                                <a:blip r:embed="rId79" cstate="print"/>
                                <a:stretch>
                                  <a:fillRect/>
                                </a:stretch>
                              </pic:blipFill>
                              <pic:spPr>
                                <a:xfrm>
                                  <a:off x="0" y="0"/>
                                  <a:ext cx="6115050" cy="3286125"/>
                                </a:xfrm>
                                <a:prstGeom prst="rect">
                                  <a:avLst/>
                                </a:prstGeom>
                              </pic:spPr>
                            </pic:pic>
                          </a:graphicData>
                        </a:graphic>
                      </wp:inline>
                    </w:drawing>
                  </w:r>
                </w:p>
                <w:p w:rsidR="004C06BD" w:rsidRDefault="00E352DD">
                  <w:pPr>
                    <w:jc w:val="center"/>
                  </w:pPr>
                  <w:r>
                    <w:rPr>
                      <w:rStyle w:val="HMImageCaption"/>
                    </w:rPr>
                    <w:t>Рисунок 54 – Внешний вид закладки «Лот»</w:t>
                  </w:r>
                </w:p>
              </w:txbxContent>
            </v:textbox>
          </v:shape>
        </w:pict>
      </w:r>
    </w:p>
    <w:p w:rsidR="004C06BD" w:rsidRDefault="00E352DD">
      <w:pPr>
        <w:pStyle w:val="HMComment0"/>
      </w:pPr>
      <w:r>
        <w:rPr>
          <w:rStyle w:val="HMComment"/>
        </w:rPr>
        <w:t>На закладке содержатся группы полей:</w:t>
      </w:r>
    </w:p>
    <w:p w:rsidR="004C06BD" w:rsidRDefault="002806C7">
      <w:pPr>
        <w:pStyle w:val="HMSpisok120"/>
        <w:numPr>
          <w:ilvl w:val="0"/>
          <w:numId w:val="12"/>
        </w:numPr>
      </w:pPr>
      <w:hyperlink w:anchor="Zayavki_uchastnikov_Protokol_podF5332F72">
        <w:r w:rsidR="00E352DD">
          <w:rPr>
            <w:rStyle w:val="HMSpisok12"/>
            <w:color w:val="0000FF"/>
            <w:u w:val="single"/>
          </w:rPr>
          <w:t>Заявки участников</w:t>
        </w:r>
      </w:hyperlink>
      <w:r w:rsidR="00E352DD">
        <w:rPr>
          <w:rStyle w:val="HMSpisok12"/>
        </w:rPr>
        <w:t>;</w:t>
      </w:r>
    </w:p>
    <w:p w:rsidR="004C06BD" w:rsidRDefault="00E352DD">
      <w:pPr>
        <w:pStyle w:val="HMSpisok120"/>
        <w:numPr>
          <w:ilvl w:val="0"/>
          <w:numId w:val="12"/>
        </w:numPr>
      </w:pPr>
      <w:r>
        <w:rPr>
          <w:rStyle w:val="HMSpisok12"/>
        </w:rPr>
        <w:t>Сведения о признании закупки несостоявшейся;</w:t>
      </w:r>
    </w:p>
    <w:p w:rsidR="004C06BD" w:rsidRDefault="002806C7">
      <w:pPr>
        <w:pStyle w:val="HMSpisok120"/>
        <w:numPr>
          <w:ilvl w:val="0"/>
          <w:numId w:val="12"/>
        </w:numPr>
      </w:pPr>
      <w:hyperlink w:anchor="Gruppa_poley_Dokumenty_i_trebova319EEC76">
        <w:r w:rsidR="00E352DD">
          <w:rPr>
            <w:rStyle w:val="HMComment"/>
            <w:color w:val="0000FF"/>
            <w:u w:val="single"/>
          </w:rPr>
          <w:t>Документы и требования</w:t>
        </w:r>
      </w:hyperlink>
      <w:r w:rsidR="00E352DD">
        <w:rPr>
          <w:rStyle w:val="HMComment"/>
        </w:rPr>
        <w:t>.</w:t>
      </w:r>
    </w:p>
    <w:p w:rsidR="004C06BD" w:rsidRDefault="00E352DD">
      <w:pPr>
        <w:pStyle w:val="5"/>
        <w:spacing w:line="480" w:lineRule="auto"/>
      </w:pPr>
      <w:bookmarkStart w:id="102" w:name="Zayavki_uchastnikov_Protokol_podF5332F72"/>
      <w:r>
        <w:t>Группа полей «Заявки участников»</w:t>
      </w:r>
      <w:bookmarkEnd w:id="102"/>
    </w:p>
    <w:p w:rsidR="004C06BD" w:rsidRDefault="00E352DD">
      <w:pPr>
        <w:pStyle w:val="HMComment0"/>
      </w:pPr>
      <w:r>
        <w:rPr>
          <w:rStyle w:val="HMComment"/>
        </w:rPr>
        <w:t xml:space="preserve">В списке </w:t>
      </w:r>
      <w:r>
        <w:rPr>
          <w:rStyle w:val="HMComment"/>
          <w:i/>
        </w:rPr>
        <w:t xml:space="preserve">Заявки участников </w:t>
      </w:r>
      <w:r>
        <w:rPr>
          <w:rStyle w:val="HMComment"/>
        </w:rPr>
        <w:t xml:space="preserve">доступны все поданные (на указанный лот) заявки участников на статусе </w:t>
      </w:r>
      <w:r>
        <w:rPr>
          <w:rStyle w:val="HMComment"/>
          <w:i/>
        </w:rPr>
        <w:t>«Зарегистрирован»</w:t>
      </w:r>
      <w:r>
        <w:rPr>
          <w:rStyle w:val="HMComment"/>
        </w:rPr>
        <w:t xml:space="preserve">, у которых </w:t>
      </w:r>
      <w:proofErr w:type="gramStart"/>
      <w:r>
        <w:rPr>
          <w:rStyle w:val="HMComment"/>
        </w:rPr>
        <w:t xml:space="preserve">включен признак </w:t>
      </w:r>
      <w:r>
        <w:rPr>
          <w:rStyle w:val="HMComment"/>
          <w:b/>
        </w:rPr>
        <w:t>Получена</w:t>
      </w:r>
      <w:proofErr w:type="gramEnd"/>
      <w:r>
        <w:rPr>
          <w:rStyle w:val="HMComment"/>
          <w:b/>
        </w:rPr>
        <w:t xml:space="preserve"> вторая часть заявки</w:t>
      </w:r>
      <w:r>
        <w:rPr>
          <w:rStyle w:val="HMComment"/>
        </w:rPr>
        <w:t>. Заявки отображаются в списке с учетом ранжирования.</w:t>
      </w:r>
    </w:p>
    <w:p w:rsidR="004C06BD" w:rsidRDefault="00E352DD">
      <w:pPr>
        <w:spacing w:before="30" w:after="60" w:line="360" w:lineRule="auto"/>
        <w:ind w:firstLine="855"/>
        <w:jc w:val="both"/>
      </w:pPr>
      <w:r>
        <w:rPr>
          <w:rFonts w:ascii="Arial" w:hAnsi="Arial"/>
          <w:color w:val="000000"/>
          <w:sz w:val="22"/>
        </w:rPr>
        <w:t xml:space="preserve">Для автоматического проставления значений используется кнопка </w:t>
      </w:r>
      <w:r>
        <w:rPr>
          <w:rFonts w:ascii="Arial" w:hAnsi="Arial"/>
          <w:b/>
          <w:color w:val="19365E"/>
          <w:sz w:val="18"/>
        </w:rPr>
        <w:t xml:space="preserve"> </w:t>
      </w:r>
      <w:r>
        <w:rPr>
          <w:rFonts w:ascii="Arial" w:hAnsi="Arial"/>
          <w:color w:val="000000"/>
          <w:sz w:val="22"/>
        </w:rPr>
        <w:t>(</w:t>
      </w:r>
      <w:r>
        <w:rPr>
          <w:rFonts w:ascii="Arial" w:hAnsi="Arial"/>
          <w:b/>
          <w:color w:val="000000"/>
          <w:sz w:val="22"/>
        </w:rPr>
        <w:t>Установить соответствие информации, допустить все заявки, ввести информацию о поименном голосовании</w:t>
      </w:r>
      <w:proofErr w:type="gramStart"/>
      <w:r>
        <w:rPr>
          <w:rFonts w:ascii="Arial" w:hAnsi="Arial"/>
          <w:color w:val="000000"/>
          <w:sz w:val="22"/>
        </w:rPr>
        <w:t>/</w:t>
      </w:r>
      <w:r>
        <w:rPr>
          <w:rFonts w:ascii="Arial" w:hAnsi="Arial"/>
          <w:b/>
          <w:color w:val="000000"/>
          <w:sz w:val="22"/>
        </w:rPr>
        <w:t>У</w:t>
      </w:r>
      <w:proofErr w:type="gramEnd"/>
      <w:r>
        <w:rPr>
          <w:rFonts w:ascii="Arial" w:hAnsi="Arial"/>
          <w:b/>
          <w:color w:val="000000"/>
          <w:sz w:val="22"/>
        </w:rPr>
        <w:t>становить соответствие информации, допустить выбранные заявки, ввести информацию о поименном голосовании</w:t>
      </w:r>
      <w:r>
        <w:rPr>
          <w:rFonts w:ascii="Arial" w:hAnsi="Arial"/>
          <w:color w:val="000000"/>
          <w:sz w:val="22"/>
        </w:rPr>
        <w:t>). При нажатии на кнопку открывается список действий:</w:t>
      </w:r>
    </w:p>
    <w:p w:rsidR="004C06BD" w:rsidRDefault="00E352DD">
      <w:pPr>
        <w:numPr>
          <w:ilvl w:val="0"/>
          <w:numId w:val="29"/>
        </w:numPr>
        <w:spacing w:before="30" w:after="60" w:line="360" w:lineRule="auto"/>
        <w:jc w:val="both"/>
      </w:pPr>
      <w:r>
        <w:rPr>
          <w:rFonts w:ascii="Arial" w:hAnsi="Arial"/>
          <w:b/>
          <w:color w:val="000000"/>
          <w:sz w:val="22"/>
        </w:rPr>
        <w:t>Для всех заявок предоставлены все документы (информация)</w:t>
      </w:r>
      <w:r>
        <w:rPr>
          <w:rFonts w:ascii="Arial" w:hAnsi="Arial"/>
          <w:color w:val="000000"/>
          <w:sz w:val="22"/>
        </w:rPr>
        <w:t>/</w:t>
      </w:r>
      <w:r>
        <w:rPr>
          <w:rFonts w:ascii="Arial" w:hAnsi="Arial"/>
          <w:b/>
          <w:color w:val="000000"/>
          <w:sz w:val="22"/>
        </w:rPr>
        <w:t>Для выбранных заявок предоставлены все документы (информация)</w:t>
      </w:r>
      <w:r>
        <w:rPr>
          <w:rFonts w:ascii="Arial" w:hAnsi="Arial"/>
          <w:color w:val="000000"/>
          <w:sz w:val="22"/>
        </w:rPr>
        <w:t xml:space="preserve"> – при выборе действия для всех записей списка </w:t>
      </w:r>
      <w:r>
        <w:rPr>
          <w:rFonts w:ascii="Arial" w:hAnsi="Arial"/>
          <w:i/>
          <w:color w:val="000000"/>
          <w:sz w:val="22"/>
        </w:rPr>
        <w:t>Сведения о наличии документов, информации в заявке участника</w:t>
      </w:r>
      <w:r>
        <w:rPr>
          <w:rFonts w:ascii="Arial" w:hAnsi="Arial"/>
          <w:color w:val="000000"/>
          <w:sz w:val="22"/>
        </w:rPr>
        <w:t xml:space="preserve"> в поле </w:t>
      </w:r>
      <w:r>
        <w:rPr>
          <w:rFonts w:ascii="Arial" w:hAnsi="Arial"/>
          <w:b/>
          <w:color w:val="000000"/>
          <w:sz w:val="22"/>
        </w:rPr>
        <w:t>Наличие</w:t>
      </w:r>
      <w:r>
        <w:rPr>
          <w:rFonts w:ascii="Arial" w:hAnsi="Arial"/>
          <w:color w:val="000000"/>
          <w:sz w:val="22"/>
        </w:rPr>
        <w:t xml:space="preserve"> проставляется значение</w:t>
      </w:r>
      <w:proofErr w:type="gramStart"/>
      <w:r>
        <w:rPr>
          <w:rFonts w:ascii="Arial" w:hAnsi="Arial"/>
          <w:color w:val="000000"/>
          <w:sz w:val="22"/>
        </w:rPr>
        <w:t xml:space="preserve"> </w:t>
      </w:r>
      <w:r>
        <w:rPr>
          <w:rFonts w:ascii="Arial" w:hAnsi="Arial"/>
          <w:i/>
          <w:color w:val="000000"/>
          <w:sz w:val="22"/>
        </w:rPr>
        <w:t>П</w:t>
      </w:r>
      <w:proofErr w:type="gramEnd"/>
      <w:r>
        <w:rPr>
          <w:rFonts w:ascii="Arial" w:hAnsi="Arial"/>
          <w:i/>
          <w:color w:val="000000"/>
          <w:sz w:val="22"/>
        </w:rPr>
        <w:t>рисутствует</w:t>
      </w:r>
      <w:r>
        <w:rPr>
          <w:rFonts w:ascii="Arial" w:hAnsi="Arial"/>
          <w:color w:val="000000"/>
          <w:sz w:val="22"/>
        </w:rPr>
        <w:t xml:space="preserve">. Действие доступно, если в протоколе (лоте протокола) установлено хотя бы одно требование документов, информации. </w:t>
      </w:r>
    </w:p>
    <w:p w:rsidR="004C06BD" w:rsidRDefault="00E352DD">
      <w:pPr>
        <w:numPr>
          <w:ilvl w:val="0"/>
          <w:numId w:val="29"/>
        </w:numPr>
        <w:spacing w:before="30" w:after="60" w:line="360" w:lineRule="auto"/>
        <w:jc w:val="both"/>
      </w:pPr>
      <w:r>
        <w:rPr>
          <w:rFonts w:ascii="Arial" w:hAnsi="Arial"/>
          <w:b/>
          <w:color w:val="000000"/>
          <w:sz w:val="22"/>
        </w:rPr>
        <w:t>Все заявки соответствуют требованиям</w:t>
      </w:r>
      <w:r>
        <w:rPr>
          <w:rFonts w:ascii="Arial" w:hAnsi="Arial"/>
          <w:color w:val="000000"/>
          <w:sz w:val="22"/>
        </w:rPr>
        <w:t>/</w:t>
      </w:r>
      <w:r>
        <w:rPr>
          <w:rFonts w:ascii="Arial" w:hAnsi="Arial"/>
          <w:b/>
          <w:color w:val="000000"/>
          <w:sz w:val="22"/>
        </w:rPr>
        <w:t>Выбранные заявки соответствуют требованиям</w:t>
      </w:r>
      <w:r>
        <w:rPr>
          <w:rFonts w:ascii="Arial" w:hAnsi="Arial"/>
          <w:color w:val="000000"/>
          <w:sz w:val="22"/>
        </w:rPr>
        <w:t xml:space="preserve">  – при выборе действия для всех записей списков </w:t>
      </w:r>
      <w:r>
        <w:rPr>
          <w:rFonts w:ascii="Arial" w:hAnsi="Arial"/>
          <w:i/>
          <w:color w:val="000000"/>
          <w:sz w:val="22"/>
        </w:rPr>
        <w:t>Соответствие требованиям извещения, документации</w:t>
      </w:r>
      <w:r>
        <w:rPr>
          <w:rFonts w:ascii="Arial" w:hAnsi="Arial"/>
          <w:color w:val="000000"/>
          <w:sz w:val="22"/>
        </w:rPr>
        <w:t xml:space="preserve"> и </w:t>
      </w:r>
      <w:r>
        <w:rPr>
          <w:rFonts w:ascii="Arial" w:hAnsi="Arial"/>
          <w:i/>
          <w:color w:val="000000"/>
          <w:sz w:val="22"/>
        </w:rPr>
        <w:t xml:space="preserve">Соответствие участника </w:t>
      </w:r>
      <w:r>
        <w:rPr>
          <w:rFonts w:ascii="Arial" w:hAnsi="Arial"/>
          <w:i/>
          <w:color w:val="000000"/>
          <w:sz w:val="22"/>
        </w:rPr>
        <w:lastRenderedPageBreak/>
        <w:t>требованиям, ограничениям</w:t>
      </w:r>
      <w:r>
        <w:rPr>
          <w:rFonts w:ascii="Arial" w:hAnsi="Arial"/>
          <w:color w:val="000000"/>
          <w:sz w:val="22"/>
        </w:rPr>
        <w:t xml:space="preserve"> в поле </w:t>
      </w:r>
      <w:r>
        <w:rPr>
          <w:rFonts w:ascii="Arial" w:hAnsi="Arial"/>
          <w:b/>
          <w:color w:val="000000"/>
          <w:sz w:val="22"/>
        </w:rPr>
        <w:t>Соответствие</w:t>
      </w:r>
      <w:r>
        <w:rPr>
          <w:rFonts w:ascii="Arial" w:hAnsi="Arial"/>
          <w:color w:val="000000"/>
          <w:sz w:val="22"/>
        </w:rPr>
        <w:t xml:space="preserve"> проставляется значение</w:t>
      </w:r>
      <w:proofErr w:type="gramStart"/>
      <w:r>
        <w:rPr>
          <w:rFonts w:ascii="Arial" w:hAnsi="Arial"/>
          <w:color w:val="000000"/>
          <w:sz w:val="22"/>
        </w:rPr>
        <w:t xml:space="preserve"> </w:t>
      </w:r>
      <w:r>
        <w:rPr>
          <w:rFonts w:ascii="Arial" w:hAnsi="Arial"/>
          <w:i/>
          <w:color w:val="000000"/>
          <w:sz w:val="22"/>
        </w:rPr>
        <w:t>С</w:t>
      </w:r>
      <w:proofErr w:type="gramEnd"/>
      <w:r>
        <w:rPr>
          <w:rFonts w:ascii="Arial" w:hAnsi="Arial"/>
          <w:i/>
          <w:color w:val="000000"/>
          <w:sz w:val="22"/>
        </w:rPr>
        <w:t>оответствует</w:t>
      </w:r>
      <w:r>
        <w:rPr>
          <w:rFonts w:ascii="Arial" w:hAnsi="Arial"/>
          <w:color w:val="000000"/>
          <w:sz w:val="22"/>
        </w:rPr>
        <w:t xml:space="preserve">. Действие доступно, если для заявок протокола (лота протокола) установлено хотя бы одно требование в одной из групп полей </w:t>
      </w:r>
      <w:r>
        <w:rPr>
          <w:rFonts w:ascii="Arial" w:hAnsi="Arial"/>
          <w:b/>
          <w:color w:val="000000"/>
          <w:sz w:val="22"/>
        </w:rPr>
        <w:t>Соответствие требованиям извещения, документации</w:t>
      </w:r>
      <w:r>
        <w:rPr>
          <w:rFonts w:ascii="Arial" w:hAnsi="Arial"/>
          <w:color w:val="000000"/>
          <w:sz w:val="22"/>
        </w:rPr>
        <w:t xml:space="preserve"> или </w:t>
      </w:r>
      <w:r>
        <w:rPr>
          <w:rFonts w:ascii="Arial" w:hAnsi="Arial"/>
          <w:b/>
          <w:color w:val="000000"/>
          <w:sz w:val="22"/>
        </w:rPr>
        <w:t>Соответствие участника требованиям, ограничениям</w:t>
      </w:r>
      <w:r>
        <w:rPr>
          <w:rFonts w:ascii="Arial" w:hAnsi="Arial"/>
          <w:color w:val="000000"/>
          <w:sz w:val="22"/>
        </w:rPr>
        <w:t xml:space="preserve">. Действие доступно для протокола, в </w:t>
      </w:r>
      <w:proofErr w:type="gramStart"/>
      <w:r>
        <w:rPr>
          <w:rFonts w:ascii="Arial" w:hAnsi="Arial"/>
          <w:color w:val="000000"/>
          <w:sz w:val="22"/>
        </w:rPr>
        <w:t>которых</w:t>
      </w:r>
      <w:proofErr w:type="gramEnd"/>
      <w:r>
        <w:rPr>
          <w:rFonts w:ascii="Arial" w:hAnsi="Arial"/>
          <w:color w:val="000000"/>
          <w:sz w:val="22"/>
        </w:rPr>
        <w:t xml:space="preserve"> указывается информация о допуске заявки.</w:t>
      </w:r>
    </w:p>
    <w:p w:rsidR="004C06BD" w:rsidRDefault="00E352DD">
      <w:pPr>
        <w:numPr>
          <w:ilvl w:val="0"/>
          <w:numId w:val="29"/>
        </w:numPr>
        <w:spacing w:before="30" w:after="60" w:line="360" w:lineRule="auto"/>
        <w:jc w:val="both"/>
      </w:pPr>
      <w:r>
        <w:rPr>
          <w:rFonts w:ascii="Arial" w:hAnsi="Arial"/>
          <w:b/>
          <w:color w:val="000000"/>
          <w:sz w:val="22"/>
        </w:rPr>
        <w:t>Допустить все заявки</w:t>
      </w:r>
      <w:proofErr w:type="gramStart"/>
      <w:r>
        <w:rPr>
          <w:rFonts w:ascii="Arial" w:hAnsi="Arial"/>
          <w:color w:val="000000"/>
          <w:sz w:val="22"/>
        </w:rPr>
        <w:t>/</w:t>
      </w:r>
      <w:r>
        <w:rPr>
          <w:rFonts w:ascii="Arial" w:hAnsi="Arial"/>
          <w:b/>
          <w:color w:val="000000"/>
          <w:sz w:val="22"/>
        </w:rPr>
        <w:t>Д</w:t>
      </w:r>
      <w:proofErr w:type="gramEnd"/>
      <w:r>
        <w:rPr>
          <w:rFonts w:ascii="Arial" w:hAnsi="Arial"/>
          <w:b/>
          <w:color w:val="000000"/>
          <w:sz w:val="22"/>
        </w:rPr>
        <w:t>опустить выбранные заявки</w:t>
      </w:r>
      <w:r>
        <w:rPr>
          <w:rFonts w:ascii="Arial" w:hAnsi="Arial"/>
          <w:color w:val="000000"/>
          <w:sz w:val="22"/>
        </w:rPr>
        <w:t xml:space="preserve"> – при выборе действия для всех записей группы полей </w:t>
      </w:r>
      <w:r>
        <w:rPr>
          <w:rFonts w:ascii="Arial" w:hAnsi="Arial"/>
          <w:b/>
          <w:color w:val="000000"/>
          <w:sz w:val="22"/>
        </w:rPr>
        <w:t>Информация о допуске</w:t>
      </w:r>
      <w:r>
        <w:rPr>
          <w:rFonts w:ascii="Arial" w:hAnsi="Arial"/>
          <w:color w:val="000000"/>
          <w:sz w:val="22"/>
        </w:rPr>
        <w:t xml:space="preserve"> в поле </w:t>
      </w:r>
      <w:r>
        <w:rPr>
          <w:rFonts w:ascii="Arial" w:hAnsi="Arial"/>
          <w:b/>
          <w:color w:val="000000"/>
          <w:sz w:val="22"/>
        </w:rPr>
        <w:t>Результат</w:t>
      </w:r>
      <w:r>
        <w:rPr>
          <w:rFonts w:ascii="Arial" w:hAnsi="Arial"/>
          <w:color w:val="000000"/>
          <w:sz w:val="22"/>
        </w:rPr>
        <w:t xml:space="preserve"> проставляется значение </w:t>
      </w:r>
      <w:r>
        <w:rPr>
          <w:rFonts w:ascii="Arial" w:hAnsi="Arial"/>
          <w:i/>
          <w:color w:val="000000"/>
          <w:sz w:val="22"/>
        </w:rPr>
        <w:t>Допущен</w:t>
      </w:r>
      <w:r>
        <w:rPr>
          <w:rFonts w:ascii="Arial" w:hAnsi="Arial"/>
          <w:color w:val="000000"/>
          <w:sz w:val="22"/>
        </w:rPr>
        <w:t>.</w:t>
      </w:r>
    </w:p>
    <w:p w:rsidR="004C06BD" w:rsidRDefault="00E352DD">
      <w:pPr>
        <w:numPr>
          <w:ilvl w:val="0"/>
          <w:numId w:val="29"/>
        </w:numPr>
        <w:spacing w:before="30" w:after="60" w:line="360" w:lineRule="auto"/>
        <w:jc w:val="both"/>
      </w:pPr>
      <w:r>
        <w:rPr>
          <w:rFonts w:ascii="Arial" w:hAnsi="Arial"/>
          <w:b/>
          <w:color w:val="000000"/>
          <w:sz w:val="22"/>
        </w:rPr>
        <w:t>В выбранных заявках установить всем членам комиссии голос "За"</w:t>
      </w:r>
      <w:r>
        <w:rPr>
          <w:rFonts w:ascii="Arial" w:hAnsi="Arial"/>
          <w:color w:val="000000"/>
          <w:sz w:val="22"/>
        </w:rPr>
        <w:t>/</w:t>
      </w:r>
      <w:r>
        <w:rPr>
          <w:rFonts w:ascii="Arial" w:hAnsi="Arial"/>
          <w:b/>
          <w:color w:val="000000"/>
          <w:sz w:val="22"/>
        </w:rPr>
        <w:t>Во всех заявках установить всем членам комиссии голос "За"</w:t>
      </w:r>
      <w:r>
        <w:rPr>
          <w:rFonts w:ascii="Arial" w:hAnsi="Arial"/>
          <w:color w:val="000000"/>
          <w:sz w:val="22"/>
        </w:rPr>
        <w:t xml:space="preserve"> – при выборе действия в группе полей </w:t>
      </w:r>
      <w:r>
        <w:rPr>
          <w:rFonts w:ascii="Arial" w:hAnsi="Arial"/>
          <w:b/>
          <w:color w:val="000000"/>
          <w:sz w:val="22"/>
        </w:rPr>
        <w:t>Решение комиссии</w:t>
      </w:r>
      <w:r>
        <w:rPr>
          <w:rFonts w:ascii="Arial" w:hAnsi="Arial"/>
          <w:color w:val="000000"/>
          <w:sz w:val="22"/>
        </w:rPr>
        <w:t xml:space="preserve"> включается признак</w:t>
      </w:r>
      <w:proofErr w:type="gramStart"/>
      <w:r>
        <w:rPr>
          <w:rFonts w:ascii="Arial" w:hAnsi="Arial"/>
          <w:color w:val="000000"/>
          <w:sz w:val="22"/>
        </w:rPr>
        <w:t xml:space="preserve"> </w:t>
      </w:r>
      <w:r>
        <w:rPr>
          <w:rFonts w:ascii="Arial" w:hAnsi="Arial"/>
          <w:b/>
          <w:color w:val="000000"/>
          <w:sz w:val="22"/>
        </w:rPr>
        <w:t>В</w:t>
      </w:r>
      <w:proofErr w:type="gramEnd"/>
      <w:r>
        <w:rPr>
          <w:rFonts w:ascii="Arial" w:hAnsi="Arial"/>
          <w:b/>
          <w:color w:val="000000"/>
          <w:sz w:val="22"/>
        </w:rPr>
        <w:t>вести поименное голосование</w:t>
      </w:r>
      <w:r>
        <w:rPr>
          <w:rFonts w:ascii="Arial" w:hAnsi="Arial"/>
          <w:color w:val="000000"/>
          <w:sz w:val="22"/>
        </w:rPr>
        <w:t xml:space="preserve">. В группе полей </w:t>
      </w:r>
      <w:r>
        <w:rPr>
          <w:rFonts w:ascii="Arial" w:hAnsi="Arial"/>
          <w:b/>
          <w:color w:val="000000"/>
          <w:sz w:val="22"/>
        </w:rPr>
        <w:t>Решение каждого члена комиссии</w:t>
      </w:r>
      <w:r>
        <w:rPr>
          <w:rFonts w:ascii="Arial" w:hAnsi="Arial"/>
          <w:color w:val="000000"/>
          <w:sz w:val="22"/>
        </w:rPr>
        <w:t xml:space="preserve"> всем членам комиссии в поле </w:t>
      </w:r>
      <w:r>
        <w:rPr>
          <w:rFonts w:ascii="Arial" w:hAnsi="Arial"/>
          <w:b/>
          <w:color w:val="000000"/>
          <w:sz w:val="22"/>
        </w:rPr>
        <w:t>Голос</w:t>
      </w:r>
      <w:r>
        <w:rPr>
          <w:rFonts w:ascii="Arial" w:hAnsi="Arial"/>
          <w:color w:val="000000"/>
          <w:sz w:val="22"/>
        </w:rPr>
        <w:t xml:space="preserve"> устанавливается значение</w:t>
      </w:r>
      <w:proofErr w:type="gramStart"/>
      <w:r>
        <w:rPr>
          <w:rFonts w:ascii="Arial" w:hAnsi="Arial"/>
          <w:color w:val="000000"/>
          <w:sz w:val="22"/>
        </w:rPr>
        <w:t xml:space="preserve"> </w:t>
      </w:r>
      <w:r>
        <w:rPr>
          <w:rFonts w:ascii="Arial" w:hAnsi="Arial"/>
          <w:i/>
          <w:color w:val="000000"/>
          <w:sz w:val="22"/>
        </w:rPr>
        <w:t>З</w:t>
      </w:r>
      <w:proofErr w:type="gramEnd"/>
      <w:r>
        <w:rPr>
          <w:rFonts w:ascii="Arial" w:hAnsi="Arial"/>
          <w:i/>
          <w:color w:val="000000"/>
          <w:sz w:val="22"/>
        </w:rPr>
        <w:t>а</w:t>
      </w:r>
      <w:r>
        <w:rPr>
          <w:rFonts w:ascii="Arial" w:hAnsi="Arial"/>
          <w:color w:val="000000"/>
          <w:sz w:val="22"/>
        </w:rPr>
        <w:t xml:space="preserve">, кроме членов комиссии с ролью </w:t>
      </w:r>
      <w:r>
        <w:rPr>
          <w:rFonts w:ascii="Arial" w:hAnsi="Arial"/>
          <w:b/>
          <w:color w:val="000000"/>
          <w:sz w:val="22"/>
        </w:rPr>
        <w:t>Эксперт</w:t>
      </w:r>
      <w:r>
        <w:rPr>
          <w:rFonts w:ascii="Arial" w:hAnsi="Arial"/>
          <w:color w:val="000000"/>
          <w:sz w:val="22"/>
        </w:rPr>
        <w:t xml:space="preserve"> или </w:t>
      </w:r>
      <w:r>
        <w:rPr>
          <w:rFonts w:ascii="Arial" w:hAnsi="Arial"/>
          <w:b/>
          <w:color w:val="000000"/>
          <w:sz w:val="22"/>
        </w:rPr>
        <w:t>Секретарь комиссии (без права голоса)</w:t>
      </w:r>
      <w:r>
        <w:rPr>
          <w:rFonts w:ascii="Arial" w:hAnsi="Arial"/>
          <w:color w:val="000000"/>
          <w:sz w:val="22"/>
        </w:rPr>
        <w:t>.</w:t>
      </w:r>
    </w:p>
    <w:p w:rsidR="004C06BD" w:rsidRDefault="00E352DD">
      <w:pPr>
        <w:pStyle w:val="HMComment0"/>
      </w:pPr>
      <w:r>
        <w:rPr>
          <w:rStyle w:val="HMComment"/>
        </w:rPr>
        <w:t xml:space="preserve">Кнопка </w:t>
      </w:r>
      <w:r>
        <w:rPr>
          <w:noProof/>
          <w:lang w:eastAsia="ru-RU"/>
        </w:rPr>
        <w:drawing>
          <wp:inline distT="0" distB="0" distL="0" distR="0">
            <wp:extent cx="209550" cy="209550"/>
            <wp:effectExtent l="0" t="0" r="0" b="0"/>
            <wp:docPr id="114" name="P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avtomatichesqii_raschet_poriadqovykh_nomerov.png"/>
                    <pic:cNvPicPr/>
                  </pic:nvPicPr>
                  <pic:blipFill>
                    <a:blip r:embed="rId80" cstate="print"/>
                    <a:stretch>
                      <a:fillRect/>
                    </a:stretch>
                  </pic:blipFill>
                  <pic:spPr>
                    <a:xfrm>
                      <a:off x="0" y="0"/>
                      <a:ext cx="209550" cy="209550"/>
                    </a:xfrm>
                    <a:prstGeom prst="rect">
                      <a:avLst/>
                    </a:prstGeom>
                  </pic:spPr>
                </pic:pic>
              </a:graphicData>
            </a:graphic>
          </wp:inline>
        </w:drawing>
      </w:r>
      <w:r>
        <w:rPr>
          <w:rStyle w:val="HMComment"/>
        </w:rPr>
        <w:t xml:space="preserve"> (</w:t>
      </w:r>
      <w:r>
        <w:rPr>
          <w:rStyle w:val="HMComment"/>
          <w:b/>
        </w:rPr>
        <w:t>Провести оценку предложений</w:t>
      </w:r>
      <w:r>
        <w:rPr>
          <w:rStyle w:val="HMComment"/>
        </w:rPr>
        <w:t>) на панели инструментов позволяет автоматически определить лучшую заявку.</w:t>
      </w:r>
    </w:p>
    <w:p w:rsidR="004C06BD" w:rsidRDefault="00E352DD">
      <w:pPr>
        <w:pStyle w:val="HMComment0"/>
      </w:pPr>
      <w:r>
        <w:rPr>
          <w:rStyle w:val="HMComment"/>
        </w:rPr>
        <w:t xml:space="preserve">Для просмотра заявки на участие нажимается кнопка </w:t>
      </w:r>
      <w:r>
        <w:rPr>
          <w:noProof/>
          <w:lang w:eastAsia="ru-RU"/>
        </w:rPr>
        <w:drawing>
          <wp:inline distT="0" distB="0" distL="0" distR="0">
            <wp:extent cx="209550" cy="228600"/>
            <wp:effectExtent l="0" t="0" r="0" b="0"/>
            <wp:docPr id="115"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42" cstate="print"/>
                    <a:stretch>
                      <a:fillRect/>
                    </a:stretch>
                  </pic:blipFill>
                  <pic:spPr>
                    <a:xfrm>
                      <a:off x="0" y="0"/>
                      <a:ext cx="209550" cy="228600"/>
                    </a:xfrm>
                    <a:prstGeom prst="rect">
                      <a:avLst/>
                    </a:prstGeom>
                  </pic:spPr>
                </pic:pic>
              </a:graphicData>
            </a:graphic>
          </wp:inline>
        </w:drawing>
      </w:r>
      <w:r>
        <w:rPr>
          <w:rStyle w:val="HMComment"/>
        </w:rPr>
        <w:t xml:space="preserve"> (</w:t>
      </w:r>
      <w:r>
        <w:rPr>
          <w:rStyle w:val="HMComment"/>
          <w:b/>
        </w:rPr>
        <w:t>Открыть</w:t>
      </w:r>
      <w:r>
        <w:rPr>
          <w:rStyle w:val="HMComment"/>
        </w:rPr>
        <w:t>) на панели инструментов.</w:t>
      </w:r>
    </w:p>
    <w:p w:rsidR="004C06BD" w:rsidRDefault="002806C7">
      <w:pPr>
        <w:pStyle w:val="HMImageCaption0"/>
      </w:pPr>
      <w:r>
        <w:pict>
          <v:shape id="_x0000_s1038" style="width:481.5pt;height:383.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4867275"/>
                        <wp:effectExtent l="0" t="0" r="0" b="0"/>
                        <wp:docPr id="116" name="P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yavka_uchastnika_Protokol_podvedeniya_itogov_ETP.png"/>
                                <pic:cNvPicPr/>
                              </pic:nvPicPr>
                              <pic:blipFill>
                                <a:blip r:embed="rId81" cstate="print"/>
                                <a:stretch>
                                  <a:fillRect/>
                                </a:stretch>
                              </pic:blipFill>
                              <pic:spPr>
                                <a:xfrm>
                                  <a:off x="0" y="0"/>
                                  <a:ext cx="6115050" cy="4867275"/>
                                </a:xfrm>
                                <a:prstGeom prst="rect">
                                  <a:avLst/>
                                </a:prstGeom>
                              </pic:spPr>
                            </pic:pic>
                          </a:graphicData>
                        </a:graphic>
                      </wp:inline>
                    </w:drawing>
                  </w:r>
                </w:p>
                <w:p w:rsidR="004C06BD" w:rsidRDefault="00E352DD">
                  <w:pPr>
                    <w:jc w:val="center"/>
                  </w:pPr>
                  <w:r>
                    <w:rPr>
                      <w:rStyle w:val="HMImageCaption"/>
                    </w:rPr>
                    <w:t>Рисунок 55 – Форма редактора заявки участника</w:t>
                  </w:r>
                </w:p>
              </w:txbxContent>
            </v:textbox>
          </v:shape>
        </w:pict>
      </w:r>
    </w:p>
    <w:p w:rsidR="004C06BD" w:rsidRDefault="00E352DD">
      <w:pPr>
        <w:pStyle w:val="HMComment0"/>
      </w:pPr>
      <w:r>
        <w:rPr>
          <w:rStyle w:val="HMComment"/>
        </w:rPr>
        <w:t>В форме содержатся группы полей:</w:t>
      </w:r>
    </w:p>
    <w:p w:rsidR="004C06BD" w:rsidRDefault="002806C7">
      <w:pPr>
        <w:pStyle w:val="HMSpisok120"/>
        <w:numPr>
          <w:ilvl w:val="0"/>
          <w:numId w:val="12"/>
        </w:numPr>
      </w:pPr>
      <w:hyperlink w:anchor="Gruppa_poley_Informatsiya_ob_uch85EF00A9">
        <w:r w:rsidR="00E352DD">
          <w:rPr>
            <w:rStyle w:val="HMSpisok12"/>
            <w:color w:val="0000FF"/>
            <w:u w:val="single"/>
          </w:rPr>
          <w:t>Информация об участнике</w:t>
        </w:r>
      </w:hyperlink>
      <w:r w:rsidR="00E352DD">
        <w:rPr>
          <w:rStyle w:val="HMSpisok12"/>
        </w:rPr>
        <w:t>;</w:t>
      </w:r>
    </w:p>
    <w:p w:rsidR="004C06BD" w:rsidRDefault="002806C7">
      <w:pPr>
        <w:pStyle w:val="HMSpisok120"/>
        <w:numPr>
          <w:ilvl w:val="0"/>
          <w:numId w:val="12"/>
        </w:numPr>
      </w:pPr>
      <w:hyperlink w:anchor="Gruppa_poley_Reshenie_komissii_I91F1D481">
        <w:r w:rsidR="00E352DD">
          <w:rPr>
            <w:rStyle w:val="HMSpisok12"/>
            <w:color w:val="0000FF"/>
            <w:u w:val="single"/>
          </w:rPr>
          <w:t>Решение комиссии</w:t>
        </w:r>
      </w:hyperlink>
      <w:r w:rsidR="00E352DD">
        <w:rPr>
          <w:rStyle w:val="HMSpisok12"/>
        </w:rPr>
        <w:t>;</w:t>
      </w:r>
    </w:p>
    <w:p w:rsidR="004C06BD" w:rsidRDefault="002806C7">
      <w:pPr>
        <w:pStyle w:val="HMSpisok120"/>
        <w:numPr>
          <w:ilvl w:val="0"/>
          <w:numId w:val="12"/>
        </w:numPr>
      </w:pPr>
      <w:hyperlink w:anchor="Gruppa_poley_Informatsiya_o_dopuD2418995">
        <w:r w:rsidR="00E352DD">
          <w:rPr>
            <w:rStyle w:val="HMComment"/>
            <w:color w:val="0000FF"/>
            <w:u w:val="single"/>
          </w:rPr>
          <w:t>Информация о допуске</w:t>
        </w:r>
      </w:hyperlink>
      <w:r w:rsidR="00E352DD">
        <w:rPr>
          <w:rStyle w:val="HMComment"/>
        </w:rPr>
        <w:t>.</w:t>
      </w:r>
    </w:p>
    <w:p w:rsidR="004C06BD" w:rsidRDefault="00E352DD">
      <w:pPr>
        <w:pStyle w:val="HMComment0"/>
      </w:pPr>
      <w:r>
        <w:rPr>
          <w:rStyle w:val="HMComment"/>
        </w:rPr>
        <w:t>Также на форме содержатся списки:</w:t>
      </w:r>
    </w:p>
    <w:p w:rsidR="004C06BD" w:rsidRDefault="002806C7">
      <w:pPr>
        <w:pStyle w:val="HMSpisok120"/>
        <w:numPr>
          <w:ilvl w:val="0"/>
          <w:numId w:val="12"/>
        </w:numPr>
      </w:pPr>
      <w:hyperlink w:anchor="Svedeniya_o_nalishii_dokumentov_E33A57EA">
        <w:r w:rsidR="00E352DD">
          <w:rPr>
            <w:rStyle w:val="HMSpisok12"/>
            <w:color w:val="0000FF"/>
            <w:u w:val="single"/>
          </w:rPr>
          <w:t>Сведения о наличии документов, информации в заявке участника</w:t>
        </w:r>
      </w:hyperlink>
      <w:r w:rsidR="00E352DD">
        <w:rPr>
          <w:rStyle w:val="HMSpisok12"/>
        </w:rPr>
        <w:t>;</w:t>
      </w:r>
    </w:p>
    <w:p w:rsidR="004C06BD" w:rsidRDefault="002806C7">
      <w:pPr>
        <w:pStyle w:val="HMSpisok120"/>
        <w:numPr>
          <w:ilvl w:val="0"/>
          <w:numId w:val="12"/>
        </w:numPr>
      </w:pPr>
      <w:hyperlink w:anchor="Sootvetstvie_trebovaniyam_Itogov41D036EC">
        <w:r w:rsidR="00E352DD">
          <w:rPr>
            <w:rStyle w:val="HMSpisok12"/>
            <w:color w:val="0000FF"/>
            <w:u w:val="single"/>
          </w:rPr>
          <w:t>Соответствие участника требованиям, ограничениям</w:t>
        </w:r>
      </w:hyperlink>
      <w:r w:rsidR="00E352DD">
        <w:rPr>
          <w:rStyle w:val="HMSpisok12"/>
        </w:rPr>
        <w:t>;</w:t>
      </w:r>
    </w:p>
    <w:p w:rsidR="004C06BD" w:rsidRDefault="002806C7">
      <w:pPr>
        <w:pStyle w:val="HMSpisok120"/>
        <w:numPr>
          <w:ilvl w:val="0"/>
          <w:numId w:val="12"/>
        </w:numPr>
      </w:pPr>
      <w:hyperlink w:anchor="Preimushchestva_Itogovy_protokol_ETP">
        <w:r w:rsidR="00E352DD">
          <w:rPr>
            <w:rStyle w:val="HMSpisok12"/>
            <w:color w:val="0000FF"/>
            <w:u w:val="single"/>
          </w:rPr>
          <w:t>Наличие у участника преимуществ</w:t>
        </w:r>
      </w:hyperlink>
      <w:r w:rsidR="00E352DD">
        <w:rPr>
          <w:rStyle w:val="HMSpisok12"/>
        </w:rPr>
        <w:t>;</w:t>
      </w:r>
    </w:p>
    <w:p w:rsidR="004C06BD" w:rsidRDefault="002806C7">
      <w:pPr>
        <w:pStyle w:val="HMSpisok120"/>
        <w:numPr>
          <w:ilvl w:val="0"/>
          <w:numId w:val="12"/>
        </w:numPr>
      </w:pPr>
      <w:hyperlink w:anchor="Sootvetstvie_trebovaniyam_izveshCE34DB9B">
        <w:r w:rsidR="00E352DD">
          <w:rPr>
            <w:rStyle w:val="HMComment"/>
            <w:color w:val="0000FF"/>
            <w:u w:val="single"/>
          </w:rPr>
          <w:t>Соответствие требованиям извещения, документации</w:t>
        </w:r>
      </w:hyperlink>
      <w:r w:rsidR="00E352DD">
        <w:rPr>
          <w:rStyle w:val="HMComment"/>
        </w:rPr>
        <w:t>.</w:t>
      </w:r>
    </w:p>
    <w:p w:rsidR="004C06BD" w:rsidRDefault="00E352DD">
      <w:pPr>
        <w:pStyle w:val="6"/>
        <w:spacing w:line="480" w:lineRule="auto"/>
      </w:pPr>
      <w:bookmarkStart w:id="103" w:name="Gruppa_poley_Informatsiya_ob_uch85EF00A9"/>
      <w:r>
        <w:t>Группа полей «Информация об участнике»</w:t>
      </w:r>
      <w:bookmarkEnd w:id="103"/>
    </w:p>
    <w:p w:rsidR="004C06BD" w:rsidRDefault="00E352DD">
      <w:pPr>
        <w:pStyle w:val="HMComment0"/>
      </w:pPr>
      <w:r>
        <w:rPr>
          <w:rStyle w:val="HMComment"/>
        </w:rPr>
        <w:t xml:space="preserve">Данные в группе полей </w:t>
      </w:r>
      <w:r>
        <w:rPr>
          <w:rStyle w:val="HMComment"/>
          <w:b/>
        </w:rPr>
        <w:t>Информация об участнике</w:t>
      </w:r>
      <w:r>
        <w:rPr>
          <w:rStyle w:val="HMComment"/>
        </w:rPr>
        <w:t xml:space="preserve"> автоматически заполняются значениями одноименных полей ЭД «Заявка на участие в открытом аукционе в электронной форме» и содержат следующие сведения:</w:t>
      </w:r>
    </w:p>
    <w:p w:rsidR="004C06BD" w:rsidRDefault="00E352DD">
      <w:pPr>
        <w:pStyle w:val="HMSpisok10-10"/>
        <w:numPr>
          <w:ilvl w:val="0"/>
          <w:numId w:val="15"/>
        </w:numPr>
      </w:pPr>
      <w:r>
        <w:rPr>
          <w:rStyle w:val="HMSpisok10-1"/>
          <w:b/>
        </w:rPr>
        <w:t>Тип организации</w:t>
      </w:r>
      <w:r>
        <w:rPr>
          <w:rStyle w:val="HMSpisok10-1"/>
        </w:rPr>
        <w:t xml:space="preserve"> – из раскрывающегося списка выбирается тип организации участника. Обязательно для заполнения.</w:t>
      </w:r>
    </w:p>
    <w:p w:rsidR="004C06BD" w:rsidRDefault="00E352DD">
      <w:pPr>
        <w:pStyle w:val="HMSpisok10-10"/>
        <w:numPr>
          <w:ilvl w:val="0"/>
          <w:numId w:val="15"/>
        </w:numPr>
      </w:pPr>
      <w:r>
        <w:rPr>
          <w:rStyle w:val="HMSpisok10-1"/>
          <w:b/>
        </w:rPr>
        <w:lastRenderedPageBreak/>
        <w:t>ИНН не предоставлен</w:t>
      </w:r>
      <w:r>
        <w:rPr>
          <w:rStyle w:val="HMSpisok10-1"/>
        </w:rPr>
        <w:t xml:space="preserve"> – признак включается в соответствии с его значением.</w:t>
      </w:r>
    </w:p>
    <w:p w:rsidR="004C06BD" w:rsidRDefault="00E352DD">
      <w:pPr>
        <w:pStyle w:val="HMSpisok10-10"/>
        <w:numPr>
          <w:ilvl w:val="0"/>
          <w:numId w:val="15"/>
        </w:numPr>
      </w:pPr>
      <w:r>
        <w:rPr>
          <w:rStyle w:val="HMSpisok10-1"/>
          <w:b/>
        </w:rPr>
        <w:t>ИНН</w:t>
      </w:r>
      <w:r>
        <w:rPr>
          <w:rStyle w:val="HMSpisok10-1"/>
        </w:rPr>
        <w:t xml:space="preserve"> – указывается ИНН участника. Выбор значения осуществляется из справочника </w:t>
      </w:r>
      <w:r>
        <w:rPr>
          <w:rStyle w:val="HMSpisok10-1"/>
          <w:i/>
        </w:rPr>
        <w:t>Организации</w:t>
      </w:r>
      <w:r>
        <w:rPr>
          <w:rStyle w:val="HMSpisok10-1"/>
        </w:rPr>
        <w:t>.</w:t>
      </w:r>
    </w:p>
    <w:p w:rsidR="004C06BD" w:rsidRDefault="00E352DD">
      <w:pPr>
        <w:pStyle w:val="HMSpisok10-10"/>
        <w:numPr>
          <w:ilvl w:val="0"/>
          <w:numId w:val="15"/>
        </w:numPr>
      </w:pPr>
      <w:r>
        <w:rPr>
          <w:rStyle w:val="HMSpisok10-1"/>
          <w:b/>
        </w:rPr>
        <w:t>КПП</w:t>
      </w:r>
      <w:r>
        <w:rPr>
          <w:rStyle w:val="HMSpisok10-1"/>
        </w:rPr>
        <w:t xml:space="preserve"> – указывается КПП участника.</w:t>
      </w:r>
    </w:p>
    <w:p w:rsidR="004C06BD" w:rsidRDefault="00E352DD">
      <w:pPr>
        <w:pStyle w:val="HMSpisok10-10"/>
        <w:numPr>
          <w:ilvl w:val="0"/>
          <w:numId w:val="15"/>
        </w:numPr>
      </w:pPr>
      <w:r>
        <w:rPr>
          <w:rStyle w:val="HMSpisok10-1"/>
          <w:b/>
        </w:rPr>
        <w:t>Аналог ИНН</w:t>
      </w:r>
      <w:r>
        <w:rPr>
          <w:rStyle w:val="HMSpisok10-1"/>
        </w:rPr>
        <w:t xml:space="preserve"> – поле отображается и обязательно для заполнения, если в поле </w:t>
      </w:r>
      <w:r>
        <w:rPr>
          <w:rStyle w:val="HMSpisok10-1"/>
          <w:b/>
        </w:rPr>
        <w:t>Тип организации</w:t>
      </w:r>
      <w:r>
        <w:rPr>
          <w:rStyle w:val="HMSpisok10-1"/>
        </w:rPr>
        <w:t xml:space="preserve"> указано значение </w:t>
      </w:r>
      <w:r>
        <w:rPr>
          <w:rStyle w:val="HMSpisok10-1"/>
          <w:i/>
        </w:rPr>
        <w:t xml:space="preserve">Юридическое лицо </w:t>
      </w:r>
      <w:proofErr w:type="spellStart"/>
      <w:r>
        <w:rPr>
          <w:rStyle w:val="HMSpisok10-1"/>
          <w:i/>
        </w:rPr>
        <w:t>иностр</w:t>
      </w:r>
      <w:proofErr w:type="spellEnd"/>
      <w:r>
        <w:rPr>
          <w:rStyle w:val="HMSpisok10-1"/>
          <w:i/>
        </w:rPr>
        <w:t xml:space="preserve">. </w:t>
      </w:r>
      <w:proofErr w:type="spellStart"/>
      <w:r>
        <w:rPr>
          <w:rStyle w:val="HMSpisok10-1"/>
          <w:i/>
        </w:rPr>
        <w:t>гос</w:t>
      </w:r>
      <w:proofErr w:type="spellEnd"/>
      <w:r>
        <w:rPr>
          <w:rStyle w:val="HMSpisok10-1"/>
        </w:rPr>
        <w:t xml:space="preserve">, </w:t>
      </w:r>
      <w:r>
        <w:rPr>
          <w:rStyle w:val="HMSpisok10-1"/>
          <w:i/>
        </w:rPr>
        <w:t xml:space="preserve">Физическое лицо </w:t>
      </w:r>
      <w:proofErr w:type="spellStart"/>
      <w:r>
        <w:rPr>
          <w:rStyle w:val="HMSpisok10-1"/>
          <w:i/>
        </w:rPr>
        <w:t>иностр</w:t>
      </w:r>
      <w:proofErr w:type="spellEnd"/>
      <w:r>
        <w:rPr>
          <w:rStyle w:val="HMSpisok10-1"/>
          <w:i/>
        </w:rPr>
        <w:t>. гос.</w:t>
      </w:r>
    </w:p>
    <w:p w:rsidR="004C06BD" w:rsidRDefault="00E352DD">
      <w:pPr>
        <w:pStyle w:val="HMSpisok10-10"/>
        <w:numPr>
          <w:ilvl w:val="0"/>
          <w:numId w:val="15"/>
        </w:numPr>
      </w:pPr>
      <w:r>
        <w:rPr>
          <w:rStyle w:val="HMSpisok10-1"/>
          <w:b/>
        </w:rPr>
        <w:t>Статус</w:t>
      </w:r>
      <w:r>
        <w:rPr>
          <w:rStyle w:val="HMSpisok10-1"/>
        </w:rPr>
        <w:t xml:space="preserve"> – автоматически заполняется значением одноименного поля выбранной организации.</w:t>
      </w:r>
    </w:p>
    <w:p w:rsidR="004C06BD" w:rsidRDefault="00E352DD">
      <w:pPr>
        <w:pStyle w:val="HMSpisok10-10"/>
        <w:numPr>
          <w:ilvl w:val="0"/>
          <w:numId w:val="15"/>
        </w:numPr>
      </w:pPr>
      <w:r>
        <w:rPr>
          <w:rStyle w:val="HMSpisok10-1"/>
          <w:b/>
        </w:rPr>
        <w:t>Полное наименование</w:t>
      </w:r>
      <w:r>
        <w:rPr>
          <w:rStyle w:val="HMSpisok10-1"/>
        </w:rPr>
        <w:t xml:space="preserve"> – вручную вводится полное наименование организации участника. Если в поле </w:t>
      </w:r>
      <w:r>
        <w:rPr>
          <w:rStyle w:val="HMSpisok10-1"/>
          <w:b/>
        </w:rPr>
        <w:t>КПП</w:t>
      </w:r>
      <w:r>
        <w:rPr>
          <w:rStyle w:val="HMSpisok10-1"/>
        </w:rPr>
        <w:t xml:space="preserve"> указан дополнительный код КПП организации и для него существует наименование, то поле автоматически заполняется этим значением.</w:t>
      </w:r>
    </w:p>
    <w:p w:rsidR="004C06BD" w:rsidRDefault="00E352DD">
      <w:pPr>
        <w:pStyle w:val="HMSpisok10-10"/>
        <w:numPr>
          <w:ilvl w:val="0"/>
          <w:numId w:val="15"/>
        </w:numPr>
      </w:pPr>
      <w:r>
        <w:rPr>
          <w:rStyle w:val="HMSpisok10-1"/>
          <w:b/>
        </w:rPr>
        <w:t>Фирменное наименование</w:t>
      </w:r>
      <w:r>
        <w:rPr>
          <w:rStyle w:val="HMSpisok10-1"/>
        </w:rPr>
        <w:t xml:space="preserve"> – поле отображается, если в поле </w:t>
      </w:r>
      <w:r>
        <w:rPr>
          <w:rStyle w:val="HMSpisok10-1"/>
          <w:b/>
        </w:rPr>
        <w:t>Тип организации</w:t>
      </w:r>
      <w:r>
        <w:rPr>
          <w:rStyle w:val="HMSpisok10-1"/>
        </w:rPr>
        <w:t xml:space="preserve"> указано значение </w:t>
      </w:r>
      <w:r>
        <w:rPr>
          <w:rStyle w:val="HMSpisok10-1"/>
          <w:i/>
        </w:rPr>
        <w:t>Юридическое лицо РФ</w:t>
      </w:r>
      <w:r>
        <w:rPr>
          <w:rStyle w:val="HMSpisok10-1"/>
        </w:rPr>
        <w:t xml:space="preserve"> или </w:t>
      </w:r>
      <w:r>
        <w:rPr>
          <w:rStyle w:val="HMSpisok10-1"/>
          <w:i/>
        </w:rPr>
        <w:t xml:space="preserve">Юридическое лицо </w:t>
      </w:r>
      <w:proofErr w:type="spellStart"/>
      <w:r>
        <w:rPr>
          <w:rStyle w:val="HMSpisok10-1"/>
          <w:i/>
        </w:rPr>
        <w:t>иностр</w:t>
      </w:r>
      <w:proofErr w:type="spellEnd"/>
      <w:r>
        <w:rPr>
          <w:rStyle w:val="HMSpisok10-1"/>
          <w:i/>
        </w:rPr>
        <w:t>. гос</w:t>
      </w:r>
      <w:r>
        <w:rPr>
          <w:rStyle w:val="HMSpisok10-1"/>
        </w:rPr>
        <w:t>.</w:t>
      </w:r>
    </w:p>
    <w:p w:rsidR="004C06BD" w:rsidRDefault="00E352DD">
      <w:pPr>
        <w:pStyle w:val="HMSpisok10-10"/>
        <w:numPr>
          <w:ilvl w:val="0"/>
          <w:numId w:val="15"/>
        </w:numPr>
      </w:pPr>
      <w:r>
        <w:rPr>
          <w:rStyle w:val="HMSpisok10-1"/>
          <w:b/>
        </w:rPr>
        <w:t>Фамилия</w:t>
      </w:r>
      <w:r>
        <w:rPr>
          <w:rStyle w:val="HMSpisok10-1"/>
        </w:rPr>
        <w:t xml:space="preserve"> – вручную вводится фамилия участника.</w:t>
      </w:r>
    </w:p>
    <w:p w:rsidR="004C06BD" w:rsidRDefault="00E352DD">
      <w:pPr>
        <w:pStyle w:val="HMSpisok10-10"/>
        <w:numPr>
          <w:ilvl w:val="0"/>
          <w:numId w:val="15"/>
        </w:numPr>
      </w:pPr>
      <w:r>
        <w:rPr>
          <w:rStyle w:val="HMSpisok10-1"/>
          <w:b/>
        </w:rPr>
        <w:t>Имя</w:t>
      </w:r>
      <w:r>
        <w:rPr>
          <w:rStyle w:val="HMSpisok10-1"/>
        </w:rPr>
        <w:t xml:space="preserve"> – вручную вводится имя участника.</w:t>
      </w:r>
    </w:p>
    <w:p w:rsidR="004C06BD" w:rsidRDefault="00E352DD">
      <w:pPr>
        <w:pStyle w:val="HMSpisok10-10"/>
        <w:numPr>
          <w:ilvl w:val="0"/>
          <w:numId w:val="15"/>
        </w:numPr>
      </w:pPr>
      <w:r>
        <w:rPr>
          <w:rStyle w:val="HMSpisok10-1"/>
          <w:b/>
        </w:rPr>
        <w:t>Отчество</w:t>
      </w:r>
      <w:r>
        <w:rPr>
          <w:rStyle w:val="HMSpisok10-1"/>
        </w:rPr>
        <w:t xml:space="preserve"> – вручную вводится отчество участника.</w:t>
      </w:r>
    </w:p>
    <w:p w:rsidR="004C06BD" w:rsidRDefault="00E352DD">
      <w:pPr>
        <w:pStyle w:val="HMSpisok10-10"/>
        <w:numPr>
          <w:ilvl w:val="0"/>
          <w:numId w:val="15"/>
        </w:numPr>
      </w:pPr>
      <w:r>
        <w:rPr>
          <w:rStyle w:val="HMSpisok10-1"/>
          <w:b/>
        </w:rPr>
        <w:t>Фамилия имя отчество полностью</w:t>
      </w:r>
      <w:r>
        <w:rPr>
          <w:rStyle w:val="HMSpisok10-1"/>
        </w:rPr>
        <w:t xml:space="preserve"> – описание поля идентично описанию поля </w:t>
      </w:r>
      <w:r>
        <w:rPr>
          <w:rStyle w:val="HMSpisok10-1"/>
          <w:b/>
        </w:rPr>
        <w:t>Полное наименование</w:t>
      </w:r>
      <w:r>
        <w:rPr>
          <w:rStyle w:val="HMSpisok10-1"/>
        </w:rPr>
        <w:t>.</w:t>
      </w:r>
    </w:p>
    <w:p w:rsidR="004C06BD" w:rsidRDefault="00E352DD">
      <w:pPr>
        <w:pStyle w:val="HMSpisok10-10"/>
        <w:numPr>
          <w:ilvl w:val="0"/>
          <w:numId w:val="15"/>
        </w:numPr>
      </w:pPr>
      <w:r>
        <w:rPr>
          <w:rStyle w:val="HMSpisok10-1"/>
          <w:b/>
        </w:rPr>
        <w:t>Телефон</w:t>
      </w:r>
      <w:r>
        <w:rPr>
          <w:rStyle w:val="HMSpisok10-1"/>
        </w:rPr>
        <w:t xml:space="preserve"> – автоматически заполняется значением одноименного поля выбранной записи справочника </w:t>
      </w:r>
      <w:r>
        <w:rPr>
          <w:rStyle w:val="HMSpisok10-1"/>
          <w:i/>
        </w:rPr>
        <w:t>Организации</w:t>
      </w:r>
      <w:r>
        <w:rPr>
          <w:rStyle w:val="HMSpisok10-1"/>
        </w:rPr>
        <w:t>.</w:t>
      </w:r>
    </w:p>
    <w:p w:rsidR="004C06BD" w:rsidRDefault="00E352DD">
      <w:pPr>
        <w:pStyle w:val="HMSpisok10-10"/>
        <w:numPr>
          <w:ilvl w:val="0"/>
          <w:numId w:val="15"/>
        </w:numPr>
      </w:pPr>
      <w:r>
        <w:rPr>
          <w:rStyle w:val="HMSpisok10-1"/>
          <w:b/>
        </w:rPr>
        <w:t>Факс</w:t>
      </w:r>
      <w:r>
        <w:rPr>
          <w:rStyle w:val="HMSpisok10-1"/>
        </w:rPr>
        <w:t xml:space="preserve"> – автоматически заполняется значением одноименного поля выбранной записи справочника </w:t>
      </w:r>
      <w:r>
        <w:rPr>
          <w:rStyle w:val="HMSpisok10-1"/>
          <w:i/>
        </w:rPr>
        <w:t>Организации</w:t>
      </w:r>
      <w:r>
        <w:rPr>
          <w:rStyle w:val="HMSpisok10-1"/>
        </w:rPr>
        <w:t>.</w:t>
      </w:r>
    </w:p>
    <w:p w:rsidR="004C06BD" w:rsidRDefault="00E352DD">
      <w:pPr>
        <w:pStyle w:val="HMSpisok10-10"/>
        <w:numPr>
          <w:ilvl w:val="0"/>
          <w:numId w:val="15"/>
        </w:numPr>
      </w:pPr>
      <w:r>
        <w:rPr>
          <w:rStyle w:val="HMSpisok10-1"/>
          <w:b/>
        </w:rPr>
        <w:t>E-</w:t>
      </w:r>
      <w:proofErr w:type="spellStart"/>
      <w:r>
        <w:rPr>
          <w:rStyle w:val="HMSpisok10-1"/>
          <w:b/>
        </w:rPr>
        <w:t>mail</w:t>
      </w:r>
      <w:proofErr w:type="spellEnd"/>
      <w:r>
        <w:rPr>
          <w:rStyle w:val="HMSpisok10-1"/>
        </w:rPr>
        <w:t xml:space="preserve"> – автоматически заполняется значением одноименного поля выбранной записи справочника </w:t>
      </w:r>
      <w:r>
        <w:rPr>
          <w:rStyle w:val="HMSpisok10-1"/>
          <w:i/>
        </w:rPr>
        <w:t>Организации</w:t>
      </w:r>
      <w:r>
        <w:rPr>
          <w:rStyle w:val="HMSpisok10-1"/>
        </w:rPr>
        <w:t>.</w:t>
      </w:r>
    </w:p>
    <w:p w:rsidR="004C06BD" w:rsidRDefault="00E352DD">
      <w:pPr>
        <w:pStyle w:val="HMSpisok10-10"/>
        <w:numPr>
          <w:ilvl w:val="0"/>
          <w:numId w:val="15"/>
        </w:numPr>
      </w:pPr>
      <w:r>
        <w:rPr>
          <w:rStyle w:val="HMSpisok10-1"/>
          <w:b/>
        </w:rPr>
        <w:t>Дополнительная информация</w:t>
      </w:r>
      <w:r>
        <w:rPr>
          <w:rStyle w:val="HMSpisok10-1"/>
        </w:rPr>
        <w:t xml:space="preserve"> – указывается дополнительная информация об участнике.</w:t>
      </w:r>
    </w:p>
    <w:p w:rsidR="004C06BD" w:rsidRDefault="004C06BD">
      <w:pPr>
        <w:pStyle w:val="HMComment0"/>
      </w:pPr>
    </w:p>
    <w:p w:rsidR="004C06BD" w:rsidRDefault="00E352DD">
      <w:pPr>
        <w:pStyle w:val="HMComment0"/>
      </w:pPr>
      <w:r>
        <w:rPr>
          <w:rStyle w:val="HMComment"/>
        </w:rPr>
        <w:t xml:space="preserve">В группе полей </w:t>
      </w:r>
      <w:r>
        <w:rPr>
          <w:rStyle w:val="HMComment"/>
          <w:b/>
        </w:rPr>
        <w:t>Место нахождения</w:t>
      </w:r>
      <w:r>
        <w:rPr>
          <w:rStyle w:val="HMComment"/>
        </w:rPr>
        <w:t xml:space="preserve"> содержатся поля:</w:t>
      </w:r>
    </w:p>
    <w:p w:rsidR="004C06BD" w:rsidRDefault="00E352DD">
      <w:pPr>
        <w:pStyle w:val="HMSpisok10-10"/>
        <w:numPr>
          <w:ilvl w:val="0"/>
          <w:numId w:val="15"/>
        </w:numPr>
      </w:pPr>
      <w:r>
        <w:rPr>
          <w:rStyle w:val="HMSpisok10-1"/>
          <w:b/>
        </w:rPr>
        <w:t>Страна</w:t>
      </w:r>
      <w:r>
        <w:rPr>
          <w:rStyle w:val="HMSpisok10-1"/>
        </w:rPr>
        <w:t xml:space="preserve"> – указывается страна участника. Выбор значения осуществляется из справочника </w:t>
      </w:r>
      <w:r>
        <w:rPr>
          <w:rStyle w:val="HMSpisok10-1"/>
          <w:i/>
        </w:rPr>
        <w:t>Страны</w:t>
      </w:r>
      <w:r>
        <w:rPr>
          <w:rStyle w:val="HMSpisok10-1"/>
        </w:rPr>
        <w:t xml:space="preserve">. Если организация указана из справочника, то автоматически заполняется значением страны группы полей </w:t>
      </w:r>
      <w:r>
        <w:rPr>
          <w:rStyle w:val="HMSpisok10-1"/>
          <w:b/>
        </w:rPr>
        <w:t>Место нахождения/Место жительства</w:t>
      </w:r>
      <w:r>
        <w:rPr>
          <w:rStyle w:val="HMSpisok10-1"/>
        </w:rPr>
        <w:t>.</w:t>
      </w:r>
    </w:p>
    <w:p w:rsidR="004C06BD" w:rsidRDefault="00E352DD">
      <w:pPr>
        <w:pStyle w:val="HMSpisok10-10"/>
        <w:numPr>
          <w:ilvl w:val="0"/>
          <w:numId w:val="15"/>
        </w:numPr>
      </w:pPr>
      <w:r>
        <w:rPr>
          <w:rStyle w:val="HMSpisok10-1"/>
          <w:b/>
        </w:rPr>
        <w:t>Адрес</w:t>
      </w:r>
      <w:r>
        <w:rPr>
          <w:rStyle w:val="HMSpisok10-1"/>
        </w:rPr>
        <w:t xml:space="preserve"> – вручную вводится адрес участника. Если организация указана из справочника, то автоматически заполняется значением страны группы полей </w:t>
      </w:r>
      <w:r>
        <w:rPr>
          <w:rStyle w:val="HMSpisok10-1"/>
          <w:b/>
        </w:rPr>
        <w:t>Место нахождения/Место жительства</w:t>
      </w:r>
      <w:r>
        <w:rPr>
          <w:rStyle w:val="HMSpisok10-1"/>
        </w:rPr>
        <w:t>.</w:t>
      </w:r>
    </w:p>
    <w:p w:rsidR="004C06BD" w:rsidRDefault="00E352DD">
      <w:pPr>
        <w:pStyle w:val="HMSpisok10-10"/>
        <w:numPr>
          <w:ilvl w:val="0"/>
          <w:numId w:val="15"/>
        </w:numPr>
      </w:pPr>
      <w:r>
        <w:rPr>
          <w:rStyle w:val="HMSpisok10-1"/>
          <w:b/>
        </w:rPr>
        <w:t xml:space="preserve">Выбрать адрес </w:t>
      </w:r>
      <w:proofErr w:type="gramStart"/>
      <w:r>
        <w:rPr>
          <w:rStyle w:val="HMSpisok10-1"/>
          <w:b/>
        </w:rPr>
        <w:t>из</w:t>
      </w:r>
      <w:proofErr w:type="gramEnd"/>
      <w:r>
        <w:rPr>
          <w:rStyle w:val="HMSpisok10-1"/>
        </w:rPr>
        <w:t xml:space="preserve"> – отображается на форме, если в поле </w:t>
      </w:r>
      <w:r>
        <w:rPr>
          <w:rStyle w:val="HMSpisok10-1"/>
          <w:b/>
        </w:rPr>
        <w:t>Страна</w:t>
      </w:r>
      <w:r>
        <w:rPr>
          <w:rStyle w:val="HMSpisok10-1"/>
        </w:rPr>
        <w:t xml:space="preserve"> выбрано значение </w:t>
      </w:r>
      <w:r>
        <w:rPr>
          <w:rStyle w:val="HMSpisok10-1"/>
          <w:i/>
        </w:rPr>
        <w:t>Россия</w:t>
      </w:r>
      <w:r>
        <w:rPr>
          <w:rStyle w:val="HMSpisok10-1"/>
        </w:rPr>
        <w:t xml:space="preserve">. Для выбора доступны значения: </w:t>
      </w:r>
      <w:r>
        <w:rPr>
          <w:rStyle w:val="HMSpisok10-1"/>
          <w:i/>
        </w:rPr>
        <w:t>КЛАДР</w:t>
      </w:r>
      <w:r>
        <w:rPr>
          <w:rStyle w:val="HMSpisok10-1"/>
        </w:rPr>
        <w:t xml:space="preserve">, </w:t>
      </w:r>
      <w:r>
        <w:rPr>
          <w:rStyle w:val="HMSpisok10-1"/>
          <w:i/>
        </w:rPr>
        <w:t>ОКТМО</w:t>
      </w:r>
      <w:r>
        <w:rPr>
          <w:rStyle w:val="HMSpisok10-1"/>
        </w:rPr>
        <w:t xml:space="preserve">, </w:t>
      </w:r>
      <w:r>
        <w:rPr>
          <w:rStyle w:val="HMSpisok10-1"/>
          <w:i/>
        </w:rPr>
        <w:t>ОКАТО</w:t>
      </w:r>
      <w:r>
        <w:rPr>
          <w:rStyle w:val="HMSpisok10-1"/>
        </w:rPr>
        <w:t>. По умолчанию указывается значение из системного параметра</w:t>
      </w:r>
      <w:proofErr w:type="gramStart"/>
      <w:r>
        <w:rPr>
          <w:rStyle w:val="HMSpisok10-1"/>
        </w:rPr>
        <w:t xml:space="preserve"> </w:t>
      </w:r>
      <w:r>
        <w:rPr>
          <w:rStyle w:val="HMSpisok10-1"/>
          <w:b/>
        </w:rPr>
        <w:t>У</w:t>
      </w:r>
      <w:proofErr w:type="gramEnd"/>
      <w:r>
        <w:rPr>
          <w:rStyle w:val="HMSpisok10-1"/>
          <w:b/>
        </w:rPr>
        <w:t>казывать адреса по умолчанию из справочника</w:t>
      </w:r>
      <w:r>
        <w:rPr>
          <w:rStyle w:val="HMSpisok10-1"/>
        </w:rPr>
        <w:t>.</w:t>
      </w:r>
    </w:p>
    <w:p w:rsidR="004C06BD" w:rsidRDefault="00E352DD">
      <w:pPr>
        <w:pStyle w:val="HMSpisok10-10"/>
        <w:numPr>
          <w:ilvl w:val="0"/>
          <w:numId w:val="15"/>
        </w:numPr>
      </w:pPr>
      <w:r>
        <w:rPr>
          <w:rStyle w:val="HMSpisok10-1"/>
          <w:b/>
        </w:rPr>
        <w:t xml:space="preserve">Код территории </w:t>
      </w:r>
      <w:r>
        <w:rPr>
          <w:rStyle w:val="HMSpisok10-1"/>
        </w:rPr>
        <w:t>–</w:t>
      </w:r>
      <w:r>
        <w:rPr>
          <w:rStyle w:val="HMSpisok10-1"/>
          <w:b/>
        </w:rPr>
        <w:t xml:space="preserve"> </w:t>
      </w:r>
      <w:r>
        <w:rPr>
          <w:rStyle w:val="HMSpisok10-1"/>
        </w:rPr>
        <w:t xml:space="preserve">отображается на форме, если в поле </w:t>
      </w:r>
      <w:r>
        <w:rPr>
          <w:rStyle w:val="HMSpisok10-1"/>
          <w:b/>
        </w:rPr>
        <w:t>Страна</w:t>
      </w:r>
      <w:r>
        <w:rPr>
          <w:rStyle w:val="HMSpisok10-1"/>
        </w:rPr>
        <w:t xml:space="preserve"> выбрано значение </w:t>
      </w:r>
      <w:r>
        <w:rPr>
          <w:rStyle w:val="HMSpisok10-1"/>
          <w:i/>
        </w:rPr>
        <w:t>Россия</w:t>
      </w:r>
      <w:r>
        <w:rPr>
          <w:rStyle w:val="HMSpisok10-1"/>
        </w:rPr>
        <w:t>.</w:t>
      </w:r>
    </w:p>
    <w:p w:rsidR="004C06BD" w:rsidRDefault="00E352DD">
      <w:pPr>
        <w:pStyle w:val="HMSpisok10-10"/>
        <w:numPr>
          <w:ilvl w:val="0"/>
          <w:numId w:val="15"/>
        </w:numPr>
      </w:pPr>
      <w:r>
        <w:rPr>
          <w:rStyle w:val="HMSpisok10-1"/>
          <w:b/>
        </w:rPr>
        <w:t>&lt;Наименование значения кода&gt;</w:t>
      </w:r>
      <w:r>
        <w:rPr>
          <w:rStyle w:val="HMSpisok10-1"/>
        </w:rPr>
        <w:t xml:space="preserve"> – выводится информация о регионе.</w:t>
      </w:r>
    </w:p>
    <w:p w:rsidR="004C06BD" w:rsidRDefault="004C06BD">
      <w:pPr>
        <w:pStyle w:val="HMdopstrokapolya0"/>
      </w:pPr>
    </w:p>
    <w:p w:rsidR="004C06BD" w:rsidRDefault="00E352DD">
      <w:pPr>
        <w:pStyle w:val="HMComment0"/>
      </w:pPr>
      <w:r>
        <w:rPr>
          <w:rStyle w:val="HMComment"/>
        </w:rPr>
        <w:t xml:space="preserve">Группа полей </w:t>
      </w:r>
      <w:r>
        <w:rPr>
          <w:rStyle w:val="HMComment"/>
          <w:b/>
        </w:rPr>
        <w:t>Почтовый адрес</w:t>
      </w:r>
      <w:r>
        <w:rPr>
          <w:rStyle w:val="HMComment"/>
        </w:rPr>
        <w:t xml:space="preserve"> заполняется аналогично группе полей </w:t>
      </w:r>
      <w:r>
        <w:rPr>
          <w:rStyle w:val="HMComment"/>
          <w:b/>
        </w:rPr>
        <w:t>Место нахождения</w:t>
      </w:r>
      <w:r>
        <w:rPr>
          <w:rStyle w:val="HMComment"/>
        </w:rPr>
        <w:t>.</w:t>
      </w:r>
    </w:p>
    <w:p w:rsidR="004C06BD" w:rsidRDefault="00E352DD">
      <w:pPr>
        <w:pStyle w:val="6"/>
        <w:spacing w:line="480" w:lineRule="auto"/>
      </w:pPr>
      <w:bookmarkStart w:id="104" w:name="Gruppa_poley_Reshenie_komissii_I91F1D481"/>
      <w:r>
        <w:lastRenderedPageBreak/>
        <w:t>Группа полей «Решение комиссии»</w:t>
      </w:r>
      <w:bookmarkEnd w:id="104"/>
    </w:p>
    <w:p w:rsidR="004C06BD" w:rsidRDefault="00E352DD">
      <w:pPr>
        <w:pStyle w:val="HMComment0"/>
      </w:pPr>
      <w:r>
        <w:rPr>
          <w:rStyle w:val="HMComment"/>
        </w:rPr>
        <w:t>В группе полей</w:t>
      </w:r>
      <w:r>
        <w:rPr>
          <w:rStyle w:val="HMComment"/>
          <w:b/>
        </w:rPr>
        <w:t xml:space="preserve"> Решение комиссии</w:t>
      </w:r>
      <w:r>
        <w:rPr>
          <w:rStyle w:val="HMComment"/>
        </w:rPr>
        <w:t xml:space="preserve"> указывается решение комиссии по заявке участника:</w:t>
      </w:r>
    </w:p>
    <w:p w:rsidR="004C06BD" w:rsidRDefault="00E352DD">
      <w:pPr>
        <w:pStyle w:val="HMSpisok10-10"/>
        <w:numPr>
          <w:ilvl w:val="0"/>
          <w:numId w:val="15"/>
        </w:numPr>
      </w:pPr>
      <w:r>
        <w:rPr>
          <w:rStyle w:val="HMSpisok10-1"/>
          <w:b/>
        </w:rPr>
        <w:t>Решение</w:t>
      </w:r>
      <w:r>
        <w:rPr>
          <w:rStyle w:val="HMSpisok10-1"/>
        </w:rPr>
        <w:t xml:space="preserve"> – указывается текст решения.</w:t>
      </w:r>
    </w:p>
    <w:p w:rsidR="004C06BD" w:rsidRDefault="00E352DD">
      <w:pPr>
        <w:pStyle w:val="HMSpisok10-10"/>
        <w:numPr>
          <w:ilvl w:val="0"/>
          <w:numId w:val="15"/>
        </w:numPr>
      </w:pPr>
      <w:r>
        <w:rPr>
          <w:rStyle w:val="HMSpisok10-1"/>
          <w:b/>
        </w:rPr>
        <w:t>Ввести информацию о голосовании</w:t>
      </w:r>
      <w:r>
        <w:rPr>
          <w:rStyle w:val="HMSpisok10-1"/>
        </w:rPr>
        <w:t xml:space="preserve"> – при включенном признаке ниже отображается список членов комиссии. </w:t>
      </w:r>
      <w:proofErr w:type="gramStart"/>
      <w:r>
        <w:rPr>
          <w:rStyle w:val="HMSpisok10-1"/>
        </w:rPr>
        <w:t>Доступен</w:t>
      </w:r>
      <w:proofErr w:type="gramEnd"/>
      <w:r>
        <w:rPr>
          <w:rStyle w:val="HMSpisok10-1"/>
        </w:rPr>
        <w:t xml:space="preserve"> для редактирования на </w:t>
      </w:r>
      <w:r>
        <w:rPr>
          <w:rStyle w:val="HMdopstroka2"/>
        </w:rPr>
        <w:t xml:space="preserve">статусе </w:t>
      </w:r>
      <w:r>
        <w:rPr>
          <w:rStyle w:val="HMdopstroka2"/>
          <w:i/>
        </w:rPr>
        <w:t>«Отложен»</w:t>
      </w:r>
      <w:r>
        <w:rPr>
          <w:rStyle w:val="HMdopstroka2"/>
        </w:rPr>
        <w:t>/</w:t>
      </w:r>
      <w:r>
        <w:rPr>
          <w:rStyle w:val="HMdopstroka2"/>
          <w:i/>
        </w:rPr>
        <w:t xml:space="preserve">«Новый». </w:t>
      </w:r>
      <w:proofErr w:type="gramStart"/>
      <w:r>
        <w:rPr>
          <w:rStyle w:val="HMdopstroka2"/>
          <w:i/>
        </w:rPr>
        <w:t>Обязателен</w:t>
      </w:r>
      <w:proofErr w:type="gramEnd"/>
      <w:r>
        <w:rPr>
          <w:rStyle w:val="HMdopstroka2"/>
          <w:i/>
        </w:rPr>
        <w:t xml:space="preserve"> для заполнения.</w:t>
      </w:r>
    </w:p>
    <w:p w:rsidR="004C06BD" w:rsidRDefault="00E352DD">
      <w:pPr>
        <w:pStyle w:val="HMPrimechaniya20"/>
      </w:pPr>
      <w:r>
        <w:rPr>
          <w:rStyle w:val="HMPrimechaniya2"/>
          <w:b/>
        </w:rPr>
        <w:t>Примечание</w:t>
      </w:r>
      <w:r>
        <w:rPr>
          <w:rStyle w:val="HMPrimechaniya2"/>
        </w:rPr>
        <w:t>.</w:t>
      </w:r>
      <w:r>
        <w:rPr>
          <w:rStyle w:val="HMPrimechaniya"/>
        </w:rPr>
        <w:t xml:space="preserve"> Для ЭД «Протокол подведения итогов электронного аукциона» признак включается автоматически, если в поле </w:t>
      </w:r>
      <w:r>
        <w:rPr>
          <w:rStyle w:val="HMPrimechaniya"/>
          <w:b/>
        </w:rPr>
        <w:t>Результат рассмотрения</w:t>
      </w:r>
      <w:r>
        <w:rPr>
          <w:rStyle w:val="HMPrimechaniya"/>
        </w:rPr>
        <w:t xml:space="preserve"> выбрано значение отличное от</w:t>
      </w:r>
      <w:proofErr w:type="gramStart"/>
      <w:r>
        <w:rPr>
          <w:rStyle w:val="HMPrimechaniya"/>
        </w:rPr>
        <w:t xml:space="preserve"> </w:t>
      </w:r>
      <w:r>
        <w:rPr>
          <w:rStyle w:val="HMPrimechaniya"/>
          <w:b/>
        </w:rPr>
        <w:t>Н</w:t>
      </w:r>
      <w:proofErr w:type="gramEnd"/>
      <w:r>
        <w:rPr>
          <w:rStyle w:val="HMPrimechaniya"/>
          <w:b/>
        </w:rPr>
        <w:t>е указано</w:t>
      </w:r>
      <w:r>
        <w:rPr>
          <w:rStyle w:val="HMPrimechaniya"/>
        </w:rPr>
        <w:t xml:space="preserve">. Признак выключен если в поле </w:t>
      </w:r>
      <w:r>
        <w:rPr>
          <w:rStyle w:val="HMPrimechaniya"/>
          <w:b/>
        </w:rPr>
        <w:t>Результат рассмотрения</w:t>
      </w:r>
      <w:r>
        <w:rPr>
          <w:rStyle w:val="HMPrimechaniya"/>
        </w:rPr>
        <w:t xml:space="preserve"> выбрано значение</w:t>
      </w:r>
      <w:proofErr w:type="gramStart"/>
      <w:r>
        <w:rPr>
          <w:rStyle w:val="HMPrimechaniya"/>
        </w:rPr>
        <w:t xml:space="preserve"> </w:t>
      </w:r>
      <w:r>
        <w:rPr>
          <w:rStyle w:val="HMPrimechaniya"/>
          <w:b/>
        </w:rPr>
        <w:t>Н</w:t>
      </w:r>
      <w:proofErr w:type="gramEnd"/>
      <w:r>
        <w:rPr>
          <w:rStyle w:val="HMPrimechaniya"/>
          <w:b/>
        </w:rPr>
        <w:t>е указано</w:t>
      </w:r>
      <w:r>
        <w:rPr>
          <w:rStyle w:val="HMPrimechaniya"/>
        </w:rPr>
        <w:t>.</w:t>
      </w:r>
    </w:p>
    <w:p w:rsidR="004C06BD" w:rsidRDefault="00E352DD">
      <w:pPr>
        <w:pStyle w:val="HMdopstrokapolya0"/>
      </w:pPr>
      <w:r>
        <w:rPr>
          <w:rStyle w:val="HMdopstrokapolya"/>
        </w:rPr>
        <w:t xml:space="preserve">Для добавления информации о голосовании следует выделить нужного члена комиссии в списке и нажать кнопку </w:t>
      </w:r>
      <w:r>
        <w:rPr>
          <w:noProof/>
          <w:lang w:eastAsia="ru-RU"/>
        </w:rPr>
        <w:drawing>
          <wp:inline distT="0" distB="0" distL="0" distR="0">
            <wp:extent cx="209550" cy="228600"/>
            <wp:effectExtent l="0" t="0" r="0" b="0"/>
            <wp:docPr id="117"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42" cstate="print"/>
                    <a:stretch>
                      <a:fillRect/>
                    </a:stretch>
                  </pic:blipFill>
                  <pic:spPr>
                    <a:xfrm>
                      <a:off x="0" y="0"/>
                      <a:ext cx="209550" cy="228600"/>
                    </a:xfrm>
                    <a:prstGeom prst="rect">
                      <a:avLst/>
                    </a:prstGeom>
                  </pic:spPr>
                </pic:pic>
              </a:graphicData>
            </a:graphic>
          </wp:inline>
        </w:drawing>
      </w:r>
      <w:r>
        <w:rPr>
          <w:rStyle w:val="HMdopstrokapolya"/>
        </w:rPr>
        <w:t xml:space="preserve"> (</w:t>
      </w:r>
      <w:r>
        <w:rPr>
          <w:rStyle w:val="HMdopstrokapolya"/>
          <w:b/>
        </w:rPr>
        <w:t>Открыть</w:t>
      </w:r>
      <w:r>
        <w:rPr>
          <w:rStyle w:val="HMdopstrokapolya"/>
        </w:rPr>
        <w:t>). В результате откроется форма добавления информации о голосовании по отдельному члену комиссии:</w:t>
      </w:r>
    </w:p>
    <w:p w:rsidR="004C06BD" w:rsidRDefault="002806C7">
      <w:pPr>
        <w:pStyle w:val="HMImageCaption0"/>
      </w:pPr>
      <w:r>
        <w:pict>
          <v:shape id="_x0000_s1037" style="width:361.5pt;height:151.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4591050" cy="1924050"/>
                        <wp:effectExtent l="0" t="0" r="0" b="0"/>
                        <wp:docPr id="118"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poimennogo_golosovaniya.png"/>
                                <pic:cNvPicPr/>
                              </pic:nvPicPr>
                              <pic:blipFill>
                                <a:blip r:embed="rId65" cstate="print"/>
                                <a:stretch>
                                  <a:fillRect/>
                                </a:stretch>
                              </pic:blipFill>
                              <pic:spPr>
                                <a:xfrm>
                                  <a:off x="0" y="0"/>
                                  <a:ext cx="4591050" cy="1924050"/>
                                </a:xfrm>
                                <a:prstGeom prst="rect">
                                  <a:avLst/>
                                </a:prstGeom>
                              </pic:spPr>
                            </pic:pic>
                          </a:graphicData>
                        </a:graphic>
                      </wp:inline>
                    </w:drawing>
                  </w:r>
                </w:p>
                <w:p w:rsidR="004C06BD" w:rsidRDefault="00E352DD">
                  <w:pPr>
                    <w:jc w:val="center"/>
                  </w:pPr>
                  <w:r>
                    <w:rPr>
                      <w:rStyle w:val="HMImageCaption"/>
                    </w:rPr>
                    <w:t>Рисунок 56 – Форма поименного голосования</w:t>
                  </w:r>
                </w:p>
              </w:txbxContent>
            </v:textbox>
          </v:shape>
        </w:pict>
      </w:r>
    </w:p>
    <w:p w:rsidR="004C06BD" w:rsidRDefault="00E352DD">
      <w:pPr>
        <w:pStyle w:val="HMdopstrokapolya0"/>
      </w:pPr>
      <w:r>
        <w:rPr>
          <w:rStyle w:val="HMdopstrokapolya"/>
        </w:rPr>
        <w:t>На форме заполняются следующие поля:</w:t>
      </w:r>
    </w:p>
    <w:p w:rsidR="004C06BD" w:rsidRDefault="00E352DD">
      <w:pPr>
        <w:pStyle w:val="HMSpisok10-20"/>
        <w:numPr>
          <w:ilvl w:val="0"/>
          <w:numId w:val="19"/>
        </w:numPr>
      </w:pPr>
      <w:r>
        <w:rPr>
          <w:rStyle w:val="HMSpisok10-2"/>
          <w:b/>
        </w:rPr>
        <w:t>Голос</w:t>
      </w:r>
      <w:r>
        <w:rPr>
          <w:rStyle w:val="HMSpisok10-2"/>
        </w:rPr>
        <w:t xml:space="preserve"> – из раскрывающегося списка выбирается нужное значение.</w:t>
      </w:r>
    </w:p>
    <w:p w:rsidR="004C06BD" w:rsidRDefault="00E352DD">
      <w:pPr>
        <w:pStyle w:val="HMSpisok10-20"/>
        <w:numPr>
          <w:ilvl w:val="0"/>
          <w:numId w:val="19"/>
        </w:numPr>
      </w:pPr>
      <w:r>
        <w:rPr>
          <w:rStyle w:val="HMSpisok10-2"/>
          <w:b/>
        </w:rPr>
        <w:t>Примечание</w:t>
      </w:r>
      <w:r>
        <w:rPr>
          <w:rStyle w:val="HMSpisok10-2"/>
        </w:rPr>
        <w:t xml:space="preserve"> – вручную вводится необходимое примечание.</w:t>
      </w:r>
    </w:p>
    <w:p w:rsidR="004C06BD" w:rsidRDefault="00E352DD">
      <w:pPr>
        <w:pStyle w:val="HMdopstrokapolya0"/>
      </w:pPr>
      <w:r>
        <w:rPr>
          <w:rStyle w:val="HMdopstrokapolya"/>
        </w:rPr>
        <w:t xml:space="preserve">Для группового добавления информации о голосовании следует воспользоваться кнопками </w:t>
      </w:r>
      <w:r>
        <w:rPr>
          <w:noProof/>
          <w:lang w:eastAsia="ru-RU"/>
        </w:rPr>
        <w:drawing>
          <wp:inline distT="0" distB="0" distL="0" distR="0">
            <wp:extent cx="304800" cy="304800"/>
            <wp:effectExtent l="0" t="0" r="0" b="0"/>
            <wp:docPr id="119"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e_Za.png"/>
                    <pic:cNvPicPr/>
                  </pic:nvPicPr>
                  <pic:blipFill>
                    <a:blip r:embed="rId66" cstate="print"/>
                    <a:stretch>
                      <a:fillRect/>
                    </a:stretch>
                  </pic:blipFill>
                  <pic:spPr>
                    <a:xfrm>
                      <a:off x="0" y="0"/>
                      <a:ext cx="304800" cy="304800"/>
                    </a:xfrm>
                    <a:prstGeom prst="rect">
                      <a:avLst/>
                    </a:prstGeom>
                  </pic:spPr>
                </pic:pic>
              </a:graphicData>
            </a:graphic>
          </wp:inline>
        </w:drawing>
      </w:r>
      <w:r>
        <w:rPr>
          <w:rStyle w:val="HMdopstrokapolya"/>
        </w:rPr>
        <w:t xml:space="preserve"> (</w:t>
      </w:r>
      <w:r>
        <w:rPr>
          <w:rStyle w:val="HMdopstrokapolya"/>
          <w:b/>
        </w:rPr>
        <w:t>Все за</w:t>
      </w:r>
      <w:r>
        <w:rPr>
          <w:rStyle w:val="HMdopstrokapolya"/>
        </w:rPr>
        <w:t xml:space="preserve">) или </w:t>
      </w:r>
      <w:r>
        <w:rPr>
          <w:noProof/>
          <w:lang w:eastAsia="ru-RU"/>
        </w:rPr>
        <w:drawing>
          <wp:inline distT="0" distB="0" distL="0" distR="0">
            <wp:extent cx="304800" cy="304800"/>
            <wp:effectExtent l="0" t="0" r="0" b="0"/>
            <wp:docPr id="120"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e_Protiv.png"/>
                    <pic:cNvPicPr/>
                  </pic:nvPicPr>
                  <pic:blipFill>
                    <a:blip r:embed="rId67" cstate="print"/>
                    <a:stretch>
                      <a:fillRect/>
                    </a:stretch>
                  </pic:blipFill>
                  <pic:spPr>
                    <a:xfrm>
                      <a:off x="0" y="0"/>
                      <a:ext cx="304800" cy="304800"/>
                    </a:xfrm>
                    <a:prstGeom prst="rect">
                      <a:avLst/>
                    </a:prstGeom>
                  </pic:spPr>
                </pic:pic>
              </a:graphicData>
            </a:graphic>
          </wp:inline>
        </w:drawing>
      </w:r>
      <w:r>
        <w:rPr>
          <w:rStyle w:val="HMdopstrokapolya"/>
        </w:rPr>
        <w:t xml:space="preserve"> (</w:t>
      </w:r>
      <w:r>
        <w:rPr>
          <w:rStyle w:val="HMdopstrokapolya"/>
          <w:b/>
        </w:rPr>
        <w:t>Все против</w:t>
      </w:r>
      <w:r>
        <w:rPr>
          <w:rStyle w:val="HMdopstrokapolya"/>
        </w:rPr>
        <w:t>) на панели инструментов.</w:t>
      </w:r>
    </w:p>
    <w:p w:rsidR="004C06BD" w:rsidRDefault="00E352DD">
      <w:pPr>
        <w:pStyle w:val="HMdopstrokapolya0"/>
      </w:pPr>
      <w:r>
        <w:rPr>
          <w:rStyle w:val="HMSpisok10-2"/>
        </w:rPr>
        <w:t xml:space="preserve">При сохранении документа проверяется, что для заявок, у которых в поле </w:t>
      </w:r>
      <w:r>
        <w:rPr>
          <w:rStyle w:val="HMSpisok10-2"/>
          <w:b/>
        </w:rPr>
        <w:t>Результат рассмотрения</w:t>
      </w:r>
      <w:r>
        <w:rPr>
          <w:rStyle w:val="HMSpisok10-2"/>
        </w:rPr>
        <w:t xml:space="preserve"> указано значение, отличное от</w:t>
      </w:r>
      <w:proofErr w:type="gramStart"/>
      <w:r>
        <w:rPr>
          <w:rStyle w:val="HMSpisok10-2"/>
        </w:rPr>
        <w:t xml:space="preserve"> </w:t>
      </w:r>
      <w:r>
        <w:rPr>
          <w:rStyle w:val="HMSpisok10-2"/>
          <w:i/>
        </w:rPr>
        <w:t>Н</w:t>
      </w:r>
      <w:proofErr w:type="gramEnd"/>
      <w:r>
        <w:rPr>
          <w:rStyle w:val="HMSpisok10-2"/>
          <w:i/>
        </w:rPr>
        <w:t>е указано</w:t>
      </w:r>
      <w:r>
        <w:rPr>
          <w:rStyle w:val="HMSpisok10-2"/>
        </w:rPr>
        <w:t xml:space="preserve">  включен признак </w:t>
      </w:r>
      <w:r>
        <w:rPr>
          <w:rStyle w:val="HMSpisok10-2"/>
          <w:b/>
        </w:rPr>
        <w:t>Ввести информацию о голосовании</w:t>
      </w:r>
      <w:r>
        <w:rPr>
          <w:rStyle w:val="HMSpisok10-2"/>
        </w:rPr>
        <w:t xml:space="preserve">  в типах  протоколов:</w:t>
      </w:r>
    </w:p>
    <w:p w:rsidR="004C06BD" w:rsidRDefault="00E352DD">
      <w:pPr>
        <w:pStyle w:val="HMSpisok10-30"/>
        <w:numPr>
          <w:ilvl w:val="0"/>
          <w:numId w:val="20"/>
        </w:numPr>
      </w:pPr>
      <w:r>
        <w:rPr>
          <w:rStyle w:val="HMSpisok10-3"/>
          <w:i/>
        </w:rPr>
        <w:t>Протокол рассмотрения и оценки;</w:t>
      </w:r>
    </w:p>
    <w:p w:rsidR="004C06BD" w:rsidRDefault="00E352DD">
      <w:pPr>
        <w:pStyle w:val="HMSpisok10-30"/>
        <w:numPr>
          <w:ilvl w:val="0"/>
          <w:numId w:val="20"/>
        </w:numPr>
      </w:pPr>
      <w:r>
        <w:rPr>
          <w:rStyle w:val="HMSpisok10-3"/>
          <w:i/>
        </w:rPr>
        <w:t>Протокол рассмотрения заявок на участие в электронном аукционе (первых частей заявок);</w:t>
      </w:r>
    </w:p>
    <w:p w:rsidR="004C06BD" w:rsidRDefault="00E352DD">
      <w:pPr>
        <w:pStyle w:val="HMSpisok10-30"/>
        <w:numPr>
          <w:ilvl w:val="0"/>
          <w:numId w:val="20"/>
        </w:numPr>
      </w:pPr>
      <w:r>
        <w:rPr>
          <w:rStyle w:val="HMSpisok10-3"/>
          <w:i/>
        </w:rPr>
        <w:t>Протокол подведения итогов электронного аукциона;</w:t>
      </w:r>
    </w:p>
    <w:p w:rsidR="004C06BD" w:rsidRDefault="00E352DD">
      <w:pPr>
        <w:pStyle w:val="HMSpisok10-30"/>
        <w:numPr>
          <w:ilvl w:val="0"/>
          <w:numId w:val="20"/>
        </w:numPr>
      </w:pPr>
      <w:r>
        <w:rPr>
          <w:rStyle w:val="HMSpisok10-3"/>
          <w:i/>
        </w:rPr>
        <w:t>Протокол рассмотрения и оценки заявок в запросе котировок;</w:t>
      </w:r>
    </w:p>
    <w:p w:rsidR="004C06BD" w:rsidRDefault="00E352DD">
      <w:pPr>
        <w:pStyle w:val="HMNormal0"/>
        <w:numPr>
          <w:ilvl w:val="0"/>
          <w:numId w:val="20"/>
        </w:numPr>
        <w:jc w:val="left"/>
      </w:pPr>
      <w:r>
        <w:rPr>
          <w:rStyle w:val="HMSpisok10-3"/>
          <w:i/>
        </w:rPr>
        <w:t>Протокол подведения итогов определения поставщика ЭЗТ.</w:t>
      </w:r>
    </w:p>
    <w:p w:rsidR="004C06BD" w:rsidRDefault="00E352DD">
      <w:pPr>
        <w:pStyle w:val="HMdopstroka20"/>
      </w:pPr>
      <w:r>
        <w:rPr>
          <w:rStyle w:val="HMdopstroka2"/>
        </w:rPr>
        <w:lastRenderedPageBreak/>
        <w:t>Если условие не выполняется, система выводит сообщение об ошибке:</w:t>
      </w:r>
      <w:r>
        <w:rPr>
          <w:rStyle w:val="HMdopstroka2"/>
          <w:i/>
        </w:rPr>
        <w:t xml:space="preserve"> AZK-</w:t>
      </w:r>
      <w:r>
        <w:rPr>
          <w:rStyle w:val="HMdopstroka2"/>
        </w:rPr>
        <w:t>3600.</w:t>
      </w:r>
    </w:p>
    <w:p w:rsidR="004C06BD" w:rsidRDefault="00E352DD">
      <w:pPr>
        <w:pStyle w:val="6"/>
        <w:spacing w:line="480" w:lineRule="auto"/>
      </w:pPr>
      <w:bookmarkStart w:id="105" w:name="Gruppa_poley_Informatsiya_o_dopuD2418995"/>
      <w:r>
        <w:t>Группа полей «Информация о допуске»</w:t>
      </w:r>
      <w:bookmarkEnd w:id="105"/>
    </w:p>
    <w:p w:rsidR="004C06BD" w:rsidRDefault="00E352DD">
      <w:pPr>
        <w:pStyle w:val="HMComment0"/>
      </w:pPr>
      <w:r>
        <w:rPr>
          <w:rStyle w:val="HMComment"/>
        </w:rPr>
        <w:t xml:space="preserve">В группе полей </w:t>
      </w:r>
      <w:r>
        <w:rPr>
          <w:rStyle w:val="HMComment"/>
          <w:b/>
        </w:rPr>
        <w:t>Информация о допуске</w:t>
      </w:r>
      <w:r>
        <w:rPr>
          <w:rStyle w:val="HMComment"/>
        </w:rPr>
        <w:t xml:space="preserve"> заполняются поля:</w:t>
      </w:r>
    </w:p>
    <w:p w:rsidR="004C06BD" w:rsidRDefault="00E352DD">
      <w:pPr>
        <w:pStyle w:val="HMSpisok10-10"/>
        <w:numPr>
          <w:ilvl w:val="0"/>
          <w:numId w:val="15"/>
        </w:numPr>
      </w:pPr>
      <w:r>
        <w:rPr>
          <w:rStyle w:val="HMSpisok10-1"/>
          <w:b/>
        </w:rPr>
        <w:t>Результат рассмотрения</w:t>
      </w:r>
      <w:r>
        <w:rPr>
          <w:rStyle w:val="HMSpisok10-1"/>
        </w:rPr>
        <w:t xml:space="preserve"> – в раскрывающемся списке выбирается одно из значений:</w:t>
      </w:r>
    </w:p>
    <w:p w:rsidR="004C06BD" w:rsidRDefault="00E352DD">
      <w:pPr>
        <w:pStyle w:val="HMSpisok10-20"/>
        <w:numPr>
          <w:ilvl w:val="0"/>
          <w:numId w:val="19"/>
        </w:numPr>
      </w:pPr>
      <w:r>
        <w:rPr>
          <w:rStyle w:val="HMSpisok10-2"/>
          <w:i/>
        </w:rPr>
        <w:t>Соответствует</w:t>
      </w:r>
      <w:r>
        <w:rPr>
          <w:rStyle w:val="HMSpisok10-2"/>
        </w:rPr>
        <w:t>;</w:t>
      </w:r>
    </w:p>
    <w:p w:rsidR="004C06BD" w:rsidRDefault="00E352DD">
      <w:pPr>
        <w:pStyle w:val="HMSpisok10-20"/>
        <w:numPr>
          <w:ilvl w:val="0"/>
          <w:numId w:val="19"/>
        </w:numPr>
      </w:pPr>
      <w:r>
        <w:rPr>
          <w:rStyle w:val="HMSpisok10-2"/>
          <w:i/>
        </w:rPr>
        <w:t>Не соответствует</w:t>
      </w:r>
      <w:r>
        <w:rPr>
          <w:rStyle w:val="HMSpisok10-2"/>
        </w:rPr>
        <w:t>;</w:t>
      </w:r>
    </w:p>
    <w:p w:rsidR="004C06BD" w:rsidRDefault="00E352DD">
      <w:pPr>
        <w:pStyle w:val="HMSpisok10-20"/>
        <w:numPr>
          <w:ilvl w:val="0"/>
          <w:numId w:val="19"/>
        </w:numPr>
      </w:pPr>
      <w:proofErr w:type="gramStart"/>
      <w:r>
        <w:rPr>
          <w:rStyle w:val="HMSpisok10-2"/>
          <w:i/>
        </w:rPr>
        <w:t>Отклонен</w:t>
      </w:r>
      <w:r>
        <w:rPr>
          <w:rStyle w:val="HMSpisok10-2"/>
        </w:rPr>
        <w:t xml:space="preserve"> – значение доступно для выбора, если для родительского </w:t>
      </w:r>
      <w:r>
        <w:rPr>
          <w:rStyle w:val="HMSpisok10-4"/>
        </w:rPr>
        <w:t>ЭД «Решение о проведении торгов на ЭТП»</w:t>
      </w:r>
      <w:r>
        <w:rPr>
          <w:rStyle w:val="HMSpisok10-2"/>
        </w:rPr>
        <w:t xml:space="preserve"> отсутствует ЭД «Протокол рассмотрения заявок на участие в электронном аукционе (первых частей заявок)»;</w:t>
      </w:r>
      <w:proofErr w:type="gramEnd"/>
    </w:p>
    <w:p w:rsidR="004C06BD" w:rsidRDefault="00E352DD">
      <w:pPr>
        <w:pStyle w:val="HMSpisok10-20"/>
        <w:numPr>
          <w:ilvl w:val="0"/>
          <w:numId w:val="19"/>
        </w:numPr>
      </w:pPr>
      <w:r>
        <w:rPr>
          <w:rStyle w:val="HMSpisok10-2"/>
          <w:i/>
        </w:rPr>
        <w:t>Не указано</w:t>
      </w:r>
      <w:r>
        <w:rPr>
          <w:rStyle w:val="HMSpisok10-2"/>
        </w:rPr>
        <w:t>.</w:t>
      </w:r>
      <w:r>
        <w:rPr>
          <w:rStyle w:val="HMdopstrokapolya"/>
        </w:rPr>
        <w:t xml:space="preserve"> Обязательно для заполнения.</w:t>
      </w:r>
    </w:p>
    <w:p w:rsidR="004C06BD" w:rsidRDefault="00E352DD">
      <w:pPr>
        <w:pStyle w:val="HMSpisok10-10"/>
        <w:numPr>
          <w:ilvl w:val="0"/>
          <w:numId w:val="15"/>
        </w:numPr>
      </w:pPr>
      <w:r>
        <w:rPr>
          <w:rStyle w:val="HMSpisok10-1"/>
          <w:b/>
        </w:rPr>
        <w:t>Порядковый номер по результатам аукциона</w:t>
      </w:r>
      <w:r>
        <w:rPr>
          <w:rStyle w:val="HMSpisok10-1"/>
        </w:rPr>
        <w:t xml:space="preserve"> – отображается, если в поле </w:t>
      </w:r>
      <w:r>
        <w:rPr>
          <w:rStyle w:val="HMSpisok10-1"/>
          <w:b/>
        </w:rPr>
        <w:t>Результат рассмотрения</w:t>
      </w:r>
      <w:r>
        <w:rPr>
          <w:rStyle w:val="HMSpisok10-1"/>
        </w:rPr>
        <w:t xml:space="preserve"> выбрано значение</w:t>
      </w:r>
      <w:proofErr w:type="gramStart"/>
      <w:r>
        <w:rPr>
          <w:rStyle w:val="HMSpisok10-1"/>
        </w:rPr>
        <w:t xml:space="preserve"> </w:t>
      </w:r>
      <w:r>
        <w:rPr>
          <w:rStyle w:val="HMSpisok10-1"/>
          <w:i/>
        </w:rPr>
        <w:t>С</w:t>
      </w:r>
      <w:proofErr w:type="gramEnd"/>
      <w:r>
        <w:rPr>
          <w:rStyle w:val="HMSpisok10-1"/>
          <w:i/>
        </w:rPr>
        <w:t>оответствует</w:t>
      </w:r>
      <w:r>
        <w:rPr>
          <w:rStyle w:val="HMSpisok10-1"/>
        </w:rPr>
        <w:t xml:space="preserve">. Значение в поле указывается автоматически при нажатии кнопки </w:t>
      </w:r>
      <w:r>
        <w:rPr>
          <w:noProof/>
          <w:lang w:eastAsia="ru-RU"/>
        </w:rPr>
        <w:drawing>
          <wp:inline distT="0" distB="0" distL="0" distR="0">
            <wp:extent cx="209550" cy="209550"/>
            <wp:effectExtent l="0" t="0" r="0" b="0"/>
            <wp:docPr id="121" name="P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avtomatichesqii_raschet_poriadqovykh_nomerov.png"/>
                    <pic:cNvPicPr/>
                  </pic:nvPicPr>
                  <pic:blipFill>
                    <a:blip r:embed="rId80" cstate="print"/>
                    <a:stretch>
                      <a:fillRect/>
                    </a:stretch>
                  </pic:blipFill>
                  <pic:spPr>
                    <a:xfrm>
                      <a:off x="0" y="0"/>
                      <a:ext cx="209550" cy="209550"/>
                    </a:xfrm>
                    <a:prstGeom prst="rect">
                      <a:avLst/>
                    </a:prstGeom>
                  </pic:spPr>
                </pic:pic>
              </a:graphicData>
            </a:graphic>
          </wp:inline>
        </w:drawing>
      </w:r>
      <w:r>
        <w:rPr>
          <w:rStyle w:val="HMSpisok10-1"/>
        </w:rPr>
        <w:t xml:space="preserve"> (</w:t>
      </w:r>
      <w:r>
        <w:rPr>
          <w:rStyle w:val="HMSpisok10-1"/>
          <w:b/>
        </w:rPr>
        <w:t>Провести оценку предложений</w:t>
      </w:r>
      <w:r>
        <w:rPr>
          <w:rStyle w:val="HMSpisok10-1"/>
        </w:rPr>
        <w:t xml:space="preserve">) на закладке </w:t>
      </w:r>
      <w:r>
        <w:rPr>
          <w:rStyle w:val="HMSpisok10-1"/>
          <w:b/>
          <w:u w:val="single"/>
        </w:rPr>
        <w:t>Лот</w:t>
      </w:r>
      <w:r>
        <w:rPr>
          <w:rStyle w:val="HMSpisok10-1"/>
        </w:rPr>
        <w:t xml:space="preserve"> в группе полей </w:t>
      </w:r>
      <w:r>
        <w:rPr>
          <w:rStyle w:val="HMSpisok10-1"/>
          <w:b/>
        </w:rPr>
        <w:t>Заявки участников</w:t>
      </w:r>
      <w:r>
        <w:rPr>
          <w:rStyle w:val="HMSpisok10-1"/>
        </w:rPr>
        <w:t>.</w:t>
      </w:r>
    </w:p>
    <w:p w:rsidR="004C06BD" w:rsidRDefault="00E352DD">
      <w:pPr>
        <w:pStyle w:val="HMdopstrokapolya0"/>
      </w:pPr>
      <w:r>
        <w:rPr>
          <w:rStyle w:val="HMdopstrokapolya"/>
        </w:rPr>
        <w:t xml:space="preserve">Список </w:t>
      </w:r>
      <w:r>
        <w:rPr>
          <w:rStyle w:val="HMdopstrokapolya"/>
          <w:i/>
        </w:rPr>
        <w:t>Причины отклонения</w:t>
      </w:r>
      <w:r>
        <w:rPr>
          <w:rStyle w:val="HMdopstrokapolya"/>
        </w:rPr>
        <w:t xml:space="preserve"> отображается на форме, если в поле </w:t>
      </w:r>
      <w:r>
        <w:rPr>
          <w:rStyle w:val="HMdopstrokapolya"/>
          <w:b/>
        </w:rPr>
        <w:t>Результат рассмотрения</w:t>
      </w:r>
      <w:r>
        <w:rPr>
          <w:rStyle w:val="HMdopstrokapolya"/>
        </w:rPr>
        <w:t xml:space="preserve"> выбрано значение</w:t>
      </w:r>
      <w:proofErr w:type="gramStart"/>
      <w:r>
        <w:rPr>
          <w:rStyle w:val="HMdopstrokapolya"/>
        </w:rPr>
        <w:t xml:space="preserve"> </w:t>
      </w:r>
      <w:r>
        <w:rPr>
          <w:rStyle w:val="HMdopstrokapolya"/>
          <w:i/>
        </w:rPr>
        <w:t>Н</w:t>
      </w:r>
      <w:proofErr w:type="gramEnd"/>
      <w:r>
        <w:rPr>
          <w:rStyle w:val="HMdopstrokapolya"/>
          <w:i/>
        </w:rPr>
        <w:t>е соответствует</w:t>
      </w:r>
      <w:r>
        <w:rPr>
          <w:rStyle w:val="HMdopstrokapolya"/>
        </w:rPr>
        <w:t xml:space="preserve"> или </w:t>
      </w:r>
      <w:r>
        <w:rPr>
          <w:rStyle w:val="HMdopstrokapolya"/>
          <w:i/>
        </w:rPr>
        <w:t>Отклонен</w:t>
      </w:r>
      <w:r>
        <w:rPr>
          <w:rStyle w:val="HMdopstrokapolya"/>
        </w:rPr>
        <w:t xml:space="preserve">. Для добавления записи нажимается кнопка </w:t>
      </w:r>
      <w:r>
        <w:rPr>
          <w:noProof/>
          <w:lang w:eastAsia="ru-RU"/>
        </w:rPr>
        <w:drawing>
          <wp:inline distT="0" distB="0" distL="0" distR="0">
            <wp:extent cx="295275" cy="409575"/>
            <wp:effectExtent l="0" t="0" r="0" b="0"/>
            <wp:docPr id="122"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dopstrokapolya"/>
        </w:rPr>
        <w:t xml:space="preserve"> (</w:t>
      </w:r>
      <w:r>
        <w:rPr>
          <w:rStyle w:val="HMdopstrokapolya"/>
          <w:b/>
        </w:rPr>
        <w:t>Создать</w:t>
      </w:r>
      <w:r>
        <w:rPr>
          <w:rStyle w:val="HMdopstrokapolya"/>
        </w:rPr>
        <w:t>). В результате откроется форма добавления причины отклонения заявки:</w:t>
      </w:r>
    </w:p>
    <w:p w:rsidR="004C06BD" w:rsidRDefault="002806C7">
      <w:pPr>
        <w:pStyle w:val="HMImageCaption0"/>
      </w:pPr>
      <w:r>
        <w:pict>
          <v:shape id="_x0000_s1036" style="width:481.5pt;height:155.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1971675"/>
                        <wp:effectExtent l="0" t="0" r="0" b="0"/>
                        <wp:docPr id="123"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hiny_otklonenyia_Protokol.png"/>
                                <pic:cNvPicPr/>
                              </pic:nvPicPr>
                              <pic:blipFill>
                                <a:blip r:embed="rId69" cstate="print"/>
                                <a:stretch>
                                  <a:fillRect/>
                                </a:stretch>
                              </pic:blipFill>
                              <pic:spPr>
                                <a:xfrm>
                                  <a:off x="0" y="0"/>
                                  <a:ext cx="6115050" cy="1971675"/>
                                </a:xfrm>
                                <a:prstGeom prst="rect">
                                  <a:avLst/>
                                </a:prstGeom>
                              </pic:spPr>
                            </pic:pic>
                          </a:graphicData>
                        </a:graphic>
                      </wp:inline>
                    </w:drawing>
                  </w:r>
                </w:p>
                <w:p w:rsidR="004C06BD" w:rsidRDefault="00E352DD">
                  <w:pPr>
                    <w:jc w:val="center"/>
                  </w:pPr>
                  <w:r>
                    <w:rPr>
                      <w:rStyle w:val="HMImageCaption"/>
                    </w:rPr>
                    <w:t xml:space="preserve">Рисунок 57 – Форма </w:t>
                  </w:r>
                  <w:proofErr w:type="gramStart"/>
                  <w:r>
                    <w:rPr>
                      <w:rStyle w:val="HMImageCaption"/>
                    </w:rPr>
                    <w:t>добавления причины отклонения заявки участника</w:t>
                  </w:r>
                  <w:proofErr w:type="gramEnd"/>
                </w:p>
              </w:txbxContent>
            </v:textbox>
          </v:shape>
        </w:pict>
      </w:r>
    </w:p>
    <w:p w:rsidR="004C06BD" w:rsidRDefault="00E352DD">
      <w:pPr>
        <w:pStyle w:val="HMdopstrokapolya0"/>
      </w:pPr>
      <w:r>
        <w:rPr>
          <w:rStyle w:val="HMdopstrokapolya"/>
        </w:rPr>
        <w:t>На форме заполняются поля:</w:t>
      </w:r>
    </w:p>
    <w:p w:rsidR="004C06BD" w:rsidRDefault="00E352DD">
      <w:pPr>
        <w:pStyle w:val="HMSpisok10-10"/>
        <w:numPr>
          <w:ilvl w:val="0"/>
          <w:numId w:val="15"/>
        </w:numPr>
      </w:pPr>
      <w:r>
        <w:rPr>
          <w:rStyle w:val="HMSpisok10-1"/>
          <w:b/>
        </w:rPr>
        <w:t>Участник размещения заказа</w:t>
      </w:r>
      <w:r>
        <w:rPr>
          <w:rStyle w:val="HMSpisok10-1"/>
        </w:rPr>
        <w:t xml:space="preserve"> – автоматически указывается наименование участника.</w:t>
      </w:r>
    </w:p>
    <w:p w:rsidR="004C06BD" w:rsidRDefault="00E352DD">
      <w:pPr>
        <w:pStyle w:val="HMSpisok10-10"/>
        <w:numPr>
          <w:ilvl w:val="0"/>
          <w:numId w:val="15"/>
        </w:numPr>
      </w:pPr>
      <w:r>
        <w:rPr>
          <w:rStyle w:val="HMSpisok10-1"/>
          <w:b/>
        </w:rPr>
        <w:t>Причина отклонения</w:t>
      </w:r>
      <w:r>
        <w:rPr>
          <w:rStyle w:val="HMSpisok10-1"/>
        </w:rPr>
        <w:t xml:space="preserve"> – указывается причина отклонения заявки.</w:t>
      </w:r>
    </w:p>
    <w:p w:rsidR="004C06BD" w:rsidRDefault="00E352DD">
      <w:pPr>
        <w:pStyle w:val="HMSpisok10-10"/>
        <w:numPr>
          <w:ilvl w:val="0"/>
          <w:numId w:val="15"/>
        </w:numPr>
      </w:pPr>
      <w:r>
        <w:rPr>
          <w:rStyle w:val="HMSpisok10-1"/>
          <w:b/>
        </w:rPr>
        <w:t>Описание причины отклонения</w:t>
      </w:r>
      <w:r>
        <w:rPr>
          <w:rStyle w:val="HMSpisok10-1"/>
        </w:rPr>
        <w:t xml:space="preserve"> – указывается описание причины отклонения. Автоматически заполняется значением поля </w:t>
      </w:r>
      <w:r>
        <w:rPr>
          <w:rStyle w:val="HMSpisok10-1"/>
          <w:b/>
        </w:rPr>
        <w:t>Описание</w:t>
      </w:r>
      <w:r>
        <w:rPr>
          <w:rStyle w:val="HMSpisok10-1"/>
        </w:rPr>
        <w:t xml:space="preserve"> записи справочника </w:t>
      </w:r>
      <w:r>
        <w:rPr>
          <w:rStyle w:val="HMSpisok10-1"/>
          <w:i/>
        </w:rPr>
        <w:t>Причины возврата и отклонения заявок участников размещения заказа</w:t>
      </w:r>
      <w:r>
        <w:rPr>
          <w:rStyle w:val="HMSpisok10-1"/>
        </w:rPr>
        <w:t xml:space="preserve">, выбранной в поле </w:t>
      </w:r>
      <w:r>
        <w:rPr>
          <w:rStyle w:val="HMSpisok10-1"/>
          <w:b/>
        </w:rPr>
        <w:t>Причина отклонения</w:t>
      </w:r>
      <w:r>
        <w:rPr>
          <w:rStyle w:val="HMSpisok10-1"/>
        </w:rPr>
        <w:t>.</w:t>
      </w:r>
    </w:p>
    <w:p w:rsidR="004C06BD" w:rsidRDefault="00E352DD">
      <w:pPr>
        <w:pStyle w:val="HMComment0"/>
      </w:pPr>
      <w:r>
        <w:rPr>
          <w:color w:val="000000"/>
        </w:rPr>
        <w:t xml:space="preserve">Для сохранения записи нажимается кнопка </w:t>
      </w:r>
      <w:r>
        <w:rPr>
          <w:b/>
          <w:color w:val="000000"/>
        </w:rPr>
        <w:t>ОK</w:t>
      </w:r>
      <w:r>
        <w:rPr>
          <w:color w:val="000000"/>
        </w:rPr>
        <w:t xml:space="preserve"> или</w:t>
      </w:r>
      <w:proofErr w:type="gramStart"/>
      <w:r>
        <w:rPr>
          <w:color w:val="000000"/>
        </w:rPr>
        <w:t xml:space="preserve"> </w:t>
      </w:r>
      <w:r>
        <w:rPr>
          <w:b/>
          <w:color w:val="000000"/>
        </w:rPr>
        <w:t>П</w:t>
      </w:r>
      <w:proofErr w:type="gramEnd"/>
      <w:r>
        <w:rPr>
          <w:b/>
          <w:color w:val="000000"/>
        </w:rPr>
        <w:t>рименить</w:t>
      </w:r>
      <w:r>
        <w:rPr>
          <w:rFonts w:ascii="Times New Roman" w:hAnsi="Times New Roman"/>
          <w:color w:val="000000"/>
        </w:rPr>
        <w:t>.</w:t>
      </w:r>
    </w:p>
    <w:p w:rsidR="004C06BD" w:rsidRDefault="00E352DD">
      <w:pPr>
        <w:pStyle w:val="HMComment0"/>
      </w:pPr>
      <w:r>
        <w:rPr>
          <w:rStyle w:val="HMComment"/>
        </w:rPr>
        <w:t xml:space="preserve">При сохранении проверяется, что длина поля </w:t>
      </w:r>
      <w:r>
        <w:rPr>
          <w:rStyle w:val="HMComment"/>
          <w:b/>
        </w:rPr>
        <w:t>Описание причины отклонения</w:t>
      </w:r>
      <w:r>
        <w:rPr>
          <w:rStyle w:val="HMComment"/>
        </w:rPr>
        <w:t xml:space="preserve"> не превышает 2000 символов. Если условие не выполняется, система выводит сообщение об ошибке: </w:t>
      </w:r>
      <w:r>
        <w:rPr>
          <w:rStyle w:val="HMComment"/>
          <w:i/>
        </w:rPr>
        <w:t xml:space="preserve">Количество символов поля "Описание причины отклонения" с учетом преобразования символов </w:t>
      </w:r>
      <w:proofErr w:type="spellStart"/>
      <w:r>
        <w:rPr>
          <w:rStyle w:val="HMComment"/>
          <w:i/>
        </w:rPr>
        <w:t>Unicode</w:t>
      </w:r>
      <w:proofErr w:type="spellEnd"/>
      <w:r>
        <w:rPr>
          <w:rStyle w:val="HMComment"/>
          <w:i/>
        </w:rPr>
        <w:t xml:space="preserve"> в </w:t>
      </w:r>
      <w:proofErr w:type="spellStart"/>
      <w:r>
        <w:rPr>
          <w:rStyle w:val="HMComment"/>
          <w:i/>
        </w:rPr>
        <w:t>html</w:t>
      </w:r>
      <w:proofErr w:type="spellEnd"/>
      <w:r>
        <w:rPr>
          <w:rStyle w:val="HMComment"/>
          <w:i/>
        </w:rPr>
        <w:t>-код не должно превышать 2000</w:t>
      </w:r>
      <w:r>
        <w:rPr>
          <w:rStyle w:val="HMComment"/>
        </w:rPr>
        <w:t>.</w:t>
      </w:r>
    </w:p>
    <w:p w:rsidR="004C06BD" w:rsidRDefault="00E352DD">
      <w:pPr>
        <w:pStyle w:val="HMdopstrokapolya0"/>
      </w:pPr>
      <w:r>
        <w:rPr>
          <w:rStyle w:val="HMdopstrokapolya"/>
        </w:rPr>
        <w:lastRenderedPageBreak/>
        <w:t xml:space="preserve">Список </w:t>
      </w:r>
      <w:r>
        <w:rPr>
          <w:rStyle w:val="HMdopstrokapolya"/>
          <w:i/>
        </w:rPr>
        <w:t>Причины отклонения (ЭТП)</w:t>
      </w:r>
      <w:r>
        <w:rPr>
          <w:rStyle w:val="HMdopstrokapolya"/>
        </w:rPr>
        <w:t xml:space="preserve"> отображается на форме, если в поле </w:t>
      </w:r>
      <w:r>
        <w:rPr>
          <w:rStyle w:val="HMdopstrokapolya"/>
          <w:b/>
        </w:rPr>
        <w:t>Результат рассмотрения</w:t>
      </w:r>
      <w:r>
        <w:rPr>
          <w:rStyle w:val="HMdopstrokapolya"/>
        </w:rPr>
        <w:t xml:space="preserve"> выбрано значение </w:t>
      </w:r>
      <w:r>
        <w:rPr>
          <w:rStyle w:val="HMdopstrokapolya"/>
          <w:i/>
        </w:rPr>
        <w:t>Отклонен</w:t>
      </w:r>
      <w:r>
        <w:rPr>
          <w:rStyle w:val="HMdopstrokapolya"/>
        </w:rPr>
        <w:t xml:space="preserve"> или </w:t>
      </w:r>
      <w:r>
        <w:rPr>
          <w:rStyle w:val="HMdopstrokapolya"/>
          <w:i/>
        </w:rPr>
        <w:t>Отказ в допуске к участию</w:t>
      </w:r>
      <w:proofErr w:type="gramStart"/>
      <w:r>
        <w:rPr>
          <w:rStyle w:val="HMdopstrokapolya"/>
          <w:i/>
        </w:rPr>
        <w:t>/Н</w:t>
      </w:r>
      <w:proofErr w:type="gramEnd"/>
      <w:r>
        <w:rPr>
          <w:rStyle w:val="HMdopstrokapolya"/>
          <w:i/>
        </w:rPr>
        <w:t>е соответствует требованиям</w:t>
      </w:r>
      <w:r>
        <w:rPr>
          <w:rStyle w:val="HMdopstrokapolya"/>
        </w:rPr>
        <w:t xml:space="preserve">. </w:t>
      </w:r>
    </w:p>
    <w:p w:rsidR="004C06BD" w:rsidRDefault="002806C7">
      <w:pPr>
        <w:pStyle w:val="HMImageCaption0"/>
      </w:pPr>
      <w:r>
        <w:pict>
          <v:shape id="_x0000_s1035" style="width:302.25pt;height:102.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3838575" cy="1304925"/>
                        <wp:effectExtent l="0" t="0" r="0" b="0"/>
                        <wp:docPr id="124"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hiny_otkloneniya_ETP.png"/>
                                <pic:cNvPicPr/>
                              </pic:nvPicPr>
                              <pic:blipFill>
                                <a:blip r:embed="rId82" cstate="print"/>
                                <a:stretch>
                                  <a:fillRect/>
                                </a:stretch>
                              </pic:blipFill>
                              <pic:spPr>
                                <a:xfrm>
                                  <a:off x="0" y="0"/>
                                  <a:ext cx="3838575" cy="1304925"/>
                                </a:xfrm>
                                <a:prstGeom prst="rect">
                                  <a:avLst/>
                                </a:prstGeom>
                              </pic:spPr>
                            </pic:pic>
                          </a:graphicData>
                        </a:graphic>
                      </wp:inline>
                    </w:drawing>
                  </w:r>
                </w:p>
                <w:p w:rsidR="004C06BD" w:rsidRDefault="00E352DD">
                  <w:pPr>
                    <w:jc w:val="center"/>
                  </w:pPr>
                  <w:r>
                    <w:rPr>
                      <w:rStyle w:val="HMImageCaption"/>
                    </w:rPr>
                    <w:t>Рисунок 58 – Форма добавления причины отклонения (ЭТП)</w:t>
                  </w:r>
                </w:p>
              </w:txbxContent>
            </v:textbox>
          </v:shape>
        </w:pict>
      </w:r>
    </w:p>
    <w:p w:rsidR="004C06BD" w:rsidRDefault="00E352DD">
      <w:pPr>
        <w:pStyle w:val="HMdopstrokapolya0"/>
      </w:pPr>
      <w:r>
        <w:rPr>
          <w:rStyle w:val="HMdopstrokapolya"/>
        </w:rPr>
        <w:t xml:space="preserve">Для добавления записи нажимается кнопка </w:t>
      </w:r>
      <w:r>
        <w:rPr>
          <w:noProof/>
          <w:lang w:eastAsia="ru-RU"/>
        </w:rPr>
        <w:drawing>
          <wp:inline distT="0" distB="0" distL="0" distR="0">
            <wp:extent cx="295275" cy="409575"/>
            <wp:effectExtent l="0" t="0" r="0" b="0"/>
            <wp:docPr id="12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295275" cy="409575"/>
                    </a:xfrm>
                    <a:prstGeom prst="rect">
                      <a:avLst/>
                    </a:prstGeom>
                  </pic:spPr>
                </pic:pic>
              </a:graphicData>
            </a:graphic>
          </wp:inline>
        </w:drawing>
      </w:r>
      <w:r>
        <w:rPr>
          <w:rStyle w:val="HMdopstrokapolya"/>
        </w:rPr>
        <w:t xml:space="preserve"> (</w:t>
      </w:r>
      <w:r>
        <w:rPr>
          <w:rStyle w:val="HMdopstrokapolya"/>
          <w:b/>
        </w:rPr>
        <w:t>Создать</w:t>
      </w:r>
      <w:r>
        <w:rPr>
          <w:rStyle w:val="HMdopstrokapolya"/>
        </w:rPr>
        <w:t>). В результате откроется форма добавления причины отклонения заявки:</w:t>
      </w:r>
    </w:p>
    <w:p w:rsidR="004C06BD" w:rsidRDefault="00E352DD">
      <w:pPr>
        <w:pStyle w:val="HMdopstrokapolya0"/>
      </w:pPr>
      <w:r>
        <w:rPr>
          <w:rStyle w:val="HMdopstrokapolya"/>
        </w:rPr>
        <w:t>На форме заполняются поля:</w:t>
      </w:r>
    </w:p>
    <w:p w:rsidR="004C06BD" w:rsidRDefault="00E352DD">
      <w:pPr>
        <w:pStyle w:val="HMdopstrokapolya0"/>
        <w:numPr>
          <w:ilvl w:val="0"/>
          <w:numId w:val="31"/>
        </w:numPr>
      </w:pPr>
      <w:r>
        <w:rPr>
          <w:rStyle w:val="HMdopstrokapolya"/>
          <w:b/>
        </w:rPr>
        <w:t>Наименование основания</w:t>
      </w:r>
      <w:r>
        <w:rPr>
          <w:rStyle w:val="HMSpisok10-2"/>
        </w:rPr>
        <w:t xml:space="preserve"> – </w:t>
      </w:r>
      <w:r>
        <w:rPr>
          <w:rStyle w:val="HMdopstrokapolya"/>
        </w:rPr>
        <w:t>выводится наименование выбранной причины. Недоступно для редактирования.</w:t>
      </w:r>
    </w:p>
    <w:p w:rsidR="004C06BD" w:rsidRDefault="00E352DD">
      <w:pPr>
        <w:pStyle w:val="HMPrimechaniya0"/>
      </w:pPr>
      <w:r>
        <w:rPr>
          <w:rStyle w:val="HMPrimechaniya"/>
          <w:b/>
        </w:rPr>
        <w:t>Примечание</w:t>
      </w:r>
      <w:r>
        <w:rPr>
          <w:rStyle w:val="HMPrimechaniya"/>
        </w:rPr>
        <w:t xml:space="preserve">. Список отображается </w:t>
      </w:r>
      <w:proofErr w:type="gramStart"/>
      <w:r>
        <w:rPr>
          <w:rStyle w:val="HMPrimechaniya"/>
        </w:rPr>
        <w:t>для</w:t>
      </w:r>
      <w:proofErr w:type="gramEnd"/>
      <w:r>
        <w:rPr>
          <w:rStyle w:val="HMPrimechaniya"/>
        </w:rPr>
        <w:t xml:space="preserve"> </w:t>
      </w:r>
      <w:proofErr w:type="gramStart"/>
      <w:r>
        <w:rPr>
          <w:rStyle w:val="HMPrimechaniya"/>
        </w:rPr>
        <w:t>ЭД</w:t>
      </w:r>
      <w:proofErr w:type="gramEnd"/>
      <w:r>
        <w:rPr>
          <w:rStyle w:val="HMPrimechaniya"/>
        </w:rPr>
        <w:t xml:space="preserve"> «Протокол подведения итогов электронного аукциона» с типом протокола </w:t>
      </w:r>
      <w:r>
        <w:rPr>
          <w:rStyle w:val="HMPrimechaniya"/>
          <w:b/>
        </w:rPr>
        <w:t>Протокол рассмотрения единственной заявки ЭАПД</w:t>
      </w:r>
      <w:r>
        <w:rPr>
          <w:rStyle w:val="HMPrimechaniya"/>
        </w:rPr>
        <w:t xml:space="preserve">, </w:t>
      </w:r>
      <w:r>
        <w:rPr>
          <w:rStyle w:val="HMPrimechaniya"/>
          <w:b/>
        </w:rPr>
        <w:t>Протокол подведения итогов ЭАПД</w:t>
      </w:r>
      <w:r>
        <w:rPr>
          <w:rStyle w:val="HMPrimechaniya"/>
        </w:rPr>
        <w:t>.</w:t>
      </w:r>
    </w:p>
    <w:p w:rsidR="004C06BD" w:rsidRDefault="00E352DD">
      <w:pPr>
        <w:pStyle w:val="HMPrimechaniya0"/>
      </w:pPr>
      <w:r>
        <w:rPr>
          <w:rStyle w:val="HMPrimechaniya"/>
          <w:b/>
        </w:rPr>
        <w:t xml:space="preserve">Примечание. </w:t>
      </w:r>
      <w:r>
        <w:rPr>
          <w:rStyle w:val="HMPrimechaniya"/>
        </w:rPr>
        <w:t xml:space="preserve">Список </w:t>
      </w:r>
      <w:r>
        <w:rPr>
          <w:rStyle w:val="HMPrimechaniya"/>
          <w:b/>
        </w:rPr>
        <w:t>Причины отклонения (ЭТП)</w:t>
      </w:r>
      <w:r>
        <w:rPr>
          <w:rStyle w:val="HMPrimechaniya"/>
        </w:rPr>
        <w:t xml:space="preserve"> не отображается на форме </w:t>
      </w:r>
      <w:proofErr w:type="gramStart"/>
      <w:r>
        <w:rPr>
          <w:rStyle w:val="HMPrimechaniya"/>
        </w:rPr>
        <w:t>для</w:t>
      </w:r>
      <w:proofErr w:type="gramEnd"/>
      <w:r>
        <w:rPr>
          <w:rStyle w:val="HMPrimechaniya"/>
        </w:rPr>
        <w:t xml:space="preserve"> </w:t>
      </w:r>
      <w:proofErr w:type="gramStart"/>
      <w:r>
        <w:rPr>
          <w:rStyle w:val="HMPrimechaniya"/>
        </w:rPr>
        <w:t>ЭД</w:t>
      </w:r>
      <w:proofErr w:type="gramEnd"/>
      <w:r>
        <w:rPr>
          <w:rStyle w:val="HMPrimechaniya"/>
        </w:rPr>
        <w:t xml:space="preserve"> «Протокол проведения электронного аукциона» с типом протокола Протокол</w:t>
      </w:r>
      <w:r>
        <w:rPr>
          <w:rStyle w:val="HMPrimechaniya"/>
          <w:b/>
        </w:rPr>
        <w:t xml:space="preserve"> подачи ценовых предложений ЭА20</w:t>
      </w:r>
      <w:r>
        <w:rPr>
          <w:rStyle w:val="HMPrimechaniya"/>
        </w:rPr>
        <w:t xml:space="preserve">; ЭД «Протокол подведения итогов электронного аукциона» с типом протокола </w:t>
      </w:r>
      <w:r>
        <w:rPr>
          <w:rStyle w:val="HMPrimechaniya"/>
          <w:b/>
        </w:rPr>
        <w:t xml:space="preserve">Протокол подведения итогов определения поставщика (подрядчика, исполнителя) ЭА20, </w:t>
      </w:r>
      <w:r>
        <w:rPr>
          <w:rStyle w:val="HMPrimechaniya"/>
        </w:rPr>
        <w:t xml:space="preserve"> если в родительском решении указана ЭТП, отличная от ЭТП «РТС-Тендер».</w:t>
      </w:r>
    </w:p>
    <w:p w:rsidR="004C06BD" w:rsidRDefault="00E352DD">
      <w:pPr>
        <w:pStyle w:val="HMPrimechaniya0"/>
      </w:pPr>
      <w:r>
        <w:rPr>
          <w:rStyle w:val="HMPrimechaniya"/>
          <w:b/>
        </w:rPr>
        <w:t>Примечание.</w:t>
      </w:r>
      <w:r>
        <w:rPr>
          <w:rStyle w:val="HMPrimechaniya"/>
        </w:rPr>
        <w:t xml:space="preserve"> Список </w:t>
      </w:r>
      <w:r>
        <w:rPr>
          <w:rStyle w:val="HMPrimechaniya"/>
          <w:b/>
        </w:rPr>
        <w:t xml:space="preserve">Причины отклонения </w:t>
      </w:r>
      <w:r>
        <w:rPr>
          <w:rStyle w:val="HMPrimechaniya"/>
        </w:rPr>
        <w:t xml:space="preserve">не отображается на форме </w:t>
      </w:r>
      <w:proofErr w:type="gramStart"/>
      <w:r>
        <w:rPr>
          <w:rStyle w:val="HMPrimechaniya"/>
        </w:rPr>
        <w:t>для</w:t>
      </w:r>
      <w:proofErr w:type="gramEnd"/>
      <w:r>
        <w:rPr>
          <w:rStyle w:val="HMPrimechaniya"/>
        </w:rPr>
        <w:t xml:space="preserve"> </w:t>
      </w:r>
      <w:proofErr w:type="gramStart"/>
      <w:r>
        <w:rPr>
          <w:rStyle w:val="HMPrimechaniya"/>
        </w:rPr>
        <w:t>ЭД</w:t>
      </w:r>
      <w:proofErr w:type="gramEnd"/>
      <w:r>
        <w:rPr>
          <w:rStyle w:val="HMPrimechaniya"/>
        </w:rPr>
        <w:t xml:space="preserve"> «Протокол подведения итогов электронного аукциона» с типом протокола </w:t>
      </w:r>
      <w:r>
        <w:rPr>
          <w:rStyle w:val="HMPrimechaniya"/>
          <w:b/>
        </w:rPr>
        <w:t xml:space="preserve">Протокол подведения итогов определения поставщика (подрядчика, исполнителя) ЭА20, </w:t>
      </w:r>
      <w:r>
        <w:rPr>
          <w:rStyle w:val="HMPrimechaniya"/>
        </w:rPr>
        <w:t xml:space="preserve"> если в родительском решении указана ЭТП «РТС-Тендер».</w:t>
      </w:r>
    </w:p>
    <w:p w:rsidR="004C06BD" w:rsidRDefault="00E352DD">
      <w:pPr>
        <w:pStyle w:val="6"/>
        <w:spacing w:line="480" w:lineRule="auto"/>
      </w:pPr>
      <w:bookmarkStart w:id="106" w:name="Svedeniya_o_nalishii_dokumentov_E33A57EA"/>
      <w:r>
        <w:t>Список «Сведения о наличии документов, информации в заявке участника»</w:t>
      </w:r>
      <w:bookmarkEnd w:id="106"/>
    </w:p>
    <w:p w:rsidR="004C06BD" w:rsidRDefault="00E352DD">
      <w:pPr>
        <w:pStyle w:val="HMComment0"/>
      </w:pPr>
      <w:r>
        <w:rPr>
          <w:rStyle w:val="HMComment"/>
        </w:rPr>
        <w:t xml:space="preserve">Список </w:t>
      </w:r>
      <w:r>
        <w:rPr>
          <w:rStyle w:val="HMComment"/>
          <w:i/>
        </w:rPr>
        <w:t>Сведения о наличии документов</w:t>
      </w:r>
      <w:r>
        <w:rPr>
          <w:rStyle w:val="HMComment"/>
        </w:rPr>
        <w:t xml:space="preserve">, </w:t>
      </w:r>
      <w:r>
        <w:rPr>
          <w:rStyle w:val="HMComment"/>
          <w:i/>
        </w:rPr>
        <w:t>информации в заявке участника</w:t>
      </w:r>
      <w:r>
        <w:rPr>
          <w:rStyle w:val="HMComment"/>
        </w:rPr>
        <w:t xml:space="preserve"> формируется на основе данных, внесенных в список </w:t>
      </w:r>
      <w:r>
        <w:rPr>
          <w:rStyle w:val="HMComment"/>
          <w:i/>
        </w:rPr>
        <w:t>Документы</w:t>
      </w:r>
      <w:r>
        <w:rPr>
          <w:rStyle w:val="HMComment"/>
        </w:rPr>
        <w:t xml:space="preserve"> </w:t>
      </w:r>
      <w:r>
        <w:rPr>
          <w:rStyle w:val="HMComment"/>
          <w:i/>
        </w:rPr>
        <w:t>и информация</w:t>
      </w:r>
      <w:r>
        <w:rPr>
          <w:rStyle w:val="HMComment"/>
        </w:rPr>
        <w:t xml:space="preserve">, </w:t>
      </w:r>
      <w:r>
        <w:rPr>
          <w:rStyle w:val="HMComment"/>
          <w:i/>
        </w:rPr>
        <w:t>которые необходимо предоставить в составе заявки участнику закупки</w:t>
      </w:r>
      <w:r>
        <w:rPr>
          <w:rStyle w:val="HMComment"/>
        </w:rPr>
        <w:t xml:space="preserve"> на закладке </w:t>
      </w:r>
      <w:r>
        <w:rPr>
          <w:rStyle w:val="HMComment"/>
          <w:b/>
          <w:u w:val="single"/>
        </w:rPr>
        <w:t>Лот</w:t>
      </w:r>
      <w:r>
        <w:rPr>
          <w:rStyle w:val="HMComment"/>
        </w:rPr>
        <w:t>. Список отображается, если в протоколе установлено хотя бы одно требование. На панели инструментов располагаются функциональные кнопки, с помощью которых устанавливается наличие или отсутствие необходимых документов.</w:t>
      </w:r>
    </w:p>
    <w:p w:rsidR="004C06BD" w:rsidRDefault="00E352DD">
      <w:pPr>
        <w:pStyle w:val="HMComment0"/>
      </w:pPr>
      <w:r>
        <w:rPr>
          <w:rStyle w:val="HMComment"/>
        </w:rPr>
        <w:lastRenderedPageBreak/>
        <w:t xml:space="preserve">Для просмотра сведений нажимается кнопка </w:t>
      </w:r>
      <w:r>
        <w:rPr>
          <w:noProof/>
          <w:lang w:eastAsia="ru-RU"/>
        </w:rPr>
        <w:drawing>
          <wp:inline distT="0" distB="0" distL="0" distR="0">
            <wp:extent cx="209550" cy="228600"/>
            <wp:effectExtent l="0" t="0" r="0" b="0"/>
            <wp:docPr id="126"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42" cstate="print"/>
                    <a:stretch>
                      <a:fillRect/>
                    </a:stretch>
                  </pic:blipFill>
                  <pic:spPr>
                    <a:xfrm>
                      <a:off x="0" y="0"/>
                      <a:ext cx="209550" cy="228600"/>
                    </a:xfrm>
                    <a:prstGeom prst="rect">
                      <a:avLst/>
                    </a:prstGeom>
                  </pic:spPr>
                </pic:pic>
              </a:graphicData>
            </a:graphic>
          </wp:inline>
        </w:drawing>
      </w:r>
      <w:r>
        <w:rPr>
          <w:rStyle w:val="HMComment"/>
        </w:rPr>
        <w:t xml:space="preserve"> (</w:t>
      </w:r>
      <w:r>
        <w:rPr>
          <w:rStyle w:val="HMComment"/>
          <w:b/>
        </w:rPr>
        <w:t>Открыть</w:t>
      </w:r>
      <w:r>
        <w:rPr>
          <w:rStyle w:val="HMComment"/>
        </w:rPr>
        <w:t>). В результате на экране появится форма просмотра сведений о наличии документов и информации в заявке участника:</w:t>
      </w:r>
    </w:p>
    <w:p w:rsidR="004C06BD" w:rsidRDefault="002806C7">
      <w:pPr>
        <w:pStyle w:val="HMImageCaption0"/>
      </w:pPr>
      <w:r>
        <w:pict>
          <v:shape id="_x0000_s1034" style="width:449.25pt;height:244.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5705475" cy="3105150"/>
                        <wp:effectExtent l="0" t="0" r="0" b="0"/>
                        <wp:docPr id="127" name="P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deniya_o_nalichii_dokumentov_informatsii_Protokol.png"/>
                                <pic:cNvPicPr/>
                              </pic:nvPicPr>
                              <pic:blipFill>
                                <a:blip r:embed="rId83" cstate="print"/>
                                <a:stretch>
                                  <a:fillRect/>
                                </a:stretch>
                              </pic:blipFill>
                              <pic:spPr>
                                <a:xfrm>
                                  <a:off x="0" y="0"/>
                                  <a:ext cx="5705475" cy="3105150"/>
                                </a:xfrm>
                                <a:prstGeom prst="rect">
                                  <a:avLst/>
                                </a:prstGeom>
                              </pic:spPr>
                            </pic:pic>
                          </a:graphicData>
                        </a:graphic>
                      </wp:inline>
                    </w:drawing>
                  </w:r>
                </w:p>
                <w:p w:rsidR="004C06BD" w:rsidRDefault="00E352DD">
                  <w:pPr>
                    <w:jc w:val="center"/>
                  </w:pPr>
                  <w:r>
                    <w:rPr>
                      <w:rStyle w:val="HMImageCaption"/>
                    </w:rPr>
                    <w:t>Рисунок 59 – Форма просмотра сведений о наличии документов и информации в заявке участника</w:t>
                  </w:r>
                </w:p>
              </w:txbxContent>
            </v:textbox>
          </v:shape>
        </w:pict>
      </w:r>
    </w:p>
    <w:p w:rsidR="004C06BD" w:rsidRDefault="00E352DD">
      <w:pPr>
        <w:pStyle w:val="HMComment0"/>
      </w:pPr>
      <w:r>
        <w:rPr>
          <w:rStyle w:val="HMComment"/>
        </w:rPr>
        <w:t>На форме просмотра содержатся следующие поля:</w:t>
      </w:r>
    </w:p>
    <w:p w:rsidR="004C06BD" w:rsidRDefault="00E352DD">
      <w:pPr>
        <w:pStyle w:val="HMSpisok10-10"/>
        <w:numPr>
          <w:ilvl w:val="0"/>
          <w:numId w:val="28"/>
        </w:numPr>
      </w:pPr>
      <w:r>
        <w:rPr>
          <w:rStyle w:val="HMSpisok10-1"/>
          <w:b/>
        </w:rPr>
        <w:t xml:space="preserve">Наличие </w:t>
      </w:r>
      <w:r>
        <w:rPr>
          <w:rStyle w:val="HMSpisok10-2"/>
        </w:rPr>
        <w:t>– из раскрывающегося списка выбирается признак наличия или отсутствия у участника необходимых документов и информации.</w:t>
      </w:r>
    </w:p>
    <w:p w:rsidR="004C06BD" w:rsidRDefault="00E352DD">
      <w:pPr>
        <w:pStyle w:val="HMSpisok10-10"/>
        <w:numPr>
          <w:ilvl w:val="0"/>
          <w:numId w:val="28"/>
        </w:numPr>
      </w:pPr>
      <w:r>
        <w:rPr>
          <w:rStyle w:val="HMSpisok10-1"/>
          <w:b/>
        </w:rPr>
        <w:t xml:space="preserve">Примечание </w:t>
      </w:r>
      <w:r>
        <w:rPr>
          <w:rStyle w:val="HMSpisok10-2"/>
        </w:rPr>
        <w:t xml:space="preserve">– вручную вводится необходимое примечание в том случае, </w:t>
      </w:r>
      <w:r>
        <w:rPr>
          <w:rStyle w:val="HMSpisok10-1"/>
        </w:rPr>
        <w:t xml:space="preserve">если в поле </w:t>
      </w:r>
      <w:r>
        <w:rPr>
          <w:rStyle w:val="HMSpisok10-1"/>
          <w:b/>
        </w:rPr>
        <w:t>Наличие</w:t>
      </w:r>
      <w:r>
        <w:rPr>
          <w:rStyle w:val="HMSpisok10-1"/>
        </w:rPr>
        <w:t xml:space="preserve"> выбрано значение</w:t>
      </w:r>
      <w:proofErr w:type="gramStart"/>
      <w:r>
        <w:rPr>
          <w:rStyle w:val="HMSpisok10-1"/>
        </w:rPr>
        <w:t xml:space="preserve"> </w:t>
      </w:r>
      <w:r>
        <w:rPr>
          <w:rStyle w:val="HMSpisok10-1"/>
          <w:i/>
        </w:rPr>
        <w:t>И</w:t>
      </w:r>
      <w:proofErr w:type="gramEnd"/>
      <w:r>
        <w:rPr>
          <w:rStyle w:val="HMSpisok10-1"/>
          <w:i/>
        </w:rPr>
        <w:t>ное</w:t>
      </w:r>
      <w:r>
        <w:rPr>
          <w:rStyle w:val="HMSpisok10-1"/>
        </w:rPr>
        <w:t>.</w:t>
      </w:r>
    </w:p>
    <w:p w:rsidR="004C06BD" w:rsidRDefault="00E352DD">
      <w:pPr>
        <w:pStyle w:val="HMPrimechaniya0"/>
      </w:pPr>
      <w:r>
        <w:rPr>
          <w:rStyle w:val="HMPrimechaniya"/>
          <w:b/>
        </w:rPr>
        <w:t>Примечание.</w:t>
      </w:r>
      <w:r>
        <w:rPr>
          <w:rStyle w:val="HMPrimechaniya"/>
        </w:rPr>
        <w:t xml:space="preserve"> </w:t>
      </w:r>
      <w:proofErr w:type="gramStart"/>
      <w:r>
        <w:rPr>
          <w:rStyle w:val="HMPrimechaniya"/>
        </w:rPr>
        <w:t xml:space="preserve">Для ЭД «Протокол рассмотрения и оценки» с типом протокола  </w:t>
      </w:r>
      <w:r>
        <w:rPr>
          <w:rStyle w:val="HMPrimechaniya"/>
          <w:b/>
        </w:rPr>
        <w:t>Проект протокола рассмотрения первых частей заявок на участие в ЭОК</w:t>
      </w:r>
      <w:r>
        <w:rPr>
          <w:rStyle w:val="HMPrimechaniya"/>
        </w:rPr>
        <w:t xml:space="preserve">, </w:t>
      </w:r>
      <w:r>
        <w:rPr>
          <w:rStyle w:val="HMPrimechaniya"/>
          <w:b/>
        </w:rPr>
        <w:t>Проект протокола рассмотрения и оценки первых частей заявок на участие в ЭОК20</w:t>
      </w:r>
      <w:r>
        <w:rPr>
          <w:rStyle w:val="HMPrimechaniya"/>
        </w:rPr>
        <w:t xml:space="preserve">, </w:t>
      </w:r>
      <w:r>
        <w:rPr>
          <w:rStyle w:val="HMPrimechaniya"/>
          <w:b/>
        </w:rPr>
        <w:t>Проект протокола рассмотрения вторых частей заявок на участие в ЭОК</w:t>
      </w:r>
      <w:r>
        <w:rPr>
          <w:rStyle w:val="HMPrimechaniya"/>
        </w:rPr>
        <w:t xml:space="preserve">, </w:t>
      </w:r>
      <w:r>
        <w:rPr>
          <w:rStyle w:val="HMPrimechaniya"/>
          <w:b/>
        </w:rPr>
        <w:t>Проект протокола рассмотрения и оценки вторых частей заявок на участие в ЭОК20</w:t>
      </w:r>
      <w:r>
        <w:rPr>
          <w:rStyle w:val="HMPrimechaniya"/>
        </w:rPr>
        <w:t xml:space="preserve">, </w:t>
      </w:r>
      <w:r>
        <w:rPr>
          <w:rStyle w:val="HMPrimechaniya"/>
          <w:b/>
        </w:rPr>
        <w:t>Проект протокола рассмотрения и оценки вторых частей</w:t>
      </w:r>
      <w:proofErr w:type="gramEnd"/>
      <w:r>
        <w:rPr>
          <w:rStyle w:val="HMPrimechaniya"/>
          <w:b/>
        </w:rPr>
        <w:t xml:space="preserve"> заявок на участие в ЭОК20</w:t>
      </w:r>
      <w:r>
        <w:rPr>
          <w:rStyle w:val="HMPrimechaniya"/>
        </w:rPr>
        <w:t xml:space="preserve"> список </w:t>
      </w:r>
      <w:r>
        <w:rPr>
          <w:rStyle w:val="HMPrimechaniya"/>
          <w:b/>
        </w:rPr>
        <w:t>Сведения о наличии документов</w:t>
      </w:r>
      <w:r>
        <w:rPr>
          <w:rStyle w:val="HMPrimechaniya"/>
        </w:rPr>
        <w:t xml:space="preserve"> автоматически заполняется при получении пакета из ЭТП.</w:t>
      </w:r>
    </w:p>
    <w:p w:rsidR="004C06BD" w:rsidRDefault="00E352DD">
      <w:pPr>
        <w:pStyle w:val="6"/>
        <w:spacing w:line="480" w:lineRule="auto"/>
      </w:pPr>
      <w:bookmarkStart w:id="107" w:name="Sootvetstvie_trebovaniyam_Itogov41D036EC"/>
      <w:r>
        <w:t>Список «Соответствие участника требованиям, ограничениям»</w:t>
      </w:r>
      <w:bookmarkEnd w:id="107"/>
    </w:p>
    <w:p w:rsidR="004C06BD" w:rsidRDefault="00E352DD">
      <w:pPr>
        <w:pStyle w:val="HMComment0"/>
      </w:pPr>
      <w:r>
        <w:rPr>
          <w:rStyle w:val="HMComment"/>
        </w:rPr>
        <w:t>Список</w:t>
      </w:r>
      <w:r>
        <w:rPr>
          <w:rStyle w:val="HMComment"/>
          <w:i/>
        </w:rPr>
        <w:t xml:space="preserve"> Соответствие участника требованиям, ограничениям</w:t>
      </w:r>
      <w:r>
        <w:rPr>
          <w:rStyle w:val="HMComment"/>
        </w:rPr>
        <w:t xml:space="preserve"> формируется в момент создания протокола на основе данных решения. В качестве требований и ограничений указываются записи справочника </w:t>
      </w:r>
      <w:r>
        <w:rPr>
          <w:rStyle w:val="HMComment"/>
          <w:i/>
        </w:rPr>
        <w:t>Особенности размещения заказа</w:t>
      </w:r>
      <w:r>
        <w:rPr>
          <w:rStyle w:val="HMComment"/>
        </w:rPr>
        <w:t xml:space="preserve">, у которых в поле </w:t>
      </w:r>
      <w:r>
        <w:rPr>
          <w:rStyle w:val="HMComment"/>
          <w:b/>
        </w:rPr>
        <w:t>Тип особенности</w:t>
      </w:r>
      <w:r>
        <w:rPr>
          <w:rStyle w:val="HMComment"/>
        </w:rPr>
        <w:t xml:space="preserve"> указано значение </w:t>
      </w:r>
      <w:r>
        <w:rPr>
          <w:rStyle w:val="HMComment"/>
          <w:i/>
        </w:rPr>
        <w:t>Требование</w:t>
      </w:r>
      <w:r>
        <w:rPr>
          <w:rStyle w:val="HMComment"/>
        </w:rPr>
        <w:t xml:space="preserve"> или </w:t>
      </w:r>
      <w:r>
        <w:rPr>
          <w:rStyle w:val="HMComment"/>
          <w:i/>
        </w:rPr>
        <w:t>Ограничение</w:t>
      </w:r>
      <w:r>
        <w:rPr>
          <w:rStyle w:val="HMComment"/>
        </w:rPr>
        <w:t xml:space="preserve">. На панели инструментов располагаются функциональные кнопки, с помощью которых устанавливается </w:t>
      </w:r>
      <w:r>
        <w:rPr>
          <w:rStyle w:val="HMComment"/>
        </w:rPr>
        <w:lastRenderedPageBreak/>
        <w:t xml:space="preserve">соответствие/несоответствие требованиям. Для просмотра сведений нажимается кнопка </w:t>
      </w:r>
      <w:r>
        <w:rPr>
          <w:noProof/>
          <w:lang w:eastAsia="ru-RU"/>
        </w:rPr>
        <w:drawing>
          <wp:inline distT="0" distB="0" distL="0" distR="0">
            <wp:extent cx="209550" cy="228600"/>
            <wp:effectExtent l="0" t="0" r="0" b="0"/>
            <wp:docPr id="1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42" cstate="print"/>
                    <a:stretch>
                      <a:fillRect/>
                    </a:stretch>
                  </pic:blipFill>
                  <pic:spPr>
                    <a:xfrm>
                      <a:off x="0" y="0"/>
                      <a:ext cx="209550" cy="228600"/>
                    </a:xfrm>
                    <a:prstGeom prst="rect">
                      <a:avLst/>
                    </a:prstGeom>
                  </pic:spPr>
                </pic:pic>
              </a:graphicData>
            </a:graphic>
          </wp:inline>
        </w:drawing>
      </w:r>
      <w:r>
        <w:rPr>
          <w:rStyle w:val="HMComment"/>
        </w:rPr>
        <w:t xml:space="preserve"> (</w:t>
      </w:r>
      <w:r>
        <w:rPr>
          <w:rStyle w:val="HMComment"/>
          <w:b/>
        </w:rPr>
        <w:t>Открыть</w:t>
      </w:r>
      <w:r>
        <w:rPr>
          <w:rStyle w:val="HMComment"/>
        </w:rPr>
        <w:t>). В результате на экране появится форма просмотра сведений о требованиях и ограничениях:</w:t>
      </w:r>
    </w:p>
    <w:p w:rsidR="004C06BD" w:rsidRDefault="002806C7">
      <w:pPr>
        <w:pStyle w:val="HMImageCaption0"/>
      </w:pPr>
      <w:r>
        <w:pict>
          <v:shape id="_x0000_s1033" style="width:361.5pt;height:17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4591050" cy="2190750"/>
                        <wp:effectExtent l="0" t="0" r="0" b="0"/>
                        <wp:docPr id="129" name="P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otvetstvie_uchastnika_trebovaniyam_ogranicheniyam_Protokol.png"/>
                                <pic:cNvPicPr/>
                              </pic:nvPicPr>
                              <pic:blipFill>
                                <a:blip r:embed="rId84" cstate="print"/>
                                <a:stretch>
                                  <a:fillRect/>
                                </a:stretch>
                              </pic:blipFill>
                              <pic:spPr>
                                <a:xfrm>
                                  <a:off x="0" y="0"/>
                                  <a:ext cx="4591050" cy="2190750"/>
                                </a:xfrm>
                                <a:prstGeom prst="rect">
                                  <a:avLst/>
                                </a:prstGeom>
                              </pic:spPr>
                            </pic:pic>
                          </a:graphicData>
                        </a:graphic>
                      </wp:inline>
                    </w:drawing>
                  </w:r>
                </w:p>
                <w:p w:rsidR="004C06BD" w:rsidRDefault="00E352DD">
                  <w:pPr>
                    <w:jc w:val="center"/>
                  </w:pPr>
                  <w:r>
                    <w:rPr>
                      <w:rStyle w:val="HMImageCaption"/>
                    </w:rPr>
                    <w:t>Рисунок 60 – Форма просмотра сведений о соответствии участника требованиям, ограничениям</w:t>
                  </w:r>
                </w:p>
              </w:txbxContent>
            </v:textbox>
          </v:shape>
        </w:pict>
      </w:r>
    </w:p>
    <w:p w:rsidR="004C06BD" w:rsidRDefault="00E352DD">
      <w:pPr>
        <w:pStyle w:val="HMComment0"/>
      </w:pPr>
      <w:r>
        <w:rPr>
          <w:rStyle w:val="HMComment"/>
        </w:rPr>
        <w:t xml:space="preserve">Форма редактора содержит поле </w:t>
      </w:r>
      <w:r>
        <w:rPr>
          <w:rStyle w:val="HMComment"/>
          <w:b/>
        </w:rPr>
        <w:t>Соответствие</w:t>
      </w:r>
      <w:r>
        <w:rPr>
          <w:rStyle w:val="HMComment"/>
        </w:rPr>
        <w:t>, в котором из раскрывающегося списка выбирается соответствие/несоответствие заявки участника требованиям и ограничениям.</w:t>
      </w:r>
    </w:p>
    <w:p w:rsidR="004C06BD" w:rsidRDefault="00E352DD">
      <w:pPr>
        <w:pStyle w:val="HMPrimechaniya0"/>
      </w:pPr>
      <w:r>
        <w:rPr>
          <w:rStyle w:val="HMPrimechaniya"/>
          <w:b/>
        </w:rPr>
        <w:t>Примечание.</w:t>
      </w:r>
      <w:r>
        <w:rPr>
          <w:rStyle w:val="HMPrimechaniya"/>
        </w:rPr>
        <w:t xml:space="preserve"> </w:t>
      </w:r>
      <w:proofErr w:type="gramStart"/>
      <w:r>
        <w:rPr>
          <w:rStyle w:val="HMPrimechaniya"/>
        </w:rPr>
        <w:t xml:space="preserve">Для ЭД «Протокол рассмотрения и оценки» с типом протокола  </w:t>
      </w:r>
      <w:r>
        <w:rPr>
          <w:rStyle w:val="HMPrimechaniya"/>
          <w:b/>
        </w:rPr>
        <w:t>Проект протокола рассмотрения первых частей заявок на участие в ЭОК</w:t>
      </w:r>
      <w:r>
        <w:rPr>
          <w:rStyle w:val="HMPrimechaniya"/>
        </w:rPr>
        <w:t xml:space="preserve">, </w:t>
      </w:r>
      <w:r>
        <w:rPr>
          <w:rStyle w:val="HMPrimechaniya"/>
          <w:b/>
        </w:rPr>
        <w:t>Проект протокола рассмотрения и оценки первых частей заявок на участие в ЭОК20</w:t>
      </w:r>
      <w:r>
        <w:rPr>
          <w:rStyle w:val="HMPrimechaniya"/>
        </w:rPr>
        <w:t xml:space="preserve">, </w:t>
      </w:r>
      <w:r>
        <w:rPr>
          <w:rStyle w:val="HMPrimechaniya"/>
          <w:b/>
        </w:rPr>
        <w:t>Проект протокола рассмотрения вторых частей заявок на участие в ЭОК</w:t>
      </w:r>
      <w:r>
        <w:rPr>
          <w:rStyle w:val="HMPrimechaniya"/>
        </w:rPr>
        <w:t xml:space="preserve">, </w:t>
      </w:r>
      <w:r>
        <w:rPr>
          <w:rStyle w:val="HMPrimechaniya"/>
          <w:b/>
        </w:rPr>
        <w:t>Проект протокола рассмотрения и оценки вторых частей заявок на участие в ЭОК20</w:t>
      </w:r>
      <w:r>
        <w:rPr>
          <w:rStyle w:val="HMPrimechaniya"/>
        </w:rPr>
        <w:t xml:space="preserve">, </w:t>
      </w:r>
      <w:r>
        <w:rPr>
          <w:rStyle w:val="HMPrimechaniya"/>
          <w:b/>
        </w:rPr>
        <w:t>Проект протокола рассмотрения и оценки вторых частей</w:t>
      </w:r>
      <w:proofErr w:type="gramEnd"/>
      <w:r>
        <w:rPr>
          <w:rStyle w:val="HMPrimechaniya"/>
          <w:b/>
        </w:rPr>
        <w:t xml:space="preserve"> заявок на участие в ЭОК20</w:t>
      </w:r>
      <w:r>
        <w:rPr>
          <w:rStyle w:val="HMPrimechaniya"/>
        </w:rPr>
        <w:t xml:space="preserve"> список </w:t>
      </w:r>
      <w:r>
        <w:rPr>
          <w:rStyle w:val="HMPrimechaniya"/>
          <w:b/>
        </w:rPr>
        <w:t>Соответствие участника требованиям, ограничениям</w:t>
      </w:r>
      <w:r>
        <w:rPr>
          <w:rStyle w:val="HMPrimechaniya"/>
        </w:rPr>
        <w:t xml:space="preserve"> автоматически заполняется при получении пакета из ЭТП.</w:t>
      </w:r>
    </w:p>
    <w:p w:rsidR="004C06BD" w:rsidRDefault="00E352DD">
      <w:pPr>
        <w:pStyle w:val="HMPrimechaniya0"/>
      </w:pPr>
      <w:r>
        <w:rPr>
          <w:rStyle w:val="HMPrimechaniya"/>
          <w:b/>
        </w:rPr>
        <w:t>Примечание</w:t>
      </w:r>
      <w:r>
        <w:rPr>
          <w:rStyle w:val="HMPrimechaniya"/>
        </w:rPr>
        <w:t xml:space="preserve">. Для ЭД «Протокол подведения итогов электронного аукциона» с типом  </w:t>
      </w:r>
      <w:r>
        <w:rPr>
          <w:rStyle w:val="HMPrimechaniya"/>
          <w:b/>
        </w:rPr>
        <w:t>Протокол о признании ЭАПД несостоявшимся</w:t>
      </w:r>
      <w:r>
        <w:rPr>
          <w:rStyle w:val="HMPrimechaniya"/>
        </w:rPr>
        <w:t xml:space="preserve">, </w:t>
      </w:r>
      <w:r>
        <w:rPr>
          <w:rStyle w:val="HMPrimechaniya"/>
          <w:b/>
        </w:rPr>
        <w:t>Протокол рассмотрения единственной заявки ЭАПД</w:t>
      </w:r>
      <w:r>
        <w:rPr>
          <w:rStyle w:val="HMPrimechaniya"/>
        </w:rPr>
        <w:t xml:space="preserve">, </w:t>
      </w:r>
      <w:r>
        <w:rPr>
          <w:rStyle w:val="HMPrimechaniya"/>
          <w:b/>
        </w:rPr>
        <w:t>Проект протокола подведения итогов ЭАПД</w:t>
      </w:r>
      <w:r>
        <w:rPr>
          <w:rStyle w:val="HMPrimechaniya"/>
        </w:rPr>
        <w:t xml:space="preserve"> список заполняется данными группы полей </w:t>
      </w:r>
      <w:proofErr w:type="gramStart"/>
      <w:r>
        <w:rPr>
          <w:rStyle w:val="HMPrimechaniya"/>
          <w:b/>
        </w:rPr>
        <w:t>Требования</w:t>
      </w:r>
      <w:proofErr w:type="gramEnd"/>
      <w:r>
        <w:rPr>
          <w:rStyle w:val="HMPrimechaniya"/>
          <w:b/>
        </w:rPr>
        <w:t xml:space="preserve"> предъявляемые к участнику, ограничения </w:t>
      </w:r>
      <w:r>
        <w:rPr>
          <w:rStyle w:val="HMPrimechaniya"/>
        </w:rPr>
        <w:t xml:space="preserve">ЭД  «Решение о проведении торгов на ЭТП», в которых в поле </w:t>
      </w:r>
      <w:r>
        <w:rPr>
          <w:rStyle w:val="HMPrimechaniya"/>
          <w:b/>
        </w:rPr>
        <w:t>Тип особенности</w:t>
      </w:r>
      <w:r>
        <w:rPr>
          <w:rStyle w:val="HMPrimechaniya"/>
        </w:rPr>
        <w:t xml:space="preserve"> указано значение </w:t>
      </w:r>
      <w:r>
        <w:rPr>
          <w:rStyle w:val="HMPrimechaniya"/>
          <w:b/>
        </w:rPr>
        <w:t>Требование</w:t>
      </w:r>
      <w:r>
        <w:rPr>
          <w:rStyle w:val="HMPrimechaniya"/>
        </w:rPr>
        <w:t xml:space="preserve"> или </w:t>
      </w:r>
      <w:r>
        <w:rPr>
          <w:rStyle w:val="HMPrimechaniya"/>
          <w:b/>
        </w:rPr>
        <w:t>Ограничение</w:t>
      </w:r>
      <w:r>
        <w:rPr>
          <w:rStyle w:val="HMPrimechaniya"/>
        </w:rPr>
        <w:t>.</w:t>
      </w:r>
      <w:r>
        <w:br/>
      </w:r>
      <w:proofErr w:type="gramStart"/>
      <w:r>
        <w:rPr>
          <w:rStyle w:val="HMPrimechaniya"/>
        </w:rPr>
        <w:t xml:space="preserve">Поле </w:t>
      </w:r>
      <w:r>
        <w:rPr>
          <w:rStyle w:val="HMPrimechaniya"/>
          <w:b/>
        </w:rPr>
        <w:t>Объем требования (в %)</w:t>
      </w:r>
      <w:r>
        <w:rPr>
          <w:rStyle w:val="HMPrimechaniya"/>
        </w:rPr>
        <w:t xml:space="preserve"> отображается в протоколах с типом:</w:t>
      </w:r>
      <w:proofErr w:type="gramEnd"/>
      <w:r>
        <w:rPr>
          <w:rStyle w:val="HMPrimechaniya"/>
        </w:rPr>
        <w:t xml:space="preserve"> </w:t>
      </w:r>
      <w:r>
        <w:rPr>
          <w:rStyle w:val="HMPrimechaniya"/>
          <w:b/>
        </w:rPr>
        <w:t>Протокол подведения итогов определения поставщика (подрядчика, исполнителя) ЭА20</w:t>
      </w:r>
      <w:r>
        <w:rPr>
          <w:rStyle w:val="HMPrimechaniya"/>
        </w:rPr>
        <w:t xml:space="preserve"> при загрузке с ЕИС.</w:t>
      </w:r>
    </w:p>
    <w:p w:rsidR="004C06BD" w:rsidRDefault="00E352DD">
      <w:pPr>
        <w:pStyle w:val="6"/>
        <w:spacing w:line="480" w:lineRule="auto"/>
      </w:pPr>
      <w:bookmarkStart w:id="108" w:name="Preimushchestva_Itogovy_protokol_ETP"/>
      <w:r>
        <w:t>Список «Наличие у участника преимуществ»</w:t>
      </w:r>
      <w:bookmarkEnd w:id="108"/>
    </w:p>
    <w:p w:rsidR="004C06BD" w:rsidRDefault="00E352DD">
      <w:pPr>
        <w:pStyle w:val="HMComment0"/>
      </w:pPr>
      <w:r>
        <w:rPr>
          <w:rStyle w:val="HMComment"/>
        </w:rPr>
        <w:t xml:space="preserve">Список </w:t>
      </w:r>
      <w:r>
        <w:rPr>
          <w:rStyle w:val="HMComment"/>
          <w:i/>
        </w:rPr>
        <w:t>Наличие у участника преимуществ</w:t>
      </w:r>
      <w:r>
        <w:rPr>
          <w:rStyle w:val="HMComment"/>
        </w:rPr>
        <w:t xml:space="preserve"> формируется в момент создания протокола на основе данных решения. В качестве преимуществ указываются записи справочника </w:t>
      </w:r>
      <w:r>
        <w:rPr>
          <w:rStyle w:val="HMComment"/>
          <w:i/>
        </w:rPr>
        <w:t>Особенности размещения заказа</w:t>
      </w:r>
      <w:r>
        <w:rPr>
          <w:rStyle w:val="HMComment"/>
        </w:rPr>
        <w:t xml:space="preserve">, у которых в поле </w:t>
      </w:r>
      <w:r>
        <w:rPr>
          <w:rStyle w:val="HMComment"/>
          <w:b/>
        </w:rPr>
        <w:t>Тип особенности</w:t>
      </w:r>
      <w:r>
        <w:rPr>
          <w:rStyle w:val="HMComment"/>
        </w:rPr>
        <w:t xml:space="preserve"> указано </w:t>
      </w:r>
      <w:r>
        <w:rPr>
          <w:rStyle w:val="HMComment"/>
        </w:rPr>
        <w:lastRenderedPageBreak/>
        <w:t xml:space="preserve">значение </w:t>
      </w:r>
      <w:r>
        <w:rPr>
          <w:rStyle w:val="HMComment"/>
          <w:i/>
        </w:rPr>
        <w:t>Преференция</w:t>
      </w:r>
      <w:r>
        <w:rPr>
          <w:rStyle w:val="HMComment"/>
        </w:rPr>
        <w:t xml:space="preserve">. На панели инструментов располагаются функциональные кнопки, с помощью которых устанавливается наличие/отсутствие преимуществ. </w:t>
      </w:r>
    </w:p>
    <w:p w:rsidR="004C06BD" w:rsidRDefault="00E352DD">
      <w:pPr>
        <w:pStyle w:val="HMComment0"/>
      </w:pPr>
      <w:r>
        <w:rPr>
          <w:rStyle w:val="HMComment"/>
        </w:rPr>
        <w:t xml:space="preserve">На форме содержится поле </w:t>
      </w:r>
      <w:r>
        <w:rPr>
          <w:rStyle w:val="HMComment"/>
          <w:b/>
        </w:rPr>
        <w:t>Объем привлечения субподрядчиков, соисполнителей из числа СМП и СОНО</w:t>
      </w:r>
      <w:r>
        <w:rPr>
          <w:rStyle w:val="HMComment"/>
        </w:rPr>
        <w:t xml:space="preserve">. Доступно для редактирования на статусе </w:t>
      </w:r>
      <w:r>
        <w:rPr>
          <w:rStyle w:val="HMComment"/>
          <w:i/>
        </w:rPr>
        <w:t>«Отложен»</w:t>
      </w:r>
      <w:r>
        <w:rPr>
          <w:rStyle w:val="HMComment"/>
        </w:rPr>
        <w:t>/</w:t>
      </w:r>
      <w:r>
        <w:rPr>
          <w:rStyle w:val="HMComment"/>
          <w:i/>
        </w:rPr>
        <w:t>«Новый»</w:t>
      </w:r>
      <w:r>
        <w:rPr>
          <w:rStyle w:val="HMComment"/>
        </w:rPr>
        <w:t xml:space="preserve">. Не отображается </w:t>
      </w:r>
      <w:proofErr w:type="gramStart"/>
      <w:r>
        <w:rPr>
          <w:rStyle w:val="HMComment"/>
        </w:rPr>
        <w:t>в</w:t>
      </w:r>
      <w:proofErr w:type="gramEnd"/>
      <w:r>
        <w:rPr>
          <w:rStyle w:val="HMComment"/>
        </w:rPr>
        <w:t xml:space="preserve"> </w:t>
      </w:r>
      <w:proofErr w:type="gramStart"/>
      <w:r>
        <w:rPr>
          <w:rStyle w:val="HMComment"/>
        </w:rPr>
        <w:t>ЭД</w:t>
      </w:r>
      <w:proofErr w:type="gramEnd"/>
      <w:r>
        <w:rPr>
          <w:rStyle w:val="HMComment"/>
        </w:rPr>
        <w:t xml:space="preserve"> «Протокол подведения итогов определения поставщика ЭЗТ». Не обязательно для заполнения.</w:t>
      </w:r>
    </w:p>
    <w:p w:rsidR="004C06BD" w:rsidRDefault="00E352DD">
      <w:pPr>
        <w:pStyle w:val="HMComment0"/>
      </w:pPr>
      <w:r>
        <w:rPr>
          <w:rStyle w:val="HMComment"/>
        </w:rPr>
        <w:t xml:space="preserve">Для просмотра сведений нажимается кнопка </w:t>
      </w:r>
      <w:r>
        <w:rPr>
          <w:noProof/>
          <w:lang w:eastAsia="ru-RU"/>
        </w:rPr>
        <w:drawing>
          <wp:inline distT="0" distB="0" distL="0" distR="0">
            <wp:extent cx="209550" cy="228600"/>
            <wp:effectExtent l="0" t="0" r="0" b="0"/>
            <wp:docPr id="130"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42" cstate="print"/>
                    <a:stretch>
                      <a:fillRect/>
                    </a:stretch>
                  </pic:blipFill>
                  <pic:spPr>
                    <a:xfrm>
                      <a:off x="0" y="0"/>
                      <a:ext cx="209550" cy="228600"/>
                    </a:xfrm>
                    <a:prstGeom prst="rect">
                      <a:avLst/>
                    </a:prstGeom>
                  </pic:spPr>
                </pic:pic>
              </a:graphicData>
            </a:graphic>
          </wp:inline>
        </w:drawing>
      </w:r>
      <w:r>
        <w:rPr>
          <w:rStyle w:val="HMComment"/>
        </w:rPr>
        <w:t xml:space="preserve"> (</w:t>
      </w:r>
      <w:r>
        <w:rPr>
          <w:rStyle w:val="HMComment"/>
          <w:b/>
        </w:rPr>
        <w:t>Открыть</w:t>
      </w:r>
      <w:r>
        <w:rPr>
          <w:rStyle w:val="HMComment"/>
        </w:rPr>
        <w:t>). В результате на экране появится форма просмотра сведений о преимуществах:</w:t>
      </w:r>
    </w:p>
    <w:p w:rsidR="004C06BD" w:rsidRDefault="002806C7">
      <w:pPr>
        <w:pStyle w:val="HMImageCaption0"/>
      </w:pPr>
      <w:r>
        <w:pict>
          <v:shape id="_x0000_s1032" style="width:361.5pt;height:2in;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4591050" cy="1828800"/>
                        <wp:effectExtent l="0" t="0" r="0" b="0"/>
                        <wp:docPr id="131" name="P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lichie_u_uchastnika_preimushchestv_Protokol.png"/>
                                <pic:cNvPicPr/>
                              </pic:nvPicPr>
                              <pic:blipFill>
                                <a:blip r:embed="rId85" cstate="print"/>
                                <a:stretch>
                                  <a:fillRect/>
                                </a:stretch>
                              </pic:blipFill>
                              <pic:spPr>
                                <a:xfrm>
                                  <a:off x="0" y="0"/>
                                  <a:ext cx="4591050" cy="1828800"/>
                                </a:xfrm>
                                <a:prstGeom prst="rect">
                                  <a:avLst/>
                                </a:prstGeom>
                              </pic:spPr>
                            </pic:pic>
                          </a:graphicData>
                        </a:graphic>
                      </wp:inline>
                    </w:drawing>
                  </w:r>
                </w:p>
                <w:p w:rsidR="004C06BD" w:rsidRDefault="00E352DD">
                  <w:pPr>
                    <w:jc w:val="center"/>
                  </w:pPr>
                  <w:r>
                    <w:rPr>
                      <w:rStyle w:val="HMImageCaption"/>
                    </w:rPr>
                    <w:t>Рисунок 61 – Форма просмотра сведений о налич</w:t>
                  </w:r>
                  <w:proofErr w:type="gramStart"/>
                  <w:r>
                    <w:rPr>
                      <w:rStyle w:val="HMImageCaption"/>
                    </w:rPr>
                    <w:t>ии у у</w:t>
                  </w:r>
                  <w:proofErr w:type="gramEnd"/>
                  <w:r>
                    <w:rPr>
                      <w:rStyle w:val="HMImageCaption"/>
                    </w:rPr>
                    <w:t>частника преимуществ</w:t>
                  </w:r>
                </w:p>
              </w:txbxContent>
            </v:textbox>
          </v:shape>
        </w:pict>
      </w:r>
    </w:p>
    <w:p w:rsidR="004C06BD" w:rsidRDefault="00E352DD">
      <w:pPr>
        <w:pStyle w:val="HMComment0"/>
      </w:pPr>
      <w:r>
        <w:rPr>
          <w:rStyle w:val="HMComment"/>
        </w:rPr>
        <w:t>На форме редактирования доступны следующие поля:</w:t>
      </w:r>
    </w:p>
    <w:p w:rsidR="004C06BD" w:rsidRDefault="00E352DD">
      <w:pPr>
        <w:pStyle w:val="HMSpisok10-10"/>
        <w:numPr>
          <w:ilvl w:val="0"/>
          <w:numId w:val="15"/>
        </w:numPr>
      </w:pPr>
      <w:r>
        <w:rPr>
          <w:rStyle w:val="HMSpisok10-1"/>
          <w:b/>
        </w:rPr>
        <w:t xml:space="preserve">Предоставляется </w:t>
      </w:r>
      <w:r>
        <w:rPr>
          <w:rStyle w:val="HMSpisok10-1"/>
        </w:rPr>
        <w:t>– из раскрывающегося списка выбирается предоставление/</w:t>
      </w:r>
      <w:proofErr w:type="spellStart"/>
      <w:r>
        <w:rPr>
          <w:rStyle w:val="HMSpisok10-1"/>
        </w:rPr>
        <w:t>непредоставление</w:t>
      </w:r>
      <w:proofErr w:type="spellEnd"/>
      <w:r>
        <w:rPr>
          <w:rStyle w:val="HMSpisok10-1"/>
        </w:rPr>
        <w:t xml:space="preserve"> преимущества участнику.</w:t>
      </w:r>
    </w:p>
    <w:p w:rsidR="004C06BD" w:rsidRDefault="00E352DD">
      <w:pPr>
        <w:pStyle w:val="HMSpisok10-10"/>
        <w:numPr>
          <w:ilvl w:val="0"/>
          <w:numId w:val="15"/>
        </w:numPr>
      </w:pPr>
      <w:r>
        <w:rPr>
          <w:rStyle w:val="HMSpisok10-1"/>
          <w:b/>
        </w:rPr>
        <w:t xml:space="preserve">Величина </w:t>
      </w:r>
      <w:r>
        <w:rPr>
          <w:rStyle w:val="HMSpisok10-1"/>
        </w:rPr>
        <w:t>– автоматически заполняется значением величины преимущества из решения (лота решения) соответствующего преимущества.</w:t>
      </w:r>
    </w:p>
    <w:p w:rsidR="004C06BD" w:rsidRDefault="00E352DD">
      <w:pPr>
        <w:pStyle w:val="HMPrimechaniya0"/>
      </w:pPr>
      <w:r>
        <w:rPr>
          <w:rStyle w:val="HMPrimechaniya"/>
          <w:b/>
        </w:rPr>
        <w:t>Примечание.</w:t>
      </w:r>
      <w:r>
        <w:rPr>
          <w:rStyle w:val="HMPrimechaniya"/>
        </w:rPr>
        <w:t xml:space="preserve"> </w:t>
      </w:r>
      <w:proofErr w:type="gramStart"/>
      <w:r>
        <w:rPr>
          <w:rStyle w:val="HMPrimechaniya"/>
        </w:rPr>
        <w:t xml:space="preserve">Для ЭД «Протокол рассмотрения и оценки» с типом протокола  </w:t>
      </w:r>
      <w:r>
        <w:rPr>
          <w:rStyle w:val="HMPrimechaniya"/>
          <w:b/>
        </w:rPr>
        <w:t>Проект протокола рассмотрения первых частей заявок на участие в ЭОК</w:t>
      </w:r>
      <w:r>
        <w:rPr>
          <w:rStyle w:val="HMPrimechaniya"/>
        </w:rPr>
        <w:t xml:space="preserve">, </w:t>
      </w:r>
      <w:r>
        <w:rPr>
          <w:rStyle w:val="HMPrimechaniya"/>
          <w:b/>
        </w:rPr>
        <w:t>Проект протокола рассмотрения и оценки первых частей заявок на участие в ЭОК20</w:t>
      </w:r>
      <w:r>
        <w:rPr>
          <w:rStyle w:val="HMPrimechaniya"/>
        </w:rPr>
        <w:t xml:space="preserve">, </w:t>
      </w:r>
      <w:r>
        <w:rPr>
          <w:rStyle w:val="HMPrimechaniya"/>
          <w:b/>
        </w:rPr>
        <w:t>Проект протокола рассмотрения вторых частей заявок на участие в ЭОК</w:t>
      </w:r>
      <w:r>
        <w:rPr>
          <w:rStyle w:val="HMPrimechaniya"/>
        </w:rPr>
        <w:t xml:space="preserve">, </w:t>
      </w:r>
      <w:r>
        <w:rPr>
          <w:rStyle w:val="HMPrimechaniya"/>
          <w:b/>
        </w:rPr>
        <w:t>Проект протокола рассмотрения и оценки вторых частей заявок на участие в ЭОК20</w:t>
      </w:r>
      <w:r>
        <w:rPr>
          <w:rStyle w:val="HMPrimechaniya"/>
        </w:rPr>
        <w:t xml:space="preserve">, </w:t>
      </w:r>
      <w:r>
        <w:rPr>
          <w:rStyle w:val="HMPrimechaniya"/>
          <w:b/>
        </w:rPr>
        <w:t>Проект протокола рассмотрения и оценки вторых частей</w:t>
      </w:r>
      <w:proofErr w:type="gramEnd"/>
      <w:r>
        <w:rPr>
          <w:rStyle w:val="HMPrimechaniya"/>
          <w:b/>
        </w:rPr>
        <w:t xml:space="preserve"> заявок на участие в ЭОК20</w:t>
      </w:r>
      <w:r>
        <w:rPr>
          <w:rStyle w:val="HMPrimechaniya"/>
        </w:rPr>
        <w:t xml:space="preserve"> список </w:t>
      </w:r>
      <w:r>
        <w:rPr>
          <w:rStyle w:val="HMPrimechaniya"/>
          <w:b/>
        </w:rPr>
        <w:t>Наличие у участника преимуществ</w:t>
      </w:r>
      <w:r>
        <w:rPr>
          <w:rStyle w:val="HMPrimechaniya"/>
        </w:rPr>
        <w:t xml:space="preserve"> автоматически заполняется при получении пакета из ЭТП.</w:t>
      </w:r>
    </w:p>
    <w:p w:rsidR="004C06BD" w:rsidRDefault="00E352DD">
      <w:pPr>
        <w:pStyle w:val="HMPrimechaniya0"/>
      </w:pPr>
      <w:r>
        <w:rPr>
          <w:rStyle w:val="HMPrimechaniya"/>
          <w:b/>
        </w:rPr>
        <w:t>Примечание.</w:t>
      </w:r>
      <w:r>
        <w:rPr>
          <w:rStyle w:val="HMPrimechaniya"/>
        </w:rPr>
        <w:t xml:space="preserve"> </w:t>
      </w:r>
      <w:proofErr w:type="gramStart"/>
      <w:r>
        <w:rPr>
          <w:rStyle w:val="HMPrimechaniya"/>
        </w:rPr>
        <w:t xml:space="preserve">Данные копируются из заявки участника для протоколов с типом </w:t>
      </w:r>
      <w:r>
        <w:rPr>
          <w:rStyle w:val="HMPrimechaniya"/>
          <w:b/>
        </w:rPr>
        <w:t>Проект протокола подведения итогов электронного аукциона</w:t>
      </w:r>
      <w:r>
        <w:rPr>
          <w:rStyle w:val="HMPrimechaniya"/>
        </w:rPr>
        <w:t xml:space="preserve">, </w:t>
      </w:r>
      <w:r>
        <w:rPr>
          <w:rStyle w:val="HMPrimechaniya"/>
          <w:b/>
        </w:rPr>
        <w:t>Проект протокола рассмотрения единственной заявки на участие в электронном аукционе</w:t>
      </w:r>
      <w:r>
        <w:rPr>
          <w:rStyle w:val="HMPrimechaniya"/>
        </w:rPr>
        <w:t xml:space="preserve">, </w:t>
      </w:r>
      <w:r>
        <w:rPr>
          <w:rStyle w:val="HMPrimechaniya"/>
          <w:b/>
        </w:rPr>
        <w:t>Проект протокола рассмотрения единственного участника электронного аукциона</w:t>
      </w:r>
      <w:r>
        <w:rPr>
          <w:rStyle w:val="HMPrimechaniya"/>
        </w:rPr>
        <w:t xml:space="preserve">, если в связанной с решением заявки участника включен признак </w:t>
      </w:r>
      <w:r>
        <w:rPr>
          <w:rStyle w:val="HMPrimechaniya"/>
          <w:b/>
        </w:rPr>
        <w:t>Получена вторая часть заявки</w:t>
      </w:r>
      <w:r>
        <w:rPr>
          <w:rStyle w:val="HMPrimechaniya"/>
        </w:rPr>
        <w:t>.</w:t>
      </w:r>
      <w:proofErr w:type="gramEnd"/>
    </w:p>
    <w:p w:rsidR="004C06BD" w:rsidRDefault="00E352DD">
      <w:pPr>
        <w:pStyle w:val="6"/>
        <w:spacing w:line="480" w:lineRule="auto"/>
      </w:pPr>
      <w:bookmarkStart w:id="109" w:name="Sootvetstvie_trebovaniyam_izveshCE34DB9B"/>
      <w:r>
        <w:lastRenderedPageBreak/>
        <w:t>Список «Соответствие требованиям извещения, документации»</w:t>
      </w:r>
      <w:bookmarkEnd w:id="109"/>
    </w:p>
    <w:p w:rsidR="004C06BD" w:rsidRDefault="00E352DD">
      <w:pPr>
        <w:pStyle w:val="HMComment0"/>
      </w:pPr>
      <w:r>
        <w:rPr>
          <w:rStyle w:val="HMComment"/>
        </w:rPr>
        <w:t xml:space="preserve">Список </w:t>
      </w:r>
      <w:r>
        <w:rPr>
          <w:rStyle w:val="HMComment"/>
          <w:i/>
        </w:rPr>
        <w:t>Соответствие требованиям извещения, документации</w:t>
      </w:r>
      <w:r>
        <w:rPr>
          <w:rStyle w:val="HMComment"/>
        </w:rPr>
        <w:t xml:space="preserve"> заполняется на основе данных, внесенных в протокол в список </w:t>
      </w:r>
      <w:r>
        <w:rPr>
          <w:rStyle w:val="HMComment"/>
          <w:i/>
        </w:rPr>
        <w:t>Требования, установленные извещением и документацией</w:t>
      </w:r>
      <w:r>
        <w:rPr>
          <w:rStyle w:val="HMComment"/>
        </w:rPr>
        <w:t xml:space="preserve">. Отображается, если в протоколе установлено хотя бы одно требование. На панели инструментов располагаются функциональные кнопки, с помощью которых устанавливается соответствие/несоответствие требованиям. Для просмотра сведений нажимается кнопка </w:t>
      </w:r>
      <w:r>
        <w:rPr>
          <w:noProof/>
          <w:lang w:eastAsia="ru-RU"/>
        </w:rPr>
        <w:drawing>
          <wp:inline distT="0" distB="0" distL="0" distR="0">
            <wp:extent cx="209550" cy="228600"/>
            <wp:effectExtent l="0" t="0" r="0" b="0"/>
            <wp:docPr id="132"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42" cstate="print"/>
                    <a:stretch>
                      <a:fillRect/>
                    </a:stretch>
                  </pic:blipFill>
                  <pic:spPr>
                    <a:xfrm>
                      <a:off x="0" y="0"/>
                      <a:ext cx="209550" cy="228600"/>
                    </a:xfrm>
                    <a:prstGeom prst="rect">
                      <a:avLst/>
                    </a:prstGeom>
                  </pic:spPr>
                </pic:pic>
              </a:graphicData>
            </a:graphic>
          </wp:inline>
        </w:drawing>
      </w:r>
      <w:r>
        <w:rPr>
          <w:rStyle w:val="HMComment"/>
        </w:rPr>
        <w:t xml:space="preserve"> (</w:t>
      </w:r>
      <w:r>
        <w:rPr>
          <w:rStyle w:val="HMComment"/>
          <w:b/>
        </w:rPr>
        <w:t>Открыть</w:t>
      </w:r>
      <w:r>
        <w:rPr>
          <w:rStyle w:val="HMComment"/>
        </w:rPr>
        <w:t>). В результате на экране появится форма просмотра сведений о соответствии требованиям:</w:t>
      </w:r>
    </w:p>
    <w:p w:rsidR="004C06BD" w:rsidRDefault="002806C7">
      <w:pPr>
        <w:pStyle w:val="HMImageCaption0"/>
      </w:pPr>
      <w:r>
        <w:pict>
          <v:shape id="_x0000_s1031" style="width:468pt;height:170.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5943600" cy="2162175"/>
                        <wp:effectExtent l="0" t="0" r="0" b="0"/>
                        <wp:docPr id="133" name="P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otvetstvie_trebovaniyam_izveshcheniya_dokumentatsii_Protokol.png"/>
                                <pic:cNvPicPr/>
                              </pic:nvPicPr>
                              <pic:blipFill>
                                <a:blip r:embed="rId86" cstate="print"/>
                                <a:stretch>
                                  <a:fillRect/>
                                </a:stretch>
                              </pic:blipFill>
                              <pic:spPr>
                                <a:xfrm>
                                  <a:off x="0" y="0"/>
                                  <a:ext cx="5943600" cy="2162175"/>
                                </a:xfrm>
                                <a:prstGeom prst="rect">
                                  <a:avLst/>
                                </a:prstGeom>
                              </pic:spPr>
                            </pic:pic>
                          </a:graphicData>
                        </a:graphic>
                      </wp:inline>
                    </w:drawing>
                  </w:r>
                </w:p>
                <w:p w:rsidR="004C06BD" w:rsidRDefault="00E352DD">
                  <w:pPr>
                    <w:jc w:val="center"/>
                  </w:pPr>
                  <w:r>
                    <w:rPr>
                      <w:rStyle w:val="HMImageCaption"/>
                    </w:rPr>
                    <w:t>Рисунок 62 – Форма просмотра сведений о соответствии требованиям извещения и документации</w:t>
                  </w:r>
                </w:p>
              </w:txbxContent>
            </v:textbox>
          </v:shape>
        </w:pict>
      </w:r>
      <w:r w:rsidR="00E352DD">
        <w:rPr>
          <w:rStyle w:val="HMComment"/>
        </w:rPr>
        <w:t xml:space="preserve"> </w:t>
      </w:r>
    </w:p>
    <w:p w:rsidR="004C06BD" w:rsidRDefault="00E352DD">
      <w:pPr>
        <w:pStyle w:val="HMComment0"/>
      </w:pPr>
      <w:r>
        <w:rPr>
          <w:rStyle w:val="HMComment"/>
        </w:rPr>
        <w:t xml:space="preserve">Форма редактора соответствия требованиям извещения, документации содержит поле </w:t>
      </w:r>
      <w:r>
        <w:rPr>
          <w:rStyle w:val="HMComment"/>
          <w:b/>
        </w:rPr>
        <w:t>Соответствие</w:t>
      </w:r>
      <w:r>
        <w:rPr>
          <w:rStyle w:val="HMComment"/>
        </w:rPr>
        <w:t>, в котором из раскрывающегося списка выбирается соответствие/несоответствие заявки участника требованиям извещения и документации.</w:t>
      </w:r>
    </w:p>
    <w:p w:rsidR="004C06BD" w:rsidRDefault="00E352DD">
      <w:pPr>
        <w:pStyle w:val="HMPrimechaniya0"/>
      </w:pPr>
      <w:r>
        <w:rPr>
          <w:rStyle w:val="HMPrimechaniya"/>
          <w:b/>
        </w:rPr>
        <w:t>Примечание.</w:t>
      </w:r>
      <w:r>
        <w:rPr>
          <w:rStyle w:val="HMPrimechaniya"/>
        </w:rPr>
        <w:t xml:space="preserve"> </w:t>
      </w:r>
      <w:proofErr w:type="gramStart"/>
      <w:r>
        <w:rPr>
          <w:rStyle w:val="HMPrimechaniya"/>
        </w:rPr>
        <w:t xml:space="preserve">Для ЭД «Протокол рассмотрения и оценки» с типом протокола  </w:t>
      </w:r>
      <w:r>
        <w:rPr>
          <w:rStyle w:val="HMPrimechaniya"/>
          <w:b/>
        </w:rPr>
        <w:t>Проект протокола рассмотрения первых частей заявок на участие в ЭОК</w:t>
      </w:r>
      <w:r>
        <w:rPr>
          <w:rStyle w:val="HMPrimechaniya"/>
        </w:rPr>
        <w:t xml:space="preserve">, </w:t>
      </w:r>
      <w:r>
        <w:rPr>
          <w:rStyle w:val="HMPrimechaniya"/>
          <w:b/>
        </w:rPr>
        <w:t>Проект протокола рассмотрения и оценки первых частей заявок на участие в ЭОК20</w:t>
      </w:r>
      <w:r>
        <w:rPr>
          <w:rStyle w:val="HMPrimechaniya"/>
        </w:rPr>
        <w:t xml:space="preserve">, </w:t>
      </w:r>
      <w:r>
        <w:rPr>
          <w:rStyle w:val="HMPrimechaniya"/>
          <w:b/>
        </w:rPr>
        <w:t>Проект протокола рассмотрения вторых частей заявок на участие в ЭОК</w:t>
      </w:r>
      <w:r>
        <w:rPr>
          <w:rStyle w:val="HMPrimechaniya"/>
        </w:rPr>
        <w:t xml:space="preserve">, </w:t>
      </w:r>
      <w:r>
        <w:rPr>
          <w:rStyle w:val="HMPrimechaniya"/>
          <w:b/>
        </w:rPr>
        <w:t>Проект протокола рассмотрения и оценки вторых частей заявок на участие в ЭОК20</w:t>
      </w:r>
      <w:r>
        <w:rPr>
          <w:rStyle w:val="HMPrimechaniya"/>
        </w:rPr>
        <w:t xml:space="preserve">, </w:t>
      </w:r>
      <w:r>
        <w:rPr>
          <w:rStyle w:val="HMPrimechaniya"/>
          <w:b/>
        </w:rPr>
        <w:t>Проект протокола рассмотрения и оценки вторых частей</w:t>
      </w:r>
      <w:proofErr w:type="gramEnd"/>
      <w:r>
        <w:rPr>
          <w:rStyle w:val="HMPrimechaniya"/>
          <w:b/>
        </w:rPr>
        <w:t xml:space="preserve"> заявок на участие в ЭОК20</w:t>
      </w:r>
      <w:r>
        <w:rPr>
          <w:rStyle w:val="HMPrimechaniya"/>
        </w:rPr>
        <w:t xml:space="preserve"> список </w:t>
      </w:r>
      <w:r>
        <w:rPr>
          <w:rStyle w:val="HMPrimechaniya"/>
          <w:b/>
        </w:rPr>
        <w:t>Соответствие требованиям извещения, документации</w:t>
      </w:r>
      <w:r>
        <w:rPr>
          <w:rStyle w:val="HMPrimechaniya"/>
        </w:rPr>
        <w:t xml:space="preserve"> автоматически заполняется при получении пакета из ЭТП.</w:t>
      </w:r>
    </w:p>
    <w:p w:rsidR="004C06BD" w:rsidRDefault="00E352DD">
      <w:pPr>
        <w:pStyle w:val="5"/>
        <w:spacing w:line="480" w:lineRule="auto"/>
      </w:pPr>
      <w:bookmarkStart w:id="110" w:name="Svedeniya_o_priznanii_zakupki_ne2C3753BF"/>
      <w:r>
        <w:t>Группа полей «Признание закупки по лоту несостоявшейся»</w:t>
      </w:r>
      <w:bookmarkEnd w:id="110"/>
    </w:p>
    <w:p w:rsidR="004C06BD" w:rsidRDefault="00E352DD">
      <w:pPr>
        <w:pStyle w:val="HMComment0"/>
      </w:pPr>
      <w:r>
        <w:rPr>
          <w:rStyle w:val="HMComment"/>
        </w:rPr>
        <w:t xml:space="preserve">Группа полей </w:t>
      </w:r>
      <w:r>
        <w:rPr>
          <w:rStyle w:val="HMComment"/>
          <w:b/>
        </w:rPr>
        <w:t xml:space="preserve">Признание закупки по лоту несостоявшейся </w:t>
      </w:r>
      <w:proofErr w:type="gramStart"/>
      <w:r>
        <w:rPr>
          <w:rStyle w:val="HMComment"/>
        </w:rPr>
        <w:t>отображается</w:t>
      </w:r>
      <w:proofErr w:type="gramEnd"/>
      <w:r>
        <w:rPr>
          <w:rStyle w:val="HMComment"/>
          <w:b/>
        </w:rPr>
        <w:t xml:space="preserve"> </w:t>
      </w:r>
      <w:r>
        <w:rPr>
          <w:rStyle w:val="HMComment"/>
        </w:rPr>
        <w:t xml:space="preserve">если выбран способ определения: </w:t>
      </w:r>
      <w:r>
        <w:rPr>
          <w:rStyle w:val="HMComment"/>
          <w:i/>
        </w:rPr>
        <w:t>Открытый конкурс</w:t>
      </w:r>
      <w:r>
        <w:rPr>
          <w:rStyle w:val="HMComment"/>
        </w:rPr>
        <w:t xml:space="preserve">, </w:t>
      </w:r>
      <w:r>
        <w:rPr>
          <w:rStyle w:val="HMComment"/>
          <w:i/>
        </w:rPr>
        <w:t>Конкурс с ограниченным участием</w:t>
      </w:r>
      <w:r>
        <w:rPr>
          <w:rStyle w:val="HMComment"/>
        </w:rPr>
        <w:t xml:space="preserve">, </w:t>
      </w:r>
      <w:r>
        <w:rPr>
          <w:rStyle w:val="HMComment"/>
          <w:i/>
        </w:rPr>
        <w:t>Двухэтапный конкурс</w:t>
      </w:r>
      <w:r>
        <w:rPr>
          <w:rStyle w:val="HMComment"/>
        </w:rPr>
        <w:t xml:space="preserve">. Для закрытого способа определения поставщика и для способа </w:t>
      </w:r>
      <w:r>
        <w:rPr>
          <w:rStyle w:val="HMComment"/>
        </w:rPr>
        <w:lastRenderedPageBreak/>
        <w:t xml:space="preserve">определения </w:t>
      </w:r>
      <w:r>
        <w:rPr>
          <w:rStyle w:val="HMComment"/>
          <w:i/>
        </w:rPr>
        <w:t>Закупка у единственного поставщика</w:t>
      </w:r>
      <w:r>
        <w:rPr>
          <w:rStyle w:val="HMComment"/>
        </w:rPr>
        <w:t xml:space="preserve">, группа полей принимает значение </w:t>
      </w:r>
      <w:r>
        <w:rPr>
          <w:rStyle w:val="HMComment"/>
          <w:b/>
        </w:rPr>
        <w:t>Сведения о признании закупки несостоявшейся.</w:t>
      </w:r>
    </w:p>
    <w:p w:rsidR="004C06BD" w:rsidRDefault="00E352DD">
      <w:pPr>
        <w:pStyle w:val="HMComment0"/>
      </w:pPr>
      <w:r>
        <w:rPr>
          <w:rStyle w:val="HMComment"/>
        </w:rPr>
        <w:t>В группе полей заполняются следующие сведения:</w:t>
      </w:r>
    </w:p>
    <w:p w:rsidR="004C06BD" w:rsidRDefault="00E352DD">
      <w:pPr>
        <w:pStyle w:val="HMSpisok10-10"/>
        <w:numPr>
          <w:ilvl w:val="0"/>
          <w:numId w:val="15"/>
        </w:numPr>
      </w:pPr>
      <w:r>
        <w:rPr>
          <w:rStyle w:val="HMSpisok10-1"/>
          <w:b/>
        </w:rPr>
        <w:t>Закупка признана несостоявшейся</w:t>
      </w:r>
      <w:r>
        <w:rPr>
          <w:rStyle w:val="HMSpisok10-1"/>
        </w:rPr>
        <w:t xml:space="preserve"> – признак включается, если закупка признана несостоявшейся. Включается автоматически при включении признака</w:t>
      </w:r>
      <w:proofErr w:type="gramStart"/>
      <w:r>
        <w:rPr>
          <w:rStyle w:val="HMSpisok10-1"/>
        </w:rPr>
        <w:t xml:space="preserve"> </w:t>
      </w:r>
      <w:r>
        <w:rPr>
          <w:rStyle w:val="HMSpisok10-1"/>
          <w:b/>
        </w:rPr>
        <w:t>Н</w:t>
      </w:r>
      <w:proofErr w:type="gramEnd"/>
      <w:r>
        <w:rPr>
          <w:rStyle w:val="HMSpisok10-1"/>
          <w:b/>
        </w:rPr>
        <w:t>е подано ценовых предложений</w:t>
      </w:r>
      <w:r>
        <w:rPr>
          <w:rStyle w:val="HMSpisok10-1"/>
        </w:rPr>
        <w:t>.</w:t>
      </w:r>
    </w:p>
    <w:p w:rsidR="004C06BD" w:rsidRDefault="00E352DD">
      <w:pPr>
        <w:pStyle w:val="HMSpisok10-20"/>
        <w:numPr>
          <w:ilvl w:val="0"/>
          <w:numId w:val="15"/>
        </w:numPr>
      </w:pPr>
      <w:r>
        <w:rPr>
          <w:rStyle w:val="HMSpisok10-2"/>
          <w:b/>
        </w:rPr>
        <w:t>Основание</w:t>
      </w:r>
      <w:r>
        <w:rPr>
          <w:rStyle w:val="HMSpisok10-2"/>
        </w:rPr>
        <w:t xml:space="preserve"> – указывается основание признания закупки несостоявшейся.</w:t>
      </w:r>
    </w:p>
    <w:p w:rsidR="004C06BD" w:rsidRDefault="00E352DD">
      <w:pPr>
        <w:pStyle w:val="5"/>
        <w:spacing w:line="480" w:lineRule="auto"/>
      </w:pPr>
      <w:bookmarkStart w:id="111" w:name="Gruppa_poley_Dokumenty_i_trebova319EEC76"/>
      <w:r>
        <w:t>Группа полей «Документы и требования»</w:t>
      </w:r>
      <w:bookmarkEnd w:id="111"/>
    </w:p>
    <w:p w:rsidR="004C06BD" w:rsidRDefault="00E352DD">
      <w:pPr>
        <w:pStyle w:val="HMComment0"/>
      </w:pPr>
      <w:r>
        <w:rPr>
          <w:rStyle w:val="HMComment"/>
        </w:rPr>
        <w:t xml:space="preserve">В группе полей </w:t>
      </w:r>
      <w:r>
        <w:rPr>
          <w:rStyle w:val="HMComment"/>
          <w:b/>
        </w:rPr>
        <w:t>Документы и требования</w:t>
      </w:r>
      <w:r>
        <w:rPr>
          <w:rStyle w:val="HMComment"/>
        </w:rPr>
        <w:t xml:space="preserve"> отображается информация о документах, которые необходимо предоставить в составе заявки участникам закупки, а также требования, установленные документацией и извещением. Подробнее см. в п. </w:t>
      </w:r>
      <w:hyperlink w:anchor="Gruppa_poley_Dokumenty_i_trebovaniya_ETP">
        <w:r>
          <w:rPr>
            <w:rStyle w:val="HMComment"/>
            <w:color w:val="0000FF"/>
            <w:u w:val="single"/>
          </w:rPr>
          <w:t>Группа полей «Документы и требования»</w:t>
        </w:r>
      </w:hyperlink>
      <w:r>
        <w:rPr>
          <w:rStyle w:val="HMComment"/>
        </w:rPr>
        <w:t>.</w:t>
      </w:r>
    </w:p>
    <w:p w:rsidR="004C06BD" w:rsidRDefault="00E352DD">
      <w:pPr>
        <w:pStyle w:val="4"/>
        <w:spacing w:line="480" w:lineRule="auto"/>
      </w:pPr>
      <w:bookmarkStart w:id="112" w:name="Zakladka_Otmena_protokola_podvedE41422A8"/>
      <w:bookmarkStart w:id="113" w:name="_Toc119584153"/>
      <w:r>
        <w:t>Закладка «Отмена протокола»</w:t>
      </w:r>
      <w:bookmarkEnd w:id="112"/>
      <w:bookmarkEnd w:id="113"/>
    </w:p>
    <w:p w:rsidR="004C06BD" w:rsidRDefault="00E352DD">
      <w:pPr>
        <w:pStyle w:val="HMNormal0"/>
      </w:pPr>
      <w:r>
        <w:rPr>
          <w:rStyle w:val="HMNormal"/>
        </w:rPr>
        <w:t xml:space="preserve">Для отмены ЭД «Протокол </w:t>
      </w:r>
      <w:r>
        <w:rPr>
          <w:rStyle w:val="HMComment"/>
        </w:rPr>
        <w:t>подведения итогов электронного аукциона</w:t>
      </w:r>
      <w:r>
        <w:rPr>
          <w:rStyle w:val="HMNormal"/>
        </w:rPr>
        <w:t>» следует выполнить действие</w:t>
      </w:r>
      <w:proofErr w:type="gramStart"/>
      <w:r>
        <w:rPr>
          <w:rStyle w:val="HMNormal"/>
        </w:rPr>
        <w:t xml:space="preserve"> </w:t>
      </w:r>
      <w:r>
        <w:rPr>
          <w:rStyle w:val="HMNormal"/>
          <w:b/>
        </w:rPr>
        <w:t>О</w:t>
      </w:r>
      <w:proofErr w:type="gramEnd"/>
      <w:r>
        <w:rPr>
          <w:rStyle w:val="HMNormal"/>
          <w:b/>
        </w:rPr>
        <w:t>тменить протокол</w:t>
      </w:r>
      <w:r>
        <w:rPr>
          <w:rStyle w:val="HMNormal"/>
        </w:rPr>
        <w:t xml:space="preserve"> на статусе </w:t>
      </w:r>
      <w:r>
        <w:rPr>
          <w:rStyle w:val="HMNormal"/>
          <w:i/>
        </w:rPr>
        <w:t>«Обработка завершена»</w:t>
      </w:r>
      <w:r>
        <w:rPr>
          <w:rStyle w:val="HMNormal"/>
        </w:rPr>
        <w:t xml:space="preserve">. В результате документ перейдет на статус </w:t>
      </w:r>
      <w:r>
        <w:rPr>
          <w:rStyle w:val="HMNormal"/>
          <w:i/>
        </w:rPr>
        <w:t>«Отмена протокола»</w:t>
      </w:r>
      <w:r>
        <w:rPr>
          <w:rStyle w:val="HMNormal"/>
        </w:rPr>
        <w:t xml:space="preserve"> и на форме редактора протокола отобразится одноименная закладка.</w:t>
      </w:r>
    </w:p>
    <w:p w:rsidR="004C06BD" w:rsidRDefault="00E352DD">
      <w:pPr>
        <w:pStyle w:val="HMNormal0"/>
      </w:pPr>
      <w:r>
        <w:rPr>
          <w:rStyle w:val="HMNormal"/>
        </w:rPr>
        <w:t xml:space="preserve">Подробнее о заполнении полей формы отмены протокола см. п. </w:t>
      </w:r>
      <w:hyperlink w:anchor="Zakladka_Otmena_protokola_1_ch_ETP">
        <w:r>
          <w:rPr>
            <w:rStyle w:val="HMNormal"/>
            <w:color w:val="0000FF"/>
            <w:u w:val="single"/>
          </w:rPr>
          <w:t>Закладка «Отмена протокола»</w:t>
        </w:r>
      </w:hyperlink>
      <w:r>
        <w:rPr>
          <w:rStyle w:val="HMNormal"/>
        </w:rPr>
        <w:t>.</w:t>
      </w:r>
    </w:p>
    <w:p w:rsidR="004C06BD" w:rsidRDefault="00E352DD">
      <w:pPr>
        <w:pStyle w:val="3"/>
        <w:spacing w:line="480" w:lineRule="auto"/>
      </w:pPr>
      <w:bookmarkStart w:id="114" w:name="Obrabotqa_ED_Protoqol_podvedenii923FBA39"/>
      <w:bookmarkStart w:id="115" w:name="_Toc119584154"/>
      <w:r>
        <w:t>Обработка ЭД «Протокол подведения итогов электронного аукциона»</w:t>
      </w:r>
      <w:bookmarkEnd w:id="114"/>
      <w:bookmarkEnd w:id="115"/>
    </w:p>
    <w:p w:rsidR="004C06BD" w:rsidRDefault="00E352DD">
      <w:pPr>
        <w:pStyle w:val="HMComment0"/>
      </w:pPr>
      <w:r>
        <w:rPr>
          <w:rStyle w:val="HMComment"/>
        </w:rPr>
        <w:t>После заполнения всех необходимых данных документ обрабатывается.</w:t>
      </w:r>
    </w:p>
    <w:p w:rsidR="004C06BD" w:rsidRDefault="00E352DD">
      <w:pPr>
        <w:pStyle w:val="HMComment0"/>
      </w:pPr>
      <w:r>
        <w:rPr>
          <w:rStyle w:val="HMComment"/>
        </w:rPr>
        <w:t>Для запроса вторых частей заявок выполняется действие</w:t>
      </w:r>
      <w:proofErr w:type="gramStart"/>
      <w:r>
        <w:rPr>
          <w:rStyle w:val="HMComment"/>
        </w:rPr>
        <w:t xml:space="preserve"> </w:t>
      </w:r>
      <w:r>
        <w:rPr>
          <w:rStyle w:val="HMComment"/>
          <w:b/>
        </w:rPr>
        <w:t>З</w:t>
      </w:r>
      <w:proofErr w:type="gramEnd"/>
      <w:r>
        <w:rPr>
          <w:rStyle w:val="HMComment"/>
          <w:b/>
        </w:rPr>
        <w:t>апросить вторые части заявок</w:t>
      </w:r>
      <w:r>
        <w:rPr>
          <w:rStyle w:val="HMComment"/>
        </w:rPr>
        <w:t xml:space="preserve">. В результате из </w:t>
      </w:r>
      <w:proofErr w:type="gramStart"/>
      <w:r>
        <w:rPr>
          <w:rStyle w:val="HMComment"/>
        </w:rPr>
        <w:t>родительского</w:t>
      </w:r>
      <w:proofErr w:type="gramEnd"/>
      <w:r>
        <w:rPr>
          <w:rStyle w:val="HMComment"/>
        </w:rPr>
        <w:t xml:space="preserve"> ЭД «Решение о проведении торгов на ЭТП» отправляется запрос на выбранную ЭТП на предоставление вторых частей заявок. В решении автоматически </w:t>
      </w:r>
      <w:proofErr w:type="gramStart"/>
      <w:r>
        <w:rPr>
          <w:rStyle w:val="HMComment"/>
        </w:rPr>
        <w:t xml:space="preserve">включается признак </w:t>
      </w:r>
      <w:r>
        <w:rPr>
          <w:rStyle w:val="HMComment"/>
          <w:b/>
        </w:rPr>
        <w:t>Отправлен</w:t>
      </w:r>
      <w:proofErr w:type="gramEnd"/>
      <w:r>
        <w:rPr>
          <w:rStyle w:val="HMComment"/>
          <w:b/>
        </w:rPr>
        <w:t xml:space="preserve"> запрос на предоставление всех вторых частей заявок</w:t>
      </w:r>
      <w:r>
        <w:rPr>
          <w:rStyle w:val="HMComment"/>
        </w:rPr>
        <w:t>.</w:t>
      </w:r>
    </w:p>
    <w:p w:rsidR="004C06BD" w:rsidRDefault="002806C7">
      <w:pPr>
        <w:pStyle w:val="HMImageCaption0"/>
      </w:pPr>
      <w:r>
        <w:pict>
          <v:shape id="_x0000_s1030" style="width:127.5pt;height:9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1619250" cy="1238250"/>
                        <wp:effectExtent l="0" t="0" r="0" b="0"/>
                        <wp:docPr id="134" name="P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ystvie_Zaprosit_2_ch_Protokol_ETP.png"/>
                                <pic:cNvPicPr/>
                              </pic:nvPicPr>
                              <pic:blipFill>
                                <a:blip r:embed="rId87" cstate="print"/>
                                <a:stretch>
                                  <a:fillRect/>
                                </a:stretch>
                              </pic:blipFill>
                              <pic:spPr>
                                <a:xfrm>
                                  <a:off x="0" y="0"/>
                                  <a:ext cx="1619250" cy="1238250"/>
                                </a:xfrm>
                                <a:prstGeom prst="rect">
                                  <a:avLst/>
                                </a:prstGeom>
                              </pic:spPr>
                            </pic:pic>
                          </a:graphicData>
                        </a:graphic>
                      </wp:inline>
                    </w:drawing>
                  </w:r>
                </w:p>
                <w:p w:rsidR="004C06BD" w:rsidRDefault="00E352DD">
                  <w:pPr>
                    <w:jc w:val="center"/>
                  </w:pPr>
                  <w:r>
                    <w:rPr>
                      <w:rStyle w:val="HMImageCaption"/>
                    </w:rPr>
                    <w:t>Рисунок 63 – Выполнение действия «Запросить вторые части заявок»</w:t>
                  </w:r>
                </w:p>
              </w:txbxContent>
            </v:textbox>
          </v:shape>
        </w:pict>
      </w:r>
    </w:p>
    <w:p w:rsidR="004C06BD" w:rsidRDefault="00E352DD">
      <w:pPr>
        <w:pStyle w:val="HMComment0"/>
      </w:pPr>
      <w:r>
        <w:rPr>
          <w:rStyle w:val="HMComment"/>
        </w:rPr>
        <w:lastRenderedPageBreak/>
        <w:t xml:space="preserve">Также на статусе </w:t>
      </w:r>
      <w:r>
        <w:rPr>
          <w:rStyle w:val="HMComment"/>
          <w:i/>
        </w:rPr>
        <w:t>«Отложен»</w:t>
      </w:r>
      <w:r>
        <w:rPr>
          <w:rStyle w:val="HMComment"/>
        </w:rPr>
        <w:t xml:space="preserve"> доступно действие</w:t>
      </w:r>
      <w:proofErr w:type="gramStart"/>
      <w:r>
        <w:rPr>
          <w:rStyle w:val="HMComment"/>
        </w:rPr>
        <w:t xml:space="preserve"> </w:t>
      </w:r>
      <w:r>
        <w:rPr>
          <w:rStyle w:val="HMComment"/>
          <w:b/>
        </w:rPr>
        <w:t>О</w:t>
      </w:r>
      <w:proofErr w:type="gramEnd"/>
      <w:r>
        <w:rPr>
          <w:rStyle w:val="HMComment"/>
          <w:b/>
        </w:rPr>
        <w:t>бработать</w:t>
      </w:r>
      <w:r>
        <w:rPr>
          <w:rStyle w:val="HMComment"/>
        </w:rPr>
        <w:t>:</w:t>
      </w:r>
    </w:p>
    <w:p w:rsidR="004C06BD" w:rsidRDefault="002806C7">
      <w:pPr>
        <w:pStyle w:val="HMImageCaption0"/>
      </w:pPr>
      <w:r>
        <w:pict>
          <v:shape id="_x0000_s1029" style="width:119.25pt;height:98.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1514475" cy="1247775"/>
                        <wp:effectExtent l="0" t="0" r="0" b="0"/>
                        <wp:docPr id="135"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ystvie_Obrabotat_Protokol_1_ch.png"/>
                                <pic:cNvPicPr/>
                              </pic:nvPicPr>
                              <pic:blipFill>
                                <a:blip r:embed="rId72" cstate="print"/>
                                <a:stretch>
                                  <a:fillRect/>
                                </a:stretch>
                              </pic:blipFill>
                              <pic:spPr>
                                <a:xfrm>
                                  <a:off x="0" y="0"/>
                                  <a:ext cx="1514475" cy="1247775"/>
                                </a:xfrm>
                                <a:prstGeom prst="rect">
                                  <a:avLst/>
                                </a:prstGeom>
                              </pic:spPr>
                            </pic:pic>
                          </a:graphicData>
                        </a:graphic>
                      </wp:inline>
                    </w:drawing>
                  </w:r>
                </w:p>
                <w:p w:rsidR="004C06BD" w:rsidRDefault="00E352DD">
                  <w:pPr>
                    <w:jc w:val="center"/>
                  </w:pPr>
                  <w:r>
                    <w:rPr>
                      <w:rStyle w:val="HMImageCaption"/>
                    </w:rPr>
                    <w:t>Рисунок 64 – Выполнение действия «Обработать»</w:t>
                  </w:r>
                </w:p>
              </w:txbxContent>
            </v:textbox>
          </v:shape>
        </w:pict>
      </w:r>
    </w:p>
    <w:p w:rsidR="004C06BD" w:rsidRDefault="00E352DD">
      <w:pPr>
        <w:pStyle w:val="HMComment0"/>
      </w:pPr>
      <w:r>
        <w:rPr>
          <w:rStyle w:val="HMComment"/>
        </w:rPr>
        <w:t xml:space="preserve">Если выбрана локальная ЭТП, протокол переходит на статус </w:t>
      </w:r>
      <w:r>
        <w:rPr>
          <w:rStyle w:val="HMComment"/>
          <w:i/>
        </w:rPr>
        <w:t>«Обработка завершена»</w:t>
      </w:r>
      <w:r>
        <w:rPr>
          <w:rStyle w:val="HMComment"/>
        </w:rPr>
        <w:t xml:space="preserve">. Если в протоколе есть хотя бы одна заявка, у которой в поле </w:t>
      </w:r>
      <w:r>
        <w:rPr>
          <w:rStyle w:val="HMComment"/>
          <w:b/>
        </w:rPr>
        <w:t>Результат рассмотрения</w:t>
      </w:r>
      <w:r>
        <w:rPr>
          <w:rStyle w:val="HMComment"/>
        </w:rPr>
        <w:t xml:space="preserve"> указано значение</w:t>
      </w:r>
      <w:proofErr w:type="gramStart"/>
      <w:r>
        <w:rPr>
          <w:rStyle w:val="HMComment"/>
        </w:rPr>
        <w:t xml:space="preserve"> </w:t>
      </w:r>
      <w:r>
        <w:rPr>
          <w:rStyle w:val="HMComment"/>
          <w:i/>
        </w:rPr>
        <w:t>С</w:t>
      </w:r>
      <w:proofErr w:type="gramEnd"/>
      <w:r>
        <w:rPr>
          <w:rStyle w:val="HMComment"/>
          <w:i/>
        </w:rPr>
        <w:t>оответствует</w:t>
      </w:r>
      <w:r>
        <w:rPr>
          <w:rStyle w:val="HMComment"/>
        </w:rPr>
        <w:t xml:space="preserve">, автоматически формируется ЭД «Контракт». Данные на закладке </w:t>
      </w:r>
      <w:r>
        <w:rPr>
          <w:rStyle w:val="HMComment"/>
          <w:b/>
          <w:u w:val="single"/>
        </w:rPr>
        <w:t>Контрагент</w:t>
      </w:r>
      <w:r>
        <w:rPr>
          <w:rStyle w:val="HMComment"/>
        </w:rPr>
        <w:t xml:space="preserve"> контракта автоматически формируются на основе данных поставщика, у которого в поле </w:t>
      </w:r>
      <w:r>
        <w:rPr>
          <w:rStyle w:val="HMComment"/>
          <w:b/>
        </w:rPr>
        <w:t>Порядковый номер по результатам аукциона</w:t>
      </w:r>
      <w:r>
        <w:rPr>
          <w:rStyle w:val="HMComment"/>
        </w:rPr>
        <w:t xml:space="preserve"> указано значение </w:t>
      </w:r>
      <w:r>
        <w:rPr>
          <w:rStyle w:val="HMComment"/>
          <w:i/>
        </w:rPr>
        <w:t>1</w:t>
      </w:r>
      <w:r>
        <w:rPr>
          <w:rStyle w:val="HMComment"/>
        </w:rPr>
        <w:t xml:space="preserve">. В родительском ЭД «Решение о проведении торгов на ЭТП» включается </w:t>
      </w:r>
      <w:proofErr w:type="gramStart"/>
      <w:r>
        <w:rPr>
          <w:rStyle w:val="HMComment"/>
        </w:rPr>
        <w:t>признак</w:t>
      </w:r>
      <w:proofErr w:type="gramEnd"/>
      <w:r>
        <w:rPr>
          <w:rStyle w:val="HMComment"/>
        </w:rPr>
        <w:t xml:space="preserve"> </w:t>
      </w:r>
      <w:r>
        <w:rPr>
          <w:rStyle w:val="HMComment"/>
          <w:b/>
        </w:rPr>
        <w:t>Этап подведения итогов пройден</w:t>
      </w:r>
      <w:r>
        <w:rPr>
          <w:rStyle w:val="HMComment"/>
        </w:rPr>
        <w:t>.</w:t>
      </w:r>
    </w:p>
    <w:p w:rsidR="004C06BD" w:rsidRDefault="00E352DD">
      <w:pPr>
        <w:pStyle w:val="HMComment0"/>
      </w:pPr>
      <w:r>
        <w:rPr>
          <w:rStyle w:val="HMComment"/>
        </w:rPr>
        <w:t xml:space="preserve">Если </w:t>
      </w:r>
      <w:proofErr w:type="gramStart"/>
      <w:r>
        <w:rPr>
          <w:rStyle w:val="HMComment"/>
        </w:rPr>
        <w:t>выбрана</w:t>
      </w:r>
      <w:proofErr w:type="gramEnd"/>
      <w:r>
        <w:rPr>
          <w:rStyle w:val="HMComment"/>
        </w:rPr>
        <w:t xml:space="preserve"> внешняя ЭТП, протокол выгружается на электронную площадку и переходит на статус </w:t>
      </w:r>
      <w:r>
        <w:rPr>
          <w:rStyle w:val="HMComment"/>
          <w:i/>
        </w:rPr>
        <w:t>«Отправлен на ЭТП»</w:t>
      </w:r>
      <w:r>
        <w:rPr>
          <w:rStyle w:val="HMComment"/>
        </w:rPr>
        <w:t xml:space="preserve">. Если для протокола включен контроль финансового органа, то документ предварительно выгружается в СКИБ. Статус протокола изменяется на </w:t>
      </w:r>
      <w:r>
        <w:rPr>
          <w:rStyle w:val="HMComment"/>
          <w:i/>
        </w:rPr>
        <w:t>«Протокол отправлен на контроль»</w:t>
      </w:r>
      <w:r>
        <w:rPr>
          <w:rStyle w:val="HMComment"/>
        </w:rPr>
        <w:t xml:space="preserve">. При получении сообщения из СКИБ об успешном прохождении контроля ЭД «Протокол подведения итогов электронного аукциона» выгружается на ЭТП и переходит на статус </w:t>
      </w:r>
      <w:r>
        <w:rPr>
          <w:rStyle w:val="HMComment"/>
          <w:i/>
        </w:rPr>
        <w:t>«Отправлен на ЭТП»</w:t>
      </w:r>
      <w:r>
        <w:rPr>
          <w:rStyle w:val="HMComment"/>
        </w:rPr>
        <w:t xml:space="preserve">. После успешной загрузки на ЭТП ЭД «Протокол подведения итогов электронного аукциона» переходит на статус </w:t>
      </w:r>
      <w:r>
        <w:rPr>
          <w:rStyle w:val="HMComment"/>
          <w:i/>
        </w:rPr>
        <w:t>«Обработка завершена»</w:t>
      </w:r>
      <w:r>
        <w:rPr>
          <w:rStyle w:val="HMComment"/>
        </w:rPr>
        <w:t xml:space="preserve">. Если в протоколе есть хотя бы одна заявка, у которой в поле </w:t>
      </w:r>
      <w:r>
        <w:rPr>
          <w:rStyle w:val="HMComment"/>
          <w:b/>
        </w:rPr>
        <w:t>Результат рассмотрения</w:t>
      </w:r>
      <w:r>
        <w:rPr>
          <w:rStyle w:val="HMComment"/>
        </w:rPr>
        <w:t xml:space="preserve"> указано значение</w:t>
      </w:r>
      <w:proofErr w:type="gramStart"/>
      <w:r>
        <w:rPr>
          <w:rStyle w:val="HMComment"/>
        </w:rPr>
        <w:t xml:space="preserve"> </w:t>
      </w:r>
      <w:r>
        <w:rPr>
          <w:rStyle w:val="HMComment"/>
          <w:i/>
        </w:rPr>
        <w:t>С</w:t>
      </w:r>
      <w:proofErr w:type="gramEnd"/>
      <w:r>
        <w:rPr>
          <w:rStyle w:val="HMComment"/>
          <w:i/>
        </w:rPr>
        <w:t>оответствует</w:t>
      </w:r>
      <w:r>
        <w:rPr>
          <w:rStyle w:val="HMComment"/>
        </w:rPr>
        <w:t xml:space="preserve">, автоматически формируется ЭД «Контракт». Данные на закладке </w:t>
      </w:r>
      <w:r>
        <w:rPr>
          <w:rStyle w:val="HMComment"/>
          <w:b/>
          <w:u w:val="single"/>
        </w:rPr>
        <w:t>Контрагент</w:t>
      </w:r>
      <w:r>
        <w:rPr>
          <w:rStyle w:val="HMComment"/>
        </w:rPr>
        <w:t xml:space="preserve"> контракта автоматически формируются на основе данных поставщика, у которого в поле </w:t>
      </w:r>
      <w:r>
        <w:rPr>
          <w:rStyle w:val="HMComment"/>
          <w:b/>
        </w:rPr>
        <w:t>Порядковый номер по результатам аукциона</w:t>
      </w:r>
      <w:r>
        <w:rPr>
          <w:rStyle w:val="HMComment"/>
        </w:rPr>
        <w:t xml:space="preserve"> указано значение </w:t>
      </w:r>
      <w:r>
        <w:rPr>
          <w:rStyle w:val="HMComment"/>
          <w:i/>
        </w:rPr>
        <w:t>1</w:t>
      </w:r>
      <w:r>
        <w:rPr>
          <w:rStyle w:val="HMComment"/>
        </w:rPr>
        <w:t xml:space="preserve">. В родительском ЭД «Решение о проведении торгов на ЭТП» включается </w:t>
      </w:r>
      <w:proofErr w:type="gramStart"/>
      <w:r>
        <w:rPr>
          <w:rStyle w:val="HMComment"/>
        </w:rPr>
        <w:t>признак</w:t>
      </w:r>
      <w:proofErr w:type="gramEnd"/>
      <w:r>
        <w:rPr>
          <w:rStyle w:val="HMComment"/>
        </w:rPr>
        <w:t xml:space="preserve"> </w:t>
      </w:r>
      <w:r>
        <w:rPr>
          <w:rStyle w:val="HMComment"/>
          <w:b/>
        </w:rPr>
        <w:t>Этап подведения итогов пройден</w:t>
      </w:r>
      <w:r>
        <w:rPr>
          <w:rStyle w:val="HMComment"/>
        </w:rPr>
        <w:t xml:space="preserve">. </w:t>
      </w:r>
    </w:p>
    <w:p w:rsidR="004C06BD" w:rsidRDefault="00E352DD">
      <w:pPr>
        <w:pStyle w:val="HMComment0"/>
      </w:pPr>
      <w:r>
        <w:rPr>
          <w:rStyle w:val="HMComment"/>
        </w:rPr>
        <w:t xml:space="preserve">На статусе </w:t>
      </w:r>
      <w:r>
        <w:rPr>
          <w:rStyle w:val="HMComment"/>
          <w:i/>
        </w:rPr>
        <w:t>«Обработка завершена»</w:t>
      </w:r>
      <w:r>
        <w:rPr>
          <w:rStyle w:val="HMComment"/>
        </w:rPr>
        <w:t xml:space="preserve"> доступны действия</w:t>
      </w:r>
      <w:proofErr w:type="gramStart"/>
      <w:r>
        <w:rPr>
          <w:rStyle w:val="HMComment"/>
        </w:rPr>
        <w:t xml:space="preserve"> </w:t>
      </w:r>
      <w:r>
        <w:rPr>
          <w:rStyle w:val="HMComment"/>
          <w:b/>
        </w:rPr>
        <w:t>В</w:t>
      </w:r>
      <w:proofErr w:type="gramEnd"/>
      <w:r>
        <w:rPr>
          <w:rStyle w:val="HMComment"/>
          <w:b/>
        </w:rPr>
        <w:t>нести изменения</w:t>
      </w:r>
      <w:r>
        <w:rPr>
          <w:rStyle w:val="HMComment"/>
        </w:rPr>
        <w:t xml:space="preserve"> и </w:t>
      </w:r>
      <w:r>
        <w:rPr>
          <w:rStyle w:val="HMComment"/>
          <w:b/>
        </w:rPr>
        <w:t>Отменить протокол</w:t>
      </w:r>
      <w:r>
        <w:rPr>
          <w:rStyle w:val="HMComment"/>
        </w:rPr>
        <w:t xml:space="preserve">. В первом случае протокол переходит на статус </w:t>
      </w:r>
      <w:r>
        <w:rPr>
          <w:rStyle w:val="HMComment"/>
          <w:i/>
        </w:rPr>
        <w:t>«Внесение изменений»</w:t>
      </w:r>
      <w:r>
        <w:rPr>
          <w:rStyle w:val="HMComment"/>
        </w:rPr>
        <w:t xml:space="preserve">, в результате чего автоматически формируется порожденный протокол того же класса на статусе </w:t>
      </w:r>
      <w:r>
        <w:rPr>
          <w:rStyle w:val="HMComment"/>
          <w:i/>
        </w:rPr>
        <w:t>«Новый»</w:t>
      </w:r>
      <w:r>
        <w:rPr>
          <w:rStyle w:val="HMComment"/>
        </w:rPr>
        <w:t xml:space="preserve">. Во втором случае после заполнения формы </w:t>
      </w:r>
      <w:hyperlink w:anchor="Zakladka_Otmena_protokola_1_ch_ETP">
        <w:r>
          <w:rPr>
            <w:rStyle w:val="HMComment"/>
            <w:color w:val="0000FF"/>
            <w:u w:val="single"/>
          </w:rPr>
          <w:t>Сведения об отмене протокола</w:t>
        </w:r>
      </w:hyperlink>
      <w:r>
        <w:rPr>
          <w:rStyle w:val="HMComment"/>
        </w:rPr>
        <w:t xml:space="preserve"> документ переходит на статус </w:t>
      </w:r>
      <w:r>
        <w:rPr>
          <w:rStyle w:val="HMComment"/>
          <w:i/>
        </w:rPr>
        <w:t>«Отмена протокола»</w:t>
      </w:r>
      <w:r>
        <w:rPr>
          <w:rStyle w:val="HMComment"/>
        </w:rPr>
        <w:t>.</w:t>
      </w:r>
    </w:p>
    <w:p w:rsidR="004C06BD" w:rsidRDefault="00E352DD">
      <w:pPr>
        <w:pStyle w:val="1"/>
      </w:pPr>
      <w:bookmarkStart w:id="116" w:name="Ch02s01s02s32"/>
      <w:bookmarkStart w:id="117" w:name="_Toc119584155"/>
      <w:proofErr w:type="spellStart"/>
      <w:r>
        <w:lastRenderedPageBreak/>
        <w:t>Отмена</w:t>
      </w:r>
      <w:proofErr w:type="spellEnd"/>
      <w:r>
        <w:t xml:space="preserve"> </w:t>
      </w:r>
      <w:proofErr w:type="spellStart"/>
      <w:r>
        <w:t>процедуры</w:t>
      </w:r>
      <w:proofErr w:type="spellEnd"/>
      <w:r>
        <w:t xml:space="preserve"> </w:t>
      </w:r>
      <w:proofErr w:type="spellStart"/>
      <w:r>
        <w:t>закупки</w:t>
      </w:r>
      <w:bookmarkEnd w:id="116"/>
      <w:bookmarkEnd w:id="117"/>
      <w:proofErr w:type="spellEnd"/>
    </w:p>
    <w:p w:rsidR="004C06BD" w:rsidRDefault="00E352DD">
      <w:pPr>
        <w:pStyle w:val="HMComment0"/>
      </w:pPr>
      <w:r>
        <w:rPr>
          <w:rStyle w:val="HMComment"/>
        </w:rPr>
        <w:t>Отмена процедуры осуществляется по действию</w:t>
      </w:r>
      <w:proofErr w:type="gramStart"/>
      <w:r>
        <w:rPr>
          <w:rStyle w:val="HMComment"/>
        </w:rPr>
        <w:t xml:space="preserve"> </w:t>
      </w:r>
      <w:r>
        <w:rPr>
          <w:rStyle w:val="HMComment"/>
          <w:b/>
        </w:rPr>
        <w:t>О</w:t>
      </w:r>
      <w:proofErr w:type="gramEnd"/>
      <w:r>
        <w:rPr>
          <w:rStyle w:val="HMComment"/>
          <w:b/>
        </w:rPr>
        <w:t>тказаться от проведения</w:t>
      </w:r>
      <w:r>
        <w:rPr>
          <w:rStyle w:val="HMComment"/>
        </w:rPr>
        <w:t xml:space="preserve"> на статусе </w:t>
      </w:r>
      <w:r>
        <w:rPr>
          <w:rStyle w:val="HMSpisok12"/>
          <w:i/>
        </w:rPr>
        <w:t>«Размещен на ЭТП»</w:t>
      </w:r>
      <w:r>
        <w:rPr>
          <w:rStyle w:val="HMSpisok12"/>
        </w:rPr>
        <w:t xml:space="preserve">, а также по действию </w:t>
      </w:r>
      <w:r>
        <w:rPr>
          <w:rStyle w:val="HMSpisok12"/>
          <w:b/>
        </w:rPr>
        <w:t>Отменить аукцион</w:t>
      </w:r>
      <w:r>
        <w:rPr>
          <w:rStyle w:val="HMSpisok12"/>
        </w:rPr>
        <w:t>.</w:t>
      </w:r>
    </w:p>
    <w:p w:rsidR="004C06BD" w:rsidRDefault="00E352DD">
      <w:pPr>
        <w:pStyle w:val="HMComment0"/>
      </w:pPr>
      <w:r>
        <w:rPr>
          <w:rStyle w:val="HMSpisok12"/>
        </w:rPr>
        <w:t xml:space="preserve"> При выполнении действия на экране появится уведомление о подтверждении действия:</w:t>
      </w:r>
    </w:p>
    <w:p w:rsidR="004C06BD" w:rsidRDefault="002806C7">
      <w:pPr>
        <w:pStyle w:val="HMImageCaption0"/>
      </w:pPr>
      <w:r>
        <w:pict>
          <v:shape id="_x0000_s1028" style="width:280.5pt;height:64.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3562350" cy="819150"/>
                        <wp:effectExtent l="0" t="0" r="0" b="0"/>
                        <wp:docPr id="136" name="P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ed_reshenie_o_provedenii_torgov_na_etp_otmena_proceduri_zakupki.png"/>
                                <pic:cNvPicPr/>
                              </pic:nvPicPr>
                              <pic:blipFill>
                                <a:blip r:embed="rId88" cstate="print"/>
                                <a:stretch>
                                  <a:fillRect/>
                                </a:stretch>
                              </pic:blipFill>
                              <pic:spPr>
                                <a:xfrm>
                                  <a:off x="0" y="0"/>
                                  <a:ext cx="3562350" cy="819150"/>
                                </a:xfrm>
                                <a:prstGeom prst="rect">
                                  <a:avLst/>
                                </a:prstGeom>
                              </pic:spPr>
                            </pic:pic>
                          </a:graphicData>
                        </a:graphic>
                      </wp:inline>
                    </w:drawing>
                  </w:r>
                </w:p>
                <w:p w:rsidR="004C06BD" w:rsidRDefault="00E352DD">
                  <w:pPr>
                    <w:jc w:val="center"/>
                  </w:pPr>
                  <w:r>
                    <w:rPr>
                      <w:rStyle w:val="HMImageCaption"/>
                    </w:rPr>
                    <w:t>Рисунок 65 – Уведомление о подтверждении отмены процедуры закупки</w:t>
                  </w:r>
                </w:p>
              </w:txbxContent>
            </v:textbox>
          </v:shape>
        </w:pict>
      </w:r>
    </w:p>
    <w:p w:rsidR="004C06BD" w:rsidRDefault="00E352DD">
      <w:pPr>
        <w:pStyle w:val="HMComment0"/>
      </w:pPr>
      <w:r>
        <w:rPr>
          <w:rStyle w:val="HMComment"/>
        </w:rPr>
        <w:t xml:space="preserve">После подтверждения действия на экране появится форма </w:t>
      </w:r>
      <w:r>
        <w:rPr>
          <w:rStyle w:val="HMComment"/>
          <w:i/>
        </w:rPr>
        <w:t>Сведения об отмене определения поставщика (подрядчика, исполнителя)</w:t>
      </w:r>
      <w:r>
        <w:rPr>
          <w:rStyle w:val="HMComment"/>
        </w:rPr>
        <w:t>:</w:t>
      </w:r>
    </w:p>
    <w:p w:rsidR="004C06BD" w:rsidRDefault="002806C7">
      <w:pPr>
        <w:pStyle w:val="HMImageCaption0"/>
      </w:pPr>
      <w:r>
        <w:pict>
          <v:shape id="_x0000_s1027" style="width:481.5pt;height:269.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6115050" cy="3419475"/>
                        <wp:effectExtent l="0" t="0" r="0" b="0"/>
                        <wp:docPr id="137" name="P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deniya_ob_otmene_opredeleniya_postavschika-podryadchika-ispolnitelya.png"/>
                                <pic:cNvPicPr/>
                              </pic:nvPicPr>
                              <pic:blipFill>
                                <a:blip r:embed="rId89" cstate="print"/>
                                <a:stretch>
                                  <a:fillRect/>
                                </a:stretch>
                              </pic:blipFill>
                              <pic:spPr>
                                <a:xfrm>
                                  <a:off x="0" y="0"/>
                                  <a:ext cx="6115050" cy="3419475"/>
                                </a:xfrm>
                                <a:prstGeom prst="rect">
                                  <a:avLst/>
                                </a:prstGeom>
                              </pic:spPr>
                            </pic:pic>
                          </a:graphicData>
                        </a:graphic>
                      </wp:inline>
                    </w:drawing>
                  </w:r>
                </w:p>
                <w:p w:rsidR="004C06BD" w:rsidRDefault="00E352DD">
                  <w:pPr>
                    <w:jc w:val="center"/>
                  </w:pPr>
                  <w:r>
                    <w:rPr>
                      <w:rStyle w:val="HMImageCaption"/>
                    </w:rPr>
                    <w:t>Рисунок 66 – Форма «Сведения об отмене определения поставщика (подрядчика, исполнителя)»</w:t>
                  </w:r>
                </w:p>
              </w:txbxContent>
            </v:textbox>
          </v:shape>
        </w:pict>
      </w:r>
    </w:p>
    <w:p w:rsidR="004C06BD" w:rsidRDefault="00E352DD">
      <w:pPr>
        <w:pStyle w:val="HMComment0"/>
      </w:pPr>
      <w:r>
        <w:rPr>
          <w:rStyle w:val="HMComment"/>
        </w:rPr>
        <w:t>Описание полей формы приведено в п. Закладка «Отмена закупки».</w:t>
      </w:r>
    </w:p>
    <w:p w:rsidR="004C06BD" w:rsidRDefault="00E352DD">
      <w:pPr>
        <w:pStyle w:val="HMComment0"/>
      </w:pPr>
      <w:r>
        <w:rPr>
          <w:rStyle w:val="HMComment"/>
        </w:rPr>
        <w:t xml:space="preserve">После заполнения данных на форме нажимается кнопка </w:t>
      </w:r>
      <w:r>
        <w:rPr>
          <w:rStyle w:val="HMComment"/>
          <w:b/>
        </w:rPr>
        <w:t>ОК</w:t>
      </w:r>
      <w:r>
        <w:rPr>
          <w:rStyle w:val="HMComment"/>
        </w:rPr>
        <w:t>.</w:t>
      </w:r>
    </w:p>
    <w:p w:rsidR="004C06BD" w:rsidRDefault="00E352DD">
      <w:pPr>
        <w:pStyle w:val="HMComment0"/>
      </w:pPr>
      <w:r>
        <w:rPr>
          <w:rStyle w:val="HMComment"/>
        </w:rPr>
        <w:t xml:space="preserve">Далее система принимает сообщения об отмене процедуры, переводит решение на статус </w:t>
      </w:r>
      <w:r>
        <w:rPr>
          <w:rStyle w:val="HMComment"/>
          <w:i/>
        </w:rPr>
        <w:t>«Отменен»</w:t>
      </w:r>
      <w:r>
        <w:rPr>
          <w:rStyle w:val="HMComment"/>
        </w:rPr>
        <w:t xml:space="preserve"> и формирует ЭД «Извещение» с типом </w:t>
      </w:r>
      <w:r>
        <w:rPr>
          <w:rStyle w:val="HMComment"/>
          <w:b/>
        </w:rPr>
        <w:t>Отмена процедуры закупки</w:t>
      </w:r>
      <w:r>
        <w:rPr>
          <w:rStyle w:val="HMComment"/>
        </w:rPr>
        <w:t>.</w:t>
      </w:r>
    </w:p>
    <w:p w:rsidR="004C06BD" w:rsidRDefault="00E352DD">
      <w:pPr>
        <w:pStyle w:val="1"/>
      </w:pPr>
      <w:bookmarkStart w:id="118" w:name="Itogi_provedeniia_eleqtronnogo_auqtciona"/>
      <w:bookmarkStart w:id="119" w:name="_Toc119584156"/>
      <w:proofErr w:type="spellStart"/>
      <w:r>
        <w:lastRenderedPageBreak/>
        <w:t>Итоги</w:t>
      </w:r>
      <w:proofErr w:type="spellEnd"/>
      <w:r>
        <w:t xml:space="preserve"> </w:t>
      </w:r>
      <w:proofErr w:type="spellStart"/>
      <w:r>
        <w:t>проведения</w:t>
      </w:r>
      <w:proofErr w:type="spellEnd"/>
      <w:r>
        <w:t xml:space="preserve"> </w:t>
      </w:r>
      <w:proofErr w:type="spellStart"/>
      <w:r>
        <w:t>электронного</w:t>
      </w:r>
      <w:proofErr w:type="spellEnd"/>
      <w:r>
        <w:t xml:space="preserve"> </w:t>
      </w:r>
      <w:proofErr w:type="spellStart"/>
      <w:r>
        <w:t>аукциона</w:t>
      </w:r>
      <w:bookmarkEnd w:id="118"/>
      <w:bookmarkEnd w:id="119"/>
      <w:proofErr w:type="spellEnd"/>
    </w:p>
    <w:p w:rsidR="004C06BD" w:rsidRDefault="00E352DD">
      <w:pPr>
        <w:pStyle w:val="HMComment0"/>
      </w:pPr>
      <w:r>
        <w:rPr>
          <w:rStyle w:val="HMComment"/>
        </w:rPr>
        <w:t xml:space="preserve">По итогам проведения электронного аукциона в системе «АЦК-Госзаказ»/«АЦК-Муниципальный заказ» автоматически формируется ЭД «Договор (223-ФЗ)», </w:t>
      </w:r>
      <w:proofErr w:type="gramStart"/>
      <w:r>
        <w:rPr>
          <w:rStyle w:val="HMComment"/>
        </w:rPr>
        <w:t>также</w:t>
      </w:r>
      <w:proofErr w:type="gramEnd"/>
      <w:r>
        <w:rPr>
          <w:rStyle w:val="HMComment"/>
        </w:rPr>
        <w:t xml:space="preserve"> если закупка признана несостоявшейся по причине единственного участника. Формирование документов осуществляется при переходе ЭД «Решение о проведении торгов на ЭТП» на статус </w:t>
      </w:r>
      <w:r>
        <w:rPr>
          <w:rStyle w:val="HMComment"/>
          <w:i/>
        </w:rPr>
        <w:t>«Обработка завершена»</w:t>
      </w:r>
      <w:r>
        <w:rPr>
          <w:rStyle w:val="HMComment"/>
        </w:rPr>
        <w:t>.</w:t>
      </w:r>
    </w:p>
    <w:p w:rsidR="004C06BD" w:rsidRDefault="00E352DD">
      <w:pPr>
        <w:pStyle w:val="HMComment0"/>
      </w:pPr>
      <w:r>
        <w:rPr>
          <w:rStyle w:val="HMComment"/>
        </w:rPr>
        <w:t xml:space="preserve">Для того чтобы открыть автоматически сформированные ЭД «Договор (223-ФЗ)», следует воспользоваться инструментом </w:t>
      </w:r>
      <w:r>
        <w:rPr>
          <w:rStyle w:val="HMComment"/>
          <w:b/>
        </w:rPr>
        <w:t>Связанные документы</w:t>
      </w:r>
      <w:r>
        <w:rPr>
          <w:rStyle w:val="HMComment"/>
        </w:rPr>
        <w:t>.</w:t>
      </w:r>
    </w:p>
    <w:p w:rsidR="004C06BD" w:rsidRDefault="002806C7">
      <w:pPr>
        <w:pStyle w:val="HMImageCaption0"/>
      </w:pPr>
      <w:r>
        <w:pict>
          <v:shape id="_x0000_s1026" style="width:441pt;height:330.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4C06BD" w:rsidRDefault="00E352DD">
                  <w:pPr>
                    <w:jc w:val="center"/>
                  </w:pPr>
                  <w:r>
                    <w:rPr>
                      <w:noProof/>
                      <w:lang w:eastAsia="ru-RU"/>
                    </w:rPr>
                    <w:drawing>
                      <wp:inline distT="0" distB="0" distL="0" distR="0">
                        <wp:extent cx="5600700" cy="4200525"/>
                        <wp:effectExtent l="0" t="0" r="0" b="0"/>
                        <wp:docPr id="138" name="Pic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ed_reshenie_o_provedenii_torgov_na_etp_instrument_svyzi.png"/>
                                <pic:cNvPicPr/>
                              </pic:nvPicPr>
                              <pic:blipFill>
                                <a:blip r:embed="rId90" cstate="print"/>
                                <a:stretch>
                                  <a:fillRect/>
                                </a:stretch>
                              </pic:blipFill>
                              <pic:spPr>
                                <a:xfrm>
                                  <a:off x="0" y="0"/>
                                  <a:ext cx="5600700" cy="4200525"/>
                                </a:xfrm>
                                <a:prstGeom prst="rect">
                                  <a:avLst/>
                                </a:prstGeom>
                              </pic:spPr>
                            </pic:pic>
                          </a:graphicData>
                        </a:graphic>
                      </wp:inline>
                    </w:drawing>
                  </w:r>
                </w:p>
                <w:p w:rsidR="004C06BD" w:rsidRDefault="00E352DD">
                  <w:pPr>
                    <w:jc w:val="center"/>
                  </w:pPr>
                  <w:r>
                    <w:rPr>
                      <w:rStyle w:val="HMImageCaption"/>
                    </w:rPr>
                    <w:t>Рисунок 67 – Использование инструмента «Связи между документами»</w:t>
                  </w:r>
                </w:p>
              </w:txbxContent>
            </v:textbox>
          </v:shape>
        </w:pict>
      </w:r>
    </w:p>
    <w:p w:rsidR="004C06BD" w:rsidRDefault="00E352DD">
      <w:pPr>
        <w:pStyle w:val="HMComment0"/>
      </w:pPr>
      <w:r>
        <w:rPr>
          <w:rStyle w:val="HMComment"/>
        </w:rPr>
        <w:t xml:space="preserve">Описание работы </w:t>
      </w:r>
      <w:proofErr w:type="gramStart"/>
      <w:r>
        <w:rPr>
          <w:rStyle w:val="HMComment"/>
        </w:rPr>
        <w:t>с</w:t>
      </w:r>
      <w:proofErr w:type="gramEnd"/>
      <w:r>
        <w:rPr>
          <w:rStyle w:val="HMComment"/>
        </w:rPr>
        <w:t xml:space="preserve"> </w:t>
      </w:r>
      <w:proofErr w:type="gramStart"/>
      <w:r>
        <w:rPr>
          <w:rStyle w:val="HMComment"/>
        </w:rPr>
        <w:t>ЭД</w:t>
      </w:r>
      <w:proofErr w:type="gramEnd"/>
      <w:r>
        <w:rPr>
          <w:rStyle w:val="HMComment"/>
        </w:rPr>
        <w:t xml:space="preserve"> «Договор (223-ФЗ)» см. в соответствующей инструкции.</w:t>
      </w:r>
    </w:p>
    <w:p w:rsidR="00A57976" w:rsidRPr="00E352DD" w:rsidRDefault="00A57976" w:rsidP="001A1D88">
      <w:pPr>
        <w:pStyle w:val="Comment"/>
        <w:spacing w:before="480" w:after="480"/>
        <w:sectPr w:rsidR="00A57976" w:rsidRPr="00E352DD" w:rsidSect="00885C19">
          <w:headerReference w:type="default" r:id="rId91"/>
          <w:headerReference w:type="first" r:id="rId92"/>
          <w:footerReference w:type="first" r:id="rId93"/>
          <w:pgSz w:w="11906" w:h="16838"/>
          <w:pgMar w:top="1134" w:right="851" w:bottom="1134" w:left="1418" w:header="709" w:footer="0" w:gutter="0"/>
          <w:cols w:space="708"/>
          <w:titlePg/>
          <w:docGrid w:linePitch="360"/>
        </w:sectPr>
      </w:pPr>
      <w:r>
        <w:br/>
      </w:r>
    </w:p>
    <w:p w:rsidR="00885C19" w:rsidRDefault="00885C19" w:rsidP="00885C19">
      <w:pPr>
        <w:spacing w:after="200" w:line="276" w:lineRule="auto"/>
        <w:rPr>
          <w:rFonts w:ascii="Arial" w:hAnsi="Arial" w:cs="Arial"/>
          <w:b/>
          <w:sz w:val="22"/>
          <w:szCs w:val="22"/>
        </w:rPr>
      </w:pPr>
    </w:p>
    <w:p w:rsidR="00885C19" w:rsidRPr="000B63F8" w:rsidRDefault="00885C19" w:rsidP="00885C19">
      <w:pPr>
        <w:pStyle w:val="AnnotContentAnnotacia"/>
        <w:jc w:val="left"/>
      </w:pPr>
      <w:bookmarkStart w:id="120" w:name="_Hlk80869995"/>
      <w:r w:rsidRPr="00674539">
        <w:t>НАШИ</w:t>
      </w:r>
      <w:r w:rsidRPr="000B63F8">
        <w:t xml:space="preserve"> КОНТАКТЫ</w:t>
      </w:r>
      <w:bookmarkEnd w:id="120"/>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85C19" w:rsidRPr="00674539" w:rsidTr="00CA69B3">
        <w:trPr>
          <w:trHeight w:val="331"/>
        </w:trPr>
        <w:tc>
          <w:tcPr>
            <w:tcW w:w="4785" w:type="dxa"/>
          </w:tcPr>
          <w:p w:rsidR="00885C19" w:rsidRPr="00674539" w:rsidRDefault="00885C19" w:rsidP="00CA69B3">
            <w:pPr>
              <w:pStyle w:val="AnnotContentAnnotacia"/>
              <w:spacing w:after="0" w:line="240" w:lineRule="auto"/>
              <w:ind w:left="-100" w:firstLine="100"/>
              <w:jc w:val="left"/>
              <w:rPr>
                <w:rFonts w:cs="Arial"/>
                <w:color w:val="auto"/>
                <w:sz w:val="24"/>
              </w:rPr>
            </w:pPr>
            <w:r w:rsidRPr="00674539">
              <w:rPr>
                <w:rFonts w:cs="Arial"/>
                <w:color w:val="243770"/>
                <w:sz w:val="28"/>
              </w:rPr>
              <w:t>Звоните:</w:t>
            </w:r>
          </w:p>
        </w:tc>
        <w:tc>
          <w:tcPr>
            <w:tcW w:w="4786" w:type="dxa"/>
          </w:tcPr>
          <w:p w:rsidR="00885C19" w:rsidRPr="00674539" w:rsidRDefault="00885C19" w:rsidP="00CA69B3">
            <w:pPr>
              <w:pStyle w:val="AnnotContentAnnotacia"/>
              <w:spacing w:after="0" w:line="240" w:lineRule="auto"/>
              <w:ind w:left="-100" w:firstLine="100"/>
              <w:jc w:val="left"/>
              <w:rPr>
                <w:rFonts w:cs="Arial"/>
                <w:color w:val="243770"/>
                <w:sz w:val="28"/>
              </w:rPr>
            </w:pPr>
            <w:r w:rsidRPr="00674539">
              <w:rPr>
                <w:rFonts w:cs="Arial"/>
                <w:color w:val="243770"/>
                <w:sz w:val="28"/>
              </w:rPr>
              <w:t>Пишите:</w:t>
            </w:r>
          </w:p>
        </w:tc>
      </w:tr>
      <w:tr w:rsidR="00885C19" w:rsidRPr="00674539" w:rsidTr="00CA69B3">
        <w:tc>
          <w:tcPr>
            <w:tcW w:w="4785" w:type="dxa"/>
          </w:tcPr>
          <w:p w:rsidR="00885C19" w:rsidRPr="00674539" w:rsidRDefault="00885C19" w:rsidP="00CA69B3">
            <w:pPr>
              <w:pStyle w:val="AnnotContentAnnotacia"/>
              <w:spacing w:after="0" w:line="240" w:lineRule="auto"/>
              <w:ind w:left="-100" w:firstLine="100"/>
              <w:jc w:val="left"/>
              <w:rPr>
                <w:rFonts w:cs="Arial"/>
                <w:b w:val="0"/>
                <w:color w:val="auto"/>
                <w:sz w:val="24"/>
              </w:rPr>
            </w:pPr>
            <w:r w:rsidRPr="00674539">
              <w:rPr>
                <w:rFonts w:cs="Arial"/>
                <w:b w:val="0"/>
                <w:color w:val="auto"/>
                <w:sz w:val="24"/>
              </w:rPr>
              <w:t>(495) 784-70-00</w:t>
            </w:r>
          </w:p>
          <w:p w:rsidR="00885C19" w:rsidRPr="00674539" w:rsidRDefault="00885C19" w:rsidP="00CA69B3">
            <w:pPr>
              <w:pStyle w:val="AnnotContentAnnotacia"/>
              <w:spacing w:after="0" w:line="240" w:lineRule="auto"/>
              <w:ind w:left="-100" w:firstLine="100"/>
              <w:jc w:val="left"/>
              <w:rPr>
                <w:rFonts w:cs="Arial"/>
                <w:b w:val="0"/>
                <w:color w:val="auto"/>
                <w:sz w:val="24"/>
              </w:rPr>
            </w:pPr>
          </w:p>
        </w:tc>
        <w:tc>
          <w:tcPr>
            <w:tcW w:w="4786" w:type="dxa"/>
          </w:tcPr>
          <w:p w:rsidR="00885C19" w:rsidRPr="00674539" w:rsidRDefault="00885C19" w:rsidP="00CA69B3">
            <w:pPr>
              <w:pStyle w:val="AnnotContentAnnotacia"/>
              <w:spacing w:after="0" w:line="240" w:lineRule="auto"/>
              <w:ind w:left="-100" w:firstLine="100"/>
              <w:jc w:val="left"/>
              <w:rPr>
                <w:rFonts w:cs="Arial"/>
                <w:b w:val="0"/>
                <w:color w:val="auto"/>
                <w:sz w:val="24"/>
              </w:rPr>
            </w:pPr>
            <w:proofErr w:type="spellStart"/>
            <w:r w:rsidRPr="00674539">
              <w:rPr>
                <w:rFonts w:cs="Arial"/>
                <w:b w:val="0"/>
                <w:color w:val="auto"/>
                <w:sz w:val="24"/>
                <w:lang w:val="en-US"/>
              </w:rPr>
              <w:t>bft</w:t>
            </w:r>
            <w:proofErr w:type="spellEnd"/>
            <w:r w:rsidRPr="00674539">
              <w:rPr>
                <w:rFonts w:cs="Arial"/>
                <w:b w:val="0"/>
                <w:color w:val="auto"/>
                <w:sz w:val="24"/>
              </w:rPr>
              <w:t>@</w:t>
            </w:r>
            <w:proofErr w:type="spellStart"/>
            <w:r w:rsidRPr="00674539">
              <w:rPr>
                <w:rFonts w:cs="Arial"/>
                <w:b w:val="0"/>
                <w:color w:val="auto"/>
                <w:sz w:val="24"/>
                <w:lang w:val="en-US"/>
              </w:rPr>
              <w:t>bftcom</w:t>
            </w:r>
            <w:proofErr w:type="spellEnd"/>
            <w:r w:rsidRPr="00674539">
              <w:rPr>
                <w:rFonts w:cs="Arial"/>
                <w:b w:val="0"/>
                <w:color w:val="auto"/>
                <w:sz w:val="24"/>
              </w:rPr>
              <w:t>.</w:t>
            </w:r>
            <w:r w:rsidRPr="00674539">
              <w:rPr>
                <w:rFonts w:cs="Arial"/>
                <w:b w:val="0"/>
                <w:color w:val="auto"/>
                <w:sz w:val="24"/>
                <w:lang w:val="en-US"/>
              </w:rPr>
              <w:t>com</w:t>
            </w:r>
          </w:p>
          <w:p w:rsidR="00885C19" w:rsidRPr="00674539" w:rsidRDefault="00885C19" w:rsidP="00CA69B3">
            <w:pPr>
              <w:pStyle w:val="AnnotContentAnnotacia"/>
              <w:spacing w:after="0" w:line="240" w:lineRule="auto"/>
              <w:ind w:left="-100" w:firstLine="100"/>
              <w:jc w:val="left"/>
              <w:rPr>
                <w:rFonts w:cs="Arial"/>
                <w:b w:val="0"/>
                <w:color w:val="auto"/>
                <w:sz w:val="24"/>
              </w:rPr>
            </w:pPr>
          </w:p>
          <w:p w:rsidR="00885C19" w:rsidRPr="00674539" w:rsidRDefault="00885C19" w:rsidP="00CA69B3">
            <w:pPr>
              <w:pStyle w:val="AnnotContentAnnotacia"/>
              <w:spacing w:after="0" w:line="240" w:lineRule="auto"/>
              <w:ind w:left="-100" w:firstLine="100"/>
              <w:jc w:val="left"/>
              <w:rPr>
                <w:rFonts w:cs="Arial"/>
                <w:b w:val="0"/>
                <w:color w:val="auto"/>
                <w:sz w:val="24"/>
              </w:rPr>
            </w:pPr>
          </w:p>
        </w:tc>
      </w:tr>
      <w:tr w:rsidR="00885C19" w:rsidRPr="00674539" w:rsidTr="00CA69B3">
        <w:tc>
          <w:tcPr>
            <w:tcW w:w="4785" w:type="dxa"/>
          </w:tcPr>
          <w:p w:rsidR="00885C19" w:rsidRPr="00674539" w:rsidRDefault="00885C19" w:rsidP="00CA69B3">
            <w:pPr>
              <w:pStyle w:val="AnnotContentAnnotacia"/>
              <w:spacing w:after="0" w:line="240" w:lineRule="auto"/>
              <w:ind w:left="-100" w:firstLine="100"/>
              <w:jc w:val="left"/>
              <w:rPr>
                <w:rFonts w:cs="Arial"/>
                <w:color w:val="auto"/>
                <w:sz w:val="24"/>
              </w:rPr>
            </w:pPr>
            <w:r w:rsidRPr="00674539">
              <w:rPr>
                <w:rFonts w:cs="Arial"/>
                <w:color w:val="243770"/>
                <w:sz w:val="28"/>
              </w:rPr>
              <w:t>Будьте с нами онлайн:</w:t>
            </w:r>
          </w:p>
        </w:tc>
        <w:tc>
          <w:tcPr>
            <w:tcW w:w="4786" w:type="dxa"/>
          </w:tcPr>
          <w:p w:rsidR="00885C19" w:rsidRPr="00674539" w:rsidRDefault="00885C19" w:rsidP="00CA69B3">
            <w:pPr>
              <w:pStyle w:val="AnnotContentAnnotacia"/>
              <w:spacing w:after="0" w:line="240" w:lineRule="auto"/>
              <w:ind w:left="-100" w:firstLine="100"/>
              <w:jc w:val="left"/>
              <w:rPr>
                <w:rFonts w:cs="Arial"/>
                <w:color w:val="auto"/>
                <w:sz w:val="24"/>
              </w:rPr>
            </w:pPr>
            <w:r w:rsidRPr="00674539">
              <w:rPr>
                <w:rFonts w:cs="Arial"/>
                <w:color w:val="243770"/>
                <w:sz w:val="28"/>
              </w:rPr>
              <w:t>Приезжайте:</w:t>
            </w:r>
          </w:p>
        </w:tc>
      </w:tr>
      <w:tr w:rsidR="00885C19" w:rsidRPr="00674539" w:rsidTr="00CA69B3">
        <w:tc>
          <w:tcPr>
            <w:tcW w:w="4785" w:type="dxa"/>
          </w:tcPr>
          <w:p w:rsidR="00885C19" w:rsidRPr="00674539" w:rsidRDefault="00885C19" w:rsidP="00CA69B3">
            <w:pPr>
              <w:pStyle w:val="AnnotContentAnnotacia"/>
              <w:spacing w:after="0" w:line="240" w:lineRule="auto"/>
              <w:ind w:left="-100" w:firstLine="100"/>
              <w:jc w:val="left"/>
              <w:rPr>
                <w:rFonts w:cs="Arial"/>
                <w:b w:val="0"/>
                <w:color w:val="auto"/>
                <w:sz w:val="24"/>
                <w:lang w:val="en-US"/>
              </w:rPr>
            </w:pPr>
            <w:r w:rsidRPr="00674539">
              <w:rPr>
                <w:rFonts w:cs="Arial"/>
                <w:b w:val="0"/>
                <w:color w:val="auto"/>
                <w:sz w:val="24"/>
                <w:lang w:val="en-US"/>
              </w:rPr>
              <w:t>www.bftcom.com</w:t>
            </w:r>
          </w:p>
        </w:tc>
        <w:tc>
          <w:tcPr>
            <w:tcW w:w="4786" w:type="dxa"/>
          </w:tcPr>
          <w:p w:rsidR="00885C19" w:rsidRPr="00674539" w:rsidRDefault="00885C19" w:rsidP="00CA69B3">
            <w:pPr>
              <w:pStyle w:val="AnnotContentAnnotacia"/>
              <w:spacing w:after="0" w:line="240" w:lineRule="auto"/>
              <w:ind w:left="-100" w:firstLine="100"/>
              <w:jc w:val="left"/>
              <w:rPr>
                <w:rFonts w:cs="Arial"/>
                <w:b w:val="0"/>
                <w:color w:val="auto"/>
                <w:sz w:val="24"/>
              </w:rPr>
            </w:pPr>
            <w:r w:rsidRPr="00674539">
              <w:rPr>
                <w:rFonts w:cs="Arial"/>
                <w:b w:val="0"/>
                <w:color w:val="auto"/>
                <w:sz w:val="24"/>
              </w:rPr>
              <w:t>129085, г. Москва,</w:t>
            </w:r>
          </w:p>
          <w:p w:rsidR="00885C19" w:rsidRPr="00674539" w:rsidRDefault="00885C19" w:rsidP="00CA69B3">
            <w:pPr>
              <w:pStyle w:val="AnnotContentAnnotacia"/>
              <w:spacing w:after="0" w:line="240" w:lineRule="auto"/>
              <w:ind w:left="-100" w:firstLine="100"/>
              <w:jc w:val="left"/>
              <w:rPr>
                <w:rFonts w:cs="Arial"/>
                <w:b w:val="0"/>
                <w:color w:val="auto"/>
                <w:sz w:val="24"/>
              </w:rPr>
            </w:pPr>
            <w:r w:rsidRPr="00674539">
              <w:rPr>
                <w:rFonts w:cs="Arial"/>
                <w:b w:val="0"/>
                <w:color w:val="auto"/>
                <w:sz w:val="24"/>
              </w:rPr>
              <w:t xml:space="preserve">ул. </w:t>
            </w:r>
            <w:proofErr w:type="spellStart"/>
            <w:r w:rsidRPr="00674539">
              <w:rPr>
                <w:rFonts w:cs="Arial"/>
                <w:b w:val="0"/>
                <w:color w:val="auto"/>
                <w:sz w:val="24"/>
              </w:rPr>
              <w:t>Годовикова</w:t>
            </w:r>
            <w:proofErr w:type="spellEnd"/>
            <w:r w:rsidRPr="00674539">
              <w:rPr>
                <w:rFonts w:cs="Arial"/>
                <w:b w:val="0"/>
                <w:color w:val="auto"/>
                <w:sz w:val="24"/>
              </w:rPr>
              <w:t>, д. 9, стр. 17</w:t>
            </w:r>
          </w:p>
        </w:tc>
      </w:tr>
    </w:tbl>
    <w:p w:rsidR="00885C19" w:rsidRDefault="00885C19" w:rsidP="00885C19">
      <w:pPr>
        <w:spacing w:after="200" w:line="276" w:lineRule="auto"/>
        <w:rPr>
          <w:rFonts w:ascii="Arial" w:hAnsi="Arial" w:cs="Arial"/>
          <w:b/>
          <w:sz w:val="22"/>
          <w:szCs w:val="22"/>
        </w:rPr>
      </w:pPr>
    </w:p>
    <w:p w:rsidR="00885C19" w:rsidRDefault="00885C19" w:rsidP="00885C19">
      <w:pPr>
        <w:spacing w:after="200" w:line="276" w:lineRule="auto"/>
        <w:rPr>
          <w:rFonts w:ascii="Arial" w:hAnsi="Arial" w:cs="Arial"/>
          <w:b/>
          <w:sz w:val="22"/>
          <w:szCs w:val="22"/>
        </w:rPr>
      </w:pPr>
    </w:p>
    <w:p w:rsidR="00885C19" w:rsidRDefault="00885C19" w:rsidP="00885C19">
      <w:pPr>
        <w:spacing w:after="200" w:line="276" w:lineRule="auto"/>
        <w:rPr>
          <w:rFonts w:ascii="Arial" w:hAnsi="Arial" w:cs="Arial"/>
          <w:b/>
          <w:sz w:val="22"/>
          <w:szCs w:val="22"/>
        </w:rPr>
      </w:pPr>
    </w:p>
    <w:p w:rsidR="00885C19" w:rsidRPr="00674539" w:rsidRDefault="00885C19" w:rsidP="00885C19">
      <w:pPr>
        <w:ind w:firstLine="142"/>
        <w:rPr>
          <w:rFonts w:ascii="Arial" w:hAnsi="Arial" w:cs="Arial"/>
          <w:b/>
          <w:color w:val="1F497D" w:themeColor="text2"/>
        </w:rPr>
      </w:pPr>
      <w:r w:rsidRPr="00674539">
        <w:rPr>
          <w:rFonts w:ascii="Arial" w:hAnsi="Arial" w:cs="Arial"/>
          <w:b/>
          <w:color w:val="243770"/>
          <w:sz w:val="28"/>
        </w:rPr>
        <w:t>Дружите с нами в социальных сетях:</w:t>
      </w:r>
    </w:p>
    <w:p w:rsidR="00885C19" w:rsidRPr="00674539" w:rsidRDefault="00885C19" w:rsidP="00885C19">
      <w:pPr>
        <w:rPr>
          <w:rFonts w:ascii="Arial" w:hAnsi="Arial" w:cs="Arial"/>
          <w:b/>
        </w:rPr>
      </w:pPr>
    </w:p>
    <w:p w:rsidR="00885C19" w:rsidRPr="00674539" w:rsidRDefault="00885C19" w:rsidP="00885C19">
      <w:pPr>
        <w:rPr>
          <w:rFonts w:ascii="Arial" w:hAnsi="Arial" w:cs="Arial"/>
          <w:b/>
        </w:rPr>
      </w:pPr>
    </w:p>
    <w:tbl>
      <w:tblPr>
        <w:tblStyle w:val="af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246"/>
      </w:tblGrid>
      <w:tr w:rsidR="00885C19" w:rsidRPr="00674539" w:rsidTr="00CA69B3">
        <w:tc>
          <w:tcPr>
            <w:tcW w:w="4785" w:type="dxa"/>
          </w:tcPr>
          <w:p w:rsidR="00885C19" w:rsidRPr="00674539" w:rsidRDefault="00885C19" w:rsidP="00CA69B3">
            <w:pPr>
              <w:rPr>
                <w:rFonts w:ascii="Arial" w:hAnsi="Arial" w:cs="Arial"/>
                <w:b/>
                <w:sz w:val="24"/>
                <w:szCs w:val="24"/>
              </w:rPr>
            </w:pPr>
            <w:r w:rsidRPr="00674539">
              <w:rPr>
                <w:rFonts w:ascii="Arial" w:hAnsi="Arial" w:cs="Arial"/>
                <w:b/>
                <w:noProof/>
                <w:sz w:val="24"/>
                <w:szCs w:val="24"/>
              </w:rPr>
              <w:drawing>
                <wp:anchor distT="0" distB="0" distL="114300" distR="114300" simplePos="0" relativeHeight="251655680" behindDoc="0" locked="0" layoutInCell="1" allowOverlap="1" wp14:anchorId="537E4BA7" wp14:editId="2F292354">
                  <wp:simplePos x="0" y="0"/>
                  <wp:positionH relativeFrom="column">
                    <wp:posOffset>8890</wp:posOffset>
                  </wp:positionH>
                  <wp:positionV relativeFrom="paragraph">
                    <wp:posOffset>3175</wp:posOffset>
                  </wp:positionV>
                  <wp:extent cx="487680" cy="487680"/>
                  <wp:effectExtent l="0" t="0" r="7620" b="7620"/>
                  <wp:wrapSquare wrapText="bothSides"/>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БФТ\САЙТ БФТ\Иконки\Соцсети\vk_red.png"/>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48768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539">
              <w:rPr>
                <w:rFonts w:ascii="Arial" w:hAnsi="Arial" w:cs="Arial"/>
                <w:b/>
                <w:sz w:val="24"/>
                <w:szCs w:val="24"/>
              </w:rPr>
              <w:t xml:space="preserve"> </w:t>
            </w:r>
          </w:p>
          <w:p w:rsidR="00885C19" w:rsidRPr="00674539" w:rsidRDefault="00885C19" w:rsidP="00CA69B3">
            <w:pPr>
              <w:rPr>
                <w:rFonts w:ascii="Arial" w:hAnsi="Arial" w:cs="Arial"/>
                <w:b/>
                <w:sz w:val="24"/>
                <w:szCs w:val="24"/>
              </w:rPr>
            </w:pPr>
            <w:r w:rsidRPr="00674539">
              <w:rPr>
                <w:rFonts w:ascii="Arial" w:hAnsi="Arial" w:cs="Arial"/>
                <w:sz w:val="24"/>
                <w:szCs w:val="24"/>
              </w:rPr>
              <w:t xml:space="preserve">  </w:t>
            </w:r>
            <w:proofErr w:type="spellStart"/>
            <w:r w:rsidRPr="00674539">
              <w:rPr>
                <w:rFonts w:ascii="Arial" w:hAnsi="Arial" w:cs="Arial"/>
                <w:sz w:val="24"/>
                <w:szCs w:val="24"/>
                <w:lang w:val="en-US"/>
              </w:rPr>
              <w:t>vk</w:t>
            </w:r>
            <w:proofErr w:type="spellEnd"/>
            <w:r w:rsidRPr="00674539">
              <w:rPr>
                <w:rFonts w:ascii="Arial" w:hAnsi="Arial" w:cs="Arial"/>
                <w:sz w:val="24"/>
                <w:szCs w:val="24"/>
              </w:rPr>
              <w:t>.</w:t>
            </w:r>
            <w:r w:rsidRPr="00674539">
              <w:rPr>
                <w:rFonts w:ascii="Arial" w:hAnsi="Arial" w:cs="Arial"/>
                <w:sz w:val="24"/>
                <w:szCs w:val="24"/>
                <w:lang w:val="en-US"/>
              </w:rPr>
              <w:t>com</w:t>
            </w:r>
            <w:r w:rsidRPr="00674539">
              <w:rPr>
                <w:rFonts w:ascii="Arial" w:hAnsi="Arial" w:cs="Arial"/>
                <w:sz w:val="24"/>
                <w:szCs w:val="24"/>
              </w:rPr>
              <w:t>/</w:t>
            </w:r>
            <w:proofErr w:type="spellStart"/>
            <w:r w:rsidRPr="00674539">
              <w:rPr>
                <w:rFonts w:ascii="Arial" w:hAnsi="Arial" w:cs="Arial"/>
                <w:sz w:val="24"/>
                <w:szCs w:val="24"/>
                <w:lang w:val="en-US"/>
              </w:rPr>
              <w:t>bftcom</w:t>
            </w:r>
            <w:proofErr w:type="spellEnd"/>
          </w:p>
          <w:p w:rsidR="00885C19" w:rsidRPr="00674539" w:rsidRDefault="00885C19" w:rsidP="00CA69B3">
            <w:pPr>
              <w:rPr>
                <w:rFonts w:ascii="Arial" w:hAnsi="Arial" w:cs="Arial"/>
                <w:b/>
                <w:sz w:val="24"/>
                <w:szCs w:val="24"/>
              </w:rPr>
            </w:pPr>
          </w:p>
        </w:tc>
        <w:tc>
          <w:tcPr>
            <w:tcW w:w="5246" w:type="dxa"/>
          </w:tcPr>
          <w:p w:rsidR="00885C19" w:rsidRPr="00674539" w:rsidRDefault="00885C19" w:rsidP="00CA69B3">
            <w:pPr>
              <w:rPr>
                <w:rFonts w:ascii="Arial" w:hAnsi="Arial" w:cs="Arial"/>
                <w:sz w:val="24"/>
                <w:szCs w:val="24"/>
              </w:rPr>
            </w:pPr>
            <w:r w:rsidRPr="00674539">
              <w:rPr>
                <w:rFonts w:ascii="Arial" w:hAnsi="Arial" w:cs="Arial"/>
                <w:noProof/>
                <w:sz w:val="24"/>
                <w:szCs w:val="24"/>
              </w:rPr>
              <w:drawing>
                <wp:anchor distT="0" distB="0" distL="114300" distR="114300" simplePos="0" relativeHeight="251656704" behindDoc="0" locked="0" layoutInCell="1" allowOverlap="1" wp14:anchorId="583D294D" wp14:editId="3D665C5E">
                  <wp:simplePos x="0" y="0"/>
                  <wp:positionH relativeFrom="column">
                    <wp:posOffset>635</wp:posOffset>
                  </wp:positionH>
                  <wp:positionV relativeFrom="paragraph">
                    <wp:posOffset>4445</wp:posOffset>
                  </wp:positionV>
                  <wp:extent cx="487680" cy="485140"/>
                  <wp:effectExtent l="0" t="0" r="7620" b="0"/>
                  <wp:wrapSquare wrapText="bothSides"/>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_red.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87680" cy="485140"/>
                          </a:xfrm>
                          <a:prstGeom prst="rect">
                            <a:avLst/>
                          </a:prstGeom>
                        </pic:spPr>
                      </pic:pic>
                    </a:graphicData>
                  </a:graphic>
                  <wp14:sizeRelH relativeFrom="page">
                    <wp14:pctWidth>0</wp14:pctWidth>
                  </wp14:sizeRelH>
                  <wp14:sizeRelV relativeFrom="page">
                    <wp14:pctHeight>0</wp14:pctHeight>
                  </wp14:sizeRelV>
                </wp:anchor>
              </w:drawing>
            </w:r>
            <w:r w:rsidRPr="00674539">
              <w:rPr>
                <w:rFonts w:ascii="Arial" w:hAnsi="Arial" w:cs="Arial"/>
                <w:sz w:val="24"/>
                <w:szCs w:val="24"/>
              </w:rPr>
              <w:t xml:space="preserve"> </w:t>
            </w:r>
          </w:p>
          <w:p w:rsidR="00885C19" w:rsidRPr="00674539" w:rsidRDefault="00885C19" w:rsidP="00CA69B3">
            <w:pPr>
              <w:rPr>
                <w:rFonts w:ascii="Arial" w:hAnsi="Arial" w:cs="Arial"/>
                <w:sz w:val="24"/>
                <w:szCs w:val="24"/>
                <w:lang w:val="en-US"/>
              </w:rPr>
            </w:pPr>
            <w:r w:rsidRPr="00674539">
              <w:rPr>
                <w:rFonts w:ascii="Arial" w:hAnsi="Arial" w:cs="Arial"/>
                <w:sz w:val="24"/>
                <w:szCs w:val="24"/>
              </w:rPr>
              <w:t xml:space="preserve">  t.me/</w:t>
            </w:r>
            <w:proofErr w:type="spellStart"/>
            <w:r w:rsidRPr="00674539">
              <w:rPr>
                <w:rFonts w:ascii="Arial" w:hAnsi="Arial" w:cs="Arial"/>
                <w:sz w:val="24"/>
                <w:szCs w:val="24"/>
              </w:rPr>
              <w:t>ExpertBFT_bot</w:t>
            </w:r>
            <w:proofErr w:type="spellEnd"/>
          </w:p>
          <w:p w:rsidR="00885C19" w:rsidRPr="00674539" w:rsidRDefault="00885C19" w:rsidP="00CA69B3">
            <w:pPr>
              <w:rPr>
                <w:rFonts w:ascii="Arial" w:hAnsi="Arial" w:cs="Arial"/>
                <w:b/>
                <w:sz w:val="24"/>
                <w:szCs w:val="24"/>
              </w:rPr>
            </w:pPr>
          </w:p>
        </w:tc>
      </w:tr>
      <w:tr w:rsidR="00885C19" w:rsidRPr="00674539" w:rsidTr="00CA69B3">
        <w:trPr>
          <w:gridAfter w:val="1"/>
          <w:wAfter w:w="5246" w:type="dxa"/>
        </w:trPr>
        <w:tc>
          <w:tcPr>
            <w:tcW w:w="4785" w:type="dxa"/>
          </w:tcPr>
          <w:p w:rsidR="00885C19" w:rsidRPr="00674539" w:rsidRDefault="00885C19" w:rsidP="00CA69B3">
            <w:pPr>
              <w:rPr>
                <w:rFonts w:ascii="Arial" w:hAnsi="Arial" w:cs="Arial"/>
              </w:rPr>
            </w:pPr>
          </w:p>
          <w:p w:rsidR="00885C19" w:rsidRPr="00674539" w:rsidRDefault="00885C19" w:rsidP="00CA69B3">
            <w:pPr>
              <w:rPr>
                <w:rFonts w:ascii="Arial" w:hAnsi="Arial" w:cs="Arial"/>
                <w:b/>
              </w:rPr>
            </w:pPr>
          </w:p>
        </w:tc>
      </w:tr>
    </w:tbl>
    <w:p w:rsidR="00885C19" w:rsidRDefault="00885C19" w:rsidP="00885C19">
      <w:pPr>
        <w:spacing w:after="200" w:line="276" w:lineRule="auto"/>
        <w:rPr>
          <w:rFonts w:ascii="Arial" w:hAnsi="Arial" w:cs="Arial"/>
          <w:b/>
          <w:sz w:val="22"/>
          <w:szCs w:val="22"/>
        </w:rPr>
      </w:pPr>
    </w:p>
    <w:p w:rsidR="00284611" w:rsidRDefault="00284611" w:rsidP="00284611">
      <w:pPr>
        <w:spacing w:after="200" w:line="276" w:lineRule="auto"/>
        <w:rPr>
          <w:rFonts w:ascii="Arial" w:hAnsi="Arial" w:cs="Arial"/>
          <w:b/>
          <w:sz w:val="22"/>
          <w:szCs w:val="22"/>
        </w:rPr>
      </w:pPr>
    </w:p>
    <w:sectPr w:rsidR="00284611" w:rsidSect="00AD6B33">
      <w:headerReference w:type="default" r:id="rId96"/>
      <w:footerReference w:type="default" r:id="rId97"/>
      <w:headerReference w:type="first" r:id="rId98"/>
      <w:pgSz w:w="11906" w:h="16838"/>
      <w:pgMar w:top="1701" w:right="851" w:bottom="2835" w:left="1418" w:header="397"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080" w:rsidRDefault="00635080" w:rsidP="005B31B0">
      <w:r>
        <w:separator/>
      </w:r>
    </w:p>
  </w:endnote>
  <w:endnote w:type="continuationSeparator" w:id="0">
    <w:p w:rsidR="00635080" w:rsidRDefault="00635080" w:rsidP="005B3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aettenschweiler">
    <w:altName w:val="Impact"/>
    <w:panose1 w:val="020B070604090206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155" w:rsidRDefault="00B11155" w:rsidP="00B11155">
    <w:pPr>
      <w:pStyle w:val="ac"/>
      <w:jc w:val="left"/>
    </w:pPr>
    <w:r>
      <w:ptab w:relativeTo="margin" w:alignment="center"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A0F" w:rsidRDefault="00995A0F" w:rsidP="000664B6">
    <w:pPr>
      <w:pStyle w:val="ac"/>
      <w:tabs>
        <w:tab w:val="left" w:pos="2817"/>
        <w:tab w:val="center" w:pos="3827"/>
        <w:tab w:val="center" w:pos="4111"/>
      </w:tabs>
    </w:pPr>
    <w:r>
      <w:rPr>
        <w:noProof/>
        <w:lang w:eastAsia="ru-RU"/>
      </w:rPr>
      <w:drawing>
        <wp:anchor distT="0" distB="0" distL="114300" distR="114300" simplePos="0" relativeHeight="251663360" behindDoc="1" locked="0" layoutInCell="1" allowOverlap="0" wp14:anchorId="400AF6FD" wp14:editId="7FB226FE">
          <wp:simplePos x="0" y="0"/>
          <wp:positionH relativeFrom="column">
            <wp:posOffset>-906780</wp:posOffset>
          </wp:positionH>
          <wp:positionV relativeFrom="paragraph">
            <wp:posOffset>668655</wp:posOffset>
          </wp:positionV>
          <wp:extent cx="7617460" cy="10678160"/>
          <wp:effectExtent l="0" t="0" r="2540" b="8890"/>
          <wp:wrapNone/>
          <wp:docPr id="50" name="Рисунок 2" descr="руководство пользователя-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уководство пользователя-03"/>
                  <pic:cNvPicPr>
                    <a:picLocks noChangeAspect="1" noChangeArrowheads="1"/>
                  </pic:cNvPicPr>
                </pic:nvPicPr>
                <pic:blipFill rotWithShape="1">
                  <a:blip r:embed="rId1">
                    <a:extLst>
                      <a:ext uri="{28A0092B-C50C-407E-A947-70E740481C1C}">
                        <a14:useLocalDpi xmlns:a14="http://schemas.microsoft.com/office/drawing/2010/main" val="0"/>
                      </a:ext>
                    </a:extLst>
                  </a:blip>
                  <a:srcRect l="-1337" t="-92665" r="1142" b="92673"/>
                  <a:stretch/>
                </pic:blipFill>
                <pic:spPr bwMode="auto">
                  <a:xfrm>
                    <a:off x="0" y="0"/>
                    <a:ext cx="7617460" cy="1067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953" w:rsidRPr="00CF0CE9" w:rsidRDefault="00E373C8" w:rsidP="00885C19">
    <w:pPr>
      <w:pStyle w:val="ac"/>
      <w:tabs>
        <w:tab w:val="clear" w:pos="8505"/>
        <w:tab w:val="right" w:pos="4962"/>
      </w:tabs>
      <w:ind w:right="3825"/>
      <w:rPr>
        <w:color w:val="auto"/>
        <w:sz w:val="22"/>
        <w:szCs w:val="22"/>
      </w:rPr>
    </w:pPr>
    <w:r w:rsidRPr="00CF0CE9">
      <w:rPr>
        <w:color w:val="auto"/>
        <w:sz w:val="22"/>
        <w:szCs w:val="22"/>
      </w:rPr>
      <w:fldChar w:fldCharType="begin"/>
    </w:r>
    <w:r w:rsidRPr="00CF0CE9">
      <w:rPr>
        <w:color w:val="auto"/>
        <w:sz w:val="22"/>
        <w:szCs w:val="22"/>
      </w:rPr>
      <w:instrText xml:space="preserve"> PAGE   \* MERGEFORMAT </w:instrText>
    </w:r>
    <w:r w:rsidRPr="00CF0CE9">
      <w:rPr>
        <w:color w:val="auto"/>
        <w:sz w:val="22"/>
        <w:szCs w:val="22"/>
      </w:rPr>
      <w:fldChar w:fldCharType="separate"/>
    </w:r>
    <w:r w:rsidR="002806C7">
      <w:rPr>
        <w:noProof/>
        <w:color w:val="auto"/>
        <w:sz w:val="22"/>
        <w:szCs w:val="22"/>
      </w:rPr>
      <w:t>83</w:t>
    </w:r>
    <w:r w:rsidRPr="00CF0CE9">
      <w:rPr>
        <w:noProof/>
        <w:color w:val="auto"/>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953" w:rsidRPr="00A420D1" w:rsidRDefault="00E373C8" w:rsidP="00885C19">
    <w:pPr>
      <w:pStyle w:val="ac"/>
      <w:tabs>
        <w:tab w:val="clear" w:pos="8505"/>
        <w:tab w:val="right" w:pos="6237"/>
      </w:tabs>
      <w:ind w:right="3825"/>
      <w:rPr>
        <w:color w:val="auto"/>
        <w:sz w:val="22"/>
        <w:szCs w:val="22"/>
      </w:rPr>
    </w:pPr>
    <w:r w:rsidRPr="00A420D1">
      <w:rPr>
        <w:color w:val="auto"/>
        <w:sz w:val="22"/>
        <w:szCs w:val="22"/>
      </w:rPr>
      <w:fldChar w:fldCharType="begin"/>
    </w:r>
    <w:r w:rsidRPr="00A420D1">
      <w:rPr>
        <w:color w:val="auto"/>
        <w:sz w:val="22"/>
        <w:szCs w:val="22"/>
      </w:rPr>
      <w:instrText xml:space="preserve"> PAGE   \* MERGEFORMAT </w:instrText>
    </w:r>
    <w:r w:rsidRPr="00A420D1">
      <w:rPr>
        <w:color w:val="auto"/>
        <w:sz w:val="22"/>
        <w:szCs w:val="22"/>
      </w:rPr>
      <w:fldChar w:fldCharType="separate"/>
    </w:r>
    <w:r w:rsidR="002806C7">
      <w:rPr>
        <w:noProof/>
        <w:color w:val="auto"/>
        <w:sz w:val="22"/>
        <w:szCs w:val="22"/>
      </w:rPr>
      <w:t>4</w:t>
    </w:r>
    <w:r w:rsidRPr="00A420D1">
      <w:rPr>
        <w:noProof/>
        <w:color w:val="auto"/>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953" w:rsidRDefault="00737953" w:rsidP="00B11155">
    <w:pPr>
      <w:pStyle w:val="ac"/>
      <w:jc w:val="left"/>
    </w:pPr>
    <w: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080" w:rsidRDefault="00635080" w:rsidP="005B31B0">
      <w:r>
        <w:separator/>
      </w:r>
    </w:p>
  </w:footnote>
  <w:footnote w:type="continuationSeparator" w:id="0">
    <w:p w:rsidR="00635080" w:rsidRDefault="00635080" w:rsidP="005B3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A0F" w:rsidRPr="00E9611E" w:rsidRDefault="00995A0F" w:rsidP="00E9611E">
    <w:pPr>
      <w:pStyle w:val="af1"/>
      <w:tabs>
        <w:tab w:val="right" w:pos="9720"/>
      </w:tabs>
      <w:spacing w:after="60"/>
      <w:ind w:left="-360" w:right="-360"/>
      <w:rPr>
        <w:rFonts w:ascii="Haettenschweiler" w:hAnsi="Haettenschweiler"/>
        <w:color w:val="008000"/>
        <w:sz w:val="44"/>
      </w:rPr>
    </w:pPr>
    <w:r>
      <w:rPr>
        <w:noProof/>
        <w:lang w:eastAsia="ru-RU"/>
      </w:rPr>
      <w:drawing>
        <wp:anchor distT="0" distB="0" distL="114300" distR="114300" simplePos="0" relativeHeight="251662336" behindDoc="1" locked="0" layoutInCell="1" allowOverlap="0" wp14:anchorId="0C41D35F" wp14:editId="5456A97E">
          <wp:simplePos x="0" y="0"/>
          <wp:positionH relativeFrom="column">
            <wp:posOffset>-938254</wp:posOffset>
          </wp:positionH>
          <wp:positionV relativeFrom="paragraph">
            <wp:posOffset>-441297</wp:posOffset>
          </wp:positionV>
          <wp:extent cx="7847937" cy="10055412"/>
          <wp:effectExtent l="0" t="0" r="1270" b="3175"/>
          <wp:wrapNone/>
          <wp:docPr id="47" name="Рисунок 47" descr="руководство пользователя-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уководство пользователя-0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47937" cy="1005541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A0F" w:rsidRDefault="00885C19" w:rsidP="00524BB6">
    <w:pPr>
      <w:pStyle w:val="af1"/>
      <w:tabs>
        <w:tab w:val="clear" w:pos="9355"/>
        <w:tab w:val="left" w:pos="1841"/>
      </w:tabs>
    </w:pPr>
    <w:r>
      <w:rPr>
        <w:noProof/>
        <w:lang w:eastAsia="ru-RU"/>
      </w:rPr>
      <w:drawing>
        <wp:anchor distT="0" distB="0" distL="114300" distR="114300" simplePos="0" relativeHeight="251703296" behindDoc="1" locked="0" layoutInCell="1" allowOverlap="1">
          <wp:simplePos x="0" y="0"/>
          <wp:positionH relativeFrom="column">
            <wp:posOffset>-710565</wp:posOffset>
          </wp:positionH>
          <wp:positionV relativeFrom="paragraph">
            <wp:posOffset>-433705</wp:posOffset>
          </wp:positionV>
          <wp:extent cx="7560000" cy="10702096"/>
          <wp:effectExtent l="0" t="0" r="3175" b="444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st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70209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155" w:rsidRPr="00E9611E" w:rsidRDefault="00CF0CE9" w:rsidP="00E9611E">
    <w:pPr>
      <w:pStyle w:val="af1"/>
      <w:tabs>
        <w:tab w:val="right" w:pos="9720"/>
      </w:tabs>
      <w:spacing w:after="60"/>
      <w:ind w:left="-360" w:right="-360"/>
      <w:rPr>
        <w:rFonts w:ascii="Haettenschweiler" w:hAnsi="Haettenschweiler"/>
        <w:color w:val="008000"/>
        <w:sz w:val="44"/>
      </w:rPr>
    </w:pPr>
    <w:r>
      <w:rPr>
        <w:noProof/>
        <w:lang w:eastAsia="ru-RU"/>
      </w:rPr>
      <w:drawing>
        <wp:anchor distT="0" distB="0" distL="114300" distR="114300" simplePos="0" relativeHeight="251656192" behindDoc="1" locked="0" layoutInCell="1" allowOverlap="1" wp14:anchorId="6CC47725" wp14:editId="481BC419">
          <wp:simplePos x="0" y="0"/>
          <wp:positionH relativeFrom="page">
            <wp:posOffset>4445</wp:posOffset>
          </wp:positionH>
          <wp:positionV relativeFrom="paragraph">
            <wp:posOffset>-450215</wp:posOffset>
          </wp:positionV>
          <wp:extent cx="7560000" cy="10698836"/>
          <wp:effectExtent l="0" t="0" r="3175" b="762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1_Монтажная область 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83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C78" w:rsidRDefault="00676013">
    <w:pPr>
      <w:pStyle w:val="af1"/>
    </w:pPr>
    <w:r>
      <w:rPr>
        <w:noProof/>
        <w:lang w:eastAsia="ru-RU"/>
      </w:rPr>
      <w:drawing>
        <wp:anchor distT="0" distB="0" distL="114300" distR="114300" simplePos="0" relativeHeight="251658240" behindDoc="1" locked="0" layoutInCell="1" allowOverlap="1" wp14:anchorId="6C3EBE15" wp14:editId="3E0F2503">
          <wp:simplePos x="0" y="0"/>
          <wp:positionH relativeFrom="page">
            <wp:posOffset>-1905</wp:posOffset>
          </wp:positionH>
          <wp:positionV relativeFrom="paragraph">
            <wp:posOffset>-452646</wp:posOffset>
          </wp:positionV>
          <wp:extent cx="7552706" cy="10675044"/>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1_Монтажная область 1.png"/>
                  <pic:cNvPicPr/>
                </pic:nvPicPr>
                <pic:blipFill>
                  <a:blip r:embed="rId1">
                    <a:extLst>
                      <a:ext uri="{28A0092B-C50C-407E-A947-70E740481C1C}">
                        <a14:useLocalDpi xmlns:a14="http://schemas.microsoft.com/office/drawing/2010/main" val="0"/>
                      </a:ext>
                    </a:extLst>
                  </a:blip>
                  <a:stretch>
                    <a:fillRect/>
                  </a:stretch>
                </pic:blipFill>
                <pic:spPr>
                  <a:xfrm>
                    <a:off x="0" y="0"/>
                    <a:ext cx="7552706" cy="10675044"/>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C78" w:rsidRDefault="00FB4F86" w:rsidP="001A1D88">
    <w:pPr>
      <w:pStyle w:val="Title5"/>
      <w:jc w:val="right"/>
    </w:pPr>
    <w:r>
      <w:rPr>
        <w:noProof/>
        <w:lang w:eastAsia="ru-RU"/>
      </w:rPr>
      <w:drawing>
        <wp:anchor distT="0" distB="0" distL="114300" distR="114300" simplePos="0" relativeHeight="251659264" behindDoc="1" locked="0" layoutInCell="1" allowOverlap="1" wp14:anchorId="4BBF3FDD" wp14:editId="0301D582">
          <wp:simplePos x="0" y="0"/>
          <wp:positionH relativeFrom="page">
            <wp:posOffset>4445</wp:posOffset>
          </wp:positionH>
          <wp:positionV relativeFrom="paragraph">
            <wp:posOffset>-450215</wp:posOffset>
          </wp:positionV>
          <wp:extent cx="7560000" cy="10698837"/>
          <wp:effectExtent l="0" t="0" r="3175" b="7620"/>
          <wp:wrapNone/>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1_Монтажная область 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83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A0F" w:rsidRDefault="008A76CA">
    <w:pPr>
      <w:pStyle w:val="af1"/>
    </w:pPr>
    <w:r>
      <w:rPr>
        <w:noProof/>
        <w:lang w:eastAsia="ru-RU"/>
      </w:rPr>
      <w:drawing>
        <wp:anchor distT="0" distB="0" distL="114300" distR="114300" simplePos="0" relativeHeight="251660288" behindDoc="1" locked="0" layoutInCell="1" allowOverlap="1" wp14:anchorId="6CFD940F" wp14:editId="5725FC4F">
          <wp:simplePos x="0" y="0"/>
          <wp:positionH relativeFrom="page">
            <wp:posOffset>13970</wp:posOffset>
          </wp:positionH>
          <wp:positionV relativeFrom="paragraph">
            <wp:posOffset>-440690</wp:posOffset>
          </wp:positionV>
          <wp:extent cx="7560000" cy="10698836"/>
          <wp:effectExtent l="0" t="0" r="3175" b="7620"/>
          <wp:wrapNone/>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1_Монтажная область 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836"/>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149" w:rsidRPr="008270B2" w:rsidRDefault="00885C19" w:rsidP="00756149">
    <w:pPr>
      <w:rPr>
        <w:b/>
      </w:rPr>
    </w:pPr>
    <w:r>
      <w:rPr>
        <w:noProof/>
        <w:lang w:eastAsia="ru-RU"/>
      </w:rPr>
      <w:drawing>
        <wp:anchor distT="0" distB="0" distL="114300" distR="114300" simplePos="0" relativeHeight="251660800" behindDoc="1" locked="0" layoutInCell="1" allowOverlap="1" wp14:anchorId="19137E2A" wp14:editId="1BDBD5D2">
          <wp:simplePos x="0" y="0"/>
          <wp:positionH relativeFrom="margin">
            <wp:posOffset>-895350</wp:posOffset>
          </wp:positionH>
          <wp:positionV relativeFrom="paragraph">
            <wp:posOffset>-242570</wp:posOffset>
          </wp:positionV>
          <wp:extent cx="7560000" cy="10690906"/>
          <wp:effectExtent l="0" t="0" r="3175" b="0"/>
          <wp:wrapNone/>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низ.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06"/>
                  </a:xfrm>
                  <a:prstGeom prst="rect">
                    <a:avLst/>
                  </a:prstGeom>
                </pic:spPr>
              </pic:pic>
            </a:graphicData>
          </a:graphic>
          <wp14:sizeRelH relativeFrom="page">
            <wp14:pctWidth>0</wp14:pctWidth>
          </wp14:sizeRelH>
          <wp14:sizeRelV relativeFrom="page">
            <wp14:pctHeight>0</wp14:pctHeight>
          </wp14:sizeRelV>
        </wp:anchor>
      </w:drawing>
    </w:r>
  </w:p>
  <w:p w:rsidR="0088374F" w:rsidRDefault="0088374F" w:rsidP="00284611">
    <w:pPr>
      <w:pStyle w:val="Title5"/>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61B" w:rsidRPr="00A57976" w:rsidRDefault="0088374F" w:rsidP="00A57976">
    <w:pPr>
      <w:pStyle w:val="af1"/>
    </w:pPr>
    <w:r>
      <w:rPr>
        <w:noProof/>
        <w:lang w:eastAsia="ru-RU"/>
      </w:rPr>
      <w:drawing>
        <wp:anchor distT="0" distB="0" distL="114300" distR="114300" simplePos="0" relativeHeight="251672576" behindDoc="1" locked="0" layoutInCell="1" allowOverlap="1" wp14:anchorId="5BA6947B" wp14:editId="209B1F8F">
          <wp:simplePos x="0" y="0"/>
          <wp:positionH relativeFrom="column">
            <wp:posOffset>-1081034</wp:posOffset>
          </wp:positionH>
          <wp:positionV relativeFrom="paragraph">
            <wp:posOffset>-477784</wp:posOffset>
          </wp:positionV>
          <wp:extent cx="7613233" cy="10795379"/>
          <wp:effectExtent l="0" t="0" r="6985" b="6350"/>
          <wp:wrapNone/>
          <wp:docPr id="144" name="Рисунок 144" descr="List_4 - Arial-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_4 - Arial-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3233" cy="1079537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0201A"/>
    <w:multiLevelType w:val="singleLevel"/>
    <w:tmpl w:val="62BEAEC2"/>
    <w:lvl w:ilvl="0">
      <w:start w:val="1"/>
      <w:numFmt w:val="bullet"/>
      <w:lvlText w:val="·"/>
      <w:lvlJc w:val="left"/>
      <w:pPr>
        <w:ind w:left="1050" w:hanging="195"/>
      </w:pPr>
      <w:rPr>
        <w:rFonts w:ascii="Symbol" w:hAnsi="Symbol"/>
        <w:color w:val="000000"/>
        <w:sz w:val="18"/>
      </w:rPr>
    </w:lvl>
  </w:abstractNum>
  <w:abstractNum w:abstractNumId="1">
    <w:nsid w:val="0C193AAE"/>
    <w:multiLevelType w:val="singleLevel"/>
    <w:tmpl w:val="C69A7978"/>
    <w:lvl w:ilvl="0">
      <w:start w:val="1"/>
      <w:numFmt w:val="bullet"/>
      <w:lvlText w:val="o"/>
      <w:lvlJc w:val="left"/>
      <w:pPr>
        <w:ind w:left="1335" w:hanging="195"/>
      </w:pPr>
      <w:rPr>
        <w:rFonts w:ascii="Courier New" w:hAnsi="Courier New"/>
        <w:color w:val="000000"/>
        <w:sz w:val="18"/>
      </w:rPr>
    </w:lvl>
  </w:abstractNum>
  <w:abstractNum w:abstractNumId="2">
    <w:nsid w:val="13683CBC"/>
    <w:multiLevelType w:val="singleLevel"/>
    <w:tmpl w:val="7414A78E"/>
    <w:lvl w:ilvl="0">
      <w:start w:val="1"/>
      <w:numFmt w:val="bullet"/>
      <w:lvlText w:val="o"/>
      <w:lvlJc w:val="left"/>
      <w:pPr>
        <w:ind w:left="1230" w:hanging="195"/>
      </w:pPr>
      <w:rPr>
        <w:rFonts w:ascii="Courier New" w:hAnsi="Courier New"/>
        <w:color w:val="000000"/>
        <w:sz w:val="18"/>
      </w:rPr>
    </w:lvl>
  </w:abstractNum>
  <w:abstractNum w:abstractNumId="3">
    <w:nsid w:val="1D5E594C"/>
    <w:multiLevelType w:val="singleLevel"/>
    <w:tmpl w:val="158AC72E"/>
    <w:lvl w:ilvl="0">
      <w:start w:val="1"/>
      <w:numFmt w:val="bullet"/>
      <w:lvlText w:val="·"/>
      <w:lvlJc w:val="left"/>
      <w:pPr>
        <w:ind w:left="195" w:hanging="195"/>
      </w:pPr>
      <w:rPr>
        <w:rFonts w:ascii="Symbol" w:hAnsi="Symbol"/>
        <w:color w:val="000000"/>
        <w:sz w:val="18"/>
      </w:rPr>
    </w:lvl>
  </w:abstractNum>
  <w:abstractNum w:abstractNumId="4">
    <w:nsid w:val="21172F94"/>
    <w:multiLevelType w:val="singleLevel"/>
    <w:tmpl w:val="E7180486"/>
    <w:lvl w:ilvl="0">
      <w:start w:val="1"/>
      <w:numFmt w:val="bullet"/>
      <w:lvlText w:val="o"/>
      <w:lvlJc w:val="left"/>
      <w:pPr>
        <w:ind w:left="1335" w:hanging="195"/>
      </w:pPr>
      <w:rPr>
        <w:rFonts w:ascii="Courier New" w:hAnsi="Courier New"/>
        <w:color w:val="000000"/>
        <w:sz w:val="22"/>
      </w:rPr>
    </w:lvl>
  </w:abstractNum>
  <w:abstractNum w:abstractNumId="5">
    <w:nsid w:val="298749D3"/>
    <w:multiLevelType w:val="singleLevel"/>
    <w:tmpl w:val="ACFA8DC0"/>
    <w:lvl w:ilvl="0">
      <w:start w:val="1"/>
      <w:numFmt w:val="bullet"/>
      <w:lvlText w:val="·"/>
      <w:lvlJc w:val="left"/>
      <w:pPr>
        <w:ind w:left="1050" w:hanging="195"/>
      </w:pPr>
      <w:rPr>
        <w:rFonts w:ascii="Symbol" w:hAnsi="Symbol"/>
        <w:color w:val="000000"/>
        <w:sz w:val="18"/>
      </w:rPr>
    </w:lvl>
  </w:abstractNum>
  <w:abstractNum w:abstractNumId="6">
    <w:nsid w:val="350D6811"/>
    <w:multiLevelType w:val="multilevel"/>
    <w:tmpl w:val="2BBE7604"/>
    <w:lvl w:ilvl="0">
      <w:start w:val="1"/>
      <w:numFmt w:val="decimal"/>
      <w:pStyle w:val="1"/>
      <w:lvlText w:val="%1"/>
      <w:lvlJc w:val="left"/>
      <w:pPr>
        <w:ind w:left="2345" w:hanging="360"/>
      </w:pPr>
      <w:rPr>
        <w:b/>
        <w:bCs w:val="0"/>
        <w:i w:val="0"/>
        <w:iCs w:val="0"/>
        <w:caps w:val="0"/>
        <w:smallCaps w:val="0"/>
        <w:strike w:val="0"/>
        <w:dstrike w:val="0"/>
        <w:outline w:val="0"/>
        <w:shadow w:val="0"/>
        <w:emboss w:val="0"/>
        <w:imprint w:val="0"/>
        <w:noProof w:val="0"/>
        <w:vanish w:val="0"/>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ind w:left="3553" w:hanging="576"/>
      </w:pPr>
      <w:rPr>
        <w:rFonts w:hint="default"/>
      </w:rPr>
    </w:lvl>
    <w:lvl w:ilvl="2">
      <w:start w:val="1"/>
      <w:numFmt w:val="decimal"/>
      <w:pStyle w:val="3"/>
      <w:lvlText w:val="%1.%2.%3"/>
      <w:lvlJc w:val="left"/>
      <w:pPr>
        <w:ind w:left="2705" w:hanging="720"/>
      </w:pPr>
      <w:rPr>
        <w:rFonts w:hint="default"/>
      </w:rPr>
    </w:lvl>
    <w:lvl w:ilvl="3">
      <w:start w:val="1"/>
      <w:numFmt w:val="decimal"/>
      <w:pStyle w:val="4"/>
      <w:lvlText w:val="%1.%2.%3.%4"/>
      <w:lvlJc w:val="left"/>
      <w:pPr>
        <w:ind w:left="2849" w:hanging="864"/>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993" w:hanging="1008"/>
      </w:pPr>
      <w:rPr>
        <w:rFonts w:hint="default"/>
      </w:rPr>
    </w:lvl>
    <w:lvl w:ilvl="5">
      <w:start w:val="1"/>
      <w:numFmt w:val="decimal"/>
      <w:pStyle w:val="6"/>
      <w:lvlText w:val="%1.%2.%3.%4.%5.%6"/>
      <w:lvlJc w:val="left"/>
      <w:pPr>
        <w:ind w:left="3137" w:hanging="1152"/>
      </w:pPr>
      <w:rPr>
        <w:rFonts w:hint="default"/>
      </w:rPr>
    </w:lvl>
    <w:lvl w:ilvl="6">
      <w:start w:val="1"/>
      <w:numFmt w:val="decimal"/>
      <w:pStyle w:val="7"/>
      <w:lvlText w:val="%1.%2.%3.%4.%5.%6.%7"/>
      <w:lvlJc w:val="left"/>
      <w:pPr>
        <w:ind w:left="3281" w:hanging="1296"/>
      </w:pPr>
      <w:rPr>
        <w:rFonts w:hint="default"/>
      </w:rPr>
    </w:lvl>
    <w:lvl w:ilvl="7">
      <w:start w:val="1"/>
      <w:numFmt w:val="decimal"/>
      <w:pStyle w:val="8"/>
      <w:lvlText w:val="%1.%2.%3.%4.%5.%6.%7.%8"/>
      <w:lvlJc w:val="left"/>
      <w:pPr>
        <w:ind w:left="3425" w:hanging="1440"/>
      </w:pPr>
      <w:rPr>
        <w:rFonts w:hint="default"/>
      </w:rPr>
    </w:lvl>
    <w:lvl w:ilvl="8">
      <w:start w:val="1"/>
      <w:numFmt w:val="decimal"/>
      <w:pStyle w:val="9"/>
      <w:lvlText w:val="%1.%2.%3.%4.%5.%6.%7.%8.%9"/>
      <w:lvlJc w:val="left"/>
      <w:pPr>
        <w:ind w:left="3569" w:hanging="1584"/>
      </w:pPr>
      <w:rPr>
        <w:rFonts w:hint="default"/>
      </w:rPr>
    </w:lvl>
  </w:abstractNum>
  <w:abstractNum w:abstractNumId="7">
    <w:nsid w:val="35C04945"/>
    <w:multiLevelType w:val="singleLevel"/>
    <w:tmpl w:val="1BD63404"/>
    <w:lvl w:ilvl="0">
      <w:start w:val="1"/>
      <w:numFmt w:val="bullet"/>
      <w:lvlText w:val="·"/>
      <w:lvlJc w:val="left"/>
      <w:pPr>
        <w:ind w:left="1050" w:hanging="195"/>
      </w:pPr>
      <w:rPr>
        <w:rFonts w:ascii="Symbol" w:hAnsi="Symbol"/>
        <w:color w:val="000000"/>
        <w:sz w:val="18"/>
      </w:rPr>
    </w:lvl>
  </w:abstractNum>
  <w:abstractNum w:abstractNumId="8">
    <w:nsid w:val="384A33C8"/>
    <w:multiLevelType w:val="singleLevel"/>
    <w:tmpl w:val="6E5C4B5E"/>
    <w:lvl w:ilvl="0">
      <w:start w:val="1"/>
      <w:numFmt w:val="bullet"/>
      <w:lvlText w:val="o"/>
      <w:lvlJc w:val="left"/>
      <w:pPr>
        <w:ind w:left="1335" w:hanging="195"/>
      </w:pPr>
      <w:rPr>
        <w:rFonts w:ascii="Courier New" w:hAnsi="Courier New"/>
        <w:color w:val="000000"/>
        <w:sz w:val="18"/>
      </w:rPr>
    </w:lvl>
  </w:abstractNum>
  <w:abstractNum w:abstractNumId="9">
    <w:nsid w:val="3B2E2041"/>
    <w:multiLevelType w:val="singleLevel"/>
    <w:tmpl w:val="15AA8564"/>
    <w:lvl w:ilvl="0">
      <w:start w:val="1"/>
      <w:numFmt w:val="bullet"/>
      <w:lvlText w:val="·"/>
      <w:lvlJc w:val="left"/>
      <w:pPr>
        <w:ind w:left="1335" w:hanging="195"/>
      </w:pPr>
      <w:rPr>
        <w:rFonts w:ascii="Symbol" w:hAnsi="Symbol"/>
        <w:color w:val="000000"/>
        <w:sz w:val="18"/>
      </w:rPr>
    </w:lvl>
  </w:abstractNum>
  <w:abstractNum w:abstractNumId="10">
    <w:nsid w:val="3B6F4052"/>
    <w:multiLevelType w:val="singleLevel"/>
    <w:tmpl w:val="AF68C01A"/>
    <w:lvl w:ilvl="0">
      <w:start w:val="1"/>
      <w:numFmt w:val="bullet"/>
      <w:lvlText w:val="o"/>
      <w:lvlJc w:val="left"/>
      <w:pPr>
        <w:ind w:left="1335" w:hanging="195"/>
      </w:pPr>
      <w:rPr>
        <w:rFonts w:ascii="Courier New" w:hAnsi="Courier New"/>
        <w:color w:val="000000"/>
        <w:sz w:val="18"/>
      </w:rPr>
    </w:lvl>
  </w:abstractNum>
  <w:abstractNum w:abstractNumId="11">
    <w:nsid w:val="3C570943"/>
    <w:multiLevelType w:val="singleLevel"/>
    <w:tmpl w:val="EAFC4DA4"/>
    <w:lvl w:ilvl="0">
      <w:start w:val="1"/>
      <w:numFmt w:val="bullet"/>
      <w:lvlText w:val="o"/>
      <w:lvlJc w:val="left"/>
      <w:pPr>
        <w:ind w:left="1335" w:hanging="195"/>
      </w:pPr>
      <w:rPr>
        <w:rFonts w:ascii="Courier New" w:hAnsi="Courier New"/>
        <w:color w:val="000000"/>
        <w:sz w:val="18"/>
      </w:rPr>
    </w:lvl>
  </w:abstractNum>
  <w:abstractNum w:abstractNumId="12">
    <w:nsid w:val="40861BA2"/>
    <w:multiLevelType w:val="singleLevel"/>
    <w:tmpl w:val="B0F2A340"/>
    <w:lvl w:ilvl="0">
      <w:start w:val="1"/>
      <w:numFmt w:val="bullet"/>
      <w:lvlText w:val="·"/>
      <w:lvlJc w:val="left"/>
      <w:pPr>
        <w:ind w:left="1050" w:hanging="195"/>
      </w:pPr>
      <w:rPr>
        <w:rFonts w:ascii="Symbol" w:hAnsi="Symbol"/>
        <w:color w:val="000000"/>
        <w:sz w:val="24"/>
      </w:rPr>
    </w:lvl>
  </w:abstractNum>
  <w:abstractNum w:abstractNumId="13">
    <w:nsid w:val="4A172699"/>
    <w:multiLevelType w:val="singleLevel"/>
    <w:tmpl w:val="0CA472BC"/>
    <w:lvl w:ilvl="0">
      <w:start w:val="1"/>
      <w:numFmt w:val="bullet"/>
      <w:lvlText w:val="·"/>
      <w:lvlJc w:val="left"/>
      <w:pPr>
        <w:ind w:left="1050" w:hanging="195"/>
      </w:pPr>
      <w:rPr>
        <w:rFonts w:ascii="Symbol" w:hAnsi="Symbol"/>
        <w:color w:val="000000"/>
        <w:sz w:val="18"/>
      </w:rPr>
    </w:lvl>
  </w:abstractNum>
  <w:abstractNum w:abstractNumId="14">
    <w:nsid w:val="550A1AAB"/>
    <w:multiLevelType w:val="singleLevel"/>
    <w:tmpl w:val="8F60C1AC"/>
    <w:lvl w:ilvl="0">
      <w:start w:val="1"/>
      <w:numFmt w:val="bullet"/>
      <w:lvlText w:val="o"/>
      <w:lvlJc w:val="left"/>
      <w:pPr>
        <w:ind w:left="1620" w:hanging="195"/>
      </w:pPr>
      <w:rPr>
        <w:rFonts w:ascii="Courier New" w:hAnsi="Courier New"/>
        <w:color w:val="000000"/>
        <w:sz w:val="18"/>
      </w:rPr>
    </w:lvl>
  </w:abstractNum>
  <w:abstractNum w:abstractNumId="15">
    <w:nsid w:val="55DE5E88"/>
    <w:multiLevelType w:val="singleLevel"/>
    <w:tmpl w:val="868052C0"/>
    <w:lvl w:ilvl="0">
      <w:start w:val="1"/>
      <w:numFmt w:val="bullet"/>
      <w:lvlText w:val="·"/>
      <w:lvlJc w:val="left"/>
      <w:pPr>
        <w:ind w:left="1050" w:hanging="195"/>
      </w:pPr>
      <w:rPr>
        <w:rFonts w:ascii="Symbol" w:hAnsi="Symbol"/>
        <w:color w:val="000000"/>
        <w:sz w:val="22"/>
      </w:rPr>
    </w:lvl>
  </w:abstractNum>
  <w:abstractNum w:abstractNumId="16">
    <w:nsid w:val="5CA3134D"/>
    <w:multiLevelType w:val="singleLevel"/>
    <w:tmpl w:val="2DAA4996"/>
    <w:lvl w:ilvl="0">
      <w:start w:val="1"/>
      <w:numFmt w:val="bullet"/>
      <w:lvlText w:val="o"/>
      <w:lvlJc w:val="left"/>
      <w:pPr>
        <w:ind w:left="1335" w:hanging="195"/>
      </w:pPr>
      <w:rPr>
        <w:rFonts w:ascii="Courier New" w:hAnsi="Courier New"/>
        <w:color w:val="000000"/>
        <w:sz w:val="20"/>
      </w:rPr>
    </w:lvl>
  </w:abstractNum>
  <w:abstractNum w:abstractNumId="17">
    <w:nsid w:val="644914E0"/>
    <w:multiLevelType w:val="singleLevel"/>
    <w:tmpl w:val="39ACDC5C"/>
    <w:lvl w:ilvl="0">
      <w:start w:val="1"/>
      <w:numFmt w:val="bullet"/>
      <w:lvlText w:val="·"/>
      <w:lvlJc w:val="left"/>
      <w:pPr>
        <w:ind w:left="1050" w:hanging="195"/>
      </w:pPr>
      <w:rPr>
        <w:rFonts w:ascii="Symbol" w:hAnsi="Symbol"/>
        <w:color w:val="000000"/>
        <w:sz w:val="18"/>
      </w:rPr>
    </w:lvl>
  </w:abstractNum>
  <w:abstractNum w:abstractNumId="18">
    <w:nsid w:val="64990931"/>
    <w:multiLevelType w:val="singleLevel"/>
    <w:tmpl w:val="77DCB318"/>
    <w:lvl w:ilvl="0">
      <w:start w:val="1"/>
      <w:numFmt w:val="bullet"/>
      <w:lvlText w:val="·"/>
      <w:lvlJc w:val="left"/>
      <w:pPr>
        <w:ind w:left="1050" w:hanging="195"/>
      </w:pPr>
      <w:rPr>
        <w:rFonts w:ascii="Symbol" w:hAnsi="Symbol"/>
        <w:color w:val="000000"/>
        <w:sz w:val="18"/>
      </w:rPr>
    </w:lvl>
  </w:abstractNum>
  <w:abstractNum w:abstractNumId="19">
    <w:nsid w:val="750E63F6"/>
    <w:multiLevelType w:val="singleLevel"/>
    <w:tmpl w:val="2DFA322E"/>
    <w:lvl w:ilvl="0">
      <w:start w:val="1"/>
      <w:numFmt w:val="bullet"/>
      <w:lvlText w:val="·"/>
      <w:lvlJc w:val="left"/>
      <w:pPr>
        <w:ind w:left="1050" w:hanging="195"/>
      </w:pPr>
      <w:rPr>
        <w:rFonts w:ascii="Symbol" w:hAnsi="Symbol"/>
        <w:color w:val="000000"/>
        <w:sz w:val="22"/>
      </w:rPr>
    </w:lvl>
  </w:abstractNum>
  <w:abstractNum w:abstractNumId="20">
    <w:nsid w:val="7D5B5343"/>
    <w:multiLevelType w:val="singleLevel"/>
    <w:tmpl w:val="0F14DA5A"/>
    <w:lvl w:ilvl="0">
      <w:start w:val="1"/>
      <w:numFmt w:val="bullet"/>
      <w:lvlText w:val="o"/>
      <w:lvlJc w:val="left"/>
      <w:pPr>
        <w:ind w:left="1335" w:hanging="195"/>
      </w:pPr>
      <w:rPr>
        <w:rFonts w:ascii="Courier New" w:hAnsi="Courier New"/>
        <w:color w:val="000000"/>
        <w:sz w:val="22"/>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15"/>
  </w:num>
  <w:num w:numId="13">
    <w:abstractNumId w:val="20"/>
  </w:num>
  <w:num w:numId="14">
    <w:abstractNumId w:val="4"/>
  </w:num>
  <w:num w:numId="15">
    <w:abstractNumId w:val="18"/>
  </w:num>
  <w:num w:numId="16">
    <w:abstractNumId w:val="5"/>
  </w:num>
  <w:num w:numId="17">
    <w:abstractNumId w:val="11"/>
  </w:num>
  <w:num w:numId="18">
    <w:abstractNumId w:val="1"/>
  </w:num>
  <w:num w:numId="19">
    <w:abstractNumId w:val="8"/>
  </w:num>
  <w:num w:numId="20">
    <w:abstractNumId w:val="14"/>
  </w:num>
  <w:num w:numId="21">
    <w:abstractNumId w:val="12"/>
  </w:num>
  <w:num w:numId="22">
    <w:abstractNumId w:val="10"/>
  </w:num>
  <w:num w:numId="23">
    <w:abstractNumId w:val="3"/>
  </w:num>
  <w:num w:numId="24">
    <w:abstractNumId w:val="17"/>
  </w:num>
  <w:num w:numId="25">
    <w:abstractNumId w:val="9"/>
  </w:num>
  <w:num w:numId="26">
    <w:abstractNumId w:val="16"/>
  </w:num>
  <w:num w:numId="27">
    <w:abstractNumId w:val="7"/>
  </w:num>
  <w:num w:numId="28">
    <w:abstractNumId w:val="0"/>
  </w:num>
  <w:num w:numId="29">
    <w:abstractNumId w:val="19"/>
  </w:num>
  <w:num w:numId="30">
    <w:abstractNumId w:val="13"/>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defaultTabStop w:val="709"/>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35B"/>
    <w:rsid w:val="00055770"/>
    <w:rsid w:val="00060376"/>
    <w:rsid w:val="000664B6"/>
    <w:rsid w:val="00082E13"/>
    <w:rsid w:val="00091E0B"/>
    <w:rsid w:val="00096E1F"/>
    <w:rsid w:val="000972AE"/>
    <w:rsid w:val="000A1140"/>
    <w:rsid w:val="000D4FB7"/>
    <w:rsid w:val="000E2AA3"/>
    <w:rsid w:val="00133AEA"/>
    <w:rsid w:val="001635C0"/>
    <w:rsid w:val="00163E8D"/>
    <w:rsid w:val="0017498B"/>
    <w:rsid w:val="001755C6"/>
    <w:rsid w:val="00186924"/>
    <w:rsid w:val="001A1D88"/>
    <w:rsid w:val="00204D1F"/>
    <w:rsid w:val="002055AE"/>
    <w:rsid w:val="0021050F"/>
    <w:rsid w:val="0022715F"/>
    <w:rsid w:val="00237962"/>
    <w:rsid w:val="00243F01"/>
    <w:rsid w:val="00271F1E"/>
    <w:rsid w:val="0028035B"/>
    <w:rsid w:val="002806C7"/>
    <w:rsid w:val="00284611"/>
    <w:rsid w:val="00290594"/>
    <w:rsid w:val="002B49C4"/>
    <w:rsid w:val="002E5CC5"/>
    <w:rsid w:val="00322E2D"/>
    <w:rsid w:val="00334485"/>
    <w:rsid w:val="00335D1E"/>
    <w:rsid w:val="00351BEE"/>
    <w:rsid w:val="00383440"/>
    <w:rsid w:val="003E1F9C"/>
    <w:rsid w:val="00404C30"/>
    <w:rsid w:val="00406DEE"/>
    <w:rsid w:val="004304AB"/>
    <w:rsid w:val="004308EE"/>
    <w:rsid w:val="00447028"/>
    <w:rsid w:val="00471816"/>
    <w:rsid w:val="004A03C9"/>
    <w:rsid w:val="004B0960"/>
    <w:rsid w:val="004B65EF"/>
    <w:rsid w:val="004C06BD"/>
    <w:rsid w:val="004F5C73"/>
    <w:rsid w:val="004F6FDA"/>
    <w:rsid w:val="00500526"/>
    <w:rsid w:val="005011B8"/>
    <w:rsid w:val="00542928"/>
    <w:rsid w:val="0059683E"/>
    <w:rsid w:val="005B31B0"/>
    <w:rsid w:val="005B5A9F"/>
    <w:rsid w:val="00600B5D"/>
    <w:rsid w:val="006027AB"/>
    <w:rsid w:val="00611DA9"/>
    <w:rsid w:val="006135D9"/>
    <w:rsid w:val="006333A8"/>
    <w:rsid w:val="00635080"/>
    <w:rsid w:val="00663C78"/>
    <w:rsid w:val="00664043"/>
    <w:rsid w:val="00667AB0"/>
    <w:rsid w:val="00670227"/>
    <w:rsid w:val="00676013"/>
    <w:rsid w:val="00694C2C"/>
    <w:rsid w:val="006B3D07"/>
    <w:rsid w:val="006D485A"/>
    <w:rsid w:val="006F2CE9"/>
    <w:rsid w:val="006F7055"/>
    <w:rsid w:val="007141FB"/>
    <w:rsid w:val="00720C2B"/>
    <w:rsid w:val="00737953"/>
    <w:rsid w:val="00756149"/>
    <w:rsid w:val="00781D1D"/>
    <w:rsid w:val="00783A51"/>
    <w:rsid w:val="00790A79"/>
    <w:rsid w:val="007A66A0"/>
    <w:rsid w:val="007C1C4B"/>
    <w:rsid w:val="007D02DC"/>
    <w:rsid w:val="007F06C0"/>
    <w:rsid w:val="007F216C"/>
    <w:rsid w:val="007F4D3E"/>
    <w:rsid w:val="007F5538"/>
    <w:rsid w:val="00821635"/>
    <w:rsid w:val="0084042A"/>
    <w:rsid w:val="0088374F"/>
    <w:rsid w:val="00885C19"/>
    <w:rsid w:val="008A76CA"/>
    <w:rsid w:val="008B5EF1"/>
    <w:rsid w:val="008B75FD"/>
    <w:rsid w:val="008E0F5C"/>
    <w:rsid w:val="008E46DD"/>
    <w:rsid w:val="00934D97"/>
    <w:rsid w:val="00942CAA"/>
    <w:rsid w:val="00964B60"/>
    <w:rsid w:val="00973CCD"/>
    <w:rsid w:val="00995A0F"/>
    <w:rsid w:val="00995E28"/>
    <w:rsid w:val="009A1463"/>
    <w:rsid w:val="009D50E6"/>
    <w:rsid w:val="009D62FE"/>
    <w:rsid w:val="009F13DE"/>
    <w:rsid w:val="00A05F2A"/>
    <w:rsid w:val="00A06D63"/>
    <w:rsid w:val="00A24947"/>
    <w:rsid w:val="00A30199"/>
    <w:rsid w:val="00A420D1"/>
    <w:rsid w:val="00A4329D"/>
    <w:rsid w:val="00A57976"/>
    <w:rsid w:val="00AD6B33"/>
    <w:rsid w:val="00B11155"/>
    <w:rsid w:val="00B30426"/>
    <w:rsid w:val="00B35B54"/>
    <w:rsid w:val="00B56848"/>
    <w:rsid w:val="00B704AD"/>
    <w:rsid w:val="00B7353A"/>
    <w:rsid w:val="00B754C0"/>
    <w:rsid w:val="00B85238"/>
    <w:rsid w:val="00BA51B3"/>
    <w:rsid w:val="00BD0B0B"/>
    <w:rsid w:val="00BD4B84"/>
    <w:rsid w:val="00C005B5"/>
    <w:rsid w:val="00C02233"/>
    <w:rsid w:val="00C32E3F"/>
    <w:rsid w:val="00C4469E"/>
    <w:rsid w:val="00C45FC3"/>
    <w:rsid w:val="00C46B26"/>
    <w:rsid w:val="00C62BBA"/>
    <w:rsid w:val="00C673FA"/>
    <w:rsid w:val="00C84115"/>
    <w:rsid w:val="00C90D27"/>
    <w:rsid w:val="00CA1DFA"/>
    <w:rsid w:val="00CA5B48"/>
    <w:rsid w:val="00CD6A90"/>
    <w:rsid w:val="00CF0CE9"/>
    <w:rsid w:val="00D05AF7"/>
    <w:rsid w:val="00D2353B"/>
    <w:rsid w:val="00D658A2"/>
    <w:rsid w:val="00D77E0E"/>
    <w:rsid w:val="00DE1DC7"/>
    <w:rsid w:val="00DE761B"/>
    <w:rsid w:val="00E01001"/>
    <w:rsid w:val="00E139DE"/>
    <w:rsid w:val="00E352DD"/>
    <w:rsid w:val="00E36B60"/>
    <w:rsid w:val="00E373C8"/>
    <w:rsid w:val="00E44C64"/>
    <w:rsid w:val="00E7289A"/>
    <w:rsid w:val="00EB1AF0"/>
    <w:rsid w:val="00ED5CC6"/>
    <w:rsid w:val="00EE6BBF"/>
    <w:rsid w:val="00EE7486"/>
    <w:rsid w:val="00F25531"/>
    <w:rsid w:val="00F25FDE"/>
    <w:rsid w:val="00F42ECE"/>
    <w:rsid w:val="00F6349E"/>
    <w:rsid w:val="00F96288"/>
    <w:rsid w:val="00FA728F"/>
    <w:rsid w:val="00FB4F86"/>
    <w:rsid w:val="00FC1936"/>
    <w:rsid w:val="00FC50BE"/>
    <w:rsid w:val="00FC610B"/>
    <w:rsid w:val="00FD5D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8035B"/>
  </w:style>
  <w:style w:type="paragraph" w:styleId="1">
    <w:name w:val="heading 1"/>
    <w:next w:val="a"/>
    <w:link w:val="10"/>
    <w:autoRedefine/>
    <w:uiPriority w:val="9"/>
    <w:qFormat/>
    <w:rsid w:val="00885C19"/>
    <w:pPr>
      <w:keepNext/>
      <w:pageBreakBefore/>
      <w:numPr>
        <w:numId w:val="10"/>
      </w:numPr>
      <w:tabs>
        <w:tab w:val="left" w:pos="567"/>
        <w:tab w:val="left" w:pos="10490"/>
      </w:tabs>
      <w:spacing w:before="500" w:after="600" w:line="360" w:lineRule="auto"/>
      <w:ind w:left="567" w:hanging="567"/>
      <w:outlineLvl w:val="0"/>
    </w:pPr>
    <w:rPr>
      <w:rFonts w:ascii="Arial" w:eastAsia="Calibri" w:hAnsi="Arial" w:cstheme="majorBidi"/>
      <w:b/>
      <w:color w:val="002060"/>
      <w:kern w:val="32"/>
      <w:sz w:val="36"/>
      <w:szCs w:val="36"/>
      <w:lang w:val="en-US"/>
    </w:rPr>
  </w:style>
  <w:style w:type="paragraph" w:styleId="2">
    <w:name w:val="heading 2"/>
    <w:next w:val="a"/>
    <w:link w:val="20"/>
    <w:autoRedefine/>
    <w:uiPriority w:val="9"/>
    <w:unhideWhenUsed/>
    <w:qFormat/>
    <w:rsid w:val="00934D97"/>
    <w:pPr>
      <w:keepNext/>
      <w:numPr>
        <w:ilvl w:val="1"/>
        <w:numId w:val="10"/>
      </w:numPr>
      <w:tabs>
        <w:tab w:val="left" w:pos="851"/>
      </w:tabs>
      <w:spacing w:before="300" w:after="360" w:line="480" w:lineRule="auto"/>
      <w:ind w:left="862" w:hanging="578"/>
      <w:jc w:val="both"/>
      <w:outlineLvl w:val="1"/>
    </w:pPr>
    <w:rPr>
      <w:rFonts w:ascii="Arial" w:eastAsia="Calibri" w:hAnsi="Arial" w:cstheme="majorBidi"/>
      <w:b/>
      <w:color w:val="002060"/>
      <w:sz w:val="28"/>
      <w:szCs w:val="28"/>
    </w:rPr>
  </w:style>
  <w:style w:type="paragraph" w:styleId="3">
    <w:name w:val="heading 3"/>
    <w:next w:val="a"/>
    <w:link w:val="30"/>
    <w:autoRedefine/>
    <w:uiPriority w:val="9"/>
    <w:unhideWhenUsed/>
    <w:qFormat/>
    <w:rsid w:val="00B754C0"/>
    <w:pPr>
      <w:keepNext/>
      <w:numPr>
        <w:ilvl w:val="2"/>
        <w:numId w:val="10"/>
      </w:numPr>
      <w:tabs>
        <w:tab w:val="left" w:pos="1531"/>
      </w:tabs>
      <w:spacing w:before="420" w:after="280"/>
      <w:ind w:left="1531" w:hanging="964"/>
      <w:jc w:val="both"/>
      <w:outlineLvl w:val="2"/>
    </w:pPr>
    <w:rPr>
      <w:rFonts w:ascii="Arial" w:eastAsia="Calibri" w:hAnsi="Arial" w:cstheme="majorBidi"/>
      <w:b/>
      <w:color w:val="002060"/>
      <w:sz w:val="26"/>
      <w:szCs w:val="26"/>
    </w:rPr>
  </w:style>
  <w:style w:type="paragraph" w:styleId="4">
    <w:name w:val="heading 4"/>
    <w:next w:val="a"/>
    <w:link w:val="40"/>
    <w:autoRedefine/>
    <w:uiPriority w:val="9"/>
    <w:unhideWhenUsed/>
    <w:qFormat/>
    <w:rsid w:val="00B754C0"/>
    <w:pPr>
      <w:keepNext/>
      <w:numPr>
        <w:ilvl w:val="3"/>
        <w:numId w:val="10"/>
      </w:numPr>
      <w:tabs>
        <w:tab w:val="left" w:pos="1985"/>
      </w:tabs>
      <w:spacing w:before="220" w:after="140"/>
      <w:ind w:left="1985" w:hanging="1134"/>
      <w:jc w:val="both"/>
      <w:outlineLvl w:val="3"/>
    </w:pPr>
    <w:rPr>
      <w:rFonts w:ascii="Arial" w:eastAsia="Calibri" w:hAnsi="Arial" w:cstheme="majorBidi"/>
      <w:b/>
      <w:color w:val="002060"/>
      <w:sz w:val="24"/>
      <w:szCs w:val="28"/>
    </w:rPr>
  </w:style>
  <w:style w:type="paragraph" w:styleId="5">
    <w:name w:val="heading 5"/>
    <w:next w:val="a"/>
    <w:link w:val="50"/>
    <w:autoRedefine/>
    <w:uiPriority w:val="9"/>
    <w:unhideWhenUsed/>
    <w:qFormat/>
    <w:rsid w:val="00B754C0"/>
    <w:pPr>
      <w:keepNext/>
      <w:numPr>
        <w:ilvl w:val="4"/>
        <w:numId w:val="10"/>
      </w:numPr>
      <w:tabs>
        <w:tab w:val="left" w:pos="2552"/>
      </w:tabs>
      <w:spacing w:before="200" w:after="60"/>
      <w:ind w:left="2552" w:hanging="1418"/>
      <w:outlineLvl w:val="4"/>
    </w:pPr>
    <w:rPr>
      <w:rFonts w:ascii="Arial" w:eastAsiaTheme="majorEastAsia" w:hAnsi="Arial" w:cstheme="majorBidi"/>
      <w:b/>
      <w:bCs/>
      <w:iCs/>
      <w:color w:val="002060"/>
      <w:sz w:val="24"/>
      <w:szCs w:val="26"/>
    </w:rPr>
  </w:style>
  <w:style w:type="paragraph" w:styleId="6">
    <w:name w:val="heading 6"/>
    <w:next w:val="a"/>
    <w:link w:val="60"/>
    <w:autoRedefine/>
    <w:uiPriority w:val="9"/>
    <w:unhideWhenUsed/>
    <w:qFormat/>
    <w:rsid w:val="00B754C0"/>
    <w:pPr>
      <w:keepNext/>
      <w:numPr>
        <w:ilvl w:val="5"/>
        <w:numId w:val="10"/>
      </w:numPr>
      <w:tabs>
        <w:tab w:val="left" w:pos="3119"/>
      </w:tabs>
      <w:spacing w:before="200" w:after="60"/>
      <w:ind w:left="3119" w:hanging="1701"/>
      <w:jc w:val="both"/>
      <w:outlineLvl w:val="5"/>
    </w:pPr>
    <w:rPr>
      <w:rFonts w:ascii="Arial" w:eastAsiaTheme="majorEastAsia" w:hAnsi="Arial" w:cstheme="majorBidi"/>
      <w:b/>
      <w:bCs/>
      <w:snapToGrid w:val="0"/>
      <w:color w:val="002060"/>
      <w:sz w:val="24"/>
      <w:szCs w:val="28"/>
    </w:rPr>
  </w:style>
  <w:style w:type="paragraph" w:styleId="7">
    <w:name w:val="heading 7"/>
    <w:basedOn w:val="a"/>
    <w:next w:val="a"/>
    <w:link w:val="70"/>
    <w:uiPriority w:val="9"/>
    <w:semiHidden/>
    <w:unhideWhenUsed/>
    <w:qFormat/>
    <w:rsid w:val="0028035B"/>
    <w:pPr>
      <w:numPr>
        <w:ilvl w:val="6"/>
        <w:numId w:val="10"/>
      </w:numPr>
      <w:spacing w:before="240" w:after="60" w:line="360" w:lineRule="auto"/>
      <w:jc w:val="both"/>
      <w:outlineLvl w:val="6"/>
    </w:pPr>
    <w:rPr>
      <w:rFonts w:eastAsiaTheme="majorEastAsia" w:cstheme="majorBidi"/>
      <w:sz w:val="28"/>
      <w:szCs w:val="24"/>
    </w:rPr>
  </w:style>
  <w:style w:type="paragraph" w:styleId="8">
    <w:name w:val="heading 8"/>
    <w:basedOn w:val="a"/>
    <w:next w:val="a"/>
    <w:link w:val="80"/>
    <w:uiPriority w:val="9"/>
    <w:semiHidden/>
    <w:unhideWhenUsed/>
    <w:qFormat/>
    <w:rsid w:val="0028035B"/>
    <w:pPr>
      <w:numPr>
        <w:ilvl w:val="7"/>
        <w:numId w:val="10"/>
      </w:numPr>
      <w:spacing w:before="240" w:after="60" w:line="360" w:lineRule="auto"/>
      <w:jc w:val="both"/>
      <w:outlineLvl w:val="7"/>
    </w:pPr>
    <w:rPr>
      <w:rFonts w:eastAsiaTheme="majorEastAsia" w:cstheme="majorBidi"/>
      <w:i/>
      <w:iCs/>
      <w:sz w:val="28"/>
      <w:szCs w:val="24"/>
    </w:rPr>
  </w:style>
  <w:style w:type="paragraph" w:styleId="9">
    <w:name w:val="heading 9"/>
    <w:basedOn w:val="a"/>
    <w:next w:val="a"/>
    <w:link w:val="90"/>
    <w:uiPriority w:val="9"/>
    <w:semiHidden/>
    <w:unhideWhenUsed/>
    <w:qFormat/>
    <w:rsid w:val="0028035B"/>
    <w:pPr>
      <w:numPr>
        <w:ilvl w:val="8"/>
        <w:numId w:val="1"/>
      </w:numPr>
      <w:spacing w:before="240" w:after="60" w:line="360" w:lineRule="auto"/>
      <w:jc w:val="both"/>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85C19"/>
    <w:rPr>
      <w:rFonts w:ascii="Arial" w:eastAsia="Calibri" w:hAnsi="Arial" w:cstheme="majorBidi"/>
      <w:b/>
      <w:color w:val="002060"/>
      <w:kern w:val="32"/>
      <w:sz w:val="36"/>
      <w:szCs w:val="36"/>
      <w:lang w:val="en-US"/>
    </w:rPr>
  </w:style>
  <w:style w:type="character" w:customStyle="1" w:styleId="20">
    <w:name w:val="Заголовок 2 Знак"/>
    <w:link w:val="2"/>
    <w:uiPriority w:val="9"/>
    <w:rsid w:val="00934D97"/>
    <w:rPr>
      <w:rFonts w:ascii="Arial" w:eastAsia="Calibri" w:hAnsi="Arial" w:cstheme="majorBidi"/>
      <w:b/>
      <w:color w:val="002060"/>
      <w:sz w:val="28"/>
      <w:szCs w:val="28"/>
    </w:rPr>
  </w:style>
  <w:style w:type="character" w:customStyle="1" w:styleId="30">
    <w:name w:val="Заголовок 3 Знак"/>
    <w:link w:val="3"/>
    <w:uiPriority w:val="9"/>
    <w:rsid w:val="00B754C0"/>
    <w:rPr>
      <w:rFonts w:ascii="Arial" w:eastAsia="Calibri" w:hAnsi="Arial" w:cstheme="majorBidi"/>
      <w:b/>
      <w:color w:val="002060"/>
      <w:sz w:val="26"/>
      <w:szCs w:val="26"/>
    </w:rPr>
  </w:style>
  <w:style w:type="character" w:customStyle="1" w:styleId="40">
    <w:name w:val="Заголовок 4 Знак"/>
    <w:link w:val="4"/>
    <w:uiPriority w:val="9"/>
    <w:rsid w:val="00B754C0"/>
    <w:rPr>
      <w:rFonts w:ascii="Arial" w:eastAsia="Calibri" w:hAnsi="Arial" w:cstheme="majorBidi"/>
      <w:b/>
      <w:color w:val="002060"/>
      <w:sz w:val="24"/>
      <w:szCs w:val="28"/>
    </w:rPr>
  </w:style>
  <w:style w:type="character" w:customStyle="1" w:styleId="50">
    <w:name w:val="Заголовок 5 Знак"/>
    <w:link w:val="5"/>
    <w:uiPriority w:val="9"/>
    <w:rsid w:val="00B754C0"/>
    <w:rPr>
      <w:rFonts w:ascii="Arial" w:eastAsiaTheme="majorEastAsia" w:hAnsi="Arial" w:cstheme="majorBidi"/>
      <w:b/>
      <w:bCs/>
      <w:iCs/>
      <w:color w:val="002060"/>
      <w:sz w:val="24"/>
      <w:szCs w:val="26"/>
    </w:rPr>
  </w:style>
  <w:style w:type="character" w:customStyle="1" w:styleId="60">
    <w:name w:val="Заголовок 6 Знак"/>
    <w:link w:val="6"/>
    <w:uiPriority w:val="9"/>
    <w:rsid w:val="00B754C0"/>
    <w:rPr>
      <w:rFonts w:ascii="Arial" w:eastAsiaTheme="majorEastAsia" w:hAnsi="Arial" w:cstheme="majorBidi"/>
      <w:b/>
      <w:bCs/>
      <w:snapToGrid w:val="0"/>
      <w:color w:val="002060"/>
      <w:sz w:val="24"/>
      <w:szCs w:val="28"/>
    </w:rPr>
  </w:style>
  <w:style w:type="character" w:customStyle="1" w:styleId="70">
    <w:name w:val="Заголовок 7 Знак"/>
    <w:link w:val="7"/>
    <w:uiPriority w:val="9"/>
    <w:semiHidden/>
    <w:rsid w:val="0028035B"/>
    <w:rPr>
      <w:rFonts w:eastAsiaTheme="majorEastAsia" w:cstheme="majorBidi"/>
      <w:sz w:val="28"/>
      <w:szCs w:val="24"/>
    </w:rPr>
  </w:style>
  <w:style w:type="character" w:customStyle="1" w:styleId="80">
    <w:name w:val="Заголовок 8 Знак"/>
    <w:link w:val="8"/>
    <w:uiPriority w:val="9"/>
    <w:semiHidden/>
    <w:rsid w:val="0028035B"/>
    <w:rPr>
      <w:rFonts w:eastAsiaTheme="majorEastAsia" w:cstheme="majorBidi"/>
      <w:i/>
      <w:iCs/>
      <w:sz w:val="28"/>
      <w:szCs w:val="24"/>
    </w:rPr>
  </w:style>
  <w:style w:type="paragraph" w:customStyle="1" w:styleId="Comment">
    <w:name w:val="Comment (Обычный)"/>
    <w:link w:val="Comment0"/>
    <w:qFormat/>
    <w:rsid w:val="0028035B"/>
    <w:pPr>
      <w:spacing w:before="40" w:after="80" w:line="360" w:lineRule="auto"/>
      <w:ind w:firstLine="851"/>
      <w:jc w:val="both"/>
    </w:pPr>
    <w:rPr>
      <w:rFonts w:ascii="Arial" w:eastAsia="Calibri" w:hAnsi="Arial"/>
      <w:sz w:val="22"/>
      <w:szCs w:val="24"/>
    </w:rPr>
  </w:style>
  <w:style w:type="character" w:customStyle="1" w:styleId="Comment0">
    <w:name w:val="Comment (Обычный) Знак"/>
    <w:link w:val="Comment"/>
    <w:rsid w:val="0028035B"/>
    <w:rPr>
      <w:rFonts w:ascii="Arial" w:eastAsia="Calibri" w:hAnsi="Arial"/>
      <w:sz w:val="22"/>
      <w:szCs w:val="24"/>
    </w:rPr>
  </w:style>
  <w:style w:type="paragraph" w:customStyle="1" w:styleId="Title1">
    <w:name w:val="Title_1"/>
    <w:link w:val="Title10"/>
    <w:qFormat/>
    <w:rsid w:val="00FC1936"/>
    <w:pPr>
      <w:framePr w:w="2835" w:h="284" w:wrap="around" w:vAnchor="page" w:hAnchor="text" w:y="2836"/>
    </w:pPr>
    <w:rPr>
      <w:rFonts w:ascii="Arial" w:eastAsia="Calibri" w:hAnsi="Arial"/>
      <w:b/>
      <w:color w:val="002060"/>
      <w:sz w:val="24"/>
      <w:szCs w:val="28"/>
    </w:rPr>
  </w:style>
  <w:style w:type="character" w:customStyle="1" w:styleId="Title10">
    <w:name w:val="Title_1 Знак"/>
    <w:link w:val="Title1"/>
    <w:rsid w:val="00FC1936"/>
    <w:rPr>
      <w:rFonts w:ascii="Arial" w:eastAsia="Calibri" w:hAnsi="Arial"/>
      <w:b/>
      <w:color w:val="002060"/>
      <w:sz w:val="24"/>
      <w:szCs w:val="28"/>
    </w:rPr>
  </w:style>
  <w:style w:type="paragraph" w:customStyle="1" w:styleId="Title2">
    <w:name w:val="Title_2"/>
    <w:link w:val="Title20"/>
    <w:qFormat/>
    <w:rsid w:val="00FC1936"/>
    <w:pPr>
      <w:framePr w:w="4536" w:h="2268" w:wrap="around" w:vAnchor="page" w:hAnchor="text" w:y="3176"/>
    </w:pPr>
    <w:rPr>
      <w:rFonts w:ascii="Arial" w:eastAsia="Calibri" w:hAnsi="Arial"/>
      <w:color w:val="002060"/>
      <w:sz w:val="24"/>
      <w:szCs w:val="28"/>
    </w:rPr>
  </w:style>
  <w:style w:type="character" w:customStyle="1" w:styleId="Title20">
    <w:name w:val="Title_2 Знак"/>
    <w:link w:val="Title2"/>
    <w:rsid w:val="00FC1936"/>
    <w:rPr>
      <w:rFonts w:ascii="Arial" w:eastAsia="Calibri" w:hAnsi="Arial"/>
      <w:color w:val="002060"/>
      <w:sz w:val="24"/>
      <w:szCs w:val="28"/>
    </w:rPr>
  </w:style>
  <w:style w:type="paragraph" w:customStyle="1" w:styleId="Title3">
    <w:name w:val="Title_3"/>
    <w:link w:val="Title30"/>
    <w:qFormat/>
    <w:rsid w:val="00FC1936"/>
    <w:pPr>
      <w:framePr w:wrap="around" w:vAnchor="text" w:hAnchor="text" w:y="1"/>
      <w:spacing w:before="240"/>
    </w:pPr>
    <w:rPr>
      <w:rFonts w:ascii="Arial" w:eastAsia="Calibri" w:hAnsi="Arial"/>
      <w:b/>
      <w:sz w:val="28"/>
      <w:szCs w:val="22"/>
    </w:rPr>
  </w:style>
  <w:style w:type="character" w:customStyle="1" w:styleId="Title30">
    <w:name w:val="Title_3 Знак"/>
    <w:link w:val="Title3"/>
    <w:rsid w:val="00FC1936"/>
    <w:rPr>
      <w:rFonts w:ascii="Arial" w:eastAsia="Calibri" w:hAnsi="Arial"/>
      <w:b/>
      <w:sz w:val="28"/>
      <w:szCs w:val="22"/>
    </w:rPr>
  </w:style>
  <w:style w:type="paragraph" w:customStyle="1" w:styleId="Title5">
    <w:name w:val="Title_5"/>
    <w:link w:val="Title50"/>
    <w:qFormat/>
    <w:rsid w:val="0028035B"/>
    <w:pPr>
      <w:jc w:val="center"/>
    </w:pPr>
    <w:rPr>
      <w:rFonts w:ascii="Arial" w:eastAsia="Calibri" w:hAnsi="Arial"/>
      <w:color w:val="002060"/>
      <w:sz w:val="24"/>
      <w:szCs w:val="28"/>
    </w:rPr>
  </w:style>
  <w:style w:type="character" w:customStyle="1" w:styleId="Title50">
    <w:name w:val="Title_5 Знак"/>
    <w:link w:val="Title5"/>
    <w:rsid w:val="0028035B"/>
    <w:rPr>
      <w:rFonts w:ascii="Arial" w:eastAsia="Calibri" w:hAnsi="Arial"/>
      <w:color w:val="002060"/>
      <w:sz w:val="24"/>
      <w:szCs w:val="28"/>
    </w:rPr>
  </w:style>
  <w:style w:type="paragraph" w:customStyle="1" w:styleId="Title4">
    <w:name w:val="Title_4"/>
    <w:link w:val="Title40"/>
    <w:qFormat/>
    <w:rsid w:val="0028035B"/>
    <w:pPr>
      <w:jc w:val="center"/>
    </w:pPr>
    <w:rPr>
      <w:rFonts w:ascii="Arial" w:eastAsia="Calibri" w:hAnsi="Arial"/>
      <w:b/>
      <w:sz w:val="26"/>
      <w:szCs w:val="22"/>
    </w:rPr>
  </w:style>
  <w:style w:type="character" w:customStyle="1" w:styleId="Title40">
    <w:name w:val="Title_4 Знак"/>
    <w:link w:val="Title4"/>
    <w:rsid w:val="0028035B"/>
    <w:rPr>
      <w:rFonts w:ascii="Arial" w:eastAsia="Calibri" w:hAnsi="Arial"/>
      <w:b/>
      <w:sz w:val="26"/>
      <w:szCs w:val="22"/>
    </w:rPr>
  </w:style>
  <w:style w:type="paragraph" w:customStyle="1" w:styleId="SoderContent">
    <w:name w:val="Soder_Content"/>
    <w:link w:val="SoderContent0"/>
    <w:qFormat/>
    <w:rsid w:val="0028035B"/>
    <w:pPr>
      <w:spacing w:after="120" w:line="360" w:lineRule="auto"/>
      <w:jc w:val="center"/>
    </w:pPr>
    <w:rPr>
      <w:rFonts w:ascii="Arial" w:eastAsia="Calibri" w:hAnsi="Arial"/>
      <w:b/>
      <w:color w:val="FF0000"/>
      <w:sz w:val="32"/>
      <w:szCs w:val="32"/>
    </w:rPr>
  </w:style>
  <w:style w:type="character" w:customStyle="1" w:styleId="SoderContent0">
    <w:name w:val="Soder_Content Знак"/>
    <w:link w:val="SoderContent"/>
    <w:rsid w:val="0028035B"/>
    <w:rPr>
      <w:rFonts w:ascii="Arial" w:eastAsia="Calibri" w:hAnsi="Arial"/>
      <w:b/>
      <w:color w:val="FF0000"/>
      <w:sz w:val="32"/>
      <w:szCs w:val="32"/>
    </w:rPr>
  </w:style>
  <w:style w:type="paragraph" w:customStyle="1" w:styleId="0">
    <w:name w:val="Заголовок0"/>
    <w:link w:val="00"/>
    <w:autoRedefine/>
    <w:rsid w:val="0028035B"/>
    <w:pPr>
      <w:framePr w:w="12196" w:h="15811" w:hRule="exact" w:wrap="auto" w:vAnchor="text" w:hAnchor="page" w:x="1" w:y="-1984" w:anchorLock="1"/>
      <w:spacing w:before="3120" w:after="240"/>
      <w:ind w:left="3005" w:right="3833" w:hanging="1304"/>
      <w:jc w:val="right"/>
    </w:pPr>
    <w:rPr>
      <w:rFonts w:eastAsiaTheme="majorEastAsia" w:cstheme="majorBidi"/>
      <w:b/>
      <w:bCs/>
      <w:color w:val="FFFFFF" w:themeColor="background1"/>
      <w:sz w:val="56"/>
      <w:szCs w:val="96"/>
      <w14:glow w14:rad="12700">
        <w14:srgbClr w14:val="000000"/>
      </w14:glow>
    </w:rPr>
  </w:style>
  <w:style w:type="character" w:customStyle="1" w:styleId="00">
    <w:name w:val="Заголовок0 Знак"/>
    <w:basedOn w:val="10"/>
    <w:link w:val="0"/>
    <w:rsid w:val="0028035B"/>
    <w:rPr>
      <w:rFonts w:ascii="Arial" w:eastAsia="Calibri" w:hAnsi="Arial" w:cstheme="majorBidi"/>
      <w:b/>
      <w:color w:val="FFFFFF"/>
      <w:kern w:val="32"/>
      <w:sz w:val="56"/>
      <w:szCs w:val="80"/>
      <w:lang w:val="en-US"/>
    </w:rPr>
  </w:style>
  <w:style w:type="paragraph" w:styleId="11">
    <w:name w:val="toc 1"/>
    <w:next w:val="a"/>
    <w:link w:val="12"/>
    <w:uiPriority w:val="39"/>
    <w:unhideWhenUsed/>
    <w:qFormat/>
    <w:rsid w:val="00C32E3F"/>
    <w:pPr>
      <w:tabs>
        <w:tab w:val="left" w:pos="567"/>
        <w:tab w:val="right" w:leader="dot" w:pos="9781"/>
      </w:tabs>
      <w:spacing w:before="120" w:after="120"/>
      <w:ind w:left="567" w:hanging="567"/>
    </w:pPr>
    <w:rPr>
      <w:rFonts w:ascii="Arial" w:eastAsia="Calibri" w:hAnsi="Arial" w:cs="Arial"/>
      <w:noProof/>
      <w:color w:val="002060"/>
      <w:sz w:val="24"/>
      <w:szCs w:val="22"/>
    </w:rPr>
  </w:style>
  <w:style w:type="paragraph" w:styleId="21">
    <w:name w:val="toc 2"/>
    <w:basedOn w:val="a"/>
    <w:next w:val="a"/>
    <w:autoRedefine/>
    <w:uiPriority w:val="39"/>
    <w:unhideWhenUsed/>
    <w:rsid w:val="00934D97"/>
    <w:pPr>
      <w:tabs>
        <w:tab w:val="left" w:pos="1588"/>
        <w:tab w:val="right" w:leader="dot" w:pos="9639"/>
      </w:tabs>
      <w:spacing w:before="120" w:after="120"/>
      <w:ind w:left="1135" w:hanging="851"/>
    </w:pPr>
    <w:rPr>
      <w:rFonts w:ascii="Arial" w:eastAsiaTheme="minorEastAsia" w:hAnsi="Arial"/>
      <w:sz w:val="26"/>
      <w:lang w:bidi="en-US"/>
    </w:rPr>
  </w:style>
  <w:style w:type="paragraph" w:styleId="31">
    <w:name w:val="toc 3"/>
    <w:next w:val="a"/>
    <w:link w:val="32"/>
    <w:uiPriority w:val="39"/>
    <w:unhideWhenUsed/>
    <w:qFormat/>
    <w:rsid w:val="00C32E3F"/>
    <w:pPr>
      <w:tabs>
        <w:tab w:val="left" w:pos="1588"/>
        <w:tab w:val="right" w:leader="dot" w:pos="9781"/>
      </w:tabs>
      <w:spacing w:before="120" w:after="120"/>
      <w:ind w:left="1588" w:hanging="1021"/>
    </w:pPr>
    <w:rPr>
      <w:rFonts w:ascii="Arial" w:eastAsia="Calibri" w:hAnsi="Arial" w:cs="Arial"/>
      <w:noProof/>
      <w:sz w:val="22"/>
      <w:szCs w:val="22"/>
    </w:rPr>
  </w:style>
  <w:style w:type="paragraph" w:styleId="a3">
    <w:name w:val="Title"/>
    <w:basedOn w:val="a"/>
    <w:next w:val="a"/>
    <w:link w:val="a4"/>
    <w:uiPriority w:val="10"/>
    <w:qFormat/>
    <w:rsid w:val="0028035B"/>
    <w:pPr>
      <w:spacing w:before="240" w:after="60" w:line="276" w:lineRule="auto"/>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28035B"/>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28035B"/>
    <w:pPr>
      <w:spacing w:after="60" w:line="276" w:lineRule="auto"/>
      <w:jc w:val="center"/>
      <w:outlineLvl w:val="1"/>
    </w:pPr>
    <w:rPr>
      <w:rFonts w:asciiTheme="majorHAnsi" w:eastAsiaTheme="majorEastAsia" w:hAnsiTheme="majorHAnsi" w:cstheme="majorBidi"/>
      <w:sz w:val="24"/>
      <w:szCs w:val="24"/>
    </w:rPr>
  </w:style>
  <w:style w:type="character" w:customStyle="1" w:styleId="a6">
    <w:name w:val="Подзаголовок Знак"/>
    <w:basedOn w:val="a0"/>
    <w:link w:val="a5"/>
    <w:uiPriority w:val="11"/>
    <w:rsid w:val="0028035B"/>
    <w:rPr>
      <w:rFonts w:asciiTheme="majorHAnsi" w:eastAsiaTheme="majorEastAsia" w:hAnsiTheme="majorHAnsi" w:cstheme="majorBidi"/>
      <w:sz w:val="24"/>
      <w:szCs w:val="24"/>
    </w:rPr>
  </w:style>
  <w:style w:type="paragraph" w:styleId="a7">
    <w:name w:val="No Spacing"/>
    <w:basedOn w:val="a"/>
    <w:link w:val="a8"/>
    <w:uiPriority w:val="1"/>
    <w:qFormat/>
    <w:rsid w:val="0028035B"/>
    <w:rPr>
      <w:rFonts w:ascii="Arial" w:eastAsia="Calibri" w:hAnsi="Arial"/>
      <w:sz w:val="22"/>
      <w:szCs w:val="22"/>
    </w:rPr>
  </w:style>
  <w:style w:type="character" w:customStyle="1" w:styleId="a8">
    <w:name w:val="Без интервала Знак"/>
    <w:basedOn w:val="a0"/>
    <w:link w:val="a7"/>
    <w:uiPriority w:val="1"/>
    <w:rsid w:val="0028035B"/>
    <w:rPr>
      <w:rFonts w:ascii="Arial" w:eastAsia="Calibri" w:hAnsi="Arial"/>
      <w:sz w:val="22"/>
      <w:szCs w:val="22"/>
    </w:rPr>
  </w:style>
  <w:style w:type="paragraph" w:styleId="a9">
    <w:name w:val="List Paragraph"/>
    <w:basedOn w:val="a"/>
    <w:uiPriority w:val="34"/>
    <w:qFormat/>
    <w:rsid w:val="0028035B"/>
    <w:pPr>
      <w:spacing w:after="200" w:line="276" w:lineRule="auto"/>
      <w:ind w:left="708"/>
    </w:pPr>
    <w:rPr>
      <w:rFonts w:ascii="Arial" w:eastAsia="Calibri" w:hAnsi="Arial"/>
      <w:sz w:val="22"/>
      <w:szCs w:val="22"/>
    </w:rPr>
  </w:style>
  <w:style w:type="paragraph" w:styleId="22">
    <w:name w:val="Quote"/>
    <w:basedOn w:val="a"/>
    <w:next w:val="a"/>
    <w:link w:val="23"/>
    <w:uiPriority w:val="29"/>
    <w:qFormat/>
    <w:rsid w:val="0028035B"/>
    <w:pPr>
      <w:spacing w:after="200" w:line="276" w:lineRule="auto"/>
    </w:pPr>
    <w:rPr>
      <w:rFonts w:ascii="Arial" w:eastAsia="Calibri" w:hAnsi="Arial"/>
      <w:i/>
      <w:iCs/>
      <w:color w:val="000000" w:themeColor="text1"/>
      <w:sz w:val="22"/>
      <w:szCs w:val="22"/>
    </w:rPr>
  </w:style>
  <w:style w:type="character" w:customStyle="1" w:styleId="23">
    <w:name w:val="Цитата 2 Знак"/>
    <w:basedOn w:val="a0"/>
    <w:link w:val="22"/>
    <w:uiPriority w:val="29"/>
    <w:rsid w:val="0028035B"/>
    <w:rPr>
      <w:rFonts w:ascii="Arial" w:eastAsia="Calibri" w:hAnsi="Arial"/>
      <w:i/>
      <w:iCs/>
      <w:color w:val="000000" w:themeColor="text1"/>
      <w:sz w:val="22"/>
      <w:szCs w:val="22"/>
    </w:rPr>
  </w:style>
  <w:style w:type="character" w:styleId="aa">
    <w:name w:val="Subtle Emphasis"/>
    <w:basedOn w:val="a0"/>
    <w:uiPriority w:val="19"/>
    <w:qFormat/>
    <w:rsid w:val="0028035B"/>
    <w:rPr>
      <w:i/>
      <w:iCs/>
      <w:color w:val="808080" w:themeColor="text1" w:themeTint="7F"/>
    </w:rPr>
  </w:style>
  <w:style w:type="paragraph" w:styleId="ab">
    <w:name w:val="TOC Heading"/>
    <w:basedOn w:val="1"/>
    <w:next w:val="a"/>
    <w:uiPriority w:val="39"/>
    <w:semiHidden/>
    <w:unhideWhenUsed/>
    <w:qFormat/>
    <w:rsid w:val="0028035B"/>
    <w:pPr>
      <w:keepLines/>
      <w:framePr w:wrap="around" w:hAnchor="text"/>
      <w:numPr>
        <w:numId w:val="0"/>
      </w:numPr>
      <w:spacing w:before="480" w:after="0"/>
      <w:outlineLvl w:val="9"/>
    </w:pPr>
    <w:rPr>
      <w:rFonts w:ascii="Cambria" w:hAnsi="Cambria"/>
      <w:b w:val="0"/>
      <w:bCs/>
      <w:color w:val="365F91"/>
      <w:kern w:val="0"/>
      <w:sz w:val="28"/>
      <w:szCs w:val="28"/>
      <w:lang w:eastAsia="ru-RU"/>
    </w:rPr>
  </w:style>
  <w:style w:type="paragraph" w:customStyle="1" w:styleId="AnnotContentAnnotacia">
    <w:name w:val="Annot_Content (Annotacia)"/>
    <w:link w:val="AnnotContentAnnotacia0"/>
    <w:qFormat/>
    <w:rsid w:val="00885C19"/>
    <w:pPr>
      <w:spacing w:after="120" w:line="600" w:lineRule="auto"/>
      <w:jc w:val="center"/>
    </w:pPr>
    <w:rPr>
      <w:rFonts w:ascii="Arial" w:eastAsia="Calibri" w:hAnsi="Arial"/>
      <w:b/>
      <w:color w:val="002060"/>
      <w:sz w:val="36"/>
      <w:szCs w:val="32"/>
    </w:rPr>
  </w:style>
  <w:style w:type="character" w:customStyle="1" w:styleId="AnnotContentAnnotacia0">
    <w:name w:val="Annot_Content (Annotacia) Знак"/>
    <w:link w:val="AnnotContentAnnotacia"/>
    <w:rsid w:val="00885C19"/>
    <w:rPr>
      <w:rFonts w:ascii="Arial" w:eastAsia="Calibri" w:hAnsi="Arial"/>
      <w:b/>
      <w:color w:val="002060"/>
      <w:sz w:val="36"/>
      <w:szCs w:val="32"/>
    </w:rPr>
  </w:style>
  <w:style w:type="paragraph" w:customStyle="1" w:styleId="NumPage">
    <w:name w:val="NumPage"/>
    <w:link w:val="NumPage0"/>
    <w:qFormat/>
    <w:rsid w:val="0028035B"/>
    <w:pPr>
      <w:spacing w:before="40" w:after="80" w:line="480" w:lineRule="auto"/>
      <w:jc w:val="center"/>
    </w:pPr>
    <w:rPr>
      <w:rFonts w:ascii="Arial" w:eastAsia="Calibri" w:hAnsi="Arial"/>
      <w:color w:val="002060"/>
      <w:sz w:val="24"/>
      <w:szCs w:val="22"/>
    </w:rPr>
  </w:style>
  <w:style w:type="character" w:customStyle="1" w:styleId="NumPage0">
    <w:name w:val="NumPage Знак"/>
    <w:link w:val="NumPage"/>
    <w:rsid w:val="0028035B"/>
    <w:rPr>
      <w:rFonts w:ascii="Arial" w:eastAsia="Calibri" w:hAnsi="Arial"/>
      <w:color w:val="002060"/>
      <w:sz w:val="24"/>
      <w:szCs w:val="22"/>
    </w:rPr>
  </w:style>
  <w:style w:type="paragraph" w:customStyle="1" w:styleId="Title6">
    <w:name w:val="Title_6"/>
    <w:link w:val="Title60"/>
    <w:qFormat/>
    <w:rsid w:val="0028035B"/>
    <w:pPr>
      <w:jc w:val="center"/>
    </w:pPr>
    <w:rPr>
      <w:rFonts w:ascii="Arial" w:eastAsia="Calibri" w:hAnsi="Arial"/>
      <w:sz w:val="24"/>
      <w:szCs w:val="28"/>
    </w:rPr>
  </w:style>
  <w:style w:type="character" w:customStyle="1" w:styleId="Title60">
    <w:name w:val="Title_6 Знак"/>
    <w:link w:val="Title6"/>
    <w:rsid w:val="0028035B"/>
    <w:rPr>
      <w:rFonts w:ascii="Arial" w:eastAsia="Calibri" w:hAnsi="Arial"/>
      <w:sz w:val="24"/>
      <w:szCs w:val="28"/>
    </w:rPr>
  </w:style>
  <w:style w:type="paragraph" w:customStyle="1" w:styleId="Title7">
    <w:name w:val="Title_7"/>
    <w:link w:val="Title70"/>
    <w:qFormat/>
    <w:rsid w:val="0028035B"/>
    <w:pPr>
      <w:jc w:val="center"/>
    </w:pPr>
    <w:rPr>
      <w:rFonts w:ascii="Arial" w:eastAsia="Calibri" w:hAnsi="Arial"/>
      <w:color w:val="002060"/>
      <w:sz w:val="24"/>
      <w:szCs w:val="28"/>
    </w:rPr>
  </w:style>
  <w:style w:type="character" w:customStyle="1" w:styleId="Title70">
    <w:name w:val="Title_7 Знак"/>
    <w:link w:val="Title7"/>
    <w:rsid w:val="0028035B"/>
    <w:rPr>
      <w:rFonts w:ascii="Arial" w:eastAsia="Calibri" w:hAnsi="Arial"/>
      <w:color w:val="002060"/>
      <w:sz w:val="24"/>
      <w:szCs w:val="28"/>
    </w:rPr>
  </w:style>
  <w:style w:type="character" w:customStyle="1" w:styleId="90">
    <w:name w:val="Заголовок 9 Знак"/>
    <w:link w:val="9"/>
    <w:uiPriority w:val="9"/>
    <w:semiHidden/>
    <w:rsid w:val="0028035B"/>
    <w:rPr>
      <w:rFonts w:ascii="Cambria" w:hAnsi="Cambria"/>
      <w:sz w:val="22"/>
      <w:szCs w:val="22"/>
    </w:rPr>
  </w:style>
  <w:style w:type="character" w:customStyle="1" w:styleId="12">
    <w:name w:val="Оглавление 1 Знак"/>
    <w:link w:val="11"/>
    <w:uiPriority w:val="39"/>
    <w:rsid w:val="00C32E3F"/>
    <w:rPr>
      <w:rFonts w:ascii="Arial" w:eastAsia="Calibri" w:hAnsi="Arial" w:cs="Arial"/>
      <w:noProof/>
      <w:color w:val="002060"/>
      <w:sz w:val="24"/>
      <w:szCs w:val="22"/>
    </w:rPr>
  </w:style>
  <w:style w:type="character" w:customStyle="1" w:styleId="32">
    <w:name w:val="Оглавление 3 Знак"/>
    <w:link w:val="31"/>
    <w:uiPriority w:val="39"/>
    <w:rsid w:val="00C32E3F"/>
    <w:rPr>
      <w:rFonts w:ascii="Arial" w:eastAsia="Calibri" w:hAnsi="Arial" w:cs="Arial"/>
      <w:noProof/>
      <w:sz w:val="22"/>
      <w:szCs w:val="22"/>
    </w:rPr>
  </w:style>
  <w:style w:type="paragraph" w:styleId="ac">
    <w:name w:val="footer"/>
    <w:basedOn w:val="a"/>
    <w:link w:val="ad"/>
    <w:uiPriority w:val="99"/>
    <w:unhideWhenUsed/>
    <w:qFormat/>
    <w:rsid w:val="0028035B"/>
    <w:pPr>
      <w:tabs>
        <w:tab w:val="center" w:pos="4677"/>
        <w:tab w:val="right" w:pos="8505"/>
      </w:tabs>
      <w:spacing w:after="200" w:line="276" w:lineRule="auto"/>
      <w:ind w:right="1133"/>
      <w:jc w:val="center"/>
    </w:pPr>
    <w:rPr>
      <w:rFonts w:ascii="Arial" w:eastAsia="Calibri" w:hAnsi="Arial"/>
      <w:color w:val="002060"/>
    </w:rPr>
  </w:style>
  <w:style w:type="character" w:customStyle="1" w:styleId="ad">
    <w:name w:val="Нижний колонтитул Знак"/>
    <w:link w:val="ac"/>
    <w:uiPriority w:val="99"/>
    <w:rsid w:val="0028035B"/>
    <w:rPr>
      <w:rFonts w:ascii="Arial" w:eastAsia="Calibri" w:hAnsi="Arial"/>
      <w:color w:val="002060"/>
    </w:rPr>
  </w:style>
  <w:style w:type="character" w:styleId="ae">
    <w:name w:val="Hyperlink"/>
    <w:basedOn w:val="a0"/>
    <w:uiPriority w:val="99"/>
    <w:unhideWhenUsed/>
    <w:rsid w:val="0028035B"/>
    <w:rPr>
      <w:color w:val="0000FF" w:themeColor="hyperlink"/>
      <w:u w:val="single"/>
    </w:rPr>
  </w:style>
  <w:style w:type="paragraph" w:styleId="af">
    <w:name w:val="Balloon Text"/>
    <w:basedOn w:val="a"/>
    <w:link w:val="af0"/>
    <w:uiPriority w:val="99"/>
    <w:semiHidden/>
    <w:unhideWhenUsed/>
    <w:rsid w:val="0028035B"/>
    <w:rPr>
      <w:rFonts w:ascii="Tahoma" w:hAnsi="Tahoma" w:cs="Tahoma"/>
      <w:sz w:val="16"/>
      <w:szCs w:val="16"/>
    </w:rPr>
  </w:style>
  <w:style w:type="character" w:customStyle="1" w:styleId="af0">
    <w:name w:val="Текст выноски Знак"/>
    <w:basedOn w:val="a0"/>
    <w:link w:val="af"/>
    <w:uiPriority w:val="99"/>
    <w:semiHidden/>
    <w:rsid w:val="0028035B"/>
    <w:rPr>
      <w:rFonts w:ascii="Tahoma" w:hAnsi="Tahoma" w:cs="Tahoma"/>
      <w:sz w:val="16"/>
      <w:szCs w:val="16"/>
    </w:rPr>
  </w:style>
  <w:style w:type="paragraph" w:styleId="af1">
    <w:name w:val="header"/>
    <w:aliases w:val="Even"/>
    <w:basedOn w:val="a"/>
    <w:link w:val="af2"/>
    <w:uiPriority w:val="99"/>
    <w:unhideWhenUsed/>
    <w:rsid w:val="005B31B0"/>
    <w:pPr>
      <w:tabs>
        <w:tab w:val="center" w:pos="4677"/>
        <w:tab w:val="right" w:pos="9355"/>
      </w:tabs>
    </w:pPr>
  </w:style>
  <w:style w:type="character" w:customStyle="1" w:styleId="af2">
    <w:name w:val="Верхний колонтитул Знак"/>
    <w:aliases w:val="Even Знак"/>
    <w:basedOn w:val="a0"/>
    <w:link w:val="af1"/>
    <w:uiPriority w:val="99"/>
    <w:rsid w:val="005B31B0"/>
  </w:style>
  <w:style w:type="paragraph" w:styleId="41">
    <w:name w:val="toc 4"/>
    <w:basedOn w:val="a"/>
    <w:next w:val="a"/>
    <w:autoRedefine/>
    <w:uiPriority w:val="39"/>
    <w:unhideWhenUsed/>
    <w:rsid w:val="00934D97"/>
    <w:pPr>
      <w:tabs>
        <w:tab w:val="left" w:pos="2127"/>
        <w:tab w:val="right" w:leader="dot" w:pos="9639"/>
      </w:tabs>
      <w:spacing w:after="100"/>
      <w:ind w:left="2098" w:hanging="1247"/>
    </w:pPr>
    <w:rPr>
      <w:rFonts w:ascii="Arial" w:hAnsi="Arial"/>
      <w:sz w:val="22"/>
    </w:rPr>
  </w:style>
  <w:style w:type="paragraph" w:styleId="51">
    <w:name w:val="toc 5"/>
    <w:basedOn w:val="a"/>
    <w:next w:val="a"/>
    <w:autoRedefine/>
    <w:uiPriority w:val="39"/>
    <w:unhideWhenUsed/>
    <w:rsid w:val="00C02233"/>
    <w:pPr>
      <w:tabs>
        <w:tab w:val="left" w:pos="1954"/>
        <w:tab w:val="right" w:leader="dot" w:pos="9769"/>
      </w:tabs>
      <w:spacing w:after="100"/>
      <w:ind w:left="2552" w:hanging="1418"/>
    </w:pPr>
    <w:rPr>
      <w:rFonts w:ascii="Arial" w:hAnsi="Arial"/>
      <w:sz w:val="24"/>
    </w:rPr>
  </w:style>
  <w:style w:type="paragraph" w:styleId="61">
    <w:name w:val="toc 6"/>
    <w:basedOn w:val="a"/>
    <w:next w:val="a"/>
    <w:autoRedefine/>
    <w:uiPriority w:val="39"/>
    <w:unhideWhenUsed/>
    <w:rsid w:val="00C02233"/>
    <w:pPr>
      <w:tabs>
        <w:tab w:val="left" w:pos="2354"/>
        <w:tab w:val="right" w:leader="dot" w:pos="9769"/>
      </w:tabs>
      <w:spacing w:after="100"/>
      <w:ind w:left="3006" w:hanging="1588"/>
    </w:pPr>
    <w:rPr>
      <w:rFonts w:ascii="Arial" w:hAnsi="Arial"/>
      <w:sz w:val="24"/>
    </w:rPr>
  </w:style>
  <w:style w:type="paragraph" w:customStyle="1" w:styleId="Prilogenie">
    <w:name w:val="Prilogenie"/>
    <w:basedOn w:val="AnnotContentAnnotacia"/>
    <w:link w:val="Prilogenie0"/>
    <w:qFormat/>
    <w:rsid w:val="00237962"/>
    <w:pPr>
      <w:spacing w:before="200" w:after="560"/>
    </w:pPr>
  </w:style>
  <w:style w:type="character" w:customStyle="1" w:styleId="Prilogenie0">
    <w:name w:val="Prilogenie Знак"/>
    <w:basedOn w:val="AnnotContentAnnotacia0"/>
    <w:link w:val="Prilogenie"/>
    <w:rsid w:val="00237962"/>
    <w:rPr>
      <w:rFonts w:ascii="Arial" w:eastAsia="Calibri" w:hAnsi="Arial"/>
      <w:b/>
      <w:color w:val="FF0000"/>
      <w:sz w:val="32"/>
      <w:szCs w:val="32"/>
    </w:rPr>
  </w:style>
  <w:style w:type="paragraph" w:styleId="71">
    <w:name w:val="toc 7"/>
    <w:basedOn w:val="a"/>
    <w:next w:val="a"/>
    <w:autoRedefine/>
    <w:uiPriority w:val="39"/>
    <w:semiHidden/>
    <w:unhideWhenUsed/>
    <w:rsid w:val="00E139DE"/>
    <w:pPr>
      <w:spacing w:after="100"/>
      <w:ind w:left="1200"/>
    </w:pPr>
  </w:style>
  <w:style w:type="table" w:styleId="af3">
    <w:name w:val="Table Grid"/>
    <w:basedOn w:val="a1"/>
    <w:uiPriority w:val="59"/>
    <w:rsid w:val="00756149"/>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M1Primer">
    <w:name w:val="H&amp;M 1Primer"/>
    <w:basedOn w:val="HMComment"/>
    <w:link w:val="HM1Primer0"/>
    <w:uiPriority w:val="9"/>
    <w:qFormat/>
    <w:rPr>
      <w:rFonts w:ascii="Arial" w:hAnsi="Arial"/>
      <w:b w:val="0"/>
      <w:i/>
      <w:caps w:val="0"/>
      <w:strike w:val="0"/>
      <w:color w:val="800000"/>
      <w:spacing w:val="0"/>
      <w:w w:val="100"/>
      <w:position w:val="0"/>
      <w:sz w:val="20"/>
      <w:u w:val="none"/>
      <w:shd w:val="clear" w:color="auto" w:fill="auto"/>
      <w:vertAlign w:val="baseline"/>
      <w:rtl w:val="0"/>
    </w:rPr>
  </w:style>
  <w:style w:type="paragraph" w:customStyle="1" w:styleId="HM1Primer0">
    <w:name w:val="H&amp;M 1Primer"/>
    <w:basedOn w:val="HMComment0"/>
    <w:link w:val="HM1Primer"/>
    <w:uiPriority w:val="9"/>
    <w:qFormat/>
    <w:pPr>
      <w:shd w:val="clear" w:color="auto" w:fill="FFE1E1"/>
      <w:ind w:left="855" w:firstLine="0"/>
    </w:pPr>
    <w:rPr>
      <w:sz w:val="20"/>
    </w:rPr>
  </w:style>
  <w:style w:type="character" w:customStyle="1" w:styleId="HMCodeExample">
    <w:name w:val="H&amp;M Code Example"/>
    <w:link w:val="HMCodeExample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CodeExample0">
    <w:name w:val="H&amp;M Code Example"/>
    <w:link w:val="HMCodeExample"/>
    <w:uiPriority w:val="9"/>
    <w:qFormat/>
    <w:pPr>
      <w:keepLines/>
      <w:spacing w:line="360" w:lineRule="auto"/>
    </w:pPr>
    <w:rPr>
      <w:rFonts w:ascii="Arial" w:hAnsi="Arial"/>
      <w:sz w:val="22"/>
    </w:rPr>
  </w:style>
  <w:style w:type="character" w:customStyle="1" w:styleId="HMComment">
    <w:name w:val="H&amp;M Comment"/>
    <w:basedOn w:val="HMNormal"/>
    <w:link w:val="HMComment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Comment0">
    <w:name w:val="H&amp;M Comment"/>
    <w:basedOn w:val="HMNormal0"/>
    <w:link w:val="HMComment"/>
    <w:uiPriority w:val="9"/>
    <w:qFormat/>
    <w:pPr>
      <w:spacing w:before="30" w:after="60"/>
      <w:ind w:firstLine="855"/>
    </w:pPr>
  </w:style>
  <w:style w:type="character" w:customStyle="1" w:styleId="HMdopstrokapolya">
    <w:name w:val="H&amp;M dopstroka polya"/>
    <w:link w:val="HMdopstrokapolya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dopstrokapolya0">
    <w:name w:val="H&amp;M dopstroka polya"/>
    <w:link w:val="HMdopstrokapolya"/>
    <w:uiPriority w:val="9"/>
    <w:qFormat/>
    <w:pPr>
      <w:spacing w:before="30" w:after="60" w:line="360" w:lineRule="auto"/>
      <w:ind w:left="1020" w:firstLine="15"/>
      <w:jc w:val="both"/>
    </w:pPr>
    <w:rPr>
      <w:rFonts w:ascii="Arial" w:hAnsi="Arial"/>
      <w:sz w:val="18"/>
    </w:rPr>
  </w:style>
  <w:style w:type="character" w:customStyle="1" w:styleId="HMdopstrokapolya12">
    <w:name w:val="H&amp;M dopstroka polya_12"/>
    <w:basedOn w:val="HMdopstrokapolya"/>
    <w:link w:val="HMdopstrokapolya12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dopstrokapolya120">
    <w:name w:val="H&amp;M dopstroka polya_12"/>
    <w:basedOn w:val="HMdopstrokapolya0"/>
    <w:link w:val="HMdopstrokapolya12"/>
    <w:uiPriority w:val="9"/>
    <w:qFormat/>
    <w:rPr>
      <w:sz w:val="22"/>
    </w:rPr>
  </w:style>
  <w:style w:type="character" w:customStyle="1" w:styleId="HMdopstroka2">
    <w:name w:val="H&amp;M dopstroka2"/>
    <w:basedOn w:val="HMdopstrokapolya"/>
    <w:link w:val="HMdopstroka2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dopstroka20">
    <w:name w:val="H&amp;M dopstroka2"/>
    <w:basedOn w:val="HMdopstrokapolya0"/>
    <w:link w:val="HMdopstroka2"/>
    <w:uiPriority w:val="9"/>
    <w:qFormat/>
    <w:pPr>
      <w:ind w:left="1335"/>
    </w:pPr>
  </w:style>
  <w:style w:type="character" w:customStyle="1" w:styleId="HMdopstroka3">
    <w:name w:val="H&amp;M dopstroka3"/>
    <w:basedOn w:val="HMdopstroka2"/>
    <w:link w:val="HMdopstroka3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dopstroka30">
    <w:name w:val="H&amp;M dopstroka3"/>
    <w:basedOn w:val="HMdopstroka20"/>
    <w:link w:val="HMdopstroka3"/>
    <w:uiPriority w:val="9"/>
    <w:qFormat/>
    <w:pPr>
      <w:ind w:left="1620"/>
    </w:pPr>
  </w:style>
  <w:style w:type="character" w:customStyle="1" w:styleId="HMHeading1">
    <w:name w:val="H&amp;M Heading1"/>
    <w:basedOn w:val="HMNormal"/>
    <w:link w:val="HMHeading10"/>
    <w:uiPriority w:val="9"/>
    <w:qFormat/>
    <w:rPr>
      <w:rFonts w:ascii="Arial" w:hAnsi="Arial"/>
      <w:b/>
      <w:i w:val="0"/>
      <w:caps w:val="0"/>
      <w:strike w:val="0"/>
      <w:color w:val="000000"/>
      <w:spacing w:val="0"/>
      <w:w w:val="100"/>
      <w:position w:val="0"/>
      <w:sz w:val="32"/>
      <w:u w:val="none"/>
      <w:shd w:val="clear" w:color="auto" w:fill="auto"/>
      <w:vertAlign w:val="baseline"/>
      <w:rtl w:val="0"/>
    </w:rPr>
  </w:style>
  <w:style w:type="paragraph" w:customStyle="1" w:styleId="HMHeading10">
    <w:name w:val="H&amp;M Heading1"/>
    <w:basedOn w:val="HMNormal0"/>
    <w:link w:val="HMHeading1"/>
    <w:uiPriority w:val="9"/>
    <w:qFormat/>
    <w:pPr>
      <w:spacing w:before="285" w:after="570" w:line="240" w:lineRule="auto"/>
      <w:ind w:firstLine="0"/>
      <w:jc w:val="left"/>
    </w:pPr>
    <w:rPr>
      <w:sz w:val="32"/>
    </w:rPr>
  </w:style>
  <w:style w:type="character" w:customStyle="1" w:styleId="HMImageCaption">
    <w:name w:val="H&amp;M Image Caption"/>
    <w:basedOn w:val="HMNormal"/>
    <w:link w:val="HMImageCaption0"/>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HMImageCaption0">
    <w:name w:val="H&amp;M Image Caption"/>
    <w:basedOn w:val="HMNormal0"/>
    <w:link w:val="HMImageCaption"/>
    <w:uiPriority w:val="9"/>
    <w:qFormat/>
    <w:pPr>
      <w:spacing w:before="120" w:after="285" w:line="240" w:lineRule="auto"/>
      <w:ind w:firstLine="0"/>
      <w:jc w:val="center"/>
    </w:pPr>
    <w:rPr>
      <w:sz w:val="18"/>
    </w:rPr>
  </w:style>
  <w:style w:type="character" w:customStyle="1" w:styleId="HMIndeksniz">
    <w:name w:val="H&amp;M Indeks_niz"/>
    <w:basedOn w:val="HMIndeksverh"/>
    <w:link w:val="HMIndeksniz0"/>
    <w:uiPriority w:val="9"/>
    <w:qFormat/>
    <w:rPr>
      <w:rFonts w:ascii="Arial" w:hAnsi="Arial"/>
      <w:b/>
      <w:i w:val="0"/>
      <w:caps w:val="0"/>
      <w:strike w:val="0"/>
      <w:color w:val="000000"/>
      <w:spacing w:val="0"/>
      <w:w w:val="100"/>
      <w:position w:val="-6"/>
      <w:sz w:val="14"/>
      <w:u w:val="none"/>
      <w:shd w:val="clear" w:color="auto" w:fill="auto"/>
      <w:vertAlign w:val="baseline"/>
      <w:rtl w:val="0"/>
    </w:rPr>
  </w:style>
  <w:style w:type="paragraph" w:customStyle="1" w:styleId="HMIndeksniz0">
    <w:name w:val="H&amp;M Indeks_niz"/>
    <w:basedOn w:val="HMIndeksverh0"/>
    <w:link w:val="HMIndeksniz"/>
    <w:uiPriority w:val="9"/>
    <w:qFormat/>
  </w:style>
  <w:style w:type="character" w:customStyle="1" w:styleId="HMIndeksverh">
    <w:name w:val="H&amp;M Indeks_verh"/>
    <w:link w:val="HMIndeksverh0"/>
    <w:uiPriority w:val="9"/>
    <w:qFormat/>
    <w:rPr>
      <w:rFonts w:ascii="Arial" w:hAnsi="Arial"/>
      <w:b/>
      <w:i w:val="0"/>
      <w:caps w:val="0"/>
      <w:strike w:val="0"/>
      <w:color w:val="000000"/>
      <w:spacing w:val="0"/>
      <w:w w:val="100"/>
      <w:position w:val="6"/>
      <w:sz w:val="14"/>
      <w:u w:val="none"/>
      <w:shd w:val="clear" w:color="auto" w:fill="auto"/>
      <w:vertAlign w:val="baseline"/>
      <w:rtl w:val="0"/>
    </w:rPr>
  </w:style>
  <w:style w:type="paragraph" w:customStyle="1" w:styleId="HMIndeksverh0">
    <w:name w:val="H&amp;M Indeks_verh"/>
    <w:link w:val="HMIndeksverh"/>
    <w:uiPriority w:val="9"/>
    <w:qFormat/>
    <w:pPr>
      <w:keepLines/>
    </w:pPr>
    <w:rPr>
      <w:rFonts w:ascii="Arial" w:hAnsi="Arial"/>
      <w:sz w:val="14"/>
    </w:rPr>
  </w:style>
  <w:style w:type="character" w:customStyle="1" w:styleId="HMNormal">
    <w:name w:val="H&amp;M Normal"/>
    <w:link w:val="HMNormal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Normal0">
    <w:name w:val="H&amp;M Normal"/>
    <w:link w:val="HMNormal"/>
    <w:uiPriority w:val="9"/>
    <w:qFormat/>
    <w:pPr>
      <w:spacing w:line="360" w:lineRule="auto"/>
      <w:ind w:firstLine="570"/>
      <w:jc w:val="both"/>
    </w:pPr>
    <w:rPr>
      <w:rFonts w:ascii="Arial" w:hAnsi="Arial"/>
      <w:sz w:val="22"/>
    </w:rPr>
  </w:style>
  <w:style w:type="character" w:customStyle="1" w:styleId="HMNotes">
    <w:name w:val="H&amp;M Notes"/>
    <w:basedOn w:val="HMNormal"/>
    <w:link w:val="HMNotes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Notes0">
    <w:name w:val="H&amp;M Notes"/>
    <w:basedOn w:val="HMNormal0"/>
    <w:link w:val="HMNotes"/>
    <w:uiPriority w:val="9"/>
    <w:qFormat/>
    <w:pPr>
      <w:ind w:firstLine="855"/>
    </w:pPr>
  </w:style>
  <w:style w:type="character" w:customStyle="1" w:styleId="HMPrimechanievtablice">
    <w:name w:val="H&amp;M Primechanie v tablice"/>
    <w:basedOn w:val="HMZagolovoktablicy"/>
    <w:link w:val="HMPrimechanievtablice0"/>
    <w:uiPriority w:val="9"/>
    <w:qFormat/>
    <w:rPr>
      <w:rFonts w:ascii="Arial" w:hAnsi="Arial"/>
      <w:b w:val="0"/>
      <w:i/>
      <w:caps w:val="0"/>
      <w:strike w:val="0"/>
      <w:color w:val="19365E"/>
      <w:spacing w:val="0"/>
      <w:w w:val="100"/>
      <w:position w:val="0"/>
      <w:sz w:val="16"/>
      <w:u w:val="none"/>
      <w:shd w:val="clear" w:color="auto" w:fill="auto"/>
      <w:vertAlign w:val="baseline"/>
      <w:rtl w:val="0"/>
    </w:rPr>
  </w:style>
  <w:style w:type="paragraph" w:customStyle="1" w:styleId="HMPrimechanievtablice0">
    <w:name w:val="H&amp;M Primechanie v tablice"/>
    <w:basedOn w:val="HMZagolovoktablicy0"/>
    <w:link w:val="HMPrimechanievtablice"/>
    <w:uiPriority w:val="9"/>
    <w:qFormat/>
    <w:pPr>
      <w:shd w:val="clear" w:color="auto" w:fill="E1FFFF"/>
      <w:spacing w:before="60" w:after="60"/>
      <w:ind w:left="30" w:right="30"/>
    </w:pPr>
    <w:rPr>
      <w:sz w:val="16"/>
    </w:rPr>
  </w:style>
  <w:style w:type="character" w:customStyle="1" w:styleId="HMPrimechaniya">
    <w:name w:val="H&amp;M Primechaniya"/>
    <w:basedOn w:val="HMComment"/>
    <w:link w:val="HMPrimechaniya0"/>
    <w:uiPriority w:val="9"/>
    <w:qFormat/>
    <w:rPr>
      <w:rFonts w:ascii="Arial" w:hAnsi="Arial"/>
      <w:b w:val="0"/>
      <w:i/>
      <w:caps w:val="0"/>
      <w:strike w:val="0"/>
      <w:color w:val="19365E"/>
      <w:spacing w:val="0"/>
      <w:w w:val="100"/>
      <w:position w:val="0"/>
      <w:sz w:val="20"/>
      <w:u w:val="none"/>
      <w:shd w:val="clear" w:color="auto" w:fill="auto"/>
      <w:vertAlign w:val="baseline"/>
      <w:rtl w:val="0"/>
    </w:rPr>
  </w:style>
  <w:style w:type="paragraph" w:customStyle="1" w:styleId="HMPrimechaniya0">
    <w:name w:val="H&amp;M Primechaniya"/>
    <w:basedOn w:val="HMComment0"/>
    <w:link w:val="HMPrimechaniya"/>
    <w:uiPriority w:val="9"/>
    <w:qFormat/>
    <w:pPr>
      <w:keepLines/>
      <w:shd w:val="clear" w:color="auto" w:fill="E1FFFF"/>
      <w:spacing w:before="120" w:after="120"/>
      <w:ind w:left="855" w:firstLine="0"/>
    </w:pPr>
    <w:rPr>
      <w:sz w:val="20"/>
    </w:rPr>
  </w:style>
  <w:style w:type="character" w:customStyle="1" w:styleId="HMPrimechaniya2">
    <w:name w:val="H&amp;M Primechaniya2"/>
    <w:basedOn w:val="HMPrimechaniya"/>
    <w:link w:val="HMPrimechaniya20"/>
    <w:uiPriority w:val="9"/>
    <w:qFormat/>
    <w:rPr>
      <w:rFonts w:ascii="Arial" w:hAnsi="Arial"/>
      <w:b w:val="0"/>
      <w:i/>
      <w:caps w:val="0"/>
      <w:strike w:val="0"/>
      <w:color w:val="19365E"/>
      <w:spacing w:val="0"/>
      <w:w w:val="100"/>
      <w:position w:val="0"/>
      <w:sz w:val="20"/>
      <w:u w:val="none"/>
      <w:shd w:val="clear" w:color="auto" w:fill="auto"/>
      <w:vertAlign w:val="baseline"/>
      <w:rtl w:val="0"/>
    </w:rPr>
  </w:style>
  <w:style w:type="paragraph" w:customStyle="1" w:styleId="HMPrimechaniya20">
    <w:name w:val="H&amp;M Primechaniya2"/>
    <w:basedOn w:val="HMPrimechaniya0"/>
    <w:link w:val="HMPrimechaniya2"/>
    <w:uiPriority w:val="9"/>
    <w:qFormat/>
    <w:pPr>
      <w:ind w:left="1140"/>
    </w:pPr>
  </w:style>
  <w:style w:type="character" w:customStyle="1" w:styleId="HMShapkatablicy">
    <w:name w:val="H&amp;M Shapka tablicy"/>
    <w:basedOn w:val="HMZagolovoktablicy"/>
    <w:link w:val="HMShapkatablicy0"/>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HMShapkatablicy0">
    <w:name w:val="H&amp;M Shapka tablicy"/>
    <w:basedOn w:val="HMZagolovoktablicy0"/>
    <w:link w:val="HMShapkatablicy"/>
    <w:uiPriority w:val="9"/>
    <w:qFormat/>
    <w:pPr>
      <w:spacing w:before="30" w:after="30"/>
      <w:ind w:left="30" w:right="30"/>
      <w:jc w:val="center"/>
    </w:pPr>
  </w:style>
  <w:style w:type="character" w:customStyle="1" w:styleId="HMSoderjimoetablicy">
    <w:name w:val="H&amp;M Soderjimoe tablicy"/>
    <w:basedOn w:val="HMZagolovoktablicy"/>
    <w:link w:val="HMSoderjimoetablicy0"/>
    <w:uiPriority w:val="9"/>
    <w:qFormat/>
    <w:rPr>
      <w:rFonts w:ascii="Arial" w:hAnsi="Arial"/>
      <w:b w:val="0"/>
      <w:i w:val="0"/>
      <w:caps w:val="0"/>
      <w:strike w:val="0"/>
      <w:color w:val="19365E"/>
      <w:spacing w:val="0"/>
      <w:w w:val="100"/>
      <w:position w:val="0"/>
      <w:sz w:val="18"/>
      <w:u w:val="none"/>
      <w:shd w:val="clear" w:color="auto" w:fill="auto"/>
      <w:vertAlign w:val="baseline"/>
      <w:rtl w:val="0"/>
    </w:rPr>
  </w:style>
  <w:style w:type="paragraph" w:customStyle="1" w:styleId="HMSoderjimoetablicy0">
    <w:name w:val="H&amp;M Soderjimoe tablicy"/>
    <w:basedOn w:val="HMZagolovoktablicy0"/>
    <w:link w:val="HMSoderjimoetablicy"/>
    <w:uiPriority w:val="9"/>
    <w:qFormat/>
    <w:pPr>
      <w:spacing w:before="30" w:after="30"/>
      <w:ind w:left="30" w:right="30"/>
      <w:jc w:val="both"/>
    </w:pPr>
  </w:style>
  <w:style w:type="character" w:customStyle="1" w:styleId="HMSpisok10-1">
    <w:name w:val="H&amp;M Spisok 10-1"/>
    <w:basedOn w:val="HMComment"/>
    <w:link w:val="HMSpisok10-1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10">
    <w:name w:val="H&amp;M Spisok 10-1"/>
    <w:basedOn w:val="HMComment0"/>
    <w:link w:val="HMSpisok10-1"/>
    <w:uiPriority w:val="9"/>
    <w:qFormat/>
    <w:pPr>
      <w:ind w:left="855" w:firstLine="0"/>
    </w:pPr>
    <w:rPr>
      <w:sz w:val="18"/>
    </w:rPr>
  </w:style>
  <w:style w:type="character" w:customStyle="1" w:styleId="HMSpisok10-100">
    <w:name w:val="H&amp;M Spisok 10-10"/>
    <w:basedOn w:val="HMSpisok10-9"/>
    <w:link w:val="HMSpisok10-101"/>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101">
    <w:name w:val="H&amp;M Spisok 10-10"/>
    <w:basedOn w:val="HMSpisok10-90"/>
    <w:link w:val="HMSpisok10-100"/>
    <w:uiPriority w:val="9"/>
    <w:qFormat/>
    <w:pPr>
      <w:ind w:left="3405"/>
    </w:pPr>
  </w:style>
  <w:style w:type="character" w:customStyle="1" w:styleId="HMSpisok10-2">
    <w:name w:val="H&amp;M Spisok 10-2"/>
    <w:basedOn w:val="HMSpisok10-1"/>
    <w:link w:val="HMSpisok10-2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20">
    <w:name w:val="H&amp;M Spisok 10-2"/>
    <w:basedOn w:val="HMSpisok10-10"/>
    <w:link w:val="HMSpisok10-2"/>
    <w:uiPriority w:val="9"/>
    <w:qFormat/>
    <w:pPr>
      <w:ind w:left="1140"/>
    </w:pPr>
  </w:style>
  <w:style w:type="character" w:customStyle="1" w:styleId="HMSpisok10-3">
    <w:name w:val="H&amp;M Spisok 10-3"/>
    <w:basedOn w:val="HMSpisok10-2"/>
    <w:link w:val="HMSpisok10-3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30">
    <w:name w:val="H&amp;M Spisok 10-3"/>
    <w:basedOn w:val="HMSpisok10-20"/>
    <w:link w:val="HMSpisok10-3"/>
    <w:uiPriority w:val="9"/>
    <w:qFormat/>
    <w:pPr>
      <w:ind w:left="1425"/>
    </w:pPr>
  </w:style>
  <w:style w:type="character" w:customStyle="1" w:styleId="HMSpisok10-4">
    <w:name w:val="H&amp;M Spisok 10-4"/>
    <w:basedOn w:val="HMSpisok10-3"/>
    <w:link w:val="HMSpisok10-4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40">
    <w:name w:val="H&amp;M Spisok 10-4"/>
    <w:basedOn w:val="HMSpisok10-30"/>
    <w:link w:val="HMSpisok10-4"/>
    <w:uiPriority w:val="9"/>
    <w:qFormat/>
    <w:pPr>
      <w:ind w:left="1695"/>
    </w:pPr>
  </w:style>
  <w:style w:type="character" w:customStyle="1" w:styleId="HMSpisok10-5">
    <w:name w:val="H&amp;M Spisok 10-5"/>
    <w:basedOn w:val="HMSpisok10-4"/>
    <w:link w:val="HMSpisok10-5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50">
    <w:name w:val="H&amp;M Spisok 10-5"/>
    <w:basedOn w:val="HMSpisok10-40"/>
    <w:link w:val="HMSpisok10-5"/>
    <w:uiPriority w:val="9"/>
    <w:qFormat/>
    <w:pPr>
      <w:ind w:left="1980"/>
    </w:pPr>
  </w:style>
  <w:style w:type="character" w:customStyle="1" w:styleId="HMSpisok10-6">
    <w:name w:val="H&amp;M Spisok 10-6"/>
    <w:basedOn w:val="HMSpisok10-5"/>
    <w:link w:val="HMSpisok10-6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60">
    <w:name w:val="H&amp;M Spisok 10-6"/>
    <w:basedOn w:val="HMSpisok10-50"/>
    <w:link w:val="HMSpisok10-6"/>
    <w:uiPriority w:val="9"/>
    <w:qFormat/>
    <w:pPr>
      <w:ind w:left="2265"/>
    </w:pPr>
  </w:style>
  <w:style w:type="character" w:customStyle="1" w:styleId="HMSpisok10-7">
    <w:name w:val="H&amp;M Spisok 10-7"/>
    <w:basedOn w:val="HMSpisok10-6"/>
    <w:link w:val="HMSpisok10-7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70">
    <w:name w:val="H&amp;M Spisok 10-7"/>
    <w:basedOn w:val="HMSpisok10-60"/>
    <w:link w:val="HMSpisok10-7"/>
    <w:uiPriority w:val="9"/>
    <w:qFormat/>
    <w:pPr>
      <w:ind w:left="2550"/>
    </w:pPr>
  </w:style>
  <w:style w:type="character" w:customStyle="1" w:styleId="HMSpisok10-8">
    <w:name w:val="H&amp;M Spisok 10-8"/>
    <w:basedOn w:val="HMSpisok10-7"/>
    <w:link w:val="HMSpisok10-8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80">
    <w:name w:val="H&amp;M Spisok 10-8"/>
    <w:basedOn w:val="HMSpisok10-70"/>
    <w:link w:val="HMSpisok10-8"/>
    <w:uiPriority w:val="9"/>
    <w:qFormat/>
    <w:pPr>
      <w:ind w:left="2835"/>
    </w:pPr>
  </w:style>
  <w:style w:type="character" w:customStyle="1" w:styleId="HMSpisok10-9">
    <w:name w:val="H&amp;M Spisok 10-9"/>
    <w:basedOn w:val="HMSpisok10-8"/>
    <w:link w:val="HMSpisok10-9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90">
    <w:name w:val="H&amp;M Spisok 10-9"/>
    <w:basedOn w:val="HMSpisok10-80"/>
    <w:link w:val="HMSpisok10-9"/>
    <w:uiPriority w:val="9"/>
    <w:qFormat/>
    <w:pPr>
      <w:ind w:left="3120"/>
    </w:pPr>
  </w:style>
  <w:style w:type="character" w:customStyle="1" w:styleId="HMSpisok12">
    <w:name w:val="H&amp;M Spisok 12"/>
    <w:basedOn w:val="HMComment"/>
    <w:link w:val="HMSpisok12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0">
    <w:name w:val="H&amp;M Spisok 12"/>
    <w:basedOn w:val="HMComment0"/>
    <w:link w:val="HMSpisok12"/>
    <w:uiPriority w:val="9"/>
    <w:qFormat/>
    <w:pPr>
      <w:ind w:left="855" w:firstLine="0"/>
    </w:pPr>
  </w:style>
  <w:style w:type="character" w:customStyle="1" w:styleId="HMSpisok12-2">
    <w:name w:val="H&amp;M Spisok 12-2"/>
    <w:basedOn w:val="HMSpisok12"/>
    <w:link w:val="HMSpisok12-2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20">
    <w:name w:val="H&amp;M Spisok 12-2"/>
    <w:basedOn w:val="HMSpisok120"/>
    <w:link w:val="HMSpisok12-2"/>
    <w:uiPriority w:val="9"/>
    <w:qFormat/>
    <w:pPr>
      <w:ind w:left="1140"/>
    </w:pPr>
  </w:style>
  <w:style w:type="character" w:customStyle="1" w:styleId="HMSpisok12-3">
    <w:name w:val="H&amp;M Spisok 12-3"/>
    <w:basedOn w:val="HMSpisok12-2"/>
    <w:link w:val="HMSpisok12-3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30">
    <w:name w:val="H&amp;M Spisok 12-3"/>
    <w:basedOn w:val="HMSpisok12-20"/>
    <w:link w:val="HMSpisok12-3"/>
    <w:uiPriority w:val="9"/>
    <w:qFormat/>
    <w:pPr>
      <w:ind w:left="1410"/>
    </w:pPr>
  </w:style>
  <w:style w:type="character" w:customStyle="1" w:styleId="HMSpisok12-4">
    <w:name w:val="H&amp;M Spisok 12-4"/>
    <w:basedOn w:val="HMSpisok12-3"/>
    <w:link w:val="HMSpisok12-4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40">
    <w:name w:val="H&amp;M Spisok 12-4"/>
    <w:basedOn w:val="HMSpisok12-30"/>
    <w:link w:val="HMSpisok12-4"/>
    <w:uiPriority w:val="9"/>
    <w:qFormat/>
    <w:pPr>
      <w:ind w:left="1695"/>
    </w:pPr>
  </w:style>
  <w:style w:type="character" w:customStyle="1" w:styleId="HMSpisok12-5">
    <w:name w:val="H&amp;M Spisok 12-5"/>
    <w:basedOn w:val="HMSpisok12-4"/>
    <w:link w:val="HMSpisok12-5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50">
    <w:name w:val="H&amp;M Spisok 12-5"/>
    <w:basedOn w:val="HMSpisok12-40"/>
    <w:link w:val="HMSpisok12-5"/>
    <w:uiPriority w:val="9"/>
    <w:qFormat/>
    <w:pPr>
      <w:ind w:left="1980"/>
    </w:pPr>
  </w:style>
  <w:style w:type="character" w:customStyle="1" w:styleId="HMSpisokvtablice">
    <w:name w:val="H&amp;M Spisok v tablice"/>
    <w:basedOn w:val="HMZagolovoktablicy"/>
    <w:link w:val="HMSpisokvtablice0"/>
    <w:uiPriority w:val="9"/>
    <w:qFormat/>
    <w:rPr>
      <w:rFonts w:ascii="Arial" w:hAnsi="Arial"/>
      <w:b w:val="0"/>
      <w:i w:val="0"/>
      <w:caps w:val="0"/>
      <w:strike w:val="0"/>
      <w:color w:val="19365E"/>
      <w:spacing w:val="0"/>
      <w:w w:val="100"/>
      <w:position w:val="0"/>
      <w:sz w:val="18"/>
      <w:u w:val="none"/>
      <w:shd w:val="clear" w:color="auto" w:fill="auto"/>
      <w:vertAlign w:val="baseline"/>
      <w:rtl w:val="0"/>
    </w:rPr>
  </w:style>
  <w:style w:type="paragraph" w:customStyle="1" w:styleId="HMSpisokvtablice0">
    <w:name w:val="H&amp;M Spisok v tablice"/>
    <w:basedOn w:val="HMZagolovoktablicy0"/>
    <w:link w:val="HMSpisokvtablice"/>
    <w:uiPriority w:val="9"/>
    <w:qFormat/>
    <w:pPr>
      <w:spacing w:before="60" w:after="60"/>
      <w:ind w:left="135" w:right="30"/>
    </w:pPr>
  </w:style>
  <w:style w:type="character" w:customStyle="1" w:styleId="HMTekstdokumenta">
    <w:name w:val="H&amp;M Tekst dokumenta"/>
    <w:basedOn w:val="HMComment"/>
    <w:link w:val="HMTekstdokumenta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Tekstdokumenta0">
    <w:name w:val="H&amp;M Tekst dokumenta"/>
    <w:basedOn w:val="HMComment0"/>
    <w:link w:val="HMTekstdokumenta"/>
    <w:uiPriority w:val="9"/>
    <w:qFormat/>
  </w:style>
  <w:style w:type="character" w:customStyle="1" w:styleId="HMZagolovok1urovnya">
    <w:name w:val="H&amp;M Zagolovok 1 urovnya"/>
    <w:basedOn w:val="HMHeading1"/>
    <w:link w:val="HMZagolovok1urovnya0"/>
    <w:uiPriority w:val="9"/>
    <w:qFormat/>
    <w:rPr>
      <w:rFonts w:ascii="Arial" w:hAnsi="Arial"/>
      <w:b/>
      <w:i w:val="0"/>
      <w:caps w:val="0"/>
      <w:strike w:val="0"/>
      <w:color w:val="E31E24"/>
      <w:spacing w:val="0"/>
      <w:w w:val="100"/>
      <w:position w:val="0"/>
      <w:sz w:val="32"/>
      <w:u w:val="none"/>
      <w:shd w:val="clear" w:color="auto" w:fill="auto"/>
      <w:vertAlign w:val="baseline"/>
      <w:rtl w:val="0"/>
    </w:rPr>
  </w:style>
  <w:style w:type="paragraph" w:customStyle="1" w:styleId="HMZagolovok1urovnya0">
    <w:name w:val="H&amp;M Zagolovok 1 urovnya"/>
    <w:basedOn w:val="HMHeading10"/>
    <w:link w:val="HMZagolovok1urovnya"/>
    <w:uiPriority w:val="9"/>
    <w:qFormat/>
    <w:pPr>
      <w:ind w:left="555" w:hanging="555"/>
    </w:pPr>
  </w:style>
  <w:style w:type="character" w:customStyle="1" w:styleId="HMZagolovok2urovnya">
    <w:name w:val="H&amp;M Zagolovok 2 urovnya"/>
    <w:basedOn w:val="HMHeading1"/>
    <w:link w:val="HMZagolovok2urovnya0"/>
    <w:uiPriority w:val="9"/>
    <w:qFormat/>
    <w:rPr>
      <w:rFonts w:ascii="Arial" w:hAnsi="Arial"/>
      <w:b/>
      <w:i w:val="0"/>
      <w:caps w:val="0"/>
      <w:strike w:val="0"/>
      <w:color w:val="19365E"/>
      <w:spacing w:val="0"/>
      <w:w w:val="100"/>
      <w:position w:val="0"/>
      <w:sz w:val="28"/>
      <w:u w:val="none"/>
      <w:shd w:val="clear" w:color="auto" w:fill="auto"/>
      <w:vertAlign w:val="baseline"/>
      <w:rtl w:val="0"/>
    </w:rPr>
  </w:style>
  <w:style w:type="paragraph" w:customStyle="1" w:styleId="HMZagolovok2urovnya0">
    <w:name w:val="H&amp;M Zagolovok 2 urovnya"/>
    <w:basedOn w:val="HMHeading10"/>
    <w:link w:val="HMZagolovok2urovnya"/>
    <w:uiPriority w:val="9"/>
    <w:qFormat/>
    <w:pPr>
      <w:ind w:left="1140" w:hanging="855"/>
    </w:pPr>
    <w:rPr>
      <w:sz w:val="28"/>
    </w:rPr>
  </w:style>
  <w:style w:type="character" w:customStyle="1" w:styleId="HMZagolovok3urovnya">
    <w:name w:val="H&amp;M Zagolovok 3 urovnya"/>
    <w:basedOn w:val="HMHeading1"/>
    <w:link w:val="HMZagolovok3urovnya0"/>
    <w:uiPriority w:val="9"/>
    <w:qFormat/>
    <w:rPr>
      <w:rFonts w:ascii="Arial" w:hAnsi="Arial"/>
      <w:b/>
      <w:i w:val="0"/>
      <w:caps w:val="0"/>
      <w:strike w:val="0"/>
      <w:color w:val="19365E"/>
      <w:spacing w:val="0"/>
      <w:w w:val="100"/>
      <w:position w:val="0"/>
      <w:sz w:val="26"/>
      <w:u w:val="none"/>
      <w:shd w:val="clear" w:color="auto" w:fill="auto"/>
      <w:vertAlign w:val="baseline"/>
      <w:rtl w:val="0"/>
    </w:rPr>
  </w:style>
  <w:style w:type="paragraph" w:customStyle="1" w:styleId="HMZagolovok3urovnya0">
    <w:name w:val="H&amp;M Zagolovok 3 urovnya"/>
    <w:basedOn w:val="HMHeading10"/>
    <w:link w:val="HMZagolovok3urovnya"/>
    <w:uiPriority w:val="9"/>
    <w:qFormat/>
    <w:pPr>
      <w:ind w:left="1530" w:hanging="960"/>
    </w:pPr>
    <w:rPr>
      <w:sz w:val="26"/>
    </w:rPr>
  </w:style>
  <w:style w:type="character" w:customStyle="1" w:styleId="HMZagolovok4urovnyaidalee">
    <w:name w:val="H&amp;M Zagolovok 4 urovnya i dalee"/>
    <w:basedOn w:val="HMHeading1"/>
    <w:link w:val="HMZagolovok4urovnyaidalee0"/>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paragraph" w:customStyle="1" w:styleId="HMZagolovok4urovnyaidalee0">
    <w:name w:val="H&amp;M Zagolovok 4 urovnya i dalee"/>
    <w:basedOn w:val="HMHeading10"/>
    <w:link w:val="HMZagolovok4urovnyaidalee"/>
    <w:uiPriority w:val="9"/>
    <w:qFormat/>
    <w:pPr>
      <w:ind w:left="1995" w:hanging="1140"/>
    </w:pPr>
    <w:rPr>
      <w:sz w:val="24"/>
    </w:rPr>
  </w:style>
  <w:style w:type="character" w:customStyle="1" w:styleId="HMZagolovok5urovnya">
    <w:name w:val="H&amp;M Zagolovok 5 urovnya"/>
    <w:basedOn w:val="HMHeading1"/>
    <w:link w:val="HMZagolovok5urovnya0"/>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paragraph" w:customStyle="1" w:styleId="HMZagolovok5urovnya0">
    <w:name w:val="H&amp;M Zagolovok 5 urovnya"/>
    <w:basedOn w:val="HMHeading10"/>
    <w:link w:val="HMZagolovok5urovnya"/>
    <w:uiPriority w:val="9"/>
    <w:qFormat/>
    <w:pPr>
      <w:ind w:left="2550" w:hanging="1410"/>
    </w:pPr>
    <w:rPr>
      <w:sz w:val="24"/>
    </w:rPr>
  </w:style>
  <w:style w:type="character" w:customStyle="1" w:styleId="HMZagolovok6urovnya">
    <w:name w:val="H&amp;M Zagolovok 6 urovnya"/>
    <w:basedOn w:val="HMHeading1"/>
    <w:link w:val="HMZagolovok6urovnya0"/>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paragraph" w:customStyle="1" w:styleId="HMZagolovok6urovnya0">
    <w:name w:val="H&amp;M Zagolovok 6 urovnya"/>
    <w:basedOn w:val="HMHeading10"/>
    <w:link w:val="HMZagolovok6urovnya"/>
    <w:uiPriority w:val="9"/>
    <w:qFormat/>
    <w:pPr>
      <w:ind w:left="3105" w:hanging="1695"/>
    </w:pPr>
    <w:rPr>
      <w:sz w:val="24"/>
    </w:rPr>
  </w:style>
  <w:style w:type="character" w:customStyle="1" w:styleId="HMZagolovoktablicy">
    <w:name w:val="H&amp;M Zagolovok tablicy"/>
    <w:basedOn w:val="HMNormal"/>
    <w:link w:val="HMZagolovoktablicy0"/>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HMZagolovoktablicy0">
    <w:name w:val="H&amp;M Zagolovok tablicy"/>
    <w:basedOn w:val="HMNormal0"/>
    <w:link w:val="HMZagolovoktablicy"/>
    <w:uiPriority w:val="9"/>
    <w:qFormat/>
    <w:pPr>
      <w:keepNext/>
      <w:keepLines/>
      <w:spacing w:before="285" w:after="285" w:line="240" w:lineRule="auto"/>
      <w:ind w:firstLine="0"/>
      <w:jc w:val="left"/>
    </w:pPr>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8035B"/>
  </w:style>
  <w:style w:type="paragraph" w:styleId="1">
    <w:name w:val="heading 1"/>
    <w:next w:val="a"/>
    <w:link w:val="10"/>
    <w:autoRedefine/>
    <w:uiPriority w:val="9"/>
    <w:qFormat/>
    <w:rsid w:val="00885C19"/>
    <w:pPr>
      <w:keepNext/>
      <w:pageBreakBefore/>
      <w:numPr>
        <w:numId w:val="10"/>
      </w:numPr>
      <w:tabs>
        <w:tab w:val="left" w:pos="567"/>
        <w:tab w:val="left" w:pos="10490"/>
      </w:tabs>
      <w:spacing w:before="500" w:after="600" w:line="360" w:lineRule="auto"/>
      <w:ind w:left="567" w:hanging="567"/>
      <w:outlineLvl w:val="0"/>
    </w:pPr>
    <w:rPr>
      <w:rFonts w:ascii="Arial" w:eastAsia="Calibri" w:hAnsi="Arial" w:cstheme="majorBidi"/>
      <w:b/>
      <w:color w:val="002060"/>
      <w:kern w:val="32"/>
      <w:sz w:val="36"/>
      <w:szCs w:val="36"/>
      <w:lang w:val="en-US"/>
    </w:rPr>
  </w:style>
  <w:style w:type="paragraph" w:styleId="2">
    <w:name w:val="heading 2"/>
    <w:next w:val="a"/>
    <w:link w:val="20"/>
    <w:autoRedefine/>
    <w:uiPriority w:val="9"/>
    <w:unhideWhenUsed/>
    <w:qFormat/>
    <w:rsid w:val="00934D97"/>
    <w:pPr>
      <w:keepNext/>
      <w:numPr>
        <w:ilvl w:val="1"/>
        <w:numId w:val="10"/>
      </w:numPr>
      <w:tabs>
        <w:tab w:val="left" w:pos="851"/>
      </w:tabs>
      <w:spacing w:before="300" w:after="360" w:line="480" w:lineRule="auto"/>
      <w:ind w:left="862" w:hanging="578"/>
      <w:jc w:val="both"/>
      <w:outlineLvl w:val="1"/>
    </w:pPr>
    <w:rPr>
      <w:rFonts w:ascii="Arial" w:eastAsia="Calibri" w:hAnsi="Arial" w:cstheme="majorBidi"/>
      <w:b/>
      <w:color w:val="002060"/>
      <w:sz w:val="28"/>
      <w:szCs w:val="28"/>
    </w:rPr>
  </w:style>
  <w:style w:type="paragraph" w:styleId="3">
    <w:name w:val="heading 3"/>
    <w:next w:val="a"/>
    <w:link w:val="30"/>
    <w:autoRedefine/>
    <w:uiPriority w:val="9"/>
    <w:unhideWhenUsed/>
    <w:qFormat/>
    <w:rsid w:val="00B754C0"/>
    <w:pPr>
      <w:keepNext/>
      <w:numPr>
        <w:ilvl w:val="2"/>
        <w:numId w:val="10"/>
      </w:numPr>
      <w:tabs>
        <w:tab w:val="left" w:pos="1531"/>
      </w:tabs>
      <w:spacing w:before="420" w:after="280"/>
      <w:ind w:left="1531" w:hanging="964"/>
      <w:jc w:val="both"/>
      <w:outlineLvl w:val="2"/>
    </w:pPr>
    <w:rPr>
      <w:rFonts w:ascii="Arial" w:eastAsia="Calibri" w:hAnsi="Arial" w:cstheme="majorBidi"/>
      <w:b/>
      <w:color w:val="002060"/>
      <w:sz w:val="26"/>
      <w:szCs w:val="26"/>
    </w:rPr>
  </w:style>
  <w:style w:type="paragraph" w:styleId="4">
    <w:name w:val="heading 4"/>
    <w:next w:val="a"/>
    <w:link w:val="40"/>
    <w:autoRedefine/>
    <w:uiPriority w:val="9"/>
    <w:unhideWhenUsed/>
    <w:qFormat/>
    <w:rsid w:val="00B754C0"/>
    <w:pPr>
      <w:keepNext/>
      <w:numPr>
        <w:ilvl w:val="3"/>
        <w:numId w:val="10"/>
      </w:numPr>
      <w:tabs>
        <w:tab w:val="left" w:pos="1985"/>
      </w:tabs>
      <w:spacing w:before="220" w:after="140"/>
      <w:ind w:left="1985" w:hanging="1134"/>
      <w:jc w:val="both"/>
      <w:outlineLvl w:val="3"/>
    </w:pPr>
    <w:rPr>
      <w:rFonts w:ascii="Arial" w:eastAsia="Calibri" w:hAnsi="Arial" w:cstheme="majorBidi"/>
      <w:b/>
      <w:color w:val="002060"/>
      <w:sz w:val="24"/>
      <w:szCs w:val="28"/>
    </w:rPr>
  </w:style>
  <w:style w:type="paragraph" w:styleId="5">
    <w:name w:val="heading 5"/>
    <w:next w:val="a"/>
    <w:link w:val="50"/>
    <w:autoRedefine/>
    <w:uiPriority w:val="9"/>
    <w:unhideWhenUsed/>
    <w:qFormat/>
    <w:rsid w:val="00B754C0"/>
    <w:pPr>
      <w:keepNext/>
      <w:numPr>
        <w:ilvl w:val="4"/>
        <w:numId w:val="10"/>
      </w:numPr>
      <w:tabs>
        <w:tab w:val="left" w:pos="2552"/>
      </w:tabs>
      <w:spacing w:before="200" w:after="60"/>
      <w:ind w:left="2552" w:hanging="1418"/>
      <w:outlineLvl w:val="4"/>
    </w:pPr>
    <w:rPr>
      <w:rFonts w:ascii="Arial" w:eastAsiaTheme="majorEastAsia" w:hAnsi="Arial" w:cstheme="majorBidi"/>
      <w:b/>
      <w:bCs/>
      <w:iCs/>
      <w:color w:val="002060"/>
      <w:sz w:val="24"/>
      <w:szCs w:val="26"/>
    </w:rPr>
  </w:style>
  <w:style w:type="paragraph" w:styleId="6">
    <w:name w:val="heading 6"/>
    <w:next w:val="a"/>
    <w:link w:val="60"/>
    <w:autoRedefine/>
    <w:uiPriority w:val="9"/>
    <w:unhideWhenUsed/>
    <w:qFormat/>
    <w:rsid w:val="00B754C0"/>
    <w:pPr>
      <w:keepNext/>
      <w:numPr>
        <w:ilvl w:val="5"/>
        <w:numId w:val="10"/>
      </w:numPr>
      <w:tabs>
        <w:tab w:val="left" w:pos="3119"/>
      </w:tabs>
      <w:spacing w:before="200" w:after="60"/>
      <w:ind w:left="3119" w:hanging="1701"/>
      <w:jc w:val="both"/>
      <w:outlineLvl w:val="5"/>
    </w:pPr>
    <w:rPr>
      <w:rFonts w:ascii="Arial" w:eastAsiaTheme="majorEastAsia" w:hAnsi="Arial" w:cstheme="majorBidi"/>
      <w:b/>
      <w:bCs/>
      <w:snapToGrid w:val="0"/>
      <w:color w:val="002060"/>
      <w:sz w:val="24"/>
      <w:szCs w:val="28"/>
    </w:rPr>
  </w:style>
  <w:style w:type="paragraph" w:styleId="7">
    <w:name w:val="heading 7"/>
    <w:basedOn w:val="a"/>
    <w:next w:val="a"/>
    <w:link w:val="70"/>
    <w:uiPriority w:val="9"/>
    <w:semiHidden/>
    <w:unhideWhenUsed/>
    <w:qFormat/>
    <w:rsid w:val="0028035B"/>
    <w:pPr>
      <w:numPr>
        <w:ilvl w:val="6"/>
        <w:numId w:val="10"/>
      </w:numPr>
      <w:spacing w:before="240" w:after="60" w:line="360" w:lineRule="auto"/>
      <w:jc w:val="both"/>
      <w:outlineLvl w:val="6"/>
    </w:pPr>
    <w:rPr>
      <w:rFonts w:eastAsiaTheme="majorEastAsia" w:cstheme="majorBidi"/>
      <w:sz w:val="28"/>
      <w:szCs w:val="24"/>
    </w:rPr>
  </w:style>
  <w:style w:type="paragraph" w:styleId="8">
    <w:name w:val="heading 8"/>
    <w:basedOn w:val="a"/>
    <w:next w:val="a"/>
    <w:link w:val="80"/>
    <w:uiPriority w:val="9"/>
    <w:semiHidden/>
    <w:unhideWhenUsed/>
    <w:qFormat/>
    <w:rsid w:val="0028035B"/>
    <w:pPr>
      <w:numPr>
        <w:ilvl w:val="7"/>
        <w:numId w:val="10"/>
      </w:numPr>
      <w:spacing w:before="240" w:after="60" w:line="360" w:lineRule="auto"/>
      <w:jc w:val="both"/>
      <w:outlineLvl w:val="7"/>
    </w:pPr>
    <w:rPr>
      <w:rFonts w:eastAsiaTheme="majorEastAsia" w:cstheme="majorBidi"/>
      <w:i/>
      <w:iCs/>
      <w:sz w:val="28"/>
      <w:szCs w:val="24"/>
    </w:rPr>
  </w:style>
  <w:style w:type="paragraph" w:styleId="9">
    <w:name w:val="heading 9"/>
    <w:basedOn w:val="a"/>
    <w:next w:val="a"/>
    <w:link w:val="90"/>
    <w:uiPriority w:val="9"/>
    <w:semiHidden/>
    <w:unhideWhenUsed/>
    <w:qFormat/>
    <w:rsid w:val="0028035B"/>
    <w:pPr>
      <w:numPr>
        <w:ilvl w:val="8"/>
        <w:numId w:val="1"/>
      </w:numPr>
      <w:spacing w:before="240" w:after="60" w:line="360" w:lineRule="auto"/>
      <w:jc w:val="both"/>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85C19"/>
    <w:rPr>
      <w:rFonts w:ascii="Arial" w:eastAsia="Calibri" w:hAnsi="Arial" w:cstheme="majorBidi"/>
      <w:b/>
      <w:color w:val="002060"/>
      <w:kern w:val="32"/>
      <w:sz w:val="36"/>
      <w:szCs w:val="36"/>
      <w:lang w:val="en-US"/>
    </w:rPr>
  </w:style>
  <w:style w:type="character" w:customStyle="1" w:styleId="20">
    <w:name w:val="Заголовок 2 Знак"/>
    <w:link w:val="2"/>
    <w:uiPriority w:val="9"/>
    <w:rsid w:val="00934D97"/>
    <w:rPr>
      <w:rFonts w:ascii="Arial" w:eastAsia="Calibri" w:hAnsi="Arial" w:cstheme="majorBidi"/>
      <w:b/>
      <w:color w:val="002060"/>
      <w:sz w:val="28"/>
      <w:szCs w:val="28"/>
    </w:rPr>
  </w:style>
  <w:style w:type="character" w:customStyle="1" w:styleId="30">
    <w:name w:val="Заголовок 3 Знак"/>
    <w:link w:val="3"/>
    <w:uiPriority w:val="9"/>
    <w:rsid w:val="00B754C0"/>
    <w:rPr>
      <w:rFonts w:ascii="Arial" w:eastAsia="Calibri" w:hAnsi="Arial" w:cstheme="majorBidi"/>
      <w:b/>
      <w:color w:val="002060"/>
      <w:sz w:val="26"/>
      <w:szCs w:val="26"/>
    </w:rPr>
  </w:style>
  <w:style w:type="character" w:customStyle="1" w:styleId="40">
    <w:name w:val="Заголовок 4 Знак"/>
    <w:link w:val="4"/>
    <w:uiPriority w:val="9"/>
    <w:rsid w:val="00B754C0"/>
    <w:rPr>
      <w:rFonts w:ascii="Arial" w:eastAsia="Calibri" w:hAnsi="Arial" w:cstheme="majorBidi"/>
      <w:b/>
      <w:color w:val="002060"/>
      <w:sz w:val="24"/>
      <w:szCs w:val="28"/>
    </w:rPr>
  </w:style>
  <w:style w:type="character" w:customStyle="1" w:styleId="50">
    <w:name w:val="Заголовок 5 Знак"/>
    <w:link w:val="5"/>
    <w:uiPriority w:val="9"/>
    <w:rsid w:val="00B754C0"/>
    <w:rPr>
      <w:rFonts w:ascii="Arial" w:eastAsiaTheme="majorEastAsia" w:hAnsi="Arial" w:cstheme="majorBidi"/>
      <w:b/>
      <w:bCs/>
      <w:iCs/>
      <w:color w:val="002060"/>
      <w:sz w:val="24"/>
      <w:szCs w:val="26"/>
    </w:rPr>
  </w:style>
  <w:style w:type="character" w:customStyle="1" w:styleId="60">
    <w:name w:val="Заголовок 6 Знак"/>
    <w:link w:val="6"/>
    <w:uiPriority w:val="9"/>
    <w:rsid w:val="00B754C0"/>
    <w:rPr>
      <w:rFonts w:ascii="Arial" w:eastAsiaTheme="majorEastAsia" w:hAnsi="Arial" w:cstheme="majorBidi"/>
      <w:b/>
      <w:bCs/>
      <w:snapToGrid w:val="0"/>
      <w:color w:val="002060"/>
      <w:sz w:val="24"/>
      <w:szCs w:val="28"/>
    </w:rPr>
  </w:style>
  <w:style w:type="character" w:customStyle="1" w:styleId="70">
    <w:name w:val="Заголовок 7 Знак"/>
    <w:link w:val="7"/>
    <w:uiPriority w:val="9"/>
    <w:semiHidden/>
    <w:rsid w:val="0028035B"/>
    <w:rPr>
      <w:rFonts w:eastAsiaTheme="majorEastAsia" w:cstheme="majorBidi"/>
      <w:sz w:val="28"/>
      <w:szCs w:val="24"/>
    </w:rPr>
  </w:style>
  <w:style w:type="character" w:customStyle="1" w:styleId="80">
    <w:name w:val="Заголовок 8 Знак"/>
    <w:link w:val="8"/>
    <w:uiPriority w:val="9"/>
    <w:semiHidden/>
    <w:rsid w:val="0028035B"/>
    <w:rPr>
      <w:rFonts w:eastAsiaTheme="majorEastAsia" w:cstheme="majorBidi"/>
      <w:i/>
      <w:iCs/>
      <w:sz w:val="28"/>
      <w:szCs w:val="24"/>
    </w:rPr>
  </w:style>
  <w:style w:type="paragraph" w:customStyle="1" w:styleId="Comment">
    <w:name w:val="Comment (Обычный)"/>
    <w:link w:val="Comment0"/>
    <w:qFormat/>
    <w:rsid w:val="0028035B"/>
    <w:pPr>
      <w:spacing w:before="40" w:after="80" w:line="360" w:lineRule="auto"/>
      <w:ind w:firstLine="851"/>
      <w:jc w:val="both"/>
    </w:pPr>
    <w:rPr>
      <w:rFonts w:ascii="Arial" w:eastAsia="Calibri" w:hAnsi="Arial"/>
      <w:sz w:val="22"/>
      <w:szCs w:val="24"/>
    </w:rPr>
  </w:style>
  <w:style w:type="character" w:customStyle="1" w:styleId="Comment0">
    <w:name w:val="Comment (Обычный) Знак"/>
    <w:link w:val="Comment"/>
    <w:rsid w:val="0028035B"/>
    <w:rPr>
      <w:rFonts w:ascii="Arial" w:eastAsia="Calibri" w:hAnsi="Arial"/>
      <w:sz w:val="22"/>
      <w:szCs w:val="24"/>
    </w:rPr>
  </w:style>
  <w:style w:type="paragraph" w:customStyle="1" w:styleId="Title1">
    <w:name w:val="Title_1"/>
    <w:link w:val="Title10"/>
    <w:qFormat/>
    <w:rsid w:val="00FC1936"/>
    <w:pPr>
      <w:framePr w:w="2835" w:h="284" w:wrap="around" w:vAnchor="page" w:hAnchor="text" w:y="2836"/>
    </w:pPr>
    <w:rPr>
      <w:rFonts w:ascii="Arial" w:eastAsia="Calibri" w:hAnsi="Arial"/>
      <w:b/>
      <w:color w:val="002060"/>
      <w:sz w:val="24"/>
      <w:szCs w:val="28"/>
    </w:rPr>
  </w:style>
  <w:style w:type="character" w:customStyle="1" w:styleId="Title10">
    <w:name w:val="Title_1 Знак"/>
    <w:link w:val="Title1"/>
    <w:rsid w:val="00FC1936"/>
    <w:rPr>
      <w:rFonts w:ascii="Arial" w:eastAsia="Calibri" w:hAnsi="Arial"/>
      <w:b/>
      <w:color w:val="002060"/>
      <w:sz w:val="24"/>
      <w:szCs w:val="28"/>
    </w:rPr>
  </w:style>
  <w:style w:type="paragraph" w:customStyle="1" w:styleId="Title2">
    <w:name w:val="Title_2"/>
    <w:link w:val="Title20"/>
    <w:qFormat/>
    <w:rsid w:val="00FC1936"/>
    <w:pPr>
      <w:framePr w:w="4536" w:h="2268" w:wrap="around" w:vAnchor="page" w:hAnchor="text" w:y="3176"/>
    </w:pPr>
    <w:rPr>
      <w:rFonts w:ascii="Arial" w:eastAsia="Calibri" w:hAnsi="Arial"/>
      <w:color w:val="002060"/>
      <w:sz w:val="24"/>
      <w:szCs w:val="28"/>
    </w:rPr>
  </w:style>
  <w:style w:type="character" w:customStyle="1" w:styleId="Title20">
    <w:name w:val="Title_2 Знак"/>
    <w:link w:val="Title2"/>
    <w:rsid w:val="00FC1936"/>
    <w:rPr>
      <w:rFonts w:ascii="Arial" w:eastAsia="Calibri" w:hAnsi="Arial"/>
      <w:color w:val="002060"/>
      <w:sz w:val="24"/>
      <w:szCs w:val="28"/>
    </w:rPr>
  </w:style>
  <w:style w:type="paragraph" w:customStyle="1" w:styleId="Title3">
    <w:name w:val="Title_3"/>
    <w:link w:val="Title30"/>
    <w:qFormat/>
    <w:rsid w:val="00FC1936"/>
    <w:pPr>
      <w:framePr w:wrap="around" w:vAnchor="text" w:hAnchor="text" w:y="1"/>
      <w:spacing w:before="240"/>
    </w:pPr>
    <w:rPr>
      <w:rFonts w:ascii="Arial" w:eastAsia="Calibri" w:hAnsi="Arial"/>
      <w:b/>
      <w:sz w:val="28"/>
      <w:szCs w:val="22"/>
    </w:rPr>
  </w:style>
  <w:style w:type="character" w:customStyle="1" w:styleId="Title30">
    <w:name w:val="Title_3 Знак"/>
    <w:link w:val="Title3"/>
    <w:rsid w:val="00FC1936"/>
    <w:rPr>
      <w:rFonts w:ascii="Arial" w:eastAsia="Calibri" w:hAnsi="Arial"/>
      <w:b/>
      <w:sz w:val="28"/>
      <w:szCs w:val="22"/>
    </w:rPr>
  </w:style>
  <w:style w:type="paragraph" w:customStyle="1" w:styleId="Title5">
    <w:name w:val="Title_5"/>
    <w:link w:val="Title50"/>
    <w:qFormat/>
    <w:rsid w:val="0028035B"/>
    <w:pPr>
      <w:jc w:val="center"/>
    </w:pPr>
    <w:rPr>
      <w:rFonts w:ascii="Arial" w:eastAsia="Calibri" w:hAnsi="Arial"/>
      <w:color w:val="002060"/>
      <w:sz w:val="24"/>
      <w:szCs w:val="28"/>
    </w:rPr>
  </w:style>
  <w:style w:type="character" w:customStyle="1" w:styleId="Title50">
    <w:name w:val="Title_5 Знак"/>
    <w:link w:val="Title5"/>
    <w:rsid w:val="0028035B"/>
    <w:rPr>
      <w:rFonts w:ascii="Arial" w:eastAsia="Calibri" w:hAnsi="Arial"/>
      <w:color w:val="002060"/>
      <w:sz w:val="24"/>
      <w:szCs w:val="28"/>
    </w:rPr>
  </w:style>
  <w:style w:type="paragraph" w:customStyle="1" w:styleId="Title4">
    <w:name w:val="Title_4"/>
    <w:link w:val="Title40"/>
    <w:qFormat/>
    <w:rsid w:val="0028035B"/>
    <w:pPr>
      <w:jc w:val="center"/>
    </w:pPr>
    <w:rPr>
      <w:rFonts w:ascii="Arial" w:eastAsia="Calibri" w:hAnsi="Arial"/>
      <w:b/>
      <w:sz w:val="26"/>
      <w:szCs w:val="22"/>
    </w:rPr>
  </w:style>
  <w:style w:type="character" w:customStyle="1" w:styleId="Title40">
    <w:name w:val="Title_4 Знак"/>
    <w:link w:val="Title4"/>
    <w:rsid w:val="0028035B"/>
    <w:rPr>
      <w:rFonts w:ascii="Arial" w:eastAsia="Calibri" w:hAnsi="Arial"/>
      <w:b/>
      <w:sz w:val="26"/>
      <w:szCs w:val="22"/>
    </w:rPr>
  </w:style>
  <w:style w:type="paragraph" w:customStyle="1" w:styleId="SoderContent">
    <w:name w:val="Soder_Content"/>
    <w:link w:val="SoderContent0"/>
    <w:qFormat/>
    <w:rsid w:val="0028035B"/>
    <w:pPr>
      <w:spacing w:after="120" w:line="360" w:lineRule="auto"/>
      <w:jc w:val="center"/>
    </w:pPr>
    <w:rPr>
      <w:rFonts w:ascii="Arial" w:eastAsia="Calibri" w:hAnsi="Arial"/>
      <w:b/>
      <w:color w:val="FF0000"/>
      <w:sz w:val="32"/>
      <w:szCs w:val="32"/>
    </w:rPr>
  </w:style>
  <w:style w:type="character" w:customStyle="1" w:styleId="SoderContent0">
    <w:name w:val="Soder_Content Знак"/>
    <w:link w:val="SoderContent"/>
    <w:rsid w:val="0028035B"/>
    <w:rPr>
      <w:rFonts w:ascii="Arial" w:eastAsia="Calibri" w:hAnsi="Arial"/>
      <w:b/>
      <w:color w:val="FF0000"/>
      <w:sz w:val="32"/>
      <w:szCs w:val="32"/>
    </w:rPr>
  </w:style>
  <w:style w:type="paragraph" w:customStyle="1" w:styleId="0">
    <w:name w:val="Заголовок0"/>
    <w:link w:val="00"/>
    <w:autoRedefine/>
    <w:rsid w:val="0028035B"/>
    <w:pPr>
      <w:framePr w:w="12196" w:h="15811" w:hRule="exact" w:wrap="auto" w:vAnchor="text" w:hAnchor="page" w:x="1" w:y="-1984" w:anchorLock="1"/>
      <w:spacing w:before="3120" w:after="240"/>
      <w:ind w:left="3005" w:right="3833" w:hanging="1304"/>
      <w:jc w:val="right"/>
    </w:pPr>
    <w:rPr>
      <w:rFonts w:eastAsiaTheme="majorEastAsia" w:cstheme="majorBidi"/>
      <w:b/>
      <w:bCs/>
      <w:color w:val="FFFFFF" w:themeColor="background1"/>
      <w:sz w:val="56"/>
      <w:szCs w:val="96"/>
      <w14:glow w14:rad="12700">
        <w14:srgbClr w14:val="000000"/>
      </w14:glow>
    </w:rPr>
  </w:style>
  <w:style w:type="character" w:customStyle="1" w:styleId="00">
    <w:name w:val="Заголовок0 Знак"/>
    <w:basedOn w:val="10"/>
    <w:link w:val="0"/>
    <w:rsid w:val="0028035B"/>
    <w:rPr>
      <w:rFonts w:ascii="Arial" w:eastAsia="Calibri" w:hAnsi="Arial" w:cstheme="majorBidi"/>
      <w:b/>
      <w:color w:val="FFFFFF"/>
      <w:kern w:val="32"/>
      <w:sz w:val="56"/>
      <w:szCs w:val="80"/>
      <w:lang w:val="en-US"/>
    </w:rPr>
  </w:style>
  <w:style w:type="paragraph" w:styleId="11">
    <w:name w:val="toc 1"/>
    <w:next w:val="a"/>
    <w:link w:val="12"/>
    <w:uiPriority w:val="39"/>
    <w:unhideWhenUsed/>
    <w:qFormat/>
    <w:rsid w:val="00C32E3F"/>
    <w:pPr>
      <w:tabs>
        <w:tab w:val="left" w:pos="567"/>
        <w:tab w:val="right" w:leader="dot" w:pos="9781"/>
      </w:tabs>
      <w:spacing w:before="120" w:after="120"/>
      <w:ind w:left="567" w:hanging="567"/>
    </w:pPr>
    <w:rPr>
      <w:rFonts w:ascii="Arial" w:eastAsia="Calibri" w:hAnsi="Arial" w:cs="Arial"/>
      <w:noProof/>
      <w:color w:val="002060"/>
      <w:sz w:val="24"/>
      <w:szCs w:val="22"/>
    </w:rPr>
  </w:style>
  <w:style w:type="paragraph" w:styleId="21">
    <w:name w:val="toc 2"/>
    <w:basedOn w:val="a"/>
    <w:next w:val="a"/>
    <w:autoRedefine/>
    <w:uiPriority w:val="39"/>
    <w:unhideWhenUsed/>
    <w:rsid w:val="00934D97"/>
    <w:pPr>
      <w:tabs>
        <w:tab w:val="left" w:pos="1588"/>
        <w:tab w:val="right" w:leader="dot" w:pos="9639"/>
      </w:tabs>
      <w:spacing w:before="120" w:after="120"/>
      <w:ind w:left="1135" w:hanging="851"/>
    </w:pPr>
    <w:rPr>
      <w:rFonts w:ascii="Arial" w:eastAsiaTheme="minorEastAsia" w:hAnsi="Arial"/>
      <w:sz w:val="26"/>
      <w:lang w:bidi="en-US"/>
    </w:rPr>
  </w:style>
  <w:style w:type="paragraph" w:styleId="31">
    <w:name w:val="toc 3"/>
    <w:next w:val="a"/>
    <w:link w:val="32"/>
    <w:uiPriority w:val="39"/>
    <w:unhideWhenUsed/>
    <w:qFormat/>
    <w:rsid w:val="00C32E3F"/>
    <w:pPr>
      <w:tabs>
        <w:tab w:val="left" w:pos="1588"/>
        <w:tab w:val="right" w:leader="dot" w:pos="9781"/>
      </w:tabs>
      <w:spacing w:before="120" w:after="120"/>
      <w:ind w:left="1588" w:hanging="1021"/>
    </w:pPr>
    <w:rPr>
      <w:rFonts w:ascii="Arial" w:eastAsia="Calibri" w:hAnsi="Arial" w:cs="Arial"/>
      <w:noProof/>
      <w:sz w:val="22"/>
      <w:szCs w:val="22"/>
    </w:rPr>
  </w:style>
  <w:style w:type="paragraph" w:styleId="a3">
    <w:name w:val="Title"/>
    <w:basedOn w:val="a"/>
    <w:next w:val="a"/>
    <w:link w:val="a4"/>
    <w:uiPriority w:val="10"/>
    <w:qFormat/>
    <w:rsid w:val="0028035B"/>
    <w:pPr>
      <w:spacing w:before="240" w:after="60" w:line="276" w:lineRule="auto"/>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28035B"/>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28035B"/>
    <w:pPr>
      <w:spacing w:after="60" w:line="276" w:lineRule="auto"/>
      <w:jc w:val="center"/>
      <w:outlineLvl w:val="1"/>
    </w:pPr>
    <w:rPr>
      <w:rFonts w:asciiTheme="majorHAnsi" w:eastAsiaTheme="majorEastAsia" w:hAnsiTheme="majorHAnsi" w:cstheme="majorBidi"/>
      <w:sz w:val="24"/>
      <w:szCs w:val="24"/>
    </w:rPr>
  </w:style>
  <w:style w:type="character" w:customStyle="1" w:styleId="a6">
    <w:name w:val="Подзаголовок Знак"/>
    <w:basedOn w:val="a0"/>
    <w:link w:val="a5"/>
    <w:uiPriority w:val="11"/>
    <w:rsid w:val="0028035B"/>
    <w:rPr>
      <w:rFonts w:asciiTheme="majorHAnsi" w:eastAsiaTheme="majorEastAsia" w:hAnsiTheme="majorHAnsi" w:cstheme="majorBidi"/>
      <w:sz w:val="24"/>
      <w:szCs w:val="24"/>
    </w:rPr>
  </w:style>
  <w:style w:type="paragraph" w:styleId="a7">
    <w:name w:val="No Spacing"/>
    <w:basedOn w:val="a"/>
    <w:link w:val="a8"/>
    <w:uiPriority w:val="1"/>
    <w:qFormat/>
    <w:rsid w:val="0028035B"/>
    <w:rPr>
      <w:rFonts w:ascii="Arial" w:eastAsia="Calibri" w:hAnsi="Arial"/>
      <w:sz w:val="22"/>
      <w:szCs w:val="22"/>
    </w:rPr>
  </w:style>
  <w:style w:type="character" w:customStyle="1" w:styleId="a8">
    <w:name w:val="Без интервала Знак"/>
    <w:basedOn w:val="a0"/>
    <w:link w:val="a7"/>
    <w:uiPriority w:val="1"/>
    <w:rsid w:val="0028035B"/>
    <w:rPr>
      <w:rFonts w:ascii="Arial" w:eastAsia="Calibri" w:hAnsi="Arial"/>
      <w:sz w:val="22"/>
      <w:szCs w:val="22"/>
    </w:rPr>
  </w:style>
  <w:style w:type="paragraph" w:styleId="a9">
    <w:name w:val="List Paragraph"/>
    <w:basedOn w:val="a"/>
    <w:uiPriority w:val="34"/>
    <w:qFormat/>
    <w:rsid w:val="0028035B"/>
    <w:pPr>
      <w:spacing w:after="200" w:line="276" w:lineRule="auto"/>
      <w:ind w:left="708"/>
    </w:pPr>
    <w:rPr>
      <w:rFonts w:ascii="Arial" w:eastAsia="Calibri" w:hAnsi="Arial"/>
      <w:sz w:val="22"/>
      <w:szCs w:val="22"/>
    </w:rPr>
  </w:style>
  <w:style w:type="paragraph" w:styleId="22">
    <w:name w:val="Quote"/>
    <w:basedOn w:val="a"/>
    <w:next w:val="a"/>
    <w:link w:val="23"/>
    <w:uiPriority w:val="29"/>
    <w:qFormat/>
    <w:rsid w:val="0028035B"/>
    <w:pPr>
      <w:spacing w:after="200" w:line="276" w:lineRule="auto"/>
    </w:pPr>
    <w:rPr>
      <w:rFonts w:ascii="Arial" w:eastAsia="Calibri" w:hAnsi="Arial"/>
      <w:i/>
      <w:iCs/>
      <w:color w:val="000000" w:themeColor="text1"/>
      <w:sz w:val="22"/>
      <w:szCs w:val="22"/>
    </w:rPr>
  </w:style>
  <w:style w:type="character" w:customStyle="1" w:styleId="23">
    <w:name w:val="Цитата 2 Знак"/>
    <w:basedOn w:val="a0"/>
    <w:link w:val="22"/>
    <w:uiPriority w:val="29"/>
    <w:rsid w:val="0028035B"/>
    <w:rPr>
      <w:rFonts w:ascii="Arial" w:eastAsia="Calibri" w:hAnsi="Arial"/>
      <w:i/>
      <w:iCs/>
      <w:color w:val="000000" w:themeColor="text1"/>
      <w:sz w:val="22"/>
      <w:szCs w:val="22"/>
    </w:rPr>
  </w:style>
  <w:style w:type="character" w:styleId="aa">
    <w:name w:val="Subtle Emphasis"/>
    <w:basedOn w:val="a0"/>
    <w:uiPriority w:val="19"/>
    <w:qFormat/>
    <w:rsid w:val="0028035B"/>
    <w:rPr>
      <w:i/>
      <w:iCs/>
      <w:color w:val="808080" w:themeColor="text1" w:themeTint="7F"/>
    </w:rPr>
  </w:style>
  <w:style w:type="paragraph" w:styleId="ab">
    <w:name w:val="TOC Heading"/>
    <w:basedOn w:val="1"/>
    <w:next w:val="a"/>
    <w:uiPriority w:val="39"/>
    <w:semiHidden/>
    <w:unhideWhenUsed/>
    <w:qFormat/>
    <w:rsid w:val="0028035B"/>
    <w:pPr>
      <w:keepLines/>
      <w:framePr w:wrap="around" w:hAnchor="text"/>
      <w:numPr>
        <w:numId w:val="0"/>
      </w:numPr>
      <w:spacing w:before="480" w:after="0"/>
      <w:outlineLvl w:val="9"/>
    </w:pPr>
    <w:rPr>
      <w:rFonts w:ascii="Cambria" w:hAnsi="Cambria"/>
      <w:b w:val="0"/>
      <w:bCs/>
      <w:color w:val="365F91"/>
      <w:kern w:val="0"/>
      <w:sz w:val="28"/>
      <w:szCs w:val="28"/>
      <w:lang w:eastAsia="ru-RU"/>
    </w:rPr>
  </w:style>
  <w:style w:type="paragraph" w:customStyle="1" w:styleId="AnnotContentAnnotacia">
    <w:name w:val="Annot_Content (Annotacia)"/>
    <w:link w:val="AnnotContentAnnotacia0"/>
    <w:qFormat/>
    <w:rsid w:val="00885C19"/>
    <w:pPr>
      <w:spacing w:after="120" w:line="600" w:lineRule="auto"/>
      <w:jc w:val="center"/>
    </w:pPr>
    <w:rPr>
      <w:rFonts w:ascii="Arial" w:eastAsia="Calibri" w:hAnsi="Arial"/>
      <w:b/>
      <w:color w:val="002060"/>
      <w:sz w:val="36"/>
      <w:szCs w:val="32"/>
    </w:rPr>
  </w:style>
  <w:style w:type="character" w:customStyle="1" w:styleId="AnnotContentAnnotacia0">
    <w:name w:val="Annot_Content (Annotacia) Знак"/>
    <w:link w:val="AnnotContentAnnotacia"/>
    <w:rsid w:val="00885C19"/>
    <w:rPr>
      <w:rFonts w:ascii="Arial" w:eastAsia="Calibri" w:hAnsi="Arial"/>
      <w:b/>
      <w:color w:val="002060"/>
      <w:sz w:val="36"/>
      <w:szCs w:val="32"/>
    </w:rPr>
  </w:style>
  <w:style w:type="paragraph" w:customStyle="1" w:styleId="NumPage">
    <w:name w:val="NumPage"/>
    <w:link w:val="NumPage0"/>
    <w:qFormat/>
    <w:rsid w:val="0028035B"/>
    <w:pPr>
      <w:spacing w:before="40" w:after="80" w:line="480" w:lineRule="auto"/>
      <w:jc w:val="center"/>
    </w:pPr>
    <w:rPr>
      <w:rFonts w:ascii="Arial" w:eastAsia="Calibri" w:hAnsi="Arial"/>
      <w:color w:val="002060"/>
      <w:sz w:val="24"/>
      <w:szCs w:val="22"/>
    </w:rPr>
  </w:style>
  <w:style w:type="character" w:customStyle="1" w:styleId="NumPage0">
    <w:name w:val="NumPage Знак"/>
    <w:link w:val="NumPage"/>
    <w:rsid w:val="0028035B"/>
    <w:rPr>
      <w:rFonts w:ascii="Arial" w:eastAsia="Calibri" w:hAnsi="Arial"/>
      <w:color w:val="002060"/>
      <w:sz w:val="24"/>
      <w:szCs w:val="22"/>
    </w:rPr>
  </w:style>
  <w:style w:type="paragraph" w:customStyle="1" w:styleId="Title6">
    <w:name w:val="Title_6"/>
    <w:link w:val="Title60"/>
    <w:qFormat/>
    <w:rsid w:val="0028035B"/>
    <w:pPr>
      <w:jc w:val="center"/>
    </w:pPr>
    <w:rPr>
      <w:rFonts w:ascii="Arial" w:eastAsia="Calibri" w:hAnsi="Arial"/>
      <w:sz w:val="24"/>
      <w:szCs w:val="28"/>
    </w:rPr>
  </w:style>
  <w:style w:type="character" w:customStyle="1" w:styleId="Title60">
    <w:name w:val="Title_6 Знак"/>
    <w:link w:val="Title6"/>
    <w:rsid w:val="0028035B"/>
    <w:rPr>
      <w:rFonts w:ascii="Arial" w:eastAsia="Calibri" w:hAnsi="Arial"/>
      <w:sz w:val="24"/>
      <w:szCs w:val="28"/>
    </w:rPr>
  </w:style>
  <w:style w:type="paragraph" w:customStyle="1" w:styleId="Title7">
    <w:name w:val="Title_7"/>
    <w:link w:val="Title70"/>
    <w:qFormat/>
    <w:rsid w:val="0028035B"/>
    <w:pPr>
      <w:jc w:val="center"/>
    </w:pPr>
    <w:rPr>
      <w:rFonts w:ascii="Arial" w:eastAsia="Calibri" w:hAnsi="Arial"/>
      <w:color w:val="002060"/>
      <w:sz w:val="24"/>
      <w:szCs w:val="28"/>
    </w:rPr>
  </w:style>
  <w:style w:type="character" w:customStyle="1" w:styleId="Title70">
    <w:name w:val="Title_7 Знак"/>
    <w:link w:val="Title7"/>
    <w:rsid w:val="0028035B"/>
    <w:rPr>
      <w:rFonts w:ascii="Arial" w:eastAsia="Calibri" w:hAnsi="Arial"/>
      <w:color w:val="002060"/>
      <w:sz w:val="24"/>
      <w:szCs w:val="28"/>
    </w:rPr>
  </w:style>
  <w:style w:type="character" w:customStyle="1" w:styleId="90">
    <w:name w:val="Заголовок 9 Знак"/>
    <w:link w:val="9"/>
    <w:uiPriority w:val="9"/>
    <w:semiHidden/>
    <w:rsid w:val="0028035B"/>
    <w:rPr>
      <w:rFonts w:ascii="Cambria" w:hAnsi="Cambria"/>
      <w:sz w:val="22"/>
      <w:szCs w:val="22"/>
    </w:rPr>
  </w:style>
  <w:style w:type="character" w:customStyle="1" w:styleId="12">
    <w:name w:val="Оглавление 1 Знак"/>
    <w:link w:val="11"/>
    <w:uiPriority w:val="39"/>
    <w:rsid w:val="00C32E3F"/>
    <w:rPr>
      <w:rFonts w:ascii="Arial" w:eastAsia="Calibri" w:hAnsi="Arial" w:cs="Arial"/>
      <w:noProof/>
      <w:color w:val="002060"/>
      <w:sz w:val="24"/>
      <w:szCs w:val="22"/>
    </w:rPr>
  </w:style>
  <w:style w:type="character" w:customStyle="1" w:styleId="32">
    <w:name w:val="Оглавление 3 Знак"/>
    <w:link w:val="31"/>
    <w:uiPriority w:val="39"/>
    <w:rsid w:val="00C32E3F"/>
    <w:rPr>
      <w:rFonts w:ascii="Arial" w:eastAsia="Calibri" w:hAnsi="Arial" w:cs="Arial"/>
      <w:noProof/>
      <w:sz w:val="22"/>
      <w:szCs w:val="22"/>
    </w:rPr>
  </w:style>
  <w:style w:type="paragraph" w:styleId="ac">
    <w:name w:val="footer"/>
    <w:basedOn w:val="a"/>
    <w:link w:val="ad"/>
    <w:uiPriority w:val="99"/>
    <w:unhideWhenUsed/>
    <w:qFormat/>
    <w:rsid w:val="0028035B"/>
    <w:pPr>
      <w:tabs>
        <w:tab w:val="center" w:pos="4677"/>
        <w:tab w:val="right" w:pos="8505"/>
      </w:tabs>
      <w:spacing w:after="200" w:line="276" w:lineRule="auto"/>
      <w:ind w:right="1133"/>
      <w:jc w:val="center"/>
    </w:pPr>
    <w:rPr>
      <w:rFonts w:ascii="Arial" w:eastAsia="Calibri" w:hAnsi="Arial"/>
      <w:color w:val="002060"/>
    </w:rPr>
  </w:style>
  <w:style w:type="character" w:customStyle="1" w:styleId="ad">
    <w:name w:val="Нижний колонтитул Знак"/>
    <w:link w:val="ac"/>
    <w:uiPriority w:val="99"/>
    <w:rsid w:val="0028035B"/>
    <w:rPr>
      <w:rFonts w:ascii="Arial" w:eastAsia="Calibri" w:hAnsi="Arial"/>
      <w:color w:val="002060"/>
    </w:rPr>
  </w:style>
  <w:style w:type="character" w:styleId="ae">
    <w:name w:val="Hyperlink"/>
    <w:basedOn w:val="a0"/>
    <w:uiPriority w:val="99"/>
    <w:unhideWhenUsed/>
    <w:rsid w:val="0028035B"/>
    <w:rPr>
      <w:color w:val="0000FF" w:themeColor="hyperlink"/>
      <w:u w:val="single"/>
    </w:rPr>
  </w:style>
  <w:style w:type="paragraph" w:styleId="af">
    <w:name w:val="Balloon Text"/>
    <w:basedOn w:val="a"/>
    <w:link w:val="af0"/>
    <w:uiPriority w:val="99"/>
    <w:semiHidden/>
    <w:unhideWhenUsed/>
    <w:rsid w:val="0028035B"/>
    <w:rPr>
      <w:rFonts w:ascii="Tahoma" w:hAnsi="Tahoma" w:cs="Tahoma"/>
      <w:sz w:val="16"/>
      <w:szCs w:val="16"/>
    </w:rPr>
  </w:style>
  <w:style w:type="character" w:customStyle="1" w:styleId="af0">
    <w:name w:val="Текст выноски Знак"/>
    <w:basedOn w:val="a0"/>
    <w:link w:val="af"/>
    <w:uiPriority w:val="99"/>
    <w:semiHidden/>
    <w:rsid w:val="0028035B"/>
    <w:rPr>
      <w:rFonts w:ascii="Tahoma" w:hAnsi="Tahoma" w:cs="Tahoma"/>
      <w:sz w:val="16"/>
      <w:szCs w:val="16"/>
    </w:rPr>
  </w:style>
  <w:style w:type="paragraph" w:styleId="af1">
    <w:name w:val="header"/>
    <w:aliases w:val="Even"/>
    <w:basedOn w:val="a"/>
    <w:link w:val="af2"/>
    <w:uiPriority w:val="99"/>
    <w:unhideWhenUsed/>
    <w:rsid w:val="005B31B0"/>
    <w:pPr>
      <w:tabs>
        <w:tab w:val="center" w:pos="4677"/>
        <w:tab w:val="right" w:pos="9355"/>
      </w:tabs>
    </w:pPr>
  </w:style>
  <w:style w:type="character" w:customStyle="1" w:styleId="af2">
    <w:name w:val="Верхний колонтитул Знак"/>
    <w:aliases w:val="Even Знак"/>
    <w:basedOn w:val="a0"/>
    <w:link w:val="af1"/>
    <w:uiPriority w:val="99"/>
    <w:rsid w:val="005B31B0"/>
  </w:style>
  <w:style w:type="paragraph" w:styleId="41">
    <w:name w:val="toc 4"/>
    <w:basedOn w:val="a"/>
    <w:next w:val="a"/>
    <w:autoRedefine/>
    <w:uiPriority w:val="39"/>
    <w:unhideWhenUsed/>
    <w:rsid w:val="00934D97"/>
    <w:pPr>
      <w:tabs>
        <w:tab w:val="left" w:pos="2127"/>
        <w:tab w:val="right" w:leader="dot" w:pos="9639"/>
      </w:tabs>
      <w:spacing w:after="100"/>
      <w:ind w:left="2098" w:hanging="1247"/>
    </w:pPr>
    <w:rPr>
      <w:rFonts w:ascii="Arial" w:hAnsi="Arial"/>
      <w:sz w:val="22"/>
    </w:rPr>
  </w:style>
  <w:style w:type="paragraph" w:styleId="51">
    <w:name w:val="toc 5"/>
    <w:basedOn w:val="a"/>
    <w:next w:val="a"/>
    <w:autoRedefine/>
    <w:uiPriority w:val="39"/>
    <w:unhideWhenUsed/>
    <w:rsid w:val="00C02233"/>
    <w:pPr>
      <w:tabs>
        <w:tab w:val="left" w:pos="1954"/>
        <w:tab w:val="right" w:leader="dot" w:pos="9769"/>
      </w:tabs>
      <w:spacing w:after="100"/>
      <w:ind w:left="2552" w:hanging="1418"/>
    </w:pPr>
    <w:rPr>
      <w:rFonts w:ascii="Arial" w:hAnsi="Arial"/>
      <w:sz w:val="24"/>
    </w:rPr>
  </w:style>
  <w:style w:type="paragraph" w:styleId="61">
    <w:name w:val="toc 6"/>
    <w:basedOn w:val="a"/>
    <w:next w:val="a"/>
    <w:autoRedefine/>
    <w:uiPriority w:val="39"/>
    <w:unhideWhenUsed/>
    <w:rsid w:val="00C02233"/>
    <w:pPr>
      <w:tabs>
        <w:tab w:val="left" w:pos="2354"/>
        <w:tab w:val="right" w:leader="dot" w:pos="9769"/>
      </w:tabs>
      <w:spacing w:after="100"/>
      <w:ind w:left="3006" w:hanging="1588"/>
    </w:pPr>
    <w:rPr>
      <w:rFonts w:ascii="Arial" w:hAnsi="Arial"/>
      <w:sz w:val="24"/>
    </w:rPr>
  </w:style>
  <w:style w:type="paragraph" w:customStyle="1" w:styleId="Prilogenie">
    <w:name w:val="Prilogenie"/>
    <w:basedOn w:val="AnnotContentAnnotacia"/>
    <w:link w:val="Prilogenie0"/>
    <w:qFormat/>
    <w:rsid w:val="00237962"/>
    <w:pPr>
      <w:spacing w:before="200" w:after="560"/>
    </w:pPr>
  </w:style>
  <w:style w:type="character" w:customStyle="1" w:styleId="Prilogenie0">
    <w:name w:val="Prilogenie Знак"/>
    <w:basedOn w:val="AnnotContentAnnotacia0"/>
    <w:link w:val="Prilogenie"/>
    <w:rsid w:val="00237962"/>
    <w:rPr>
      <w:rFonts w:ascii="Arial" w:eastAsia="Calibri" w:hAnsi="Arial"/>
      <w:b/>
      <w:color w:val="FF0000"/>
      <w:sz w:val="32"/>
      <w:szCs w:val="32"/>
    </w:rPr>
  </w:style>
  <w:style w:type="paragraph" w:styleId="71">
    <w:name w:val="toc 7"/>
    <w:basedOn w:val="a"/>
    <w:next w:val="a"/>
    <w:autoRedefine/>
    <w:uiPriority w:val="39"/>
    <w:semiHidden/>
    <w:unhideWhenUsed/>
    <w:rsid w:val="00E139DE"/>
    <w:pPr>
      <w:spacing w:after="100"/>
      <w:ind w:left="1200"/>
    </w:pPr>
  </w:style>
  <w:style w:type="table" w:styleId="af3">
    <w:name w:val="Table Grid"/>
    <w:basedOn w:val="a1"/>
    <w:uiPriority w:val="59"/>
    <w:rsid w:val="00756149"/>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M1Primer">
    <w:name w:val="H&amp;M 1Primer"/>
    <w:basedOn w:val="HMComment"/>
    <w:link w:val="HM1Primer0"/>
    <w:uiPriority w:val="9"/>
    <w:qFormat/>
    <w:rPr>
      <w:rFonts w:ascii="Arial" w:hAnsi="Arial"/>
      <w:b w:val="0"/>
      <w:i/>
      <w:caps w:val="0"/>
      <w:strike w:val="0"/>
      <w:color w:val="800000"/>
      <w:spacing w:val="0"/>
      <w:w w:val="100"/>
      <w:position w:val="0"/>
      <w:sz w:val="20"/>
      <w:u w:val="none"/>
      <w:shd w:val="clear" w:color="auto" w:fill="auto"/>
      <w:vertAlign w:val="baseline"/>
      <w:rtl w:val="0"/>
    </w:rPr>
  </w:style>
  <w:style w:type="paragraph" w:customStyle="1" w:styleId="HM1Primer0">
    <w:name w:val="H&amp;M 1Primer"/>
    <w:basedOn w:val="HMComment0"/>
    <w:link w:val="HM1Primer"/>
    <w:uiPriority w:val="9"/>
    <w:qFormat/>
    <w:pPr>
      <w:shd w:val="clear" w:color="auto" w:fill="FFE1E1"/>
      <w:ind w:left="855" w:firstLine="0"/>
    </w:pPr>
    <w:rPr>
      <w:sz w:val="20"/>
    </w:rPr>
  </w:style>
  <w:style w:type="character" w:customStyle="1" w:styleId="HMCodeExample">
    <w:name w:val="H&amp;M Code Example"/>
    <w:link w:val="HMCodeExample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CodeExample0">
    <w:name w:val="H&amp;M Code Example"/>
    <w:link w:val="HMCodeExample"/>
    <w:uiPriority w:val="9"/>
    <w:qFormat/>
    <w:pPr>
      <w:keepLines/>
      <w:spacing w:line="360" w:lineRule="auto"/>
    </w:pPr>
    <w:rPr>
      <w:rFonts w:ascii="Arial" w:hAnsi="Arial"/>
      <w:sz w:val="22"/>
    </w:rPr>
  </w:style>
  <w:style w:type="character" w:customStyle="1" w:styleId="HMComment">
    <w:name w:val="H&amp;M Comment"/>
    <w:basedOn w:val="HMNormal"/>
    <w:link w:val="HMComment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Comment0">
    <w:name w:val="H&amp;M Comment"/>
    <w:basedOn w:val="HMNormal0"/>
    <w:link w:val="HMComment"/>
    <w:uiPriority w:val="9"/>
    <w:qFormat/>
    <w:pPr>
      <w:spacing w:before="30" w:after="60"/>
      <w:ind w:firstLine="855"/>
    </w:pPr>
  </w:style>
  <w:style w:type="character" w:customStyle="1" w:styleId="HMdopstrokapolya">
    <w:name w:val="H&amp;M dopstroka polya"/>
    <w:link w:val="HMdopstrokapolya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dopstrokapolya0">
    <w:name w:val="H&amp;M dopstroka polya"/>
    <w:link w:val="HMdopstrokapolya"/>
    <w:uiPriority w:val="9"/>
    <w:qFormat/>
    <w:pPr>
      <w:spacing w:before="30" w:after="60" w:line="360" w:lineRule="auto"/>
      <w:ind w:left="1020" w:firstLine="15"/>
      <w:jc w:val="both"/>
    </w:pPr>
    <w:rPr>
      <w:rFonts w:ascii="Arial" w:hAnsi="Arial"/>
      <w:sz w:val="18"/>
    </w:rPr>
  </w:style>
  <w:style w:type="character" w:customStyle="1" w:styleId="HMdopstrokapolya12">
    <w:name w:val="H&amp;M dopstroka polya_12"/>
    <w:basedOn w:val="HMdopstrokapolya"/>
    <w:link w:val="HMdopstrokapolya12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dopstrokapolya120">
    <w:name w:val="H&amp;M dopstroka polya_12"/>
    <w:basedOn w:val="HMdopstrokapolya0"/>
    <w:link w:val="HMdopstrokapolya12"/>
    <w:uiPriority w:val="9"/>
    <w:qFormat/>
    <w:rPr>
      <w:sz w:val="22"/>
    </w:rPr>
  </w:style>
  <w:style w:type="character" w:customStyle="1" w:styleId="HMdopstroka2">
    <w:name w:val="H&amp;M dopstroka2"/>
    <w:basedOn w:val="HMdopstrokapolya"/>
    <w:link w:val="HMdopstroka2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dopstroka20">
    <w:name w:val="H&amp;M dopstroka2"/>
    <w:basedOn w:val="HMdopstrokapolya0"/>
    <w:link w:val="HMdopstroka2"/>
    <w:uiPriority w:val="9"/>
    <w:qFormat/>
    <w:pPr>
      <w:ind w:left="1335"/>
    </w:pPr>
  </w:style>
  <w:style w:type="character" w:customStyle="1" w:styleId="HMdopstroka3">
    <w:name w:val="H&amp;M dopstroka3"/>
    <w:basedOn w:val="HMdopstroka2"/>
    <w:link w:val="HMdopstroka3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dopstroka30">
    <w:name w:val="H&amp;M dopstroka3"/>
    <w:basedOn w:val="HMdopstroka20"/>
    <w:link w:val="HMdopstroka3"/>
    <w:uiPriority w:val="9"/>
    <w:qFormat/>
    <w:pPr>
      <w:ind w:left="1620"/>
    </w:pPr>
  </w:style>
  <w:style w:type="character" w:customStyle="1" w:styleId="HMHeading1">
    <w:name w:val="H&amp;M Heading1"/>
    <w:basedOn w:val="HMNormal"/>
    <w:link w:val="HMHeading10"/>
    <w:uiPriority w:val="9"/>
    <w:qFormat/>
    <w:rPr>
      <w:rFonts w:ascii="Arial" w:hAnsi="Arial"/>
      <w:b/>
      <w:i w:val="0"/>
      <w:caps w:val="0"/>
      <w:strike w:val="0"/>
      <w:color w:val="000000"/>
      <w:spacing w:val="0"/>
      <w:w w:val="100"/>
      <w:position w:val="0"/>
      <w:sz w:val="32"/>
      <w:u w:val="none"/>
      <w:shd w:val="clear" w:color="auto" w:fill="auto"/>
      <w:vertAlign w:val="baseline"/>
      <w:rtl w:val="0"/>
    </w:rPr>
  </w:style>
  <w:style w:type="paragraph" w:customStyle="1" w:styleId="HMHeading10">
    <w:name w:val="H&amp;M Heading1"/>
    <w:basedOn w:val="HMNormal0"/>
    <w:link w:val="HMHeading1"/>
    <w:uiPriority w:val="9"/>
    <w:qFormat/>
    <w:pPr>
      <w:spacing w:before="285" w:after="570" w:line="240" w:lineRule="auto"/>
      <w:ind w:firstLine="0"/>
      <w:jc w:val="left"/>
    </w:pPr>
    <w:rPr>
      <w:sz w:val="32"/>
    </w:rPr>
  </w:style>
  <w:style w:type="character" w:customStyle="1" w:styleId="HMImageCaption">
    <w:name w:val="H&amp;M Image Caption"/>
    <w:basedOn w:val="HMNormal"/>
    <w:link w:val="HMImageCaption0"/>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HMImageCaption0">
    <w:name w:val="H&amp;M Image Caption"/>
    <w:basedOn w:val="HMNormal0"/>
    <w:link w:val="HMImageCaption"/>
    <w:uiPriority w:val="9"/>
    <w:qFormat/>
    <w:pPr>
      <w:spacing w:before="120" w:after="285" w:line="240" w:lineRule="auto"/>
      <w:ind w:firstLine="0"/>
      <w:jc w:val="center"/>
    </w:pPr>
    <w:rPr>
      <w:sz w:val="18"/>
    </w:rPr>
  </w:style>
  <w:style w:type="character" w:customStyle="1" w:styleId="HMIndeksniz">
    <w:name w:val="H&amp;M Indeks_niz"/>
    <w:basedOn w:val="HMIndeksverh"/>
    <w:link w:val="HMIndeksniz0"/>
    <w:uiPriority w:val="9"/>
    <w:qFormat/>
    <w:rPr>
      <w:rFonts w:ascii="Arial" w:hAnsi="Arial"/>
      <w:b/>
      <w:i w:val="0"/>
      <w:caps w:val="0"/>
      <w:strike w:val="0"/>
      <w:color w:val="000000"/>
      <w:spacing w:val="0"/>
      <w:w w:val="100"/>
      <w:position w:val="-6"/>
      <w:sz w:val="14"/>
      <w:u w:val="none"/>
      <w:shd w:val="clear" w:color="auto" w:fill="auto"/>
      <w:vertAlign w:val="baseline"/>
      <w:rtl w:val="0"/>
    </w:rPr>
  </w:style>
  <w:style w:type="paragraph" w:customStyle="1" w:styleId="HMIndeksniz0">
    <w:name w:val="H&amp;M Indeks_niz"/>
    <w:basedOn w:val="HMIndeksverh0"/>
    <w:link w:val="HMIndeksniz"/>
    <w:uiPriority w:val="9"/>
    <w:qFormat/>
  </w:style>
  <w:style w:type="character" w:customStyle="1" w:styleId="HMIndeksverh">
    <w:name w:val="H&amp;M Indeks_verh"/>
    <w:link w:val="HMIndeksverh0"/>
    <w:uiPriority w:val="9"/>
    <w:qFormat/>
    <w:rPr>
      <w:rFonts w:ascii="Arial" w:hAnsi="Arial"/>
      <w:b/>
      <w:i w:val="0"/>
      <w:caps w:val="0"/>
      <w:strike w:val="0"/>
      <w:color w:val="000000"/>
      <w:spacing w:val="0"/>
      <w:w w:val="100"/>
      <w:position w:val="6"/>
      <w:sz w:val="14"/>
      <w:u w:val="none"/>
      <w:shd w:val="clear" w:color="auto" w:fill="auto"/>
      <w:vertAlign w:val="baseline"/>
      <w:rtl w:val="0"/>
    </w:rPr>
  </w:style>
  <w:style w:type="paragraph" w:customStyle="1" w:styleId="HMIndeksverh0">
    <w:name w:val="H&amp;M Indeks_verh"/>
    <w:link w:val="HMIndeksverh"/>
    <w:uiPriority w:val="9"/>
    <w:qFormat/>
    <w:pPr>
      <w:keepLines/>
    </w:pPr>
    <w:rPr>
      <w:rFonts w:ascii="Arial" w:hAnsi="Arial"/>
      <w:sz w:val="14"/>
    </w:rPr>
  </w:style>
  <w:style w:type="character" w:customStyle="1" w:styleId="HMNormal">
    <w:name w:val="H&amp;M Normal"/>
    <w:link w:val="HMNormal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Normal0">
    <w:name w:val="H&amp;M Normal"/>
    <w:link w:val="HMNormal"/>
    <w:uiPriority w:val="9"/>
    <w:qFormat/>
    <w:pPr>
      <w:spacing w:line="360" w:lineRule="auto"/>
      <w:ind w:firstLine="570"/>
      <w:jc w:val="both"/>
    </w:pPr>
    <w:rPr>
      <w:rFonts w:ascii="Arial" w:hAnsi="Arial"/>
      <w:sz w:val="22"/>
    </w:rPr>
  </w:style>
  <w:style w:type="character" w:customStyle="1" w:styleId="HMNotes">
    <w:name w:val="H&amp;M Notes"/>
    <w:basedOn w:val="HMNormal"/>
    <w:link w:val="HMNotes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Notes0">
    <w:name w:val="H&amp;M Notes"/>
    <w:basedOn w:val="HMNormal0"/>
    <w:link w:val="HMNotes"/>
    <w:uiPriority w:val="9"/>
    <w:qFormat/>
    <w:pPr>
      <w:ind w:firstLine="855"/>
    </w:pPr>
  </w:style>
  <w:style w:type="character" w:customStyle="1" w:styleId="HMPrimechanievtablice">
    <w:name w:val="H&amp;M Primechanie v tablice"/>
    <w:basedOn w:val="HMZagolovoktablicy"/>
    <w:link w:val="HMPrimechanievtablice0"/>
    <w:uiPriority w:val="9"/>
    <w:qFormat/>
    <w:rPr>
      <w:rFonts w:ascii="Arial" w:hAnsi="Arial"/>
      <w:b w:val="0"/>
      <w:i/>
      <w:caps w:val="0"/>
      <w:strike w:val="0"/>
      <w:color w:val="19365E"/>
      <w:spacing w:val="0"/>
      <w:w w:val="100"/>
      <w:position w:val="0"/>
      <w:sz w:val="16"/>
      <w:u w:val="none"/>
      <w:shd w:val="clear" w:color="auto" w:fill="auto"/>
      <w:vertAlign w:val="baseline"/>
      <w:rtl w:val="0"/>
    </w:rPr>
  </w:style>
  <w:style w:type="paragraph" w:customStyle="1" w:styleId="HMPrimechanievtablice0">
    <w:name w:val="H&amp;M Primechanie v tablice"/>
    <w:basedOn w:val="HMZagolovoktablicy0"/>
    <w:link w:val="HMPrimechanievtablice"/>
    <w:uiPriority w:val="9"/>
    <w:qFormat/>
    <w:pPr>
      <w:shd w:val="clear" w:color="auto" w:fill="E1FFFF"/>
      <w:spacing w:before="60" w:after="60"/>
      <w:ind w:left="30" w:right="30"/>
    </w:pPr>
    <w:rPr>
      <w:sz w:val="16"/>
    </w:rPr>
  </w:style>
  <w:style w:type="character" w:customStyle="1" w:styleId="HMPrimechaniya">
    <w:name w:val="H&amp;M Primechaniya"/>
    <w:basedOn w:val="HMComment"/>
    <w:link w:val="HMPrimechaniya0"/>
    <w:uiPriority w:val="9"/>
    <w:qFormat/>
    <w:rPr>
      <w:rFonts w:ascii="Arial" w:hAnsi="Arial"/>
      <w:b w:val="0"/>
      <w:i/>
      <w:caps w:val="0"/>
      <w:strike w:val="0"/>
      <w:color w:val="19365E"/>
      <w:spacing w:val="0"/>
      <w:w w:val="100"/>
      <w:position w:val="0"/>
      <w:sz w:val="20"/>
      <w:u w:val="none"/>
      <w:shd w:val="clear" w:color="auto" w:fill="auto"/>
      <w:vertAlign w:val="baseline"/>
      <w:rtl w:val="0"/>
    </w:rPr>
  </w:style>
  <w:style w:type="paragraph" w:customStyle="1" w:styleId="HMPrimechaniya0">
    <w:name w:val="H&amp;M Primechaniya"/>
    <w:basedOn w:val="HMComment0"/>
    <w:link w:val="HMPrimechaniya"/>
    <w:uiPriority w:val="9"/>
    <w:qFormat/>
    <w:pPr>
      <w:keepLines/>
      <w:shd w:val="clear" w:color="auto" w:fill="E1FFFF"/>
      <w:spacing w:before="120" w:after="120"/>
      <w:ind w:left="855" w:firstLine="0"/>
    </w:pPr>
    <w:rPr>
      <w:sz w:val="20"/>
    </w:rPr>
  </w:style>
  <w:style w:type="character" w:customStyle="1" w:styleId="HMPrimechaniya2">
    <w:name w:val="H&amp;M Primechaniya2"/>
    <w:basedOn w:val="HMPrimechaniya"/>
    <w:link w:val="HMPrimechaniya20"/>
    <w:uiPriority w:val="9"/>
    <w:qFormat/>
    <w:rPr>
      <w:rFonts w:ascii="Arial" w:hAnsi="Arial"/>
      <w:b w:val="0"/>
      <w:i/>
      <w:caps w:val="0"/>
      <w:strike w:val="0"/>
      <w:color w:val="19365E"/>
      <w:spacing w:val="0"/>
      <w:w w:val="100"/>
      <w:position w:val="0"/>
      <w:sz w:val="20"/>
      <w:u w:val="none"/>
      <w:shd w:val="clear" w:color="auto" w:fill="auto"/>
      <w:vertAlign w:val="baseline"/>
      <w:rtl w:val="0"/>
    </w:rPr>
  </w:style>
  <w:style w:type="paragraph" w:customStyle="1" w:styleId="HMPrimechaniya20">
    <w:name w:val="H&amp;M Primechaniya2"/>
    <w:basedOn w:val="HMPrimechaniya0"/>
    <w:link w:val="HMPrimechaniya2"/>
    <w:uiPriority w:val="9"/>
    <w:qFormat/>
    <w:pPr>
      <w:ind w:left="1140"/>
    </w:pPr>
  </w:style>
  <w:style w:type="character" w:customStyle="1" w:styleId="HMShapkatablicy">
    <w:name w:val="H&amp;M Shapka tablicy"/>
    <w:basedOn w:val="HMZagolovoktablicy"/>
    <w:link w:val="HMShapkatablicy0"/>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HMShapkatablicy0">
    <w:name w:val="H&amp;M Shapka tablicy"/>
    <w:basedOn w:val="HMZagolovoktablicy0"/>
    <w:link w:val="HMShapkatablicy"/>
    <w:uiPriority w:val="9"/>
    <w:qFormat/>
    <w:pPr>
      <w:spacing w:before="30" w:after="30"/>
      <w:ind w:left="30" w:right="30"/>
      <w:jc w:val="center"/>
    </w:pPr>
  </w:style>
  <w:style w:type="character" w:customStyle="1" w:styleId="HMSoderjimoetablicy">
    <w:name w:val="H&amp;M Soderjimoe tablicy"/>
    <w:basedOn w:val="HMZagolovoktablicy"/>
    <w:link w:val="HMSoderjimoetablicy0"/>
    <w:uiPriority w:val="9"/>
    <w:qFormat/>
    <w:rPr>
      <w:rFonts w:ascii="Arial" w:hAnsi="Arial"/>
      <w:b w:val="0"/>
      <w:i w:val="0"/>
      <w:caps w:val="0"/>
      <w:strike w:val="0"/>
      <w:color w:val="19365E"/>
      <w:spacing w:val="0"/>
      <w:w w:val="100"/>
      <w:position w:val="0"/>
      <w:sz w:val="18"/>
      <w:u w:val="none"/>
      <w:shd w:val="clear" w:color="auto" w:fill="auto"/>
      <w:vertAlign w:val="baseline"/>
      <w:rtl w:val="0"/>
    </w:rPr>
  </w:style>
  <w:style w:type="paragraph" w:customStyle="1" w:styleId="HMSoderjimoetablicy0">
    <w:name w:val="H&amp;M Soderjimoe tablicy"/>
    <w:basedOn w:val="HMZagolovoktablicy0"/>
    <w:link w:val="HMSoderjimoetablicy"/>
    <w:uiPriority w:val="9"/>
    <w:qFormat/>
    <w:pPr>
      <w:spacing w:before="30" w:after="30"/>
      <w:ind w:left="30" w:right="30"/>
      <w:jc w:val="both"/>
    </w:pPr>
  </w:style>
  <w:style w:type="character" w:customStyle="1" w:styleId="HMSpisok10-1">
    <w:name w:val="H&amp;M Spisok 10-1"/>
    <w:basedOn w:val="HMComment"/>
    <w:link w:val="HMSpisok10-1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10">
    <w:name w:val="H&amp;M Spisok 10-1"/>
    <w:basedOn w:val="HMComment0"/>
    <w:link w:val="HMSpisok10-1"/>
    <w:uiPriority w:val="9"/>
    <w:qFormat/>
    <w:pPr>
      <w:ind w:left="855" w:firstLine="0"/>
    </w:pPr>
    <w:rPr>
      <w:sz w:val="18"/>
    </w:rPr>
  </w:style>
  <w:style w:type="character" w:customStyle="1" w:styleId="HMSpisok10-100">
    <w:name w:val="H&amp;M Spisok 10-10"/>
    <w:basedOn w:val="HMSpisok10-9"/>
    <w:link w:val="HMSpisok10-101"/>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101">
    <w:name w:val="H&amp;M Spisok 10-10"/>
    <w:basedOn w:val="HMSpisok10-90"/>
    <w:link w:val="HMSpisok10-100"/>
    <w:uiPriority w:val="9"/>
    <w:qFormat/>
    <w:pPr>
      <w:ind w:left="3405"/>
    </w:pPr>
  </w:style>
  <w:style w:type="character" w:customStyle="1" w:styleId="HMSpisok10-2">
    <w:name w:val="H&amp;M Spisok 10-2"/>
    <w:basedOn w:val="HMSpisok10-1"/>
    <w:link w:val="HMSpisok10-2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20">
    <w:name w:val="H&amp;M Spisok 10-2"/>
    <w:basedOn w:val="HMSpisok10-10"/>
    <w:link w:val="HMSpisok10-2"/>
    <w:uiPriority w:val="9"/>
    <w:qFormat/>
    <w:pPr>
      <w:ind w:left="1140"/>
    </w:pPr>
  </w:style>
  <w:style w:type="character" w:customStyle="1" w:styleId="HMSpisok10-3">
    <w:name w:val="H&amp;M Spisok 10-3"/>
    <w:basedOn w:val="HMSpisok10-2"/>
    <w:link w:val="HMSpisok10-3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30">
    <w:name w:val="H&amp;M Spisok 10-3"/>
    <w:basedOn w:val="HMSpisok10-20"/>
    <w:link w:val="HMSpisok10-3"/>
    <w:uiPriority w:val="9"/>
    <w:qFormat/>
    <w:pPr>
      <w:ind w:left="1425"/>
    </w:pPr>
  </w:style>
  <w:style w:type="character" w:customStyle="1" w:styleId="HMSpisok10-4">
    <w:name w:val="H&amp;M Spisok 10-4"/>
    <w:basedOn w:val="HMSpisok10-3"/>
    <w:link w:val="HMSpisok10-4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40">
    <w:name w:val="H&amp;M Spisok 10-4"/>
    <w:basedOn w:val="HMSpisok10-30"/>
    <w:link w:val="HMSpisok10-4"/>
    <w:uiPriority w:val="9"/>
    <w:qFormat/>
    <w:pPr>
      <w:ind w:left="1695"/>
    </w:pPr>
  </w:style>
  <w:style w:type="character" w:customStyle="1" w:styleId="HMSpisok10-5">
    <w:name w:val="H&amp;M Spisok 10-5"/>
    <w:basedOn w:val="HMSpisok10-4"/>
    <w:link w:val="HMSpisok10-5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50">
    <w:name w:val="H&amp;M Spisok 10-5"/>
    <w:basedOn w:val="HMSpisok10-40"/>
    <w:link w:val="HMSpisok10-5"/>
    <w:uiPriority w:val="9"/>
    <w:qFormat/>
    <w:pPr>
      <w:ind w:left="1980"/>
    </w:pPr>
  </w:style>
  <w:style w:type="character" w:customStyle="1" w:styleId="HMSpisok10-6">
    <w:name w:val="H&amp;M Spisok 10-6"/>
    <w:basedOn w:val="HMSpisok10-5"/>
    <w:link w:val="HMSpisok10-6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60">
    <w:name w:val="H&amp;M Spisok 10-6"/>
    <w:basedOn w:val="HMSpisok10-50"/>
    <w:link w:val="HMSpisok10-6"/>
    <w:uiPriority w:val="9"/>
    <w:qFormat/>
    <w:pPr>
      <w:ind w:left="2265"/>
    </w:pPr>
  </w:style>
  <w:style w:type="character" w:customStyle="1" w:styleId="HMSpisok10-7">
    <w:name w:val="H&amp;M Spisok 10-7"/>
    <w:basedOn w:val="HMSpisok10-6"/>
    <w:link w:val="HMSpisok10-7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70">
    <w:name w:val="H&amp;M Spisok 10-7"/>
    <w:basedOn w:val="HMSpisok10-60"/>
    <w:link w:val="HMSpisok10-7"/>
    <w:uiPriority w:val="9"/>
    <w:qFormat/>
    <w:pPr>
      <w:ind w:left="2550"/>
    </w:pPr>
  </w:style>
  <w:style w:type="character" w:customStyle="1" w:styleId="HMSpisok10-8">
    <w:name w:val="H&amp;M Spisok 10-8"/>
    <w:basedOn w:val="HMSpisok10-7"/>
    <w:link w:val="HMSpisok10-8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80">
    <w:name w:val="H&amp;M Spisok 10-8"/>
    <w:basedOn w:val="HMSpisok10-70"/>
    <w:link w:val="HMSpisok10-8"/>
    <w:uiPriority w:val="9"/>
    <w:qFormat/>
    <w:pPr>
      <w:ind w:left="2835"/>
    </w:pPr>
  </w:style>
  <w:style w:type="character" w:customStyle="1" w:styleId="HMSpisok10-9">
    <w:name w:val="H&amp;M Spisok 10-9"/>
    <w:basedOn w:val="HMSpisok10-8"/>
    <w:link w:val="HMSpisok10-9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90">
    <w:name w:val="H&amp;M Spisok 10-9"/>
    <w:basedOn w:val="HMSpisok10-80"/>
    <w:link w:val="HMSpisok10-9"/>
    <w:uiPriority w:val="9"/>
    <w:qFormat/>
    <w:pPr>
      <w:ind w:left="3120"/>
    </w:pPr>
  </w:style>
  <w:style w:type="character" w:customStyle="1" w:styleId="HMSpisok12">
    <w:name w:val="H&amp;M Spisok 12"/>
    <w:basedOn w:val="HMComment"/>
    <w:link w:val="HMSpisok12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0">
    <w:name w:val="H&amp;M Spisok 12"/>
    <w:basedOn w:val="HMComment0"/>
    <w:link w:val="HMSpisok12"/>
    <w:uiPriority w:val="9"/>
    <w:qFormat/>
    <w:pPr>
      <w:ind w:left="855" w:firstLine="0"/>
    </w:pPr>
  </w:style>
  <w:style w:type="character" w:customStyle="1" w:styleId="HMSpisok12-2">
    <w:name w:val="H&amp;M Spisok 12-2"/>
    <w:basedOn w:val="HMSpisok12"/>
    <w:link w:val="HMSpisok12-2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20">
    <w:name w:val="H&amp;M Spisok 12-2"/>
    <w:basedOn w:val="HMSpisok120"/>
    <w:link w:val="HMSpisok12-2"/>
    <w:uiPriority w:val="9"/>
    <w:qFormat/>
    <w:pPr>
      <w:ind w:left="1140"/>
    </w:pPr>
  </w:style>
  <w:style w:type="character" w:customStyle="1" w:styleId="HMSpisok12-3">
    <w:name w:val="H&amp;M Spisok 12-3"/>
    <w:basedOn w:val="HMSpisok12-2"/>
    <w:link w:val="HMSpisok12-3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30">
    <w:name w:val="H&amp;M Spisok 12-3"/>
    <w:basedOn w:val="HMSpisok12-20"/>
    <w:link w:val="HMSpisok12-3"/>
    <w:uiPriority w:val="9"/>
    <w:qFormat/>
    <w:pPr>
      <w:ind w:left="1410"/>
    </w:pPr>
  </w:style>
  <w:style w:type="character" w:customStyle="1" w:styleId="HMSpisok12-4">
    <w:name w:val="H&amp;M Spisok 12-4"/>
    <w:basedOn w:val="HMSpisok12-3"/>
    <w:link w:val="HMSpisok12-4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40">
    <w:name w:val="H&amp;M Spisok 12-4"/>
    <w:basedOn w:val="HMSpisok12-30"/>
    <w:link w:val="HMSpisok12-4"/>
    <w:uiPriority w:val="9"/>
    <w:qFormat/>
    <w:pPr>
      <w:ind w:left="1695"/>
    </w:pPr>
  </w:style>
  <w:style w:type="character" w:customStyle="1" w:styleId="HMSpisok12-5">
    <w:name w:val="H&amp;M Spisok 12-5"/>
    <w:basedOn w:val="HMSpisok12-4"/>
    <w:link w:val="HMSpisok12-5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50">
    <w:name w:val="H&amp;M Spisok 12-5"/>
    <w:basedOn w:val="HMSpisok12-40"/>
    <w:link w:val="HMSpisok12-5"/>
    <w:uiPriority w:val="9"/>
    <w:qFormat/>
    <w:pPr>
      <w:ind w:left="1980"/>
    </w:pPr>
  </w:style>
  <w:style w:type="character" w:customStyle="1" w:styleId="HMSpisokvtablice">
    <w:name w:val="H&amp;M Spisok v tablice"/>
    <w:basedOn w:val="HMZagolovoktablicy"/>
    <w:link w:val="HMSpisokvtablice0"/>
    <w:uiPriority w:val="9"/>
    <w:qFormat/>
    <w:rPr>
      <w:rFonts w:ascii="Arial" w:hAnsi="Arial"/>
      <w:b w:val="0"/>
      <w:i w:val="0"/>
      <w:caps w:val="0"/>
      <w:strike w:val="0"/>
      <w:color w:val="19365E"/>
      <w:spacing w:val="0"/>
      <w:w w:val="100"/>
      <w:position w:val="0"/>
      <w:sz w:val="18"/>
      <w:u w:val="none"/>
      <w:shd w:val="clear" w:color="auto" w:fill="auto"/>
      <w:vertAlign w:val="baseline"/>
      <w:rtl w:val="0"/>
    </w:rPr>
  </w:style>
  <w:style w:type="paragraph" w:customStyle="1" w:styleId="HMSpisokvtablice0">
    <w:name w:val="H&amp;M Spisok v tablice"/>
    <w:basedOn w:val="HMZagolovoktablicy0"/>
    <w:link w:val="HMSpisokvtablice"/>
    <w:uiPriority w:val="9"/>
    <w:qFormat/>
    <w:pPr>
      <w:spacing w:before="60" w:after="60"/>
      <w:ind w:left="135" w:right="30"/>
    </w:pPr>
  </w:style>
  <w:style w:type="character" w:customStyle="1" w:styleId="HMTekstdokumenta">
    <w:name w:val="H&amp;M Tekst dokumenta"/>
    <w:basedOn w:val="HMComment"/>
    <w:link w:val="HMTekstdokumenta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Tekstdokumenta0">
    <w:name w:val="H&amp;M Tekst dokumenta"/>
    <w:basedOn w:val="HMComment0"/>
    <w:link w:val="HMTekstdokumenta"/>
    <w:uiPriority w:val="9"/>
    <w:qFormat/>
  </w:style>
  <w:style w:type="character" w:customStyle="1" w:styleId="HMZagolovok1urovnya">
    <w:name w:val="H&amp;M Zagolovok 1 urovnya"/>
    <w:basedOn w:val="HMHeading1"/>
    <w:link w:val="HMZagolovok1urovnya0"/>
    <w:uiPriority w:val="9"/>
    <w:qFormat/>
    <w:rPr>
      <w:rFonts w:ascii="Arial" w:hAnsi="Arial"/>
      <w:b/>
      <w:i w:val="0"/>
      <w:caps w:val="0"/>
      <w:strike w:val="0"/>
      <w:color w:val="E31E24"/>
      <w:spacing w:val="0"/>
      <w:w w:val="100"/>
      <w:position w:val="0"/>
      <w:sz w:val="32"/>
      <w:u w:val="none"/>
      <w:shd w:val="clear" w:color="auto" w:fill="auto"/>
      <w:vertAlign w:val="baseline"/>
      <w:rtl w:val="0"/>
    </w:rPr>
  </w:style>
  <w:style w:type="paragraph" w:customStyle="1" w:styleId="HMZagolovok1urovnya0">
    <w:name w:val="H&amp;M Zagolovok 1 urovnya"/>
    <w:basedOn w:val="HMHeading10"/>
    <w:link w:val="HMZagolovok1urovnya"/>
    <w:uiPriority w:val="9"/>
    <w:qFormat/>
    <w:pPr>
      <w:ind w:left="555" w:hanging="555"/>
    </w:pPr>
  </w:style>
  <w:style w:type="character" w:customStyle="1" w:styleId="HMZagolovok2urovnya">
    <w:name w:val="H&amp;M Zagolovok 2 urovnya"/>
    <w:basedOn w:val="HMHeading1"/>
    <w:link w:val="HMZagolovok2urovnya0"/>
    <w:uiPriority w:val="9"/>
    <w:qFormat/>
    <w:rPr>
      <w:rFonts w:ascii="Arial" w:hAnsi="Arial"/>
      <w:b/>
      <w:i w:val="0"/>
      <w:caps w:val="0"/>
      <w:strike w:val="0"/>
      <w:color w:val="19365E"/>
      <w:spacing w:val="0"/>
      <w:w w:val="100"/>
      <w:position w:val="0"/>
      <w:sz w:val="28"/>
      <w:u w:val="none"/>
      <w:shd w:val="clear" w:color="auto" w:fill="auto"/>
      <w:vertAlign w:val="baseline"/>
      <w:rtl w:val="0"/>
    </w:rPr>
  </w:style>
  <w:style w:type="paragraph" w:customStyle="1" w:styleId="HMZagolovok2urovnya0">
    <w:name w:val="H&amp;M Zagolovok 2 urovnya"/>
    <w:basedOn w:val="HMHeading10"/>
    <w:link w:val="HMZagolovok2urovnya"/>
    <w:uiPriority w:val="9"/>
    <w:qFormat/>
    <w:pPr>
      <w:ind w:left="1140" w:hanging="855"/>
    </w:pPr>
    <w:rPr>
      <w:sz w:val="28"/>
    </w:rPr>
  </w:style>
  <w:style w:type="character" w:customStyle="1" w:styleId="HMZagolovok3urovnya">
    <w:name w:val="H&amp;M Zagolovok 3 urovnya"/>
    <w:basedOn w:val="HMHeading1"/>
    <w:link w:val="HMZagolovok3urovnya0"/>
    <w:uiPriority w:val="9"/>
    <w:qFormat/>
    <w:rPr>
      <w:rFonts w:ascii="Arial" w:hAnsi="Arial"/>
      <w:b/>
      <w:i w:val="0"/>
      <w:caps w:val="0"/>
      <w:strike w:val="0"/>
      <w:color w:val="19365E"/>
      <w:spacing w:val="0"/>
      <w:w w:val="100"/>
      <w:position w:val="0"/>
      <w:sz w:val="26"/>
      <w:u w:val="none"/>
      <w:shd w:val="clear" w:color="auto" w:fill="auto"/>
      <w:vertAlign w:val="baseline"/>
      <w:rtl w:val="0"/>
    </w:rPr>
  </w:style>
  <w:style w:type="paragraph" w:customStyle="1" w:styleId="HMZagolovok3urovnya0">
    <w:name w:val="H&amp;M Zagolovok 3 urovnya"/>
    <w:basedOn w:val="HMHeading10"/>
    <w:link w:val="HMZagolovok3urovnya"/>
    <w:uiPriority w:val="9"/>
    <w:qFormat/>
    <w:pPr>
      <w:ind w:left="1530" w:hanging="960"/>
    </w:pPr>
    <w:rPr>
      <w:sz w:val="26"/>
    </w:rPr>
  </w:style>
  <w:style w:type="character" w:customStyle="1" w:styleId="HMZagolovok4urovnyaidalee">
    <w:name w:val="H&amp;M Zagolovok 4 urovnya i dalee"/>
    <w:basedOn w:val="HMHeading1"/>
    <w:link w:val="HMZagolovok4urovnyaidalee0"/>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paragraph" w:customStyle="1" w:styleId="HMZagolovok4urovnyaidalee0">
    <w:name w:val="H&amp;M Zagolovok 4 urovnya i dalee"/>
    <w:basedOn w:val="HMHeading10"/>
    <w:link w:val="HMZagolovok4urovnyaidalee"/>
    <w:uiPriority w:val="9"/>
    <w:qFormat/>
    <w:pPr>
      <w:ind w:left="1995" w:hanging="1140"/>
    </w:pPr>
    <w:rPr>
      <w:sz w:val="24"/>
    </w:rPr>
  </w:style>
  <w:style w:type="character" w:customStyle="1" w:styleId="HMZagolovok5urovnya">
    <w:name w:val="H&amp;M Zagolovok 5 urovnya"/>
    <w:basedOn w:val="HMHeading1"/>
    <w:link w:val="HMZagolovok5urovnya0"/>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paragraph" w:customStyle="1" w:styleId="HMZagolovok5urovnya0">
    <w:name w:val="H&amp;M Zagolovok 5 urovnya"/>
    <w:basedOn w:val="HMHeading10"/>
    <w:link w:val="HMZagolovok5urovnya"/>
    <w:uiPriority w:val="9"/>
    <w:qFormat/>
    <w:pPr>
      <w:ind w:left="2550" w:hanging="1410"/>
    </w:pPr>
    <w:rPr>
      <w:sz w:val="24"/>
    </w:rPr>
  </w:style>
  <w:style w:type="character" w:customStyle="1" w:styleId="HMZagolovok6urovnya">
    <w:name w:val="H&amp;M Zagolovok 6 urovnya"/>
    <w:basedOn w:val="HMHeading1"/>
    <w:link w:val="HMZagolovok6urovnya0"/>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paragraph" w:customStyle="1" w:styleId="HMZagolovok6urovnya0">
    <w:name w:val="H&amp;M Zagolovok 6 urovnya"/>
    <w:basedOn w:val="HMHeading10"/>
    <w:link w:val="HMZagolovok6urovnya"/>
    <w:uiPriority w:val="9"/>
    <w:qFormat/>
    <w:pPr>
      <w:ind w:left="3105" w:hanging="1695"/>
    </w:pPr>
    <w:rPr>
      <w:sz w:val="24"/>
    </w:rPr>
  </w:style>
  <w:style w:type="character" w:customStyle="1" w:styleId="HMZagolovoktablicy">
    <w:name w:val="H&amp;M Zagolovok tablicy"/>
    <w:basedOn w:val="HMNormal"/>
    <w:link w:val="HMZagolovoktablicy0"/>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HMZagolovoktablicy0">
    <w:name w:val="H&amp;M Zagolovok tablicy"/>
    <w:basedOn w:val="HMNormal0"/>
    <w:link w:val="HMZagolovoktablicy"/>
    <w:uiPriority w:val="9"/>
    <w:qFormat/>
    <w:pPr>
      <w:keepNext/>
      <w:keepLines/>
      <w:spacing w:before="285" w:after="285" w:line="240" w:lineRule="auto"/>
      <w:ind w:firstLine="0"/>
      <w:jc w:val="lef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97"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2.png"/><Relationship Id="rId19" Type="http://schemas.openxmlformats.org/officeDocument/2006/relationships/image" Target="media/image9.png"/><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oter" Target="footer4.xml"/><Relationship Id="rId98"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header" Target="header5.xml"/><Relationship Id="rId9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1.pn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8.png"/><Relationship Id="rId39" Type="http://schemas.openxmlformats.org/officeDocument/2006/relationships/image" Target="media/image29.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83.png"/></Relationships>
</file>

<file path=word/_rels/header8.xml.rels><?xml version="1.0" encoding="UTF-8" standalone="yes"?>
<Relationships xmlns="http://schemas.openxmlformats.org/package/2006/relationships"><Relationship Id="rId1" Type="http://schemas.openxmlformats.org/officeDocument/2006/relationships/image" Target="media/image84.jpeg"/></Relationships>
</file>

<file path=word/_rels/settings.xml.rels><?xml version="1.0" encoding="UTF-8" standalone="yes"?>
<Relationships xmlns="http://schemas.openxmlformats.org/package/2006/relationships"><Relationship Id="rId1" Type="http://schemas.openxmlformats.org/officeDocument/2006/relationships/attachedTemplate" Target="file:///Z:\GZ\1.45.0\34%2003-7\Source\$helpman-word-helper-macros.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8E24D-2666-49D5-A5C3-3C55188B8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$helpman-word-helper-macros</Template>
  <TotalTime>0</TotalTime>
  <Pages>97</Pages>
  <Words>23658</Words>
  <Characters>134857</Characters>
  <Application>Microsoft Office Word</Application>
  <DocSecurity>0</DocSecurity>
  <Lines>1123</Lines>
  <Paragraphs>316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158199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Создание и обработка ЭД «Решение о проведении торгов на ЭТП» по 223-ФЗ</dc:description>
  <cp:lastModifiedBy/>
  <cp:revision>1</cp:revision>
  <dcterms:created xsi:type="dcterms:W3CDTF">2022-06-17T13:22:00Z</dcterms:created>
  <dcterms:modified xsi:type="dcterms:W3CDTF">2022-11-17T12:45:00Z</dcterms:modified>
</cp:coreProperties>
</file>