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A25" w:rsidRPr="00A81577" w:rsidRDefault="00A81577" w:rsidP="006C3976">
      <w:pPr>
        <w:jc w:val="center"/>
        <w:rPr>
          <w:rFonts w:ascii="Times New Roman" w:hAnsi="Times New Roman" w:cs="Times New Roman"/>
          <w:b/>
          <w:sz w:val="24"/>
          <w:szCs w:val="24"/>
        </w:rPr>
      </w:pPr>
      <w:r w:rsidRPr="00A81577">
        <w:rPr>
          <w:rFonts w:ascii="Times New Roman" w:hAnsi="Times New Roman" w:cs="Times New Roman"/>
          <w:b/>
          <w:sz w:val="24"/>
          <w:szCs w:val="24"/>
        </w:rPr>
        <w:t>С</w:t>
      </w:r>
      <w:r w:rsidR="005D0C25" w:rsidRPr="00A81577">
        <w:rPr>
          <w:rFonts w:ascii="Times New Roman" w:hAnsi="Times New Roman" w:cs="Times New Roman"/>
          <w:b/>
          <w:sz w:val="24"/>
          <w:szCs w:val="24"/>
        </w:rPr>
        <w:t>пособ</w:t>
      </w:r>
      <w:r w:rsidRPr="00A81577">
        <w:rPr>
          <w:rFonts w:ascii="Times New Roman" w:hAnsi="Times New Roman" w:cs="Times New Roman"/>
          <w:b/>
          <w:sz w:val="24"/>
          <w:szCs w:val="24"/>
        </w:rPr>
        <w:t>ы</w:t>
      </w:r>
      <w:r w:rsidR="005D0C25" w:rsidRPr="00A81577">
        <w:rPr>
          <w:rFonts w:ascii="Times New Roman" w:hAnsi="Times New Roman" w:cs="Times New Roman"/>
          <w:b/>
          <w:sz w:val="24"/>
          <w:szCs w:val="24"/>
        </w:rPr>
        <w:t xml:space="preserve"> определения поставщиков</w:t>
      </w:r>
      <w:r w:rsidRPr="00A81577">
        <w:rPr>
          <w:rFonts w:ascii="Times New Roman" w:hAnsi="Times New Roman" w:cs="Times New Roman"/>
          <w:b/>
          <w:sz w:val="24"/>
          <w:szCs w:val="24"/>
        </w:rPr>
        <w:t xml:space="preserve"> по 44-ФЗ: правовые основы и практика</w:t>
      </w:r>
    </w:p>
    <w:p w:rsidR="005D0C25" w:rsidRPr="00A81577" w:rsidRDefault="00062539" w:rsidP="00062539">
      <w:pPr>
        <w:ind w:firstLine="709"/>
        <w:jc w:val="both"/>
        <w:rPr>
          <w:rFonts w:ascii="Times New Roman" w:hAnsi="Times New Roman" w:cs="Times New Roman"/>
        </w:rPr>
      </w:pPr>
      <w:r w:rsidRPr="00062539">
        <w:rPr>
          <w:rFonts w:ascii="Times New Roman" w:hAnsi="Times New Roman" w:cs="Times New Roman"/>
        </w:rPr>
        <w:t>Федеральны</w:t>
      </w:r>
      <w:r>
        <w:rPr>
          <w:rFonts w:ascii="Times New Roman" w:hAnsi="Times New Roman" w:cs="Times New Roman"/>
        </w:rPr>
        <w:t>м</w:t>
      </w:r>
      <w:r w:rsidRPr="00062539">
        <w:rPr>
          <w:rFonts w:ascii="Times New Roman" w:hAnsi="Times New Roman" w:cs="Times New Roman"/>
        </w:rPr>
        <w:t xml:space="preserve"> закон</w:t>
      </w:r>
      <w:r>
        <w:rPr>
          <w:rFonts w:ascii="Times New Roman" w:hAnsi="Times New Roman" w:cs="Times New Roman"/>
        </w:rPr>
        <w:t>ом</w:t>
      </w:r>
      <w:r w:rsidRPr="00062539">
        <w:rPr>
          <w:rFonts w:ascii="Times New Roman" w:hAnsi="Times New Roman" w:cs="Times New Roman"/>
        </w:rPr>
        <w:t xml:space="preserve"> от 05.04.2013 </w:t>
      </w:r>
      <w:r>
        <w:rPr>
          <w:rFonts w:ascii="Times New Roman" w:hAnsi="Times New Roman" w:cs="Times New Roman"/>
        </w:rPr>
        <w:t>№</w:t>
      </w:r>
      <w:r w:rsidRPr="00062539">
        <w:rPr>
          <w:rFonts w:ascii="Times New Roman" w:hAnsi="Times New Roman" w:cs="Times New Roman"/>
        </w:rPr>
        <w:t xml:space="preserve"> 44-ФЗ</w:t>
      </w:r>
      <w:r>
        <w:rPr>
          <w:rFonts w:ascii="Times New Roman" w:hAnsi="Times New Roman" w:cs="Times New Roman"/>
        </w:rPr>
        <w:t xml:space="preserve"> «</w:t>
      </w:r>
      <w:r w:rsidRPr="00062539">
        <w:rPr>
          <w:rFonts w:ascii="Times New Roman" w:hAnsi="Times New Roman" w:cs="Times New Roman"/>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rPr>
        <w:t xml:space="preserve">» </w:t>
      </w:r>
      <w:r w:rsidR="008620CB">
        <w:rPr>
          <w:rFonts w:ascii="Times New Roman" w:hAnsi="Times New Roman" w:cs="Times New Roman"/>
        </w:rPr>
        <w:t xml:space="preserve"> (далее Закон № 44-ФЗ, Закон о контрактной системе) </w:t>
      </w:r>
      <w:r w:rsidR="005D0C25" w:rsidRPr="00A81577">
        <w:rPr>
          <w:rFonts w:ascii="Times New Roman" w:hAnsi="Times New Roman" w:cs="Times New Roman"/>
        </w:rPr>
        <w:t>предусмотрен</w:t>
      </w:r>
      <w:r w:rsidR="00574400" w:rsidRPr="00A81577">
        <w:rPr>
          <w:rFonts w:ascii="Times New Roman" w:hAnsi="Times New Roman" w:cs="Times New Roman"/>
        </w:rPr>
        <w:t>ы</w:t>
      </w:r>
      <w:r w:rsidR="005D0C25" w:rsidRPr="00A81577">
        <w:rPr>
          <w:rFonts w:ascii="Times New Roman" w:hAnsi="Times New Roman" w:cs="Times New Roman"/>
        </w:rPr>
        <w:t xml:space="preserve"> </w:t>
      </w:r>
      <w:r w:rsidR="00887E4B" w:rsidRPr="00A81577">
        <w:rPr>
          <w:rFonts w:ascii="Times New Roman" w:hAnsi="Times New Roman" w:cs="Times New Roman"/>
        </w:rPr>
        <w:t>конкурентные способы закупок (</w:t>
      </w:r>
      <w:r w:rsidR="005D0C25" w:rsidRPr="00A81577">
        <w:rPr>
          <w:rFonts w:ascii="Times New Roman" w:hAnsi="Times New Roman" w:cs="Times New Roman"/>
        </w:rPr>
        <w:t>конкурс, аукцион, запрос котировок</w:t>
      </w:r>
      <w:r w:rsidR="00887E4B" w:rsidRPr="00A81577">
        <w:rPr>
          <w:rFonts w:ascii="Times New Roman" w:hAnsi="Times New Roman" w:cs="Times New Roman"/>
        </w:rPr>
        <w:t>)</w:t>
      </w:r>
      <w:r w:rsidR="005D0C25" w:rsidRPr="00A81577">
        <w:rPr>
          <w:rFonts w:ascii="Times New Roman" w:hAnsi="Times New Roman" w:cs="Times New Roman"/>
        </w:rPr>
        <w:t xml:space="preserve"> и закупка у единственного поставщика. </w:t>
      </w:r>
    </w:p>
    <w:p w:rsidR="00887E4B" w:rsidRDefault="00887E4B" w:rsidP="00887E4B">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1638681</wp:posOffset>
                </wp:positionH>
                <wp:positionV relativeFrom="paragraph">
                  <wp:posOffset>7747</wp:posOffset>
                </wp:positionV>
                <wp:extent cx="1785620" cy="463296"/>
                <wp:effectExtent l="76200" t="38100" r="100330" b="108585"/>
                <wp:wrapNone/>
                <wp:docPr id="1" name="Скругленный прямоугольник 1"/>
                <wp:cNvGraphicFramePr/>
                <a:graphic xmlns:a="http://schemas.openxmlformats.org/drawingml/2006/main">
                  <a:graphicData uri="http://schemas.microsoft.com/office/word/2010/wordprocessingShape">
                    <wps:wsp>
                      <wps:cNvSpPr/>
                      <wps:spPr>
                        <a:xfrm>
                          <a:off x="0" y="0"/>
                          <a:ext cx="1785620" cy="463296"/>
                        </a:xfrm>
                        <a:prstGeom prst="roundRect">
                          <a:avLst/>
                        </a:prstGeom>
                      </wps:spPr>
                      <wps:style>
                        <a:lnRef idx="0">
                          <a:schemeClr val="accent5"/>
                        </a:lnRef>
                        <a:fillRef idx="3">
                          <a:schemeClr val="accent5"/>
                        </a:fillRef>
                        <a:effectRef idx="3">
                          <a:schemeClr val="accent5"/>
                        </a:effectRef>
                        <a:fontRef idx="minor">
                          <a:schemeClr val="lt1"/>
                        </a:fontRef>
                      </wps:style>
                      <wps:txbx>
                        <w:txbxContent>
                          <w:p w:rsidR="00887E4B" w:rsidRDefault="00887E4B" w:rsidP="00887E4B">
                            <w:pPr>
                              <w:jc w:val="center"/>
                            </w:pPr>
                            <w:r>
                              <w:t>Способы закупок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 o:spid="_x0000_s1026" style="position:absolute;margin-left:129.05pt;margin-top:.6pt;width:140.6pt;height: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" fillcolor="#215a69 [1640]" stroked="f">
                <v:fill color2="#3da5c1 [3016]" rotate="t" angle="180" colors="0 #2787a0;52429f #36b1d2;1 #34b3d6" focus="100%" type="gradient">
                  <o:fill v:ext="view" type="gradientUnscaled"/>
                </v:fill>
                <v:shadow on="t" color="black" opacity="22937f" origin=",.5" offset="0,.63889mm"/>
                <v:textbox>
                  <w:txbxContent>
                    <w:p w:rsidR="00887E4B" w:rsidRDefault="00887E4B" w:rsidP="00887E4B">
                      <w:pPr>
                        <w:jc w:val="center"/>
                      </w:pPr>
                      <w:r>
                        <w:t>Способы закупок</w:t>
                      </w:r>
                    </w:p>
                  </w:txbxContent>
                </v:textbox>
              </v:roundrect>
            </w:pict>
          </mc:Fallback>
        </mc:AlternateContent>
      </w:r>
    </w:p>
    <w:p w:rsidR="00887E4B" w:rsidRDefault="00C8374D" w:rsidP="00887E4B">
      <w:r>
        <w:rPr>
          <w:noProof/>
          <w:lang w:eastAsia="ru-RU"/>
        </w:rPr>
        <mc:AlternateContent>
          <mc:Choice Requires="wps">
            <w:drawing>
              <wp:anchor distT="0" distB="0" distL="114300" distR="114300" simplePos="0" relativeHeight="251673600" behindDoc="0" locked="0" layoutInCell="1" allowOverlap="1">
                <wp:simplePos x="0" y="0"/>
                <wp:positionH relativeFrom="column">
                  <wp:posOffset>2522601</wp:posOffset>
                </wp:positionH>
                <wp:positionV relativeFrom="paragraph">
                  <wp:posOffset>148463</wp:posOffset>
                </wp:positionV>
                <wp:extent cx="2225040" cy="396240"/>
                <wp:effectExtent l="0" t="0" r="22860" b="22860"/>
                <wp:wrapNone/>
                <wp:docPr id="17" name="Прямая соединительная линия 17"/>
                <wp:cNvGraphicFramePr/>
                <a:graphic xmlns:a="http://schemas.openxmlformats.org/drawingml/2006/main">
                  <a:graphicData uri="http://schemas.microsoft.com/office/word/2010/wordprocessingShape">
                    <wps:wsp>
                      <wps:cNvCnPr/>
                      <wps:spPr>
                        <a:xfrm>
                          <a:off x="0" y="0"/>
                          <a:ext cx="2225040" cy="3962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17"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98.65pt,11.7pt" to="373.85pt,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" strokecolor="#4579b8 [3044]"/>
            </w:pict>
          </mc:Fallback>
        </mc:AlternateContent>
      </w:r>
      <w:r>
        <w:rPr>
          <w:noProof/>
          <w:lang w:eastAsia="ru-RU"/>
        </w:rPr>
        <mc:AlternateContent>
          <mc:Choice Requires="wps">
            <w:drawing>
              <wp:anchor distT="0" distB="0" distL="114300" distR="114300" simplePos="0" relativeHeight="251672576" behindDoc="0" locked="0" layoutInCell="1" allowOverlap="1">
                <wp:simplePos x="0" y="0"/>
                <wp:positionH relativeFrom="column">
                  <wp:posOffset>992505</wp:posOffset>
                </wp:positionH>
                <wp:positionV relativeFrom="paragraph">
                  <wp:posOffset>148082</wp:posOffset>
                </wp:positionV>
                <wp:extent cx="1530096" cy="347853"/>
                <wp:effectExtent l="0" t="0" r="13335" b="33655"/>
                <wp:wrapNone/>
                <wp:docPr id="16" name="Прямая соединительная линия 16"/>
                <wp:cNvGraphicFramePr/>
                <a:graphic xmlns:a="http://schemas.openxmlformats.org/drawingml/2006/main">
                  <a:graphicData uri="http://schemas.microsoft.com/office/word/2010/wordprocessingShape">
                    <wps:wsp>
                      <wps:cNvCnPr/>
                      <wps:spPr>
                        <a:xfrm flipH="1">
                          <a:off x="0" y="0"/>
                          <a:ext cx="1530096" cy="34785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16" o:spid="_x0000_s1026" style="position:absolute;flip:x;z-index:251672576;visibility:visible;mso-wrap-style:square;mso-wrap-distance-left:9pt;mso-wrap-distance-top:0;mso-wrap-distance-right:9pt;mso-wrap-distance-bottom:0;mso-position-horizontal:absolute;mso-position-horizontal-relative:text;mso-position-vertical:absolute;mso-position-vertical-relative:text" from="78.15pt,11.65pt" to="198.65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" strokecolor="#4579b8 [3044]"/>
            </w:pict>
          </mc:Fallback>
        </mc:AlternateContent>
      </w:r>
    </w:p>
    <w:p w:rsidR="00887E4B" w:rsidRDefault="004D66AE" w:rsidP="00887E4B">
      <w:r>
        <w:rPr>
          <w:noProof/>
          <w:lang w:eastAsia="ru-RU"/>
        </w:rPr>
        <mc:AlternateContent>
          <mc:Choice Requires="wps">
            <w:drawing>
              <wp:anchor distT="0" distB="0" distL="114300" distR="114300" simplePos="0" relativeHeight="251670528" behindDoc="0" locked="0" layoutInCell="1" allowOverlap="1">
                <wp:simplePos x="0" y="0"/>
                <wp:positionH relativeFrom="column">
                  <wp:posOffset>3894201</wp:posOffset>
                </wp:positionH>
                <wp:positionV relativeFrom="paragraph">
                  <wp:posOffset>218821</wp:posOffset>
                </wp:positionV>
                <wp:extent cx="2011680" cy="737616"/>
                <wp:effectExtent l="57150" t="38100" r="83820" b="100965"/>
                <wp:wrapNone/>
                <wp:docPr id="13" name="Скругленный прямоугольник 13"/>
                <wp:cNvGraphicFramePr/>
                <a:graphic xmlns:a="http://schemas.openxmlformats.org/drawingml/2006/main">
                  <a:graphicData uri="http://schemas.microsoft.com/office/word/2010/wordprocessingShape">
                    <wps:wsp>
                      <wps:cNvSpPr/>
                      <wps:spPr>
                        <a:xfrm>
                          <a:off x="0" y="0"/>
                          <a:ext cx="2011680" cy="737616"/>
                        </a:xfrm>
                        <a:prstGeom prst="roundRect">
                          <a:avLst/>
                        </a:prstGeom>
                      </wps:spPr>
                      <wps:style>
                        <a:lnRef idx="1">
                          <a:schemeClr val="accent3"/>
                        </a:lnRef>
                        <a:fillRef idx="2">
                          <a:schemeClr val="accent3"/>
                        </a:fillRef>
                        <a:effectRef idx="1">
                          <a:schemeClr val="accent3"/>
                        </a:effectRef>
                        <a:fontRef idx="minor">
                          <a:schemeClr val="dk1"/>
                        </a:fontRef>
                      </wps:style>
                      <wps:txbx>
                        <w:txbxContent>
                          <w:p w:rsidR="004D66AE" w:rsidRPr="004D66AE" w:rsidRDefault="004D66AE" w:rsidP="004D66AE">
                            <w:pPr>
                              <w:spacing w:after="100" w:afterAutospacing="1" w:line="240" w:lineRule="auto"/>
                              <w:jc w:val="center"/>
                            </w:pPr>
                            <w:r w:rsidRPr="004D66AE">
                              <w:t>Закупка у единственного поставщика</w:t>
                            </w:r>
                            <w:r w:rsidR="00062539">
                              <w:t xml:space="preserve"> (подрядчика, исполнителя)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Скругленный прямоугольник 13" o:spid="_x0000_s1027" style="position:absolute;margin-left:306.65pt;margin-top:17.25pt;width:158.4pt;height:58.1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" fillcolor="#cdddac [1622]" strokecolor="#94b64e [3046]">
                <v:fill color2="#f0f4e6 [502]" rotate="t" angle="180" colors="0 #dafda7;22938f #e4fdc2;1 #f5ffe6" focus="100%" type="gradient"/>
                <v:shadow on="t" color="black" opacity="24903f" origin=",.5" offset="0,.55556mm"/>
                <v:textbox>
                  <w:txbxContent>
                    <w:p w:rsidR="004D66AE" w:rsidRPr="004D66AE" w:rsidRDefault="004D66AE" w:rsidP="004D66AE">
                      <w:pPr>
                        <w:spacing w:after="100" w:afterAutospacing="1" w:line="240" w:lineRule="auto"/>
                        <w:jc w:val="center"/>
                      </w:pPr>
                      <w:r w:rsidRPr="004D66AE">
                        <w:t>Закупка у единственного поставщика</w:t>
                      </w:r>
                      <w:r w:rsidR="00062539">
                        <w:t xml:space="preserve"> (подрядчика, исполнителя)</w:t>
                      </w:r>
                    </w:p>
                  </w:txbxContent>
                </v:textbox>
              </v:roundrect>
            </w:pict>
          </mc:Fallback>
        </mc:AlternateContent>
      </w:r>
      <w:r w:rsidR="00887E4B">
        <w:rPr>
          <w:noProof/>
          <w:lang w:eastAsia="ru-RU"/>
        </w:rPr>
        <mc:AlternateContent>
          <mc:Choice Requires="wps">
            <w:drawing>
              <wp:anchor distT="0" distB="0" distL="114300" distR="114300" simplePos="0" relativeHeight="251660288" behindDoc="0" locked="0" layoutInCell="1" allowOverlap="1">
                <wp:simplePos x="0" y="0"/>
                <wp:positionH relativeFrom="column">
                  <wp:posOffset>78105</wp:posOffset>
                </wp:positionH>
                <wp:positionV relativeFrom="paragraph">
                  <wp:posOffset>172720</wp:posOffset>
                </wp:positionV>
                <wp:extent cx="1749552" cy="499872"/>
                <wp:effectExtent l="57150" t="38100" r="79375" b="90805"/>
                <wp:wrapNone/>
                <wp:docPr id="2" name="Скругленный прямоугольник 2"/>
                <wp:cNvGraphicFramePr/>
                <a:graphic xmlns:a="http://schemas.openxmlformats.org/drawingml/2006/main">
                  <a:graphicData uri="http://schemas.microsoft.com/office/word/2010/wordprocessingShape">
                    <wps:wsp>
                      <wps:cNvSpPr/>
                      <wps:spPr>
                        <a:xfrm>
                          <a:off x="0" y="0"/>
                          <a:ext cx="1749552" cy="499872"/>
                        </a:xfrm>
                        <a:prstGeom prst="roundRect">
                          <a:avLst/>
                        </a:prstGeom>
                      </wps:spPr>
                      <wps:style>
                        <a:lnRef idx="1">
                          <a:schemeClr val="accent3"/>
                        </a:lnRef>
                        <a:fillRef idx="2">
                          <a:schemeClr val="accent3"/>
                        </a:fillRef>
                        <a:effectRef idx="1">
                          <a:schemeClr val="accent3"/>
                        </a:effectRef>
                        <a:fontRef idx="minor">
                          <a:schemeClr val="dk1"/>
                        </a:fontRef>
                      </wps:style>
                      <wps:txbx>
                        <w:txbxContent>
                          <w:p w:rsidR="00887E4B" w:rsidRDefault="00887E4B" w:rsidP="00887E4B">
                            <w:pPr>
                              <w:jc w:val="center"/>
                            </w:pPr>
                            <w:r>
                              <w:t>Конкурентные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Скругленный прямоугольник 2" o:spid="_x0000_s1028" style="position:absolute;margin-left:6.15pt;margin-top:13.6pt;width:137.75pt;height:39.3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" fillcolor="#cdddac [1622]" strokecolor="#94b64e [3046]">
                <v:fill color2="#f0f4e6 [502]" rotate="t" angle="180" colors="0 #dafda7;22938f #e4fdc2;1 #f5ffe6" focus="100%" type="gradient"/>
                <v:shadow on="t" color="black" opacity="24903f" origin=",.5" offset="0,.55556mm"/>
                <v:textbox>
                  <w:txbxContent>
                    <w:p w:rsidR="00887E4B" w:rsidRDefault="00887E4B" w:rsidP="00887E4B">
                      <w:pPr>
                        <w:jc w:val="center"/>
                      </w:pPr>
                      <w:r>
                        <w:t>Конкурентные</w:t>
                      </w:r>
                    </w:p>
                  </w:txbxContent>
                </v:textbox>
              </v:roundrect>
            </w:pict>
          </mc:Fallback>
        </mc:AlternateContent>
      </w:r>
    </w:p>
    <w:p w:rsidR="00887E4B" w:rsidRDefault="00887E4B" w:rsidP="00887E4B"/>
    <w:p w:rsidR="00887E4B" w:rsidRDefault="00C8374D" w:rsidP="00887E4B">
      <w:r>
        <w:rPr>
          <w:noProof/>
          <w:lang w:eastAsia="ru-RU"/>
        </w:rPr>
        <mc:AlternateContent>
          <mc:Choice Requires="wps">
            <w:drawing>
              <wp:anchor distT="0" distB="0" distL="114300" distR="114300" simplePos="0" relativeHeight="251676672" behindDoc="0" locked="0" layoutInCell="1" allowOverlap="1">
                <wp:simplePos x="0" y="0"/>
                <wp:positionH relativeFrom="column">
                  <wp:posOffset>955929</wp:posOffset>
                </wp:positionH>
                <wp:positionV relativeFrom="paragraph">
                  <wp:posOffset>26162</wp:posOffset>
                </wp:positionV>
                <wp:extent cx="725424" cy="347345"/>
                <wp:effectExtent l="0" t="0" r="17780" b="33655"/>
                <wp:wrapNone/>
                <wp:docPr id="20" name="Прямая соединительная линия 20"/>
                <wp:cNvGraphicFramePr/>
                <a:graphic xmlns:a="http://schemas.openxmlformats.org/drawingml/2006/main">
                  <a:graphicData uri="http://schemas.microsoft.com/office/word/2010/wordprocessingShape">
                    <wps:wsp>
                      <wps:cNvCnPr/>
                      <wps:spPr>
                        <a:xfrm>
                          <a:off x="0" y="0"/>
                          <a:ext cx="725424" cy="347345"/>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id="Прямая соединительная линия 20"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75.25pt,2.05pt" to="132.3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" strokecolor="#94b64e [3046]"/>
            </w:pict>
          </mc:Fallback>
        </mc:AlternateContent>
      </w:r>
      <w:r>
        <w:rPr>
          <w:noProof/>
          <w:lang w:eastAsia="ru-RU"/>
        </w:rPr>
        <mc:AlternateContent>
          <mc:Choice Requires="wps">
            <w:drawing>
              <wp:anchor distT="0" distB="0" distL="114300" distR="114300" simplePos="0" relativeHeight="251675648" behindDoc="0" locked="0" layoutInCell="1" allowOverlap="1">
                <wp:simplePos x="0" y="0"/>
                <wp:positionH relativeFrom="column">
                  <wp:posOffset>949071</wp:posOffset>
                </wp:positionH>
                <wp:positionV relativeFrom="paragraph">
                  <wp:posOffset>26162</wp:posOffset>
                </wp:positionV>
                <wp:extent cx="1994154" cy="347345"/>
                <wp:effectExtent l="0" t="0" r="25400" b="33655"/>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1994154" cy="347345"/>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id="Прямая соединительная линия 19"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74.75pt,2.05pt" to="231.7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" strokecolor="#94b64e [3046]"/>
            </w:pict>
          </mc:Fallback>
        </mc:AlternateContent>
      </w:r>
      <w:r>
        <w:rPr>
          <w:noProof/>
          <w:lang w:eastAsia="ru-RU"/>
        </w:rPr>
        <mc:AlternateContent>
          <mc:Choice Requires="wps">
            <w:drawing>
              <wp:anchor distT="0" distB="0" distL="114300" distR="114300" simplePos="0" relativeHeight="251674624" behindDoc="0" locked="0" layoutInCell="1" allowOverlap="1">
                <wp:simplePos x="0" y="0"/>
                <wp:positionH relativeFrom="column">
                  <wp:posOffset>419481</wp:posOffset>
                </wp:positionH>
                <wp:positionV relativeFrom="paragraph">
                  <wp:posOffset>26035</wp:posOffset>
                </wp:positionV>
                <wp:extent cx="529844" cy="347599"/>
                <wp:effectExtent l="0" t="0" r="22860" b="33655"/>
                <wp:wrapNone/>
                <wp:docPr id="18" name="Прямая соединительная линия 18"/>
                <wp:cNvGraphicFramePr/>
                <a:graphic xmlns:a="http://schemas.openxmlformats.org/drawingml/2006/main">
                  <a:graphicData uri="http://schemas.microsoft.com/office/word/2010/wordprocessingShape">
                    <wps:wsp>
                      <wps:cNvCnPr/>
                      <wps:spPr>
                        <a:xfrm flipH="1">
                          <a:off x="0" y="0"/>
                          <a:ext cx="529844" cy="347599"/>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id="Прямая соединительная линия 18" o:spid="_x0000_s1026" style="position:absolute;flip:x;z-index:251674624;visibility:visible;mso-wrap-style:square;mso-wrap-distance-left:9pt;mso-wrap-distance-top:0;mso-wrap-distance-right:9pt;mso-wrap-distance-bottom:0;mso-position-horizontal:absolute;mso-position-horizontal-relative:text;mso-position-vertical:absolute;mso-position-vertical-relative:text" from="33.05pt,2.05pt" to="74.7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" strokecolor="#94b64e [3046]"/>
            </w:pict>
          </mc:Fallback>
        </mc:AlternateContent>
      </w:r>
    </w:p>
    <w:p w:rsidR="00887E4B" w:rsidRDefault="004D66AE" w:rsidP="00887E4B">
      <w:r>
        <w:rPr>
          <w:noProof/>
          <w:lang w:eastAsia="ru-RU"/>
        </w:rPr>
        <mc:AlternateContent>
          <mc:Choice Requires="wps">
            <w:drawing>
              <wp:anchor distT="0" distB="0" distL="114300" distR="114300" simplePos="0" relativeHeight="251671552" behindDoc="0" locked="0" layoutInCell="1" allowOverlap="1">
                <wp:simplePos x="0" y="0"/>
                <wp:positionH relativeFrom="column">
                  <wp:posOffset>4217289</wp:posOffset>
                </wp:positionH>
                <wp:positionV relativeFrom="paragraph">
                  <wp:posOffset>74803</wp:posOffset>
                </wp:positionV>
                <wp:extent cx="1566545" cy="1578610"/>
                <wp:effectExtent l="266700" t="266700" r="52705" b="78740"/>
                <wp:wrapNone/>
                <wp:docPr id="15" name="Выноска 1 (без границы) 15"/>
                <wp:cNvGraphicFramePr/>
                <a:graphic xmlns:a="http://schemas.openxmlformats.org/drawingml/2006/main">
                  <a:graphicData uri="http://schemas.microsoft.com/office/word/2010/wordprocessingShape">
                    <wps:wsp>
                      <wps:cNvSpPr/>
                      <wps:spPr>
                        <a:xfrm>
                          <a:off x="0" y="0"/>
                          <a:ext cx="1566545" cy="1578610"/>
                        </a:xfrm>
                        <a:prstGeom prst="callout1">
                          <a:avLst>
                            <a:gd name="adj1" fmla="val 18750"/>
                            <a:gd name="adj2" fmla="val -550"/>
                            <a:gd name="adj3" fmla="val -15770"/>
                            <a:gd name="adj4" fmla="val -13817"/>
                          </a:avLst>
                        </a:prstGeom>
                      </wps:spPr>
                      <wps:style>
                        <a:lnRef idx="1">
                          <a:schemeClr val="accent3"/>
                        </a:lnRef>
                        <a:fillRef idx="2">
                          <a:schemeClr val="accent3"/>
                        </a:fillRef>
                        <a:effectRef idx="1">
                          <a:schemeClr val="accent3"/>
                        </a:effectRef>
                        <a:fontRef idx="minor">
                          <a:schemeClr val="dk1"/>
                        </a:fontRef>
                      </wps:style>
                      <wps:txbx>
                        <w:txbxContent>
                          <w:p w:rsidR="004D66AE" w:rsidRPr="00062539" w:rsidRDefault="003109FF" w:rsidP="00062539">
                            <w:pPr>
                              <w:spacing w:after="0" w:line="240" w:lineRule="auto"/>
                              <w:jc w:val="center"/>
                              <w:rPr>
                                <w:i/>
                                <w:sz w:val="16"/>
                                <w:szCs w:val="16"/>
                              </w:rPr>
                            </w:pPr>
                            <w:r w:rsidRPr="00062539">
                              <w:rPr>
                                <w:i/>
                                <w:sz w:val="16"/>
                                <w:szCs w:val="16"/>
                              </w:rPr>
                              <w:t xml:space="preserve">Заключается контракт без проведения </w:t>
                            </w:r>
                            <w:r w:rsidR="00062539" w:rsidRPr="00062539">
                              <w:rPr>
                                <w:i/>
                                <w:sz w:val="16"/>
                                <w:szCs w:val="16"/>
                              </w:rPr>
                              <w:t xml:space="preserve">конкурентной </w:t>
                            </w:r>
                            <w:r w:rsidRPr="00062539">
                              <w:rPr>
                                <w:i/>
                                <w:sz w:val="16"/>
                                <w:szCs w:val="16"/>
                              </w:rPr>
                              <w:t>процедуры по выбору контрагента.</w:t>
                            </w:r>
                          </w:p>
                          <w:p w:rsidR="003109FF" w:rsidRPr="00062539" w:rsidRDefault="003109FF" w:rsidP="00062539">
                            <w:pPr>
                              <w:autoSpaceDE w:val="0"/>
                              <w:autoSpaceDN w:val="0"/>
                              <w:adjustRightInd w:val="0"/>
                              <w:spacing w:after="0" w:line="240" w:lineRule="auto"/>
                              <w:jc w:val="center"/>
                              <w:rPr>
                                <w:i/>
                                <w:sz w:val="16"/>
                                <w:szCs w:val="16"/>
                              </w:rPr>
                            </w:pPr>
                            <w:r w:rsidRPr="00062539">
                              <w:rPr>
                                <w:i/>
                                <w:sz w:val="16"/>
                                <w:szCs w:val="16"/>
                              </w:rPr>
                              <w:t xml:space="preserve">!!! </w:t>
                            </w:r>
                            <w:r w:rsidR="00062539" w:rsidRPr="00062539">
                              <w:rPr>
                                <w:i/>
                                <w:sz w:val="16"/>
                                <w:szCs w:val="16"/>
                              </w:rPr>
                              <w:t xml:space="preserve">в том числе  </w:t>
                            </w:r>
                            <w:r w:rsidR="00062539" w:rsidRPr="00062539">
                              <w:rPr>
                                <w:rFonts w:ascii="Calibri" w:hAnsi="Calibri" w:cs="Calibri"/>
                                <w:i/>
                                <w:iCs/>
                                <w:sz w:val="16"/>
                                <w:szCs w:val="16"/>
                              </w:rPr>
                              <w:t>в электронной форме с использованием электронной площадки по</w:t>
                            </w:r>
                            <w:r w:rsidR="00062539">
                              <w:rPr>
                                <w:rFonts w:ascii="Calibri" w:hAnsi="Calibri" w:cs="Calibri"/>
                                <w:i/>
                                <w:iCs/>
                                <w:sz w:val="16"/>
                                <w:szCs w:val="16"/>
                              </w:rPr>
                              <w:t xml:space="preserve">      </w:t>
                            </w:r>
                            <w:r w:rsidR="00062539" w:rsidRPr="00062539">
                              <w:rPr>
                                <w:rFonts w:ascii="Calibri" w:hAnsi="Calibri" w:cs="Calibri"/>
                                <w:i/>
                                <w:iCs/>
                                <w:sz w:val="16"/>
                                <w:szCs w:val="16"/>
                              </w:rPr>
                              <w:t xml:space="preserve"> </w:t>
                            </w:r>
                            <w:r w:rsidRPr="00062539">
                              <w:rPr>
                                <w:i/>
                                <w:sz w:val="16"/>
                                <w:szCs w:val="16"/>
                              </w:rPr>
                              <w:t>ч</w:t>
                            </w:r>
                            <w:r w:rsidR="00540AD7">
                              <w:rPr>
                                <w:i/>
                                <w:sz w:val="16"/>
                                <w:szCs w:val="16"/>
                              </w:rPr>
                              <w:t>асти</w:t>
                            </w:r>
                            <w:r w:rsidRPr="00062539">
                              <w:rPr>
                                <w:i/>
                                <w:sz w:val="16"/>
                                <w:szCs w:val="16"/>
                              </w:rPr>
                              <w:t xml:space="preserve"> 12 ст</w:t>
                            </w:r>
                            <w:r w:rsidR="00540AD7">
                              <w:rPr>
                                <w:i/>
                                <w:sz w:val="16"/>
                                <w:szCs w:val="16"/>
                              </w:rPr>
                              <w:t>атьи</w:t>
                            </w:r>
                            <w:r w:rsidRPr="00062539">
                              <w:rPr>
                                <w:i/>
                                <w:sz w:val="16"/>
                                <w:szCs w:val="16"/>
                              </w:rPr>
                              <w:t xml:space="preserve"> 93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41" coordsize="21600,21600" o:spt="41" adj="-8280,24300,-1800,4050" path="m@0@1l@2@3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textborder="f"/>
              </v:shapetype>
              <v:shape id="Выноска 1 (без границы) 15" o:spid="_x0000_s1029" type="#_x0000_t41" style="position:absolute;margin-left:332.05pt;margin-top:5.9pt;width:123.35pt;height:124.3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" adj="-2984,-3406,-119" fillcolor="#cdddac [1622]" strokecolor="#94b64e [3046]">
                <v:fill color2="#f0f4e6 [502]" rotate="t" angle="180" colors="0 #dafda7;22938f #e4fdc2;1 #f5ffe6" focus="100%" type="gradient"/>
                <v:shadow on="t" color="black" opacity="24903f" origin=",.5" offset="0,.55556mm"/>
                <v:textbox>
                  <w:txbxContent>
                    <w:p w:rsidR="004D66AE" w:rsidRPr="00062539" w:rsidRDefault="003109FF" w:rsidP="00062539">
                      <w:pPr>
                        <w:spacing w:after="0" w:line="240" w:lineRule="auto"/>
                        <w:jc w:val="center"/>
                        <w:rPr>
                          <w:i/>
                          <w:sz w:val="16"/>
                          <w:szCs w:val="16"/>
                        </w:rPr>
                      </w:pPr>
                      <w:r w:rsidRPr="00062539">
                        <w:rPr>
                          <w:i/>
                          <w:sz w:val="16"/>
                          <w:szCs w:val="16"/>
                        </w:rPr>
                        <w:t xml:space="preserve">Заключается контракт без проведения </w:t>
                      </w:r>
                      <w:r w:rsidR="00062539" w:rsidRPr="00062539">
                        <w:rPr>
                          <w:i/>
                          <w:sz w:val="16"/>
                          <w:szCs w:val="16"/>
                        </w:rPr>
                        <w:t xml:space="preserve">конкурентной </w:t>
                      </w:r>
                      <w:r w:rsidRPr="00062539">
                        <w:rPr>
                          <w:i/>
                          <w:sz w:val="16"/>
                          <w:szCs w:val="16"/>
                        </w:rPr>
                        <w:t>процедуры по выбору контрагента.</w:t>
                      </w:r>
                    </w:p>
                    <w:p w:rsidR="003109FF" w:rsidRPr="00062539" w:rsidRDefault="003109FF" w:rsidP="00062539">
                      <w:pPr>
                        <w:autoSpaceDE w:val="0"/>
                        <w:autoSpaceDN w:val="0"/>
                        <w:adjustRightInd w:val="0"/>
                        <w:spacing w:after="0" w:line="240" w:lineRule="auto"/>
                        <w:jc w:val="center"/>
                        <w:rPr>
                          <w:i/>
                          <w:sz w:val="16"/>
                          <w:szCs w:val="16"/>
                        </w:rPr>
                      </w:pPr>
                      <w:r w:rsidRPr="00062539">
                        <w:rPr>
                          <w:i/>
                          <w:sz w:val="16"/>
                          <w:szCs w:val="16"/>
                        </w:rPr>
                        <w:t xml:space="preserve">!!! </w:t>
                      </w:r>
                      <w:r w:rsidR="00062539" w:rsidRPr="00062539">
                        <w:rPr>
                          <w:i/>
                          <w:sz w:val="16"/>
                          <w:szCs w:val="16"/>
                        </w:rPr>
                        <w:t xml:space="preserve">в том числе  </w:t>
                      </w:r>
                      <w:r w:rsidR="00062539" w:rsidRPr="00062539">
                        <w:rPr>
                          <w:rFonts w:ascii="Calibri" w:hAnsi="Calibri" w:cs="Calibri"/>
                          <w:i/>
                          <w:iCs/>
                          <w:sz w:val="16"/>
                          <w:szCs w:val="16"/>
                        </w:rPr>
                        <w:t>в электронной форме с использованием электронной площадки</w:t>
                      </w:r>
                      <w:r w:rsidR="00062539" w:rsidRPr="00062539">
                        <w:rPr>
                          <w:rFonts w:ascii="Calibri" w:hAnsi="Calibri" w:cs="Calibri"/>
                          <w:i/>
                          <w:iCs/>
                          <w:sz w:val="16"/>
                          <w:szCs w:val="16"/>
                        </w:rPr>
                        <w:t xml:space="preserve"> по</w:t>
                      </w:r>
                      <w:r w:rsidR="00062539">
                        <w:rPr>
                          <w:rFonts w:ascii="Calibri" w:hAnsi="Calibri" w:cs="Calibri"/>
                          <w:i/>
                          <w:iCs/>
                          <w:sz w:val="16"/>
                          <w:szCs w:val="16"/>
                        </w:rPr>
                        <w:t xml:space="preserve">      </w:t>
                      </w:r>
                      <w:r w:rsidR="00062539" w:rsidRPr="00062539">
                        <w:rPr>
                          <w:rFonts w:ascii="Calibri" w:hAnsi="Calibri" w:cs="Calibri"/>
                          <w:i/>
                          <w:iCs/>
                          <w:sz w:val="16"/>
                          <w:szCs w:val="16"/>
                        </w:rPr>
                        <w:t xml:space="preserve"> </w:t>
                      </w:r>
                      <w:r w:rsidRPr="00062539">
                        <w:rPr>
                          <w:i/>
                          <w:sz w:val="16"/>
                          <w:szCs w:val="16"/>
                        </w:rPr>
                        <w:t>ч</w:t>
                      </w:r>
                      <w:r w:rsidR="00540AD7">
                        <w:rPr>
                          <w:i/>
                          <w:sz w:val="16"/>
                          <w:szCs w:val="16"/>
                        </w:rPr>
                        <w:t>асти</w:t>
                      </w:r>
                      <w:r w:rsidRPr="00062539">
                        <w:rPr>
                          <w:i/>
                          <w:sz w:val="16"/>
                          <w:szCs w:val="16"/>
                        </w:rPr>
                        <w:t xml:space="preserve"> 12 ст</w:t>
                      </w:r>
                      <w:r w:rsidR="00540AD7">
                        <w:rPr>
                          <w:i/>
                          <w:sz w:val="16"/>
                          <w:szCs w:val="16"/>
                        </w:rPr>
                        <w:t>атьи</w:t>
                      </w:r>
                      <w:r w:rsidRPr="00062539">
                        <w:rPr>
                          <w:i/>
                          <w:sz w:val="16"/>
                          <w:szCs w:val="16"/>
                        </w:rPr>
                        <w:t xml:space="preserve"> 93</w:t>
                      </w:r>
                    </w:p>
                  </w:txbxContent>
                </v:textbox>
              </v:shape>
            </w:pict>
          </mc:Fallback>
        </mc:AlternateContent>
      </w:r>
      <w:r>
        <w:rPr>
          <w:noProof/>
          <w:lang w:eastAsia="ru-RU"/>
        </w:rPr>
        <mc:AlternateContent>
          <mc:Choice Requires="wps">
            <w:drawing>
              <wp:anchor distT="0" distB="0" distL="114300" distR="114300" simplePos="0" relativeHeight="251669504" behindDoc="0" locked="0" layoutInCell="1" allowOverlap="1">
                <wp:simplePos x="0" y="0"/>
                <wp:positionH relativeFrom="column">
                  <wp:posOffset>2522601</wp:posOffset>
                </wp:positionH>
                <wp:positionV relativeFrom="paragraph">
                  <wp:posOffset>50419</wp:posOffset>
                </wp:positionV>
                <wp:extent cx="987552" cy="682752"/>
                <wp:effectExtent l="57150" t="38100" r="79375" b="98425"/>
                <wp:wrapNone/>
                <wp:docPr id="12" name="Скругленный прямоугольник 12"/>
                <wp:cNvGraphicFramePr/>
                <a:graphic xmlns:a="http://schemas.openxmlformats.org/drawingml/2006/main">
                  <a:graphicData uri="http://schemas.microsoft.com/office/word/2010/wordprocessingShape">
                    <wps:wsp>
                      <wps:cNvSpPr/>
                      <wps:spPr>
                        <a:xfrm>
                          <a:off x="0" y="0"/>
                          <a:ext cx="987552" cy="682752"/>
                        </a:xfrm>
                        <a:prstGeom prst="roundRect">
                          <a:avLst/>
                        </a:prstGeom>
                      </wps:spPr>
                      <wps:style>
                        <a:lnRef idx="1">
                          <a:schemeClr val="accent4"/>
                        </a:lnRef>
                        <a:fillRef idx="2">
                          <a:schemeClr val="accent4"/>
                        </a:fillRef>
                        <a:effectRef idx="1">
                          <a:schemeClr val="accent4"/>
                        </a:effectRef>
                        <a:fontRef idx="minor">
                          <a:schemeClr val="dk1"/>
                        </a:fontRef>
                      </wps:style>
                      <wps:txbx>
                        <w:txbxContent>
                          <w:p w:rsidR="004D66AE" w:rsidRPr="004D66AE" w:rsidRDefault="004D66AE" w:rsidP="004D66AE">
                            <w:pPr>
                              <w:spacing w:after="100" w:afterAutospacing="1" w:line="240" w:lineRule="auto"/>
                              <w:jc w:val="center"/>
                              <w:rPr>
                                <w:sz w:val="16"/>
                                <w:szCs w:val="16"/>
                              </w:rPr>
                            </w:pPr>
                            <w:r>
                              <w:rPr>
                                <w:sz w:val="16"/>
                                <w:szCs w:val="16"/>
                              </w:rPr>
                              <w:t>Запрос котировок в электронной форме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Скругленный прямоугольник 12" o:spid="_x0000_s1030" style="position:absolute;margin-left:198.65pt;margin-top:3.95pt;width:77.75pt;height:53.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" fillcolor="#bfb1d0 [1623]" strokecolor="#795d9b [3047]">
                <v:fill color2="#ece7f1 [503]" rotate="t" angle="180" colors="0 #c9b5e8;22938f #d9cbee;1 #f0eaf9" focus="100%" type="gradient"/>
                <v:shadow on="t" color="black" opacity="24903f" origin=",.5" offset="0,.55556mm"/>
                <v:textbox>
                  <w:txbxContent>
                    <w:p w:rsidR="004D66AE" w:rsidRPr="004D66AE" w:rsidRDefault="004D66AE" w:rsidP="004D66AE">
                      <w:pPr>
                        <w:spacing w:after="100" w:afterAutospacing="1" w:line="240" w:lineRule="auto"/>
                        <w:jc w:val="center"/>
                        <w:rPr>
                          <w:sz w:val="16"/>
                          <w:szCs w:val="16"/>
                        </w:rPr>
                      </w:pPr>
                      <w:r>
                        <w:rPr>
                          <w:sz w:val="16"/>
                          <w:szCs w:val="16"/>
                        </w:rPr>
                        <w:t>Запрос котировок в электронной форме</w:t>
                      </w:r>
                    </w:p>
                  </w:txbxContent>
                </v:textbox>
              </v:roundrect>
            </w:pict>
          </mc:Fallback>
        </mc:AlternateContent>
      </w:r>
      <w:r w:rsidR="00544FB4">
        <w:rPr>
          <w:noProof/>
          <w:lang w:eastAsia="ru-RU"/>
        </w:rPr>
        <mc:AlternateContent>
          <mc:Choice Requires="wps">
            <w:drawing>
              <wp:anchor distT="0" distB="0" distL="114300" distR="114300" simplePos="0" relativeHeight="251665408" behindDoc="0" locked="0" layoutInCell="1" allowOverlap="1">
                <wp:simplePos x="0" y="0"/>
                <wp:positionH relativeFrom="column">
                  <wp:posOffset>1352169</wp:posOffset>
                </wp:positionH>
                <wp:positionV relativeFrom="paragraph">
                  <wp:posOffset>50419</wp:posOffset>
                </wp:positionV>
                <wp:extent cx="890016" cy="371856"/>
                <wp:effectExtent l="57150" t="38100" r="81915" b="104775"/>
                <wp:wrapNone/>
                <wp:docPr id="8" name="Скругленный прямоугольник 8"/>
                <wp:cNvGraphicFramePr/>
                <a:graphic xmlns:a="http://schemas.openxmlformats.org/drawingml/2006/main">
                  <a:graphicData uri="http://schemas.microsoft.com/office/word/2010/wordprocessingShape">
                    <wps:wsp>
                      <wps:cNvSpPr/>
                      <wps:spPr>
                        <a:xfrm>
                          <a:off x="0" y="0"/>
                          <a:ext cx="890016" cy="371856"/>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544FB4" w:rsidRPr="00544FB4" w:rsidRDefault="00544FB4" w:rsidP="00544FB4">
                            <w:pPr>
                              <w:jc w:val="center"/>
                            </w:pPr>
                            <w:r w:rsidRPr="00544FB4">
                              <w:t>Аукцион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Скругленный прямоугольник 8" o:spid="_x0000_s1031" style="position:absolute;margin-left:106.45pt;margin-top:3.95pt;width:70.1pt;height:29.3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" fillcolor="#a7bfde [1620]" strokecolor="#4579b8 [3044]">
                <v:fill color2="#e4ecf5 [500]" rotate="t" angle="180" colors="0 #a3c4ff;22938f #bfd5ff;1 #e5eeff" focus="100%" type="gradient"/>
                <v:shadow on="t" color="black" opacity="24903f" origin=",.5" offset="0,.55556mm"/>
                <v:textbox>
                  <w:txbxContent>
                    <w:p w:rsidR="00544FB4" w:rsidRPr="00544FB4" w:rsidRDefault="00544FB4" w:rsidP="00544FB4">
                      <w:pPr>
                        <w:jc w:val="center"/>
                      </w:pPr>
                      <w:r w:rsidRPr="00544FB4">
                        <w:t>Аукцион</w:t>
                      </w:r>
                    </w:p>
                  </w:txbxContent>
                </v:textbox>
              </v:roundrect>
            </w:pict>
          </mc:Fallback>
        </mc:AlternateContent>
      </w:r>
      <w:r w:rsidR="00887E4B">
        <w:rPr>
          <w:noProof/>
          <w:lang w:eastAsia="ru-RU"/>
        </w:rPr>
        <mc:AlternateContent>
          <mc:Choice Requires="wps">
            <w:drawing>
              <wp:anchor distT="0" distB="0" distL="114300" distR="114300" simplePos="0" relativeHeight="251661312" behindDoc="0" locked="0" layoutInCell="1" allowOverlap="1">
                <wp:simplePos x="0" y="0"/>
                <wp:positionH relativeFrom="column">
                  <wp:posOffset>78105</wp:posOffset>
                </wp:positionH>
                <wp:positionV relativeFrom="paragraph">
                  <wp:posOffset>50419</wp:posOffset>
                </wp:positionV>
                <wp:extent cx="762000" cy="323088"/>
                <wp:effectExtent l="57150" t="38100" r="76200" b="96520"/>
                <wp:wrapNone/>
                <wp:docPr id="3" name="Скругленный прямоугольник 3"/>
                <wp:cNvGraphicFramePr/>
                <a:graphic xmlns:a="http://schemas.openxmlformats.org/drawingml/2006/main">
                  <a:graphicData uri="http://schemas.microsoft.com/office/word/2010/wordprocessingShape">
                    <wps:wsp>
                      <wps:cNvSpPr/>
                      <wps:spPr>
                        <a:xfrm>
                          <a:off x="0" y="0"/>
                          <a:ext cx="762000" cy="323088"/>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887E4B" w:rsidRDefault="00887E4B" w:rsidP="00887E4B">
                            <w:pPr>
                              <w:jc w:val="center"/>
                            </w:pPr>
                            <w:r>
                              <w:t>Конкурс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 o:spid="_x0000_s1032" style="position:absolute;margin-left:6.15pt;margin-top:3.95pt;width:60pt;height:2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" fillcolor="#fbcaa2 [1625]" strokecolor="#f68c36 [3049]">
                <v:fill color2="#fdefe3 [505]" rotate="t" angle="180" colors="0 #ffbe86;22938f #ffd0aa;1 #ffebdb" focus="100%" type="gradient"/>
                <v:shadow on="t" color="black" opacity="24903f" origin=",.5" offset="0,.55556mm"/>
                <v:textbox>
                  <w:txbxContent>
                    <w:p w:rsidR="00887E4B" w:rsidRDefault="00887E4B" w:rsidP="00887E4B">
                      <w:pPr>
                        <w:jc w:val="center"/>
                      </w:pPr>
                      <w:r>
                        <w:t>Конкурс</w:t>
                      </w:r>
                    </w:p>
                  </w:txbxContent>
                </v:textbox>
              </v:roundrect>
            </w:pict>
          </mc:Fallback>
        </mc:AlternateContent>
      </w:r>
    </w:p>
    <w:p w:rsidR="0026795F" w:rsidRDefault="0026795F" w:rsidP="00887E4B">
      <w:r>
        <w:rPr>
          <w:noProof/>
          <w:lang w:eastAsia="ru-RU"/>
        </w:rPr>
        <mc:AlternateContent>
          <mc:Choice Requires="wps">
            <w:drawing>
              <wp:anchor distT="0" distB="0" distL="114300" distR="114300" simplePos="0" relativeHeight="251666432" behindDoc="0" locked="0" layoutInCell="1" allowOverlap="1" wp14:anchorId="508D6C1F" wp14:editId="5C79D0FA">
                <wp:simplePos x="0" y="0"/>
                <wp:positionH relativeFrom="column">
                  <wp:posOffset>1351280</wp:posOffset>
                </wp:positionH>
                <wp:positionV relativeFrom="paragraph">
                  <wp:posOffset>287655</wp:posOffset>
                </wp:positionV>
                <wp:extent cx="889635" cy="664210"/>
                <wp:effectExtent l="0" t="0" r="24765" b="21590"/>
                <wp:wrapNone/>
                <wp:docPr id="9" name="Скругленный прямоугольник 9"/>
                <wp:cNvGraphicFramePr/>
                <a:graphic xmlns:a="http://schemas.openxmlformats.org/drawingml/2006/main">
                  <a:graphicData uri="http://schemas.microsoft.com/office/word/2010/wordprocessingShape">
                    <wps:wsp>
                      <wps:cNvSpPr/>
                      <wps:spPr>
                        <a:xfrm>
                          <a:off x="0" y="0"/>
                          <a:ext cx="889635" cy="664210"/>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544FB4" w:rsidRPr="00544FB4" w:rsidRDefault="004D66AE" w:rsidP="00544FB4">
                            <w:pPr>
                              <w:spacing w:after="0" w:line="240" w:lineRule="auto"/>
                              <w:jc w:val="center"/>
                              <w:rPr>
                                <w:sz w:val="16"/>
                                <w:szCs w:val="16"/>
                              </w:rPr>
                            </w:pPr>
                            <w:r>
                              <w:rPr>
                                <w:sz w:val="16"/>
                                <w:szCs w:val="16"/>
                              </w:rPr>
                              <w:t>Открытый аукцион в электронной форме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9" o:spid="_x0000_s1033" style="position:absolute;margin-left:106.4pt;margin-top:22.65pt;width:70.05pt;height:52.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" fillcolor="white [3201]" strokecolor="#4f81bd [3204]" strokeweight="2pt">
                <v:textbox>
                  <w:txbxContent>
                    <w:p w:rsidR="00544FB4" w:rsidRPr="00544FB4" w:rsidRDefault="004D66AE" w:rsidP="00544FB4">
                      <w:pPr>
                        <w:spacing w:after="0" w:line="240" w:lineRule="auto"/>
                        <w:jc w:val="center"/>
                        <w:rPr>
                          <w:sz w:val="16"/>
                          <w:szCs w:val="16"/>
                        </w:rPr>
                      </w:pPr>
                      <w:r>
                        <w:rPr>
                          <w:sz w:val="16"/>
                          <w:szCs w:val="16"/>
                        </w:rPr>
                        <w:t>Открытый аукцион в электронной форме</w:t>
                      </w:r>
                    </w:p>
                  </w:txbxContent>
                </v:textbox>
              </v:roundrect>
            </w:pict>
          </mc:Fallback>
        </mc:AlternateContent>
      </w:r>
      <w:r>
        <w:rPr>
          <w:noProof/>
          <w:lang w:eastAsia="ru-RU"/>
        </w:rPr>
        <mc:AlternateContent>
          <mc:Choice Requires="wps">
            <w:drawing>
              <wp:anchor distT="0" distB="0" distL="114300" distR="114300" simplePos="0" relativeHeight="251680768" behindDoc="0" locked="0" layoutInCell="1" allowOverlap="1" wp14:anchorId="67C64ECC" wp14:editId="3DC9E65D">
                <wp:simplePos x="0" y="0"/>
                <wp:positionH relativeFrom="column">
                  <wp:posOffset>1826514</wp:posOffset>
                </wp:positionH>
                <wp:positionV relativeFrom="paragraph">
                  <wp:posOffset>97663</wp:posOffset>
                </wp:positionV>
                <wp:extent cx="0" cy="189230"/>
                <wp:effectExtent l="0" t="0" r="19050" b="20320"/>
                <wp:wrapNone/>
                <wp:docPr id="24" name="Прямая соединительная линия 24"/>
                <wp:cNvGraphicFramePr/>
                <a:graphic xmlns:a="http://schemas.openxmlformats.org/drawingml/2006/main">
                  <a:graphicData uri="http://schemas.microsoft.com/office/word/2010/wordprocessingShape">
                    <wps:wsp>
                      <wps:cNvCnPr/>
                      <wps:spPr>
                        <a:xfrm>
                          <a:off x="0" y="0"/>
                          <a:ext cx="0" cy="1892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24"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43.8pt,7.7pt" to="143.8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" strokecolor="#4579b8 [3044]"/>
            </w:pict>
          </mc:Fallback>
        </mc:AlternateContent>
      </w:r>
      <w:r>
        <w:rPr>
          <w:noProof/>
          <w:lang w:eastAsia="ru-RU"/>
        </w:rPr>
        <mc:AlternateContent>
          <mc:Choice Requires="wps">
            <w:drawing>
              <wp:anchor distT="0" distB="0" distL="114300" distR="114300" simplePos="0" relativeHeight="251662336" behindDoc="0" locked="0" layoutInCell="1" allowOverlap="1" wp14:anchorId="05975A1A" wp14:editId="1A684288">
                <wp:simplePos x="0" y="0"/>
                <wp:positionH relativeFrom="column">
                  <wp:posOffset>16510</wp:posOffset>
                </wp:positionH>
                <wp:positionV relativeFrom="paragraph">
                  <wp:posOffset>225425</wp:posOffset>
                </wp:positionV>
                <wp:extent cx="883920" cy="657860"/>
                <wp:effectExtent l="0" t="0" r="11430" b="27940"/>
                <wp:wrapNone/>
                <wp:docPr id="5" name="Блок-схема: альтернативный процесс 5"/>
                <wp:cNvGraphicFramePr/>
                <a:graphic xmlns:a="http://schemas.openxmlformats.org/drawingml/2006/main">
                  <a:graphicData uri="http://schemas.microsoft.com/office/word/2010/wordprocessingShape">
                    <wps:wsp>
                      <wps:cNvSpPr/>
                      <wps:spPr>
                        <a:xfrm>
                          <a:off x="0" y="0"/>
                          <a:ext cx="883920" cy="657860"/>
                        </a:xfrm>
                        <a:prstGeom prst="flowChartAlternateProcess">
                          <a:avLst/>
                        </a:prstGeom>
                      </wps:spPr>
                      <wps:style>
                        <a:lnRef idx="2">
                          <a:schemeClr val="accent6"/>
                        </a:lnRef>
                        <a:fillRef idx="1">
                          <a:schemeClr val="lt1"/>
                        </a:fillRef>
                        <a:effectRef idx="0">
                          <a:schemeClr val="accent6"/>
                        </a:effectRef>
                        <a:fontRef idx="minor">
                          <a:schemeClr val="dk1"/>
                        </a:fontRef>
                      </wps:style>
                      <wps:txbx>
                        <w:txbxContent>
                          <w:p w:rsidR="00CE6CA7" w:rsidRPr="00CE6CA7" w:rsidRDefault="00CE6CA7" w:rsidP="00CE6CA7">
                            <w:pPr>
                              <w:spacing w:after="0" w:line="240" w:lineRule="auto"/>
                              <w:jc w:val="center"/>
                              <w:rPr>
                                <w:sz w:val="16"/>
                                <w:szCs w:val="16"/>
                              </w:rPr>
                            </w:pPr>
                            <w:r w:rsidRPr="00CE6CA7">
                              <w:rPr>
                                <w:sz w:val="16"/>
                                <w:szCs w:val="16"/>
                              </w:rPr>
                              <w:t>Открытый конкурс в электронной форме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Блок-схема: альтернативный процесс 5" o:spid="_x0000_s1034" type="#_x0000_t176" style="position:absolute;margin-left:1.3pt;margin-top:17.75pt;width:69.6pt;height:5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" fillcolor="white [3201]" strokecolor="#f79646 [3209]" strokeweight="2pt">
                <v:textbox>
                  <w:txbxContent>
                    <w:p w:rsidR="00CE6CA7" w:rsidRPr="00CE6CA7" w:rsidRDefault="00CE6CA7" w:rsidP="00CE6CA7">
                      <w:pPr>
                        <w:spacing w:after="0" w:line="240" w:lineRule="auto"/>
                        <w:jc w:val="center"/>
                        <w:rPr>
                          <w:sz w:val="16"/>
                          <w:szCs w:val="16"/>
                        </w:rPr>
                      </w:pPr>
                      <w:r w:rsidRPr="00CE6CA7">
                        <w:rPr>
                          <w:sz w:val="16"/>
                          <w:szCs w:val="16"/>
                        </w:rPr>
                        <w:t>Открытый конкурс в электронной форме</w:t>
                      </w:r>
                    </w:p>
                  </w:txbxContent>
                </v:textbox>
              </v:shape>
            </w:pict>
          </mc:Fallback>
        </mc:AlternateContent>
      </w:r>
      <w:r>
        <w:rPr>
          <w:noProof/>
          <w:lang w:eastAsia="ru-RU"/>
        </w:rPr>
        <mc:AlternateContent>
          <mc:Choice Requires="wps">
            <w:drawing>
              <wp:anchor distT="0" distB="0" distL="114300" distR="114300" simplePos="0" relativeHeight="251677696" behindDoc="0" locked="0" layoutInCell="1" allowOverlap="1" wp14:anchorId="2CCD1FE4" wp14:editId="544D486A">
                <wp:simplePos x="0" y="0"/>
                <wp:positionH relativeFrom="column">
                  <wp:posOffset>467360</wp:posOffset>
                </wp:positionH>
                <wp:positionV relativeFrom="paragraph">
                  <wp:posOffset>48895</wp:posOffset>
                </wp:positionV>
                <wp:extent cx="0" cy="177165"/>
                <wp:effectExtent l="0" t="0" r="19050" b="13335"/>
                <wp:wrapNone/>
                <wp:docPr id="21" name="Прямая соединительная линия 21"/>
                <wp:cNvGraphicFramePr/>
                <a:graphic xmlns:a="http://schemas.openxmlformats.org/drawingml/2006/main">
                  <a:graphicData uri="http://schemas.microsoft.com/office/word/2010/wordprocessingShape">
                    <wps:wsp>
                      <wps:cNvCnPr/>
                      <wps:spPr>
                        <a:xfrm>
                          <a:off x="0" y="0"/>
                          <a:ext cx="0" cy="177165"/>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21"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8pt,3.85pt" to="36.8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" strokecolor="#f68c36 [3049]"/>
            </w:pict>
          </mc:Fallback>
        </mc:AlternateContent>
      </w:r>
    </w:p>
    <w:p w:rsidR="0026795F" w:rsidRDefault="0026795F" w:rsidP="00887E4B"/>
    <w:p w:rsidR="0026795F" w:rsidRDefault="0026795F" w:rsidP="00887E4B">
      <w:r>
        <w:rPr>
          <w:noProof/>
          <w:lang w:eastAsia="ru-RU"/>
        </w:rPr>
        <mc:AlternateContent>
          <mc:Choice Requires="wps">
            <w:drawing>
              <wp:anchor distT="0" distB="0" distL="114300" distR="114300" simplePos="0" relativeHeight="251681792" behindDoc="0" locked="0" layoutInCell="1" allowOverlap="1" wp14:anchorId="4494D886" wp14:editId="1D436745">
                <wp:simplePos x="0" y="0"/>
                <wp:positionH relativeFrom="column">
                  <wp:posOffset>1821180</wp:posOffset>
                </wp:positionH>
                <wp:positionV relativeFrom="paragraph">
                  <wp:posOffset>306070</wp:posOffset>
                </wp:positionV>
                <wp:extent cx="0" cy="91440"/>
                <wp:effectExtent l="0" t="0" r="19050" b="22860"/>
                <wp:wrapNone/>
                <wp:docPr id="25" name="Прямая соединительная линия 25"/>
                <wp:cNvGraphicFramePr/>
                <a:graphic xmlns:a="http://schemas.openxmlformats.org/drawingml/2006/main">
                  <a:graphicData uri="http://schemas.microsoft.com/office/word/2010/wordprocessingShape">
                    <wps:wsp>
                      <wps:cNvCnPr/>
                      <wps:spPr>
                        <a:xfrm>
                          <a:off x="0" y="0"/>
                          <a:ext cx="0" cy="914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25"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43.4pt,24.1pt" to="143.4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" strokecolor="#4579b8 [3044]"/>
            </w:pict>
          </mc:Fallback>
        </mc:AlternateContent>
      </w:r>
      <w:r>
        <w:rPr>
          <w:noProof/>
          <w:lang w:eastAsia="ru-RU"/>
        </w:rPr>
        <mc:AlternateContent>
          <mc:Choice Requires="wps">
            <w:drawing>
              <wp:anchor distT="0" distB="0" distL="114300" distR="114300" simplePos="0" relativeHeight="251678720" behindDoc="0" locked="0" layoutInCell="1" allowOverlap="1" wp14:anchorId="26E4C5DA" wp14:editId="3186F96A">
                <wp:simplePos x="0" y="0"/>
                <wp:positionH relativeFrom="column">
                  <wp:posOffset>443484</wp:posOffset>
                </wp:positionH>
                <wp:positionV relativeFrom="paragraph">
                  <wp:posOffset>237109</wp:posOffset>
                </wp:positionV>
                <wp:extent cx="0" cy="158750"/>
                <wp:effectExtent l="0" t="0" r="19050" b="12700"/>
                <wp:wrapNone/>
                <wp:docPr id="22" name="Прямая соединительная линия 22"/>
                <wp:cNvGraphicFramePr/>
                <a:graphic xmlns:a="http://schemas.openxmlformats.org/drawingml/2006/main">
                  <a:graphicData uri="http://schemas.microsoft.com/office/word/2010/wordprocessingShape">
                    <wps:wsp>
                      <wps:cNvCnPr/>
                      <wps:spPr>
                        <a:xfrm>
                          <a:off x="0" y="0"/>
                          <a:ext cx="0" cy="15875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Прямая соединительная линия 22"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34.9pt,18.65pt" to="34.9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" strokecolor="#f68c36 [3049]"/>
            </w:pict>
          </mc:Fallback>
        </mc:AlternateContent>
      </w:r>
    </w:p>
    <w:p w:rsidR="0026795F" w:rsidRDefault="0026795F" w:rsidP="00887E4B">
      <w:r>
        <w:rPr>
          <w:noProof/>
          <w:lang w:eastAsia="ru-RU"/>
        </w:rPr>
        <mc:AlternateContent>
          <mc:Choice Requires="wps">
            <w:drawing>
              <wp:anchor distT="0" distB="0" distL="114300" distR="114300" simplePos="0" relativeHeight="251667456" behindDoc="0" locked="0" layoutInCell="1" allowOverlap="1" wp14:anchorId="7D6FBA57" wp14:editId="424C9896">
                <wp:simplePos x="0" y="0"/>
                <wp:positionH relativeFrom="column">
                  <wp:posOffset>1351280</wp:posOffset>
                </wp:positionH>
                <wp:positionV relativeFrom="paragraph">
                  <wp:posOffset>74930</wp:posOffset>
                </wp:positionV>
                <wp:extent cx="889635" cy="420370"/>
                <wp:effectExtent l="0" t="0" r="24765" b="17780"/>
                <wp:wrapNone/>
                <wp:docPr id="10" name="Скругленный прямоугольник 10"/>
                <wp:cNvGraphicFramePr/>
                <a:graphic xmlns:a="http://schemas.openxmlformats.org/drawingml/2006/main">
                  <a:graphicData uri="http://schemas.microsoft.com/office/word/2010/wordprocessingShape">
                    <wps:wsp>
                      <wps:cNvSpPr/>
                      <wps:spPr>
                        <a:xfrm>
                          <a:off x="0" y="0"/>
                          <a:ext cx="889635" cy="420370"/>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4D66AE" w:rsidRPr="004D66AE" w:rsidRDefault="004D66AE" w:rsidP="004D66AE">
                            <w:pPr>
                              <w:spacing w:after="100" w:afterAutospacing="1" w:line="240" w:lineRule="auto"/>
                              <w:jc w:val="center"/>
                              <w:rPr>
                                <w:sz w:val="16"/>
                                <w:szCs w:val="16"/>
                              </w:rPr>
                            </w:pPr>
                            <w:r>
                              <w:rPr>
                                <w:sz w:val="16"/>
                                <w:szCs w:val="16"/>
                              </w:rPr>
                              <w:t>Закрытый аукцион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10" o:spid="_x0000_s1035" style="position:absolute;margin-left:106.4pt;margin-top:5.9pt;width:70.05pt;height:33.1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" fillcolor="white [3201]" strokecolor="#4f81bd [3204]" strokeweight="2pt">
                <v:textbox>
                  <w:txbxContent>
                    <w:p w:rsidR="004D66AE" w:rsidRPr="004D66AE" w:rsidRDefault="004D66AE" w:rsidP="004D66AE">
                      <w:pPr>
                        <w:spacing w:after="100" w:afterAutospacing="1" w:line="240" w:lineRule="auto"/>
                        <w:jc w:val="center"/>
                        <w:rPr>
                          <w:sz w:val="16"/>
                          <w:szCs w:val="16"/>
                        </w:rPr>
                      </w:pPr>
                      <w:r>
                        <w:rPr>
                          <w:sz w:val="16"/>
                          <w:szCs w:val="16"/>
                        </w:rPr>
                        <w:t>Закрытый аукцион</w:t>
                      </w:r>
                    </w:p>
                  </w:txbxContent>
                </v:textbox>
              </v:roundrect>
            </w:pict>
          </mc:Fallback>
        </mc:AlternateContent>
      </w:r>
      <w:r>
        <w:rPr>
          <w:noProof/>
          <w:lang w:eastAsia="ru-RU"/>
        </w:rPr>
        <mc:AlternateContent>
          <mc:Choice Requires="wps">
            <w:drawing>
              <wp:anchor distT="0" distB="0" distL="114300" distR="114300" simplePos="0" relativeHeight="251663360" behindDoc="0" locked="0" layoutInCell="1" allowOverlap="1" wp14:anchorId="3FFA8809" wp14:editId="09418A1A">
                <wp:simplePos x="0" y="0"/>
                <wp:positionH relativeFrom="column">
                  <wp:posOffset>40640</wp:posOffset>
                </wp:positionH>
                <wp:positionV relativeFrom="paragraph">
                  <wp:posOffset>75311</wp:posOffset>
                </wp:positionV>
                <wp:extent cx="883920" cy="420370"/>
                <wp:effectExtent l="0" t="0" r="11430" b="17780"/>
                <wp:wrapNone/>
                <wp:docPr id="6" name="Блок-схема: альтернативный процесс 6"/>
                <wp:cNvGraphicFramePr/>
                <a:graphic xmlns:a="http://schemas.openxmlformats.org/drawingml/2006/main">
                  <a:graphicData uri="http://schemas.microsoft.com/office/word/2010/wordprocessingShape">
                    <wps:wsp>
                      <wps:cNvSpPr/>
                      <wps:spPr>
                        <a:xfrm>
                          <a:off x="0" y="0"/>
                          <a:ext cx="883920" cy="420370"/>
                        </a:xfrm>
                        <a:prstGeom prst="flowChartAlternateProcess">
                          <a:avLst/>
                        </a:prstGeom>
                      </wps:spPr>
                      <wps:style>
                        <a:lnRef idx="2">
                          <a:schemeClr val="accent6"/>
                        </a:lnRef>
                        <a:fillRef idx="1">
                          <a:schemeClr val="lt1"/>
                        </a:fillRef>
                        <a:effectRef idx="0">
                          <a:schemeClr val="accent6"/>
                        </a:effectRef>
                        <a:fontRef idx="minor">
                          <a:schemeClr val="dk1"/>
                        </a:fontRef>
                      </wps:style>
                      <wps:txbx>
                        <w:txbxContent>
                          <w:p w:rsidR="00544FB4" w:rsidRPr="00544FB4" w:rsidRDefault="00544FB4" w:rsidP="00544FB4">
                            <w:pPr>
                              <w:jc w:val="center"/>
                              <w:rPr>
                                <w:sz w:val="16"/>
                                <w:szCs w:val="16"/>
                              </w:rPr>
                            </w:pPr>
                            <w:r>
                              <w:rPr>
                                <w:sz w:val="16"/>
                                <w:szCs w:val="16"/>
                              </w:rPr>
                              <w:t>Закрытый конкурс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альтернативный процесс 6" o:spid="_x0000_s1036" type="#_x0000_t176" style="position:absolute;margin-left:3.2pt;margin-top:5.95pt;width:69.6pt;height:33.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" fillcolor="white [3201]" strokecolor="#f79646 [3209]" strokeweight="2pt">
                <v:textbox>
                  <w:txbxContent>
                    <w:p w:rsidR="00544FB4" w:rsidRPr="00544FB4" w:rsidRDefault="00544FB4" w:rsidP="00544FB4">
                      <w:pPr>
                        <w:jc w:val="center"/>
                        <w:rPr>
                          <w:sz w:val="16"/>
                          <w:szCs w:val="16"/>
                        </w:rPr>
                      </w:pPr>
                      <w:r>
                        <w:rPr>
                          <w:sz w:val="16"/>
                          <w:szCs w:val="16"/>
                        </w:rPr>
                        <w:t>Закрытый конкурс</w:t>
                      </w:r>
                    </w:p>
                  </w:txbxContent>
                </v:textbox>
              </v:shape>
            </w:pict>
          </mc:Fallback>
        </mc:AlternateContent>
      </w:r>
    </w:p>
    <w:p w:rsidR="0026795F" w:rsidRDefault="0026795F" w:rsidP="00887E4B">
      <w:r>
        <w:rPr>
          <w:noProof/>
          <w:lang w:eastAsia="ru-RU"/>
        </w:rPr>
        <mc:AlternateContent>
          <mc:Choice Requires="wps">
            <w:drawing>
              <wp:anchor distT="0" distB="0" distL="114300" distR="114300" simplePos="0" relativeHeight="251668480" behindDoc="0" locked="0" layoutInCell="1" allowOverlap="1" wp14:anchorId="72B10CEE" wp14:editId="0D49FC8D">
                <wp:simplePos x="0" y="0"/>
                <wp:positionH relativeFrom="column">
                  <wp:posOffset>1351915</wp:posOffset>
                </wp:positionH>
                <wp:positionV relativeFrom="paragraph">
                  <wp:posOffset>299720</wp:posOffset>
                </wp:positionV>
                <wp:extent cx="889000" cy="688340"/>
                <wp:effectExtent l="0" t="0" r="25400" b="16510"/>
                <wp:wrapNone/>
                <wp:docPr id="11" name="Скругленный прямоугольник 11"/>
                <wp:cNvGraphicFramePr/>
                <a:graphic xmlns:a="http://schemas.openxmlformats.org/drawingml/2006/main">
                  <a:graphicData uri="http://schemas.microsoft.com/office/word/2010/wordprocessingShape">
                    <wps:wsp>
                      <wps:cNvSpPr/>
                      <wps:spPr>
                        <a:xfrm>
                          <a:off x="0" y="0"/>
                          <a:ext cx="889000" cy="688340"/>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4D66AE" w:rsidRPr="004D66AE" w:rsidRDefault="004D66AE" w:rsidP="004D66AE">
                            <w:pPr>
                              <w:spacing w:after="100" w:afterAutospacing="1" w:line="240" w:lineRule="auto"/>
                              <w:jc w:val="center"/>
                              <w:rPr>
                                <w:sz w:val="16"/>
                              </w:rPr>
                            </w:pPr>
                            <w:r>
                              <w:rPr>
                                <w:sz w:val="16"/>
                              </w:rPr>
                              <w:t>Закрытый аукцион в электронной форме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1" o:spid="_x0000_s1037" style="position:absolute;margin-left:106.45pt;margin-top:23.6pt;width:70pt;height:54.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" fillcolor="white [3201]" strokecolor="#4f81bd [3204]" strokeweight="2pt">
                <v:textbox>
                  <w:txbxContent>
                    <w:p w:rsidR="004D66AE" w:rsidRPr="004D66AE" w:rsidRDefault="004D66AE" w:rsidP="004D66AE">
                      <w:pPr>
                        <w:spacing w:after="100" w:afterAutospacing="1" w:line="240" w:lineRule="auto"/>
                        <w:jc w:val="center"/>
                        <w:rPr>
                          <w:sz w:val="16"/>
                        </w:rPr>
                      </w:pPr>
                      <w:r>
                        <w:rPr>
                          <w:sz w:val="16"/>
                        </w:rPr>
                        <w:t>Закрытый аукцион в электронной форме</w:t>
                      </w:r>
                    </w:p>
                  </w:txbxContent>
                </v:textbox>
              </v:roundrect>
            </w:pict>
          </mc:Fallback>
        </mc:AlternateContent>
      </w:r>
      <w:r>
        <w:rPr>
          <w:noProof/>
          <w:lang w:eastAsia="ru-RU"/>
        </w:rPr>
        <mc:AlternateContent>
          <mc:Choice Requires="wps">
            <w:drawing>
              <wp:anchor distT="0" distB="0" distL="114300" distR="114300" simplePos="0" relativeHeight="251682816" behindDoc="0" locked="0" layoutInCell="1" allowOverlap="1" wp14:anchorId="6CF26EAA" wp14:editId="2B8C6300">
                <wp:simplePos x="0" y="0"/>
                <wp:positionH relativeFrom="column">
                  <wp:posOffset>1814830</wp:posOffset>
                </wp:positionH>
                <wp:positionV relativeFrom="paragraph">
                  <wp:posOffset>172085</wp:posOffset>
                </wp:positionV>
                <wp:extent cx="0" cy="115570"/>
                <wp:effectExtent l="0" t="0" r="19050" b="17780"/>
                <wp:wrapNone/>
                <wp:docPr id="26" name="Прямая соединительная линия 26"/>
                <wp:cNvGraphicFramePr/>
                <a:graphic xmlns:a="http://schemas.openxmlformats.org/drawingml/2006/main">
                  <a:graphicData uri="http://schemas.microsoft.com/office/word/2010/wordprocessingShape">
                    <wps:wsp>
                      <wps:cNvCnPr/>
                      <wps:spPr>
                        <a:xfrm>
                          <a:off x="0" y="0"/>
                          <a:ext cx="0" cy="1155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26"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42.9pt,13.55pt" to="142.9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" strokecolor="#4579b8 [3044]"/>
            </w:pict>
          </mc:Fallback>
        </mc:AlternateContent>
      </w:r>
      <w:r>
        <w:rPr>
          <w:noProof/>
          <w:lang w:eastAsia="ru-RU"/>
        </w:rPr>
        <mc:AlternateContent>
          <mc:Choice Requires="wps">
            <w:drawing>
              <wp:anchor distT="0" distB="0" distL="114300" distR="114300" simplePos="0" relativeHeight="251664384" behindDoc="0" locked="0" layoutInCell="1" allowOverlap="1" wp14:anchorId="43BEB86A" wp14:editId="06B583F1">
                <wp:simplePos x="0" y="0"/>
                <wp:positionH relativeFrom="column">
                  <wp:posOffset>29210</wp:posOffset>
                </wp:positionH>
                <wp:positionV relativeFrom="paragraph">
                  <wp:posOffset>286385</wp:posOffset>
                </wp:positionV>
                <wp:extent cx="871220" cy="701040"/>
                <wp:effectExtent l="0" t="0" r="24130" b="22860"/>
                <wp:wrapNone/>
                <wp:docPr id="7" name="Скругленный прямоугольник 7"/>
                <wp:cNvGraphicFramePr/>
                <a:graphic xmlns:a="http://schemas.openxmlformats.org/drawingml/2006/main">
                  <a:graphicData uri="http://schemas.microsoft.com/office/word/2010/wordprocessingShape">
                    <wps:wsp>
                      <wps:cNvSpPr/>
                      <wps:spPr>
                        <a:xfrm>
                          <a:off x="0" y="0"/>
                          <a:ext cx="871220" cy="70104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544FB4" w:rsidRPr="00544FB4" w:rsidRDefault="00544FB4" w:rsidP="00544FB4">
                            <w:pPr>
                              <w:spacing w:after="0" w:line="240" w:lineRule="auto"/>
                              <w:jc w:val="center"/>
                              <w:rPr>
                                <w:sz w:val="16"/>
                                <w:szCs w:val="16"/>
                              </w:rPr>
                            </w:pPr>
                            <w:r>
                              <w:rPr>
                                <w:sz w:val="16"/>
                                <w:szCs w:val="16"/>
                              </w:rPr>
                              <w:t>Закрытый конкурс в электронной форме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7" o:spid="_x0000_s1038" style="position:absolute;margin-left:2.3pt;margin-top:22.55pt;width:68.6pt;height:55.2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" fillcolor="white [3201]" strokecolor="#f79646 [3209]" strokeweight="2pt">
                <v:textbox>
                  <w:txbxContent>
                    <w:p w:rsidR="00544FB4" w:rsidRPr="00544FB4" w:rsidRDefault="00544FB4" w:rsidP="00544FB4">
                      <w:pPr>
                        <w:spacing w:after="0" w:line="240" w:lineRule="auto"/>
                        <w:jc w:val="center"/>
                        <w:rPr>
                          <w:sz w:val="16"/>
                          <w:szCs w:val="16"/>
                        </w:rPr>
                      </w:pPr>
                      <w:r>
                        <w:rPr>
                          <w:sz w:val="16"/>
                          <w:szCs w:val="16"/>
                        </w:rPr>
                        <w:t>Закрытый конкурс в электронной форме</w:t>
                      </w:r>
                    </w:p>
                  </w:txbxContent>
                </v:textbox>
              </v:roundrect>
            </w:pict>
          </mc:Fallback>
        </mc:AlternateContent>
      </w:r>
      <w:r>
        <w:rPr>
          <w:noProof/>
          <w:lang w:eastAsia="ru-RU"/>
        </w:rPr>
        <mc:AlternateContent>
          <mc:Choice Requires="wps">
            <w:drawing>
              <wp:anchor distT="0" distB="0" distL="114300" distR="114300" simplePos="0" relativeHeight="251679744" behindDoc="0" locked="0" layoutInCell="1" allowOverlap="1" wp14:anchorId="7C936853" wp14:editId="3E1625B3">
                <wp:simplePos x="0" y="0"/>
                <wp:positionH relativeFrom="column">
                  <wp:posOffset>443484</wp:posOffset>
                </wp:positionH>
                <wp:positionV relativeFrom="paragraph">
                  <wp:posOffset>171323</wp:posOffset>
                </wp:positionV>
                <wp:extent cx="0" cy="115570"/>
                <wp:effectExtent l="0" t="0" r="19050" b="17780"/>
                <wp:wrapNone/>
                <wp:docPr id="23" name="Прямая соединительная линия 23"/>
                <wp:cNvGraphicFramePr/>
                <a:graphic xmlns:a="http://schemas.openxmlformats.org/drawingml/2006/main">
                  <a:graphicData uri="http://schemas.microsoft.com/office/word/2010/wordprocessingShape">
                    <wps:wsp>
                      <wps:cNvCnPr/>
                      <wps:spPr>
                        <a:xfrm>
                          <a:off x="0" y="0"/>
                          <a:ext cx="0" cy="11557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Прямая соединительная линия 23"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34.9pt,13.5pt" to="34.9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" strokecolor="#f68c36 [3049]"/>
            </w:pict>
          </mc:Fallback>
        </mc:AlternateContent>
      </w:r>
    </w:p>
    <w:p w:rsidR="0026795F" w:rsidRDefault="0026795F" w:rsidP="00887E4B"/>
    <w:p w:rsidR="0026795F" w:rsidRDefault="0026795F" w:rsidP="00887E4B"/>
    <w:p w:rsidR="00DA3985" w:rsidRPr="00A81577" w:rsidRDefault="00D842CC" w:rsidP="008620CB">
      <w:pPr>
        <w:autoSpaceDE w:val="0"/>
        <w:autoSpaceDN w:val="0"/>
        <w:adjustRightInd w:val="0"/>
        <w:spacing w:after="0"/>
        <w:ind w:firstLine="709"/>
        <w:jc w:val="both"/>
        <w:rPr>
          <w:rFonts w:ascii="Times New Roman" w:hAnsi="Times New Roman" w:cs="Times New Roman"/>
        </w:rPr>
      </w:pPr>
      <w:r w:rsidRPr="00A81577">
        <w:rPr>
          <w:rFonts w:ascii="Times New Roman" w:hAnsi="Times New Roman" w:cs="Times New Roman"/>
        </w:rPr>
        <w:t>Способ определения поставщика выб</w:t>
      </w:r>
      <w:r w:rsidR="005B6DF1" w:rsidRPr="00A81577">
        <w:rPr>
          <w:rFonts w:ascii="Times New Roman" w:hAnsi="Times New Roman" w:cs="Times New Roman"/>
        </w:rPr>
        <w:t>и</w:t>
      </w:r>
      <w:r w:rsidRPr="00A81577">
        <w:rPr>
          <w:rFonts w:ascii="Times New Roman" w:hAnsi="Times New Roman" w:cs="Times New Roman"/>
        </w:rPr>
        <w:t>р</w:t>
      </w:r>
      <w:r w:rsidR="005B6DF1" w:rsidRPr="00A81577">
        <w:rPr>
          <w:rFonts w:ascii="Times New Roman" w:hAnsi="Times New Roman" w:cs="Times New Roman"/>
        </w:rPr>
        <w:t>ает заказчик</w:t>
      </w:r>
      <w:r w:rsidRPr="00A81577">
        <w:rPr>
          <w:rFonts w:ascii="Times New Roman" w:hAnsi="Times New Roman" w:cs="Times New Roman"/>
        </w:rPr>
        <w:t xml:space="preserve"> самостоятельно в зависимости от </w:t>
      </w:r>
      <w:r w:rsidR="00062539">
        <w:rPr>
          <w:rFonts w:ascii="Times New Roman" w:hAnsi="Times New Roman" w:cs="Times New Roman"/>
        </w:rPr>
        <w:t>предмета</w:t>
      </w:r>
      <w:r w:rsidRPr="00A81577">
        <w:rPr>
          <w:rFonts w:ascii="Times New Roman" w:hAnsi="Times New Roman" w:cs="Times New Roman"/>
        </w:rPr>
        <w:t xml:space="preserve"> и условий закупки. </w:t>
      </w:r>
    </w:p>
    <w:p w:rsidR="009D4DA9" w:rsidRDefault="00D842CC" w:rsidP="008620CB">
      <w:pPr>
        <w:autoSpaceDE w:val="0"/>
        <w:autoSpaceDN w:val="0"/>
        <w:adjustRightInd w:val="0"/>
        <w:spacing w:after="0"/>
        <w:ind w:firstLine="709"/>
        <w:jc w:val="both"/>
        <w:rPr>
          <w:rFonts w:ascii="Times New Roman" w:hAnsi="Times New Roman" w:cs="Times New Roman"/>
        </w:rPr>
      </w:pPr>
      <w:r w:rsidRPr="00A81577">
        <w:rPr>
          <w:rFonts w:ascii="Times New Roman" w:hAnsi="Times New Roman" w:cs="Times New Roman"/>
        </w:rPr>
        <w:t xml:space="preserve">Для каждого способа предусмотрены правила </w:t>
      </w:r>
      <w:r w:rsidR="00DA3985" w:rsidRPr="00A81577">
        <w:rPr>
          <w:rFonts w:ascii="Times New Roman" w:hAnsi="Times New Roman" w:cs="Times New Roman"/>
        </w:rPr>
        <w:t>и особенности осуществления закупки</w:t>
      </w:r>
      <w:r w:rsidRPr="00A81577">
        <w:rPr>
          <w:rFonts w:ascii="Times New Roman" w:hAnsi="Times New Roman" w:cs="Times New Roman"/>
        </w:rPr>
        <w:t xml:space="preserve">. </w:t>
      </w:r>
      <w:r w:rsidR="00DA3985" w:rsidRPr="00A81577">
        <w:rPr>
          <w:rFonts w:ascii="Times New Roman" w:hAnsi="Times New Roman" w:cs="Times New Roman"/>
        </w:rPr>
        <w:t xml:space="preserve"> </w:t>
      </w:r>
      <w:r w:rsidR="00905767" w:rsidRPr="00A81577">
        <w:rPr>
          <w:rFonts w:ascii="Times New Roman" w:hAnsi="Times New Roman" w:cs="Times New Roman"/>
        </w:rPr>
        <w:t>Например, если товар находится в аукционном перечне</w:t>
      </w:r>
      <w:r w:rsidR="006209CB" w:rsidRPr="00A81577">
        <w:rPr>
          <w:rFonts w:ascii="Times New Roman" w:hAnsi="Times New Roman" w:cs="Times New Roman"/>
        </w:rPr>
        <w:t xml:space="preserve">, утвержденном распоряжением Правительства РФ от 21.03.2016 </w:t>
      </w:r>
      <w:r w:rsidR="00A81577">
        <w:rPr>
          <w:rFonts w:ascii="Times New Roman" w:hAnsi="Times New Roman" w:cs="Times New Roman"/>
        </w:rPr>
        <w:t>№</w:t>
      </w:r>
      <w:r w:rsidR="006209CB" w:rsidRPr="00A81577">
        <w:rPr>
          <w:rFonts w:ascii="Times New Roman" w:hAnsi="Times New Roman" w:cs="Times New Roman"/>
        </w:rPr>
        <w:t xml:space="preserve"> 471-р «О перечне товаров, работ, услуг, в случае осуществления закупок которых заказчик обязан проводить аукцион в электронной форме (электронный аукцион)», </w:t>
      </w:r>
      <w:r w:rsidR="00905767" w:rsidRPr="00A81577">
        <w:rPr>
          <w:rFonts w:ascii="Times New Roman" w:hAnsi="Times New Roman" w:cs="Times New Roman"/>
        </w:rPr>
        <w:t xml:space="preserve">нельзя использовать </w:t>
      </w:r>
      <w:r w:rsidR="00E71DB4">
        <w:rPr>
          <w:rFonts w:ascii="Times New Roman" w:hAnsi="Times New Roman" w:cs="Times New Roman"/>
        </w:rPr>
        <w:t xml:space="preserve">такой </w:t>
      </w:r>
      <w:r w:rsidR="00905767" w:rsidRPr="00A81577">
        <w:rPr>
          <w:rFonts w:ascii="Times New Roman" w:hAnsi="Times New Roman" w:cs="Times New Roman"/>
        </w:rPr>
        <w:t>способ осуществления закупки</w:t>
      </w:r>
      <w:r w:rsidR="00E71DB4">
        <w:rPr>
          <w:rFonts w:ascii="Times New Roman" w:hAnsi="Times New Roman" w:cs="Times New Roman"/>
        </w:rPr>
        <w:t xml:space="preserve"> как конкурс.</w:t>
      </w:r>
    </w:p>
    <w:p w:rsidR="00DA3985" w:rsidRPr="00A81577" w:rsidRDefault="00E71DB4" w:rsidP="008620CB">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При этом не запрещается закупать товар, работы, услуг, включенные в аукционный перечень, электронным запросом котировок и у единственного поставщика (подрядчика, исполнителя)</w:t>
      </w:r>
      <w:r w:rsidR="009D4DA9">
        <w:rPr>
          <w:rFonts w:ascii="Times New Roman" w:hAnsi="Times New Roman" w:cs="Times New Roman"/>
        </w:rPr>
        <w:t>.</w:t>
      </w:r>
      <w:r w:rsidRPr="00E71DB4">
        <w:t xml:space="preserve"> </w:t>
      </w:r>
      <w:r w:rsidRPr="00E71DB4">
        <w:rPr>
          <w:rFonts w:ascii="Times New Roman" w:hAnsi="Times New Roman" w:cs="Times New Roman"/>
          <w:sz w:val="24"/>
          <w:szCs w:val="24"/>
        </w:rPr>
        <w:t>З</w:t>
      </w:r>
      <w:r w:rsidRPr="00E71DB4">
        <w:rPr>
          <w:rFonts w:ascii="Times New Roman" w:hAnsi="Times New Roman" w:cs="Times New Roman"/>
        </w:rPr>
        <w:t xml:space="preserve">аказчик </w:t>
      </w:r>
      <w:r>
        <w:rPr>
          <w:rFonts w:ascii="Times New Roman" w:hAnsi="Times New Roman" w:cs="Times New Roman"/>
        </w:rPr>
        <w:t xml:space="preserve">также </w:t>
      </w:r>
      <w:r w:rsidRPr="00E71DB4">
        <w:rPr>
          <w:rFonts w:ascii="Times New Roman" w:hAnsi="Times New Roman" w:cs="Times New Roman"/>
        </w:rPr>
        <w:t xml:space="preserve">вправе осуществлять закупки товаров, работ, услуг, не включенных в </w:t>
      </w:r>
      <w:r>
        <w:rPr>
          <w:rFonts w:ascii="Times New Roman" w:hAnsi="Times New Roman" w:cs="Times New Roman"/>
        </w:rPr>
        <w:t xml:space="preserve">аукционный </w:t>
      </w:r>
      <w:r w:rsidRPr="00E71DB4">
        <w:rPr>
          <w:rFonts w:ascii="Times New Roman" w:hAnsi="Times New Roman" w:cs="Times New Roman"/>
        </w:rPr>
        <w:t>переч</w:t>
      </w:r>
      <w:r>
        <w:rPr>
          <w:rFonts w:ascii="Times New Roman" w:hAnsi="Times New Roman" w:cs="Times New Roman"/>
        </w:rPr>
        <w:t>е</w:t>
      </w:r>
      <w:r w:rsidRPr="00E71DB4">
        <w:rPr>
          <w:rFonts w:ascii="Times New Roman" w:hAnsi="Times New Roman" w:cs="Times New Roman"/>
        </w:rPr>
        <w:t>н</w:t>
      </w:r>
      <w:r>
        <w:rPr>
          <w:rFonts w:ascii="Times New Roman" w:hAnsi="Times New Roman" w:cs="Times New Roman"/>
        </w:rPr>
        <w:t>ь</w:t>
      </w:r>
      <w:r w:rsidRPr="00E71DB4">
        <w:rPr>
          <w:rFonts w:ascii="Times New Roman" w:hAnsi="Times New Roman" w:cs="Times New Roman"/>
        </w:rPr>
        <w:t>, путем проведения аукционов.</w:t>
      </w:r>
    </w:p>
    <w:p w:rsidR="006209CB" w:rsidRDefault="002165DE" w:rsidP="008620CB">
      <w:pPr>
        <w:autoSpaceDE w:val="0"/>
        <w:autoSpaceDN w:val="0"/>
        <w:adjustRightInd w:val="0"/>
        <w:spacing w:after="0"/>
        <w:ind w:firstLine="709"/>
        <w:jc w:val="both"/>
        <w:rPr>
          <w:rFonts w:ascii="Calibri" w:hAnsi="Calibri" w:cs="Calibri"/>
        </w:rPr>
      </w:pPr>
      <w:r>
        <w:rPr>
          <w:rFonts w:ascii="Times New Roman" w:hAnsi="Times New Roman" w:cs="Times New Roman"/>
        </w:rPr>
        <w:t xml:space="preserve">Так, например, </w:t>
      </w:r>
      <w:r w:rsidR="0073106B" w:rsidRPr="00A81577">
        <w:rPr>
          <w:rFonts w:ascii="Times New Roman" w:hAnsi="Times New Roman" w:cs="Times New Roman"/>
        </w:rPr>
        <w:t xml:space="preserve"> з</w:t>
      </w:r>
      <w:r w:rsidR="00705E00" w:rsidRPr="00A81577">
        <w:rPr>
          <w:rFonts w:ascii="Times New Roman" w:hAnsi="Times New Roman" w:cs="Times New Roman"/>
        </w:rPr>
        <w:t>аказчик</w:t>
      </w:r>
      <w:r w:rsidR="006209CB" w:rsidRPr="00A81577">
        <w:rPr>
          <w:rFonts w:ascii="Times New Roman" w:hAnsi="Times New Roman" w:cs="Times New Roman"/>
        </w:rPr>
        <w:t>у</w:t>
      </w:r>
      <w:r w:rsidR="00705E00" w:rsidRPr="00A81577">
        <w:rPr>
          <w:rFonts w:ascii="Times New Roman" w:hAnsi="Times New Roman" w:cs="Times New Roman"/>
        </w:rPr>
        <w:t xml:space="preserve"> необходимо выполнить работы на изготовлени</w:t>
      </w:r>
      <w:r w:rsidR="00A81577">
        <w:rPr>
          <w:rFonts w:ascii="Times New Roman" w:hAnsi="Times New Roman" w:cs="Times New Roman"/>
        </w:rPr>
        <w:t>е ортопедической продукции (</w:t>
      </w:r>
      <w:r w:rsidR="00705E00" w:rsidRPr="00A81577">
        <w:rPr>
          <w:rFonts w:ascii="Times New Roman" w:hAnsi="Times New Roman" w:cs="Times New Roman"/>
        </w:rPr>
        <w:t>ОКПД</w:t>
      </w:r>
      <w:proofErr w:type="gramStart"/>
      <w:r w:rsidR="00705E00" w:rsidRPr="00A81577">
        <w:rPr>
          <w:rFonts w:ascii="Times New Roman" w:hAnsi="Times New Roman" w:cs="Times New Roman"/>
        </w:rPr>
        <w:t>2</w:t>
      </w:r>
      <w:proofErr w:type="gramEnd"/>
      <w:r w:rsidR="00705E00" w:rsidRPr="00A81577">
        <w:rPr>
          <w:rFonts w:ascii="Times New Roman" w:hAnsi="Times New Roman" w:cs="Times New Roman"/>
        </w:rPr>
        <w:t xml:space="preserve"> 32.50.22.129 Приспособления ортопедические прочие). В качестве способа определ</w:t>
      </w:r>
      <w:r w:rsidR="006209CB" w:rsidRPr="00A81577">
        <w:rPr>
          <w:rFonts w:ascii="Times New Roman" w:hAnsi="Times New Roman" w:cs="Times New Roman"/>
        </w:rPr>
        <w:t>е</w:t>
      </w:r>
      <w:r w:rsidR="00705E00" w:rsidRPr="00A81577">
        <w:rPr>
          <w:rFonts w:ascii="Times New Roman" w:hAnsi="Times New Roman" w:cs="Times New Roman"/>
        </w:rPr>
        <w:t xml:space="preserve">ния поставщика </w:t>
      </w:r>
      <w:r w:rsidR="006209CB" w:rsidRPr="00A81577">
        <w:rPr>
          <w:rFonts w:ascii="Times New Roman" w:hAnsi="Times New Roman" w:cs="Times New Roman"/>
        </w:rPr>
        <w:t xml:space="preserve">был выбран открытый конкурс в электронной форме. Код ОКПД 2 </w:t>
      </w:r>
      <w:r w:rsidR="006209CB" w:rsidRPr="00A81577">
        <w:rPr>
          <w:rFonts w:ascii="Times New Roman" w:hAnsi="Times New Roman" w:cs="Times New Roman"/>
        </w:rPr>
        <w:lastRenderedPageBreak/>
        <w:t>32.50.22.129 входит в аукционный перечень.</w:t>
      </w:r>
      <w:r w:rsidR="00A81577">
        <w:rPr>
          <w:rFonts w:ascii="Times New Roman" w:hAnsi="Times New Roman" w:cs="Times New Roman"/>
        </w:rPr>
        <w:t xml:space="preserve"> </w:t>
      </w:r>
      <w:r w:rsidR="006209CB">
        <w:rPr>
          <w:noProof/>
          <w:lang w:eastAsia="ru-RU"/>
        </w:rPr>
        <w:drawing>
          <wp:inline distT="0" distB="0" distL="0" distR="0" wp14:anchorId="202B9088" wp14:editId="42546E6F">
            <wp:extent cx="4011168" cy="1893186"/>
            <wp:effectExtent l="0" t="0" r="889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013141" cy="1894117"/>
                    </a:xfrm>
                    <a:prstGeom prst="rect">
                      <a:avLst/>
                    </a:prstGeom>
                  </pic:spPr>
                </pic:pic>
              </a:graphicData>
            </a:graphic>
          </wp:inline>
        </w:drawing>
      </w:r>
    </w:p>
    <w:p w:rsidR="00852106" w:rsidRPr="00A81577" w:rsidRDefault="0042071C" w:rsidP="008620CB">
      <w:pPr>
        <w:autoSpaceDE w:val="0"/>
        <w:autoSpaceDN w:val="0"/>
        <w:adjustRightInd w:val="0"/>
        <w:spacing w:after="0"/>
        <w:ind w:firstLine="709"/>
        <w:jc w:val="both"/>
        <w:rPr>
          <w:rFonts w:ascii="Times New Roman" w:hAnsi="Times New Roman" w:cs="Times New Roman"/>
        </w:rPr>
      </w:pPr>
      <w:r w:rsidRPr="00A81577">
        <w:rPr>
          <w:rFonts w:ascii="Times New Roman" w:hAnsi="Times New Roman" w:cs="Times New Roman"/>
        </w:rPr>
        <w:t xml:space="preserve">Контролирующие органы </w:t>
      </w:r>
      <w:r w:rsidR="006209CB" w:rsidRPr="00A81577">
        <w:rPr>
          <w:rFonts w:ascii="Times New Roman" w:hAnsi="Times New Roman" w:cs="Times New Roman"/>
        </w:rPr>
        <w:t xml:space="preserve">отметили, что </w:t>
      </w:r>
      <w:r w:rsidR="00852106" w:rsidRPr="00A81577">
        <w:rPr>
          <w:rFonts w:ascii="Times New Roman" w:hAnsi="Times New Roman" w:cs="Times New Roman"/>
        </w:rPr>
        <w:t>установление неверного способа закупки, свидетельствует о нарушении Заказчиком части 6 статьи 24</w:t>
      </w:r>
      <w:r w:rsidR="006209CB" w:rsidRPr="00A81577">
        <w:rPr>
          <w:rFonts w:ascii="Times New Roman" w:hAnsi="Times New Roman" w:cs="Times New Roman"/>
        </w:rPr>
        <w:t xml:space="preserve"> Закона № 44-ФЗ и </w:t>
      </w:r>
      <w:r w:rsidR="00852106" w:rsidRPr="00A81577">
        <w:rPr>
          <w:rFonts w:ascii="Times New Roman" w:hAnsi="Times New Roman" w:cs="Times New Roman"/>
        </w:rPr>
        <w:t xml:space="preserve">Распоряжения </w:t>
      </w:r>
      <w:r w:rsidR="00AA541B">
        <w:rPr>
          <w:rFonts w:ascii="Times New Roman" w:hAnsi="Times New Roman" w:cs="Times New Roman"/>
        </w:rPr>
        <w:t xml:space="preserve">       </w:t>
      </w:r>
      <w:r w:rsidR="00A81577">
        <w:rPr>
          <w:rFonts w:ascii="Times New Roman" w:hAnsi="Times New Roman" w:cs="Times New Roman"/>
        </w:rPr>
        <w:t>№</w:t>
      </w:r>
      <w:r w:rsidR="00852106" w:rsidRPr="00A81577">
        <w:rPr>
          <w:rFonts w:ascii="Times New Roman" w:hAnsi="Times New Roman" w:cs="Times New Roman"/>
        </w:rPr>
        <w:t xml:space="preserve"> 471-р</w:t>
      </w:r>
      <w:r w:rsidR="006209CB" w:rsidRPr="00A81577">
        <w:rPr>
          <w:rFonts w:ascii="Times New Roman" w:hAnsi="Times New Roman" w:cs="Times New Roman"/>
        </w:rPr>
        <w:t xml:space="preserve"> (Решение Бурятского УФАС России от 23.06.2022 </w:t>
      </w:r>
      <w:r w:rsidR="00A81577">
        <w:rPr>
          <w:rFonts w:ascii="Times New Roman" w:hAnsi="Times New Roman" w:cs="Times New Roman"/>
        </w:rPr>
        <w:t>№</w:t>
      </w:r>
      <w:r w:rsidR="006209CB" w:rsidRPr="00A81577">
        <w:rPr>
          <w:rFonts w:ascii="Times New Roman" w:hAnsi="Times New Roman" w:cs="Times New Roman"/>
        </w:rPr>
        <w:t xml:space="preserve"> 003/06/24-520/2022).</w:t>
      </w:r>
    </w:p>
    <w:p w:rsidR="0073106B" w:rsidRPr="00A81577" w:rsidRDefault="00643410" w:rsidP="008620CB">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Другой пример</w:t>
      </w:r>
      <w:r w:rsidR="0073106B" w:rsidRPr="00A81577">
        <w:rPr>
          <w:rFonts w:ascii="Times New Roman" w:hAnsi="Times New Roman" w:cs="Times New Roman"/>
        </w:rPr>
        <w:t>. Заказчиком</w:t>
      </w:r>
      <w:r>
        <w:rPr>
          <w:rFonts w:ascii="Times New Roman" w:hAnsi="Times New Roman" w:cs="Times New Roman"/>
        </w:rPr>
        <w:t xml:space="preserve"> размещено</w:t>
      </w:r>
      <w:r w:rsidR="0073106B" w:rsidRPr="00A81577">
        <w:rPr>
          <w:rFonts w:ascii="Times New Roman" w:hAnsi="Times New Roman" w:cs="Times New Roman"/>
        </w:rPr>
        <w:t xml:space="preserve"> </w:t>
      </w:r>
      <w:r w:rsidRPr="00643410">
        <w:rPr>
          <w:rFonts w:ascii="Times New Roman" w:hAnsi="Times New Roman" w:cs="Times New Roman"/>
        </w:rPr>
        <w:t>извещени</w:t>
      </w:r>
      <w:r w:rsidR="00A04559">
        <w:rPr>
          <w:rFonts w:ascii="Times New Roman" w:hAnsi="Times New Roman" w:cs="Times New Roman"/>
        </w:rPr>
        <w:t xml:space="preserve">е о </w:t>
      </w:r>
      <w:r w:rsidRPr="00643410">
        <w:rPr>
          <w:rFonts w:ascii="Times New Roman" w:hAnsi="Times New Roman" w:cs="Times New Roman"/>
        </w:rPr>
        <w:t>проведении открытого конкурса в электронной форме на выполнение работ по ликвидации накопленного вреда окружающей среде.</w:t>
      </w:r>
      <w:r w:rsidR="00A04559">
        <w:rPr>
          <w:rFonts w:ascii="Times New Roman" w:hAnsi="Times New Roman" w:cs="Times New Roman"/>
        </w:rPr>
        <w:t xml:space="preserve"> У</w:t>
      </w:r>
      <w:r w:rsidR="0073106B" w:rsidRPr="00A81577">
        <w:rPr>
          <w:rFonts w:ascii="Times New Roman" w:hAnsi="Times New Roman" w:cs="Times New Roman"/>
        </w:rPr>
        <w:t>стан</w:t>
      </w:r>
      <w:r w:rsidR="002165DE">
        <w:rPr>
          <w:rFonts w:ascii="Times New Roman" w:hAnsi="Times New Roman" w:cs="Times New Roman"/>
        </w:rPr>
        <w:t>овлен код ОКПД</w:t>
      </w:r>
      <w:proofErr w:type="gramStart"/>
      <w:r w:rsidR="002165DE">
        <w:rPr>
          <w:rFonts w:ascii="Times New Roman" w:hAnsi="Times New Roman" w:cs="Times New Roman"/>
        </w:rPr>
        <w:t>2</w:t>
      </w:r>
      <w:proofErr w:type="gramEnd"/>
      <w:r w:rsidR="002165DE">
        <w:rPr>
          <w:rFonts w:ascii="Times New Roman" w:hAnsi="Times New Roman" w:cs="Times New Roman"/>
        </w:rPr>
        <w:t xml:space="preserve"> - 38.12.12.000 «</w:t>
      </w:r>
      <w:r w:rsidR="0073106B" w:rsidRPr="00A81577">
        <w:rPr>
          <w:rFonts w:ascii="Times New Roman" w:hAnsi="Times New Roman" w:cs="Times New Roman"/>
        </w:rPr>
        <w:t>Услуги по сбору прочих опасных промышленных отходов</w:t>
      </w:r>
      <w:r w:rsidR="002165DE">
        <w:rPr>
          <w:rFonts w:ascii="Times New Roman" w:hAnsi="Times New Roman" w:cs="Times New Roman"/>
        </w:rPr>
        <w:t>»</w:t>
      </w:r>
      <w:r w:rsidR="0073106B" w:rsidRPr="00A81577">
        <w:rPr>
          <w:rFonts w:ascii="Times New Roman" w:hAnsi="Times New Roman" w:cs="Times New Roman"/>
        </w:rPr>
        <w:t>. Комиссией антимонопольного органа установлено, что код ОКПД</w:t>
      </w:r>
      <w:proofErr w:type="gramStart"/>
      <w:r w:rsidR="0073106B" w:rsidRPr="00A81577">
        <w:rPr>
          <w:rFonts w:ascii="Times New Roman" w:hAnsi="Times New Roman" w:cs="Times New Roman"/>
        </w:rPr>
        <w:t>2</w:t>
      </w:r>
      <w:proofErr w:type="gramEnd"/>
      <w:r w:rsidR="0073106B" w:rsidRPr="00A81577">
        <w:rPr>
          <w:rFonts w:ascii="Times New Roman" w:hAnsi="Times New Roman" w:cs="Times New Roman"/>
        </w:rPr>
        <w:t xml:space="preserve"> - 38.12.12.000 </w:t>
      </w:r>
      <w:r w:rsidR="002165DE">
        <w:rPr>
          <w:rFonts w:ascii="Times New Roman" w:hAnsi="Times New Roman" w:cs="Times New Roman"/>
        </w:rPr>
        <w:t>«</w:t>
      </w:r>
      <w:r w:rsidR="0073106B" w:rsidRPr="00A81577">
        <w:rPr>
          <w:rFonts w:ascii="Times New Roman" w:hAnsi="Times New Roman" w:cs="Times New Roman"/>
        </w:rPr>
        <w:t>Услуги по сбору прочих опасных промышленных отходов</w:t>
      </w:r>
      <w:r w:rsidR="002165DE">
        <w:rPr>
          <w:rFonts w:ascii="Times New Roman" w:hAnsi="Times New Roman" w:cs="Times New Roman"/>
        </w:rPr>
        <w:t>»</w:t>
      </w:r>
      <w:r w:rsidR="0073106B" w:rsidRPr="00A81577">
        <w:rPr>
          <w:rFonts w:ascii="Times New Roman" w:hAnsi="Times New Roman" w:cs="Times New Roman"/>
        </w:rPr>
        <w:t xml:space="preserve"> входит в </w:t>
      </w:r>
      <w:r w:rsidR="00AA541B">
        <w:rPr>
          <w:rFonts w:ascii="Times New Roman" w:hAnsi="Times New Roman" w:cs="Times New Roman"/>
        </w:rPr>
        <w:t xml:space="preserve">аукционный </w:t>
      </w:r>
      <w:r w:rsidR="0073106B" w:rsidRPr="00A81577">
        <w:rPr>
          <w:rFonts w:ascii="Times New Roman" w:hAnsi="Times New Roman" w:cs="Times New Roman"/>
        </w:rPr>
        <w:t>перечень</w:t>
      </w:r>
      <w:r w:rsidR="00AA541B">
        <w:rPr>
          <w:rFonts w:ascii="Times New Roman" w:hAnsi="Times New Roman" w:cs="Times New Roman"/>
        </w:rPr>
        <w:t xml:space="preserve">. </w:t>
      </w:r>
      <w:r w:rsidR="00A04559" w:rsidRPr="00A04559">
        <w:rPr>
          <w:rFonts w:ascii="Times New Roman" w:hAnsi="Times New Roman" w:cs="Times New Roman"/>
        </w:rPr>
        <w:t xml:space="preserve">Из чего следует, что в нарушение положений Закона о контрактной системе и распоряжения Правительства РФ от 21.03.2016 </w:t>
      </w:r>
      <w:r w:rsidR="00A04559">
        <w:rPr>
          <w:rFonts w:ascii="Times New Roman" w:hAnsi="Times New Roman" w:cs="Times New Roman"/>
        </w:rPr>
        <w:t>№</w:t>
      </w:r>
      <w:r w:rsidR="00A04559" w:rsidRPr="00A04559">
        <w:rPr>
          <w:rFonts w:ascii="Times New Roman" w:hAnsi="Times New Roman" w:cs="Times New Roman"/>
        </w:rPr>
        <w:t xml:space="preserve"> 471-р, Заказчиком выбран несоответствующий способ проведения закупки, а именно - открытый конкурс в электронной форме</w:t>
      </w:r>
      <w:r w:rsidR="00A04559">
        <w:rPr>
          <w:rFonts w:ascii="Times New Roman" w:hAnsi="Times New Roman" w:cs="Times New Roman"/>
        </w:rPr>
        <w:t xml:space="preserve">. </w:t>
      </w:r>
      <w:r w:rsidR="00AA541B">
        <w:rPr>
          <w:rFonts w:ascii="Times New Roman" w:hAnsi="Times New Roman" w:cs="Times New Roman"/>
        </w:rPr>
        <w:t>Выявленные нарушения послужили основанием для привлечения к административной ответственности</w:t>
      </w:r>
      <w:r w:rsidR="0073106B" w:rsidRPr="00A81577">
        <w:rPr>
          <w:rFonts w:ascii="Times New Roman" w:hAnsi="Times New Roman" w:cs="Times New Roman"/>
        </w:rPr>
        <w:t xml:space="preserve"> (Решение Ленинградского УФАС России от 22.02.2023 по делу </w:t>
      </w:r>
      <w:r w:rsidR="00A81577">
        <w:rPr>
          <w:rFonts w:ascii="Times New Roman" w:hAnsi="Times New Roman" w:cs="Times New Roman"/>
        </w:rPr>
        <w:t>№</w:t>
      </w:r>
      <w:r w:rsidR="0073106B" w:rsidRPr="00A81577">
        <w:rPr>
          <w:rFonts w:ascii="Times New Roman" w:hAnsi="Times New Roman" w:cs="Times New Roman"/>
        </w:rPr>
        <w:t xml:space="preserve"> 047/06/42-285/2023)</w:t>
      </w:r>
      <w:r w:rsidR="00DD46BA" w:rsidRPr="00A81577">
        <w:rPr>
          <w:rFonts w:ascii="Times New Roman" w:hAnsi="Times New Roman" w:cs="Times New Roman"/>
        </w:rPr>
        <w:t>.</w:t>
      </w:r>
    </w:p>
    <w:p w:rsidR="0073106B" w:rsidRPr="00A81577" w:rsidRDefault="0073106B" w:rsidP="008620CB">
      <w:pPr>
        <w:autoSpaceDE w:val="0"/>
        <w:autoSpaceDN w:val="0"/>
        <w:adjustRightInd w:val="0"/>
        <w:spacing w:after="0"/>
        <w:ind w:firstLine="709"/>
        <w:jc w:val="both"/>
        <w:rPr>
          <w:rFonts w:ascii="Times New Roman" w:hAnsi="Times New Roman" w:cs="Times New Roman"/>
        </w:rPr>
      </w:pPr>
      <w:r w:rsidRPr="00A81577">
        <w:rPr>
          <w:rFonts w:ascii="Times New Roman" w:hAnsi="Times New Roman" w:cs="Times New Roman"/>
        </w:rPr>
        <w:t xml:space="preserve">В рассматриваемых случаях в нарушение положений Закона о контрактной системе и распоряжения Правительства РФ от 21.03.2016 </w:t>
      </w:r>
      <w:r w:rsidR="00A81577">
        <w:rPr>
          <w:rFonts w:ascii="Times New Roman" w:hAnsi="Times New Roman" w:cs="Times New Roman"/>
        </w:rPr>
        <w:t>№</w:t>
      </w:r>
      <w:r w:rsidRPr="00A81577">
        <w:rPr>
          <w:rFonts w:ascii="Times New Roman" w:hAnsi="Times New Roman" w:cs="Times New Roman"/>
        </w:rPr>
        <w:t xml:space="preserve"> 471-р, Заказчиком выбран несоответствующий способ проведения закупки, а именно - открытый конкурс в электронной форме.</w:t>
      </w:r>
    </w:p>
    <w:p w:rsidR="00AA541B" w:rsidRDefault="00B66C26" w:rsidP="008620CB">
      <w:pPr>
        <w:autoSpaceDE w:val="0"/>
        <w:autoSpaceDN w:val="0"/>
        <w:adjustRightInd w:val="0"/>
        <w:spacing w:after="0"/>
        <w:ind w:firstLine="709"/>
        <w:jc w:val="both"/>
        <w:rPr>
          <w:rFonts w:ascii="Times New Roman" w:hAnsi="Times New Roman" w:cs="Times New Roman"/>
        </w:rPr>
      </w:pPr>
      <w:r w:rsidRPr="00A81577">
        <w:rPr>
          <w:rFonts w:ascii="Times New Roman" w:hAnsi="Times New Roman" w:cs="Times New Roman"/>
        </w:rPr>
        <w:t xml:space="preserve">В случае если в объект закупки входят товары, работы, услуги не только из аукционного перечня, то закупка </w:t>
      </w:r>
      <w:r w:rsidR="0041389B">
        <w:rPr>
          <w:rFonts w:ascii="Times New Roman" w:hAnsi="Times New Roman" w:cs="Times New Roman"/>
        </w:rPr>
        <w:t xml:space="preserve">также </w:t>
      </w:r>
      <w:r w:rsidRPr="00A81577">
        <w:rPr>
          <w:rFonts w:ascii="Times New Roman" w:hAnsi="Times New Roman" w:cs="Times New Roman"/>
        </w:rPr>
        <w:t xml:space="preserve">должна осуществляться путем проведения электронного аукциона. </w:t>
      </w:r>
    </w:p>
    <w:p w:rsidR="0073106B" w:rsidRPr="00A81577" w:rsidRDefault="0041389B" w:rsidP="008620CB">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 xml:space="preserve">Позиция ФАС России изложена в </w:t>
      </w:r>
      <w:r w:rsidR="00E74FA6" w:rsidRPr="00A81577">
        <w:rPr>
          <w:rFonts w:ascii="Times New Roman" w:hAnsi="Times New Roman" w:cs="Times New Roman"/>
        </w:rPr>
        <w:t>письм</w:t>
      </w:r>
      <w:r>
        <w:rPr>
          <w:rFonts w:ascii="Times New Roman" w:hAnsi="Times New Roman" w:cs="Times New Roman"/>
        </w:rPr>
        <w:t>е</w:t>
      </w:r>
      <w:r w:rsidR="00E74FA6" w:rsidRPr="00A81577">
        <w:rPr>
          <w:rFonts w:ascii="Times New Roman" w:hAnsi="Times New Roman" w:cs="Times New Roman"/>
        </w:rPr>
        <w:t xml:space="preserve"> от 13.03.2019 </w:t>
      </w:r>
      <w:r w:rsidR="00A81577">
        <w:rPr>
          <w:rFonts w:ascii="Times New Roman" w:hAnsi="Times New Roman" w:cs="Times New Roman"/>
        </w:rPr>
        <w:t>№</w:t>
      </w:r>
      <w:r w:rsidR="00E74FA6" w:rsidRPr="00A81577">
        <w:rPr>
          <w:rFonts w:ascii="Times New Roman" w:hAnsi="Times New Roman" w:cs="Times New Roman"/>
        </w:rPr>
        <w:t xml:space="preserve"> ИА/19176/19</w:t>
      </w:r>
      <w:r w:rsidR="00635F09">
        <w:rPr>
          <w:rFonts w:ascii="Times New Roman" w:hAnsi="Times New Roman" w:cs="Times New Roman"/>
        </w:rPr>
        <w:t xml:space="preserve">: </w:t>
      </w:r>
      <w:r w:rsidRPr="0041389B">
        <w:rPr>
          <w:rFonts w:ascii="Times New Roman" w:hAnsi="Times New Roman" w:cs="Times New Roman"/>
        </w:rPr>
        <w:t>выбор кода из Общероссийского классификатора продукции по видам экономической деятельности ОКПД 2 не должен осуществляться с целью изменения способа определения поставщика (подрядчика, исполнителя) или иных неправомерных действий, которые могут возникнуть, в случае указания неверного кода.</w:t>
      </w:r>
      <w:r w:rsidR="00635F09">
        <w:rPr>
          <w:rFonts w:ascii="Times New Roman" w:hAnsi="Times New Roman" w:cs="Times New Roman"/>
        </w:rPr>
        <w:t xml:space="preserve"> </w:t>
      </w:r>
      <w:r w:rsidRPr="0041389B">
        <w:rPr>
          <w:rFonts w:ascii="Times New Roman" w:hAnsi="Times New Roman" w:cs="Times New Roman"/>
        </w:rPr>
        <w:t>При этом</w:t>
      </w:r>
      <w:proofErr w:type="gramStart"/>
      <w:r w:rsidRPr="0041389B">
        <w:rPr>
          <w:rFonts w:ascii="Times New Roman" w:hAnsi="Times New Roman" w:cs="Times New Roman"/>
        </w:rPr>
        <w:t>,</w:t>
      </w:r>
      <w:proofErr w:type="gramEnd"/>
      <w:r w:rsidRPr="0041389B">
        <w:rPr>
          <w:rFonts w:ascii="Times New Roman" w:hAnsi="Times New Roman" w:cs="Times New Roman"/>
        </w:rPr>
        <w:t xml:space="preserve"> в случае если в предмете закупки содержатся услуги (товары, работы), включенные и не включенные в Перечень, заказчик в соответствии с частью 2 статьи 59 Закона о контрактной системе осуществляет закупку путем проведения электронного аукциона.</w:t>
      </w:r>
    </w:p>
    <w:p w:rsidR="0006030D" w:rsidRPr="0006030D" w:rsidRDefault="00E74FA6" w:rsidP="008620CB">
      <w:pPr>
        <w:autoSpaceDE w:val="0"/>
        <w:autoSpaceDN w:val="0"/>
        <w:adjustRightInd w:val="0"/>
        <w:spacing w:after="0"/>
        <w:ind w:firstLine="709"/>
        <w:jc w:val="both"/>
        <w:rPr>
          <w:rFonts w:ascii="Times New Roman" w:hAnsi="Times New Roman" w:cs="Times New Roman"/>
        </w:rPr>
      </w:pPr>
      <w:r w:rsidRPr="00A81577">
        <w:rPr>
          <w:rFonts w:ascii="Times New Roman" w:hAnsi="Times New Roman" w:cs="Times New Roman"/>
        </w:rPr>
        <w:t>Так,</w:t>
      </w:r>
      <w:r w:rsidR="00AA541B">
        <w:rPr>
          <w:rFonts w:ascii="Times New Roman" w:hAnsi="Times New Roman" w:cs="Times New Roman"/>
        </w:rPr>
        <w:t xml:space="preserve"> например, </w:t>
      </w:r>
      <w:r w:rsidR="0006030D">
        <w:rPr>
          <w:rFonts w:ascii="Times New Roman" w:hAnsi="Times New Roman" w:cs="Times New Roman"/>
        </w:rPr>
        <w:t xml:space="preserve">в </w:t>
      </w:r>
      <w:proofErr w:type="gramStart"/>
      <w:r w:rsidR="0006030D">
        <w:rPr>
          <w:rFonts w:ascii="Times New Roman" w:hAnsi="Times New Roman" w:cs="Times New Roman"/>
        </w:rPr>
        <w:t xml:space="preserve">ЕИС было опубликовано извещение о проведении закупки </w:t>
      </w:r>
      <w:r w:rsidR="007E4401" w:rsidRPr="007E4401">
        <w:rPr>
          <w:rFonts w:ascii="Times New Roman" w:hAnsi="Times New Roman" w:cs="Times New Roman"/>
        </w:rPr>
        <w:t>путем проведения открытого конкурса в электронной форме на выполнение работ по благоустройству эле</w:t>
      </w:r>
      <w:r w:rsidR="0006030D">
        <w:rPr>
          <w:rFonts w:ascii="Times New Roman" w:hAnsi="Times New Roman" w:cs="Times New Roman"/>
        </w:rPr>
        <w:t>ментов благоустройства для нужд…</w:t>
      </w:r>
      <w:r w:rsidR="0006030D" w:rsidRPr="0006030D">
        <w:rPr>
          <w:rFonts w:ascii="Times New Roman" w:hAnsi="Times New Roman" w:cs="Times New Roman"/>
        </w:rPr>
        <w:t xml:space="preserve"> </w:t>
      </w:r>
      <w:r w:rsidR="0006030D">
        <w:rPr>
          <w:rFonts w:ascii="Times New Roman" w:hAnsi="Times New Roman" w:cs="Times New Roman"/>
        </w:rPr>
        <w:t>О</w:t>
      </w:r>
      <w:r w:rsidR="0006030D" w:rsidRPr="0006030D">
        <w:rPr>
          <w:rFonts w:ascii="Times New Roman" w:hAnsi="Times New Roman" w:cs="Times New Roman"/>
        </w:rPr>
        <w:t>бъектом закупки явля</w:t>
      </w:r>
      <w:r w:rsidR="0006030D">
        <w:rPr>
          <w:rFonts w:ascii="Times New Roman" w:hAnsi="Times New Roman" w:cs="Times New Roman"/>
        </w:rPr>
        <w:t>лось</w:t>
      </w:r>
      <w:proofErr w:type="gramEnd"/>
      <w:r w:rsidR="0006030D" w:rsidRPr="0006030D">
        <w:rPr>
          <w:rFonts w:ascii="Times New Roman" w:hAnsi="Times New Roman" w:cs="Times New Roman"/>
        </w:rPr>
        <w:t xml:space="preserve"> выполнение работ по благоустройству, а также поставка товаров</w:t>
      </w:r>
      <w:r w:rsidR="0006030D">
        <w:rPr>
          <w:rFonts w:ascii="Times New Roman" w:hAnsi="Times New Roman" w:cs="Times New Roman"/>
        </w:rPr>
        <w:t>.</w:t>
      </w:r>
      <w:r w:rsidR="00BC031D">
        <w:rPr>
          <w:rFonts w:ascii="Times New Roman" w:hAnsi="Times New Roman" w:cs="Times New Roman"/>
        </w:rPr>
        <w:t xml:space="preserve"> </w:t>
      </w:r>
      <w:r w:rsidR="0006030D" w:rsidRPr="0006030D">
        <w:rPr>
          <w:rFonts w:ascii="Times New Roman" w:hAnsi="Times New Roman" w:cs="Times New Roman"/>
        </w:rPr>
        <w:t xml:space="preserve">Извещением помимо требований к функциональным, техническим, качественным и эксплуатационным характеристикам товаров, предусмотрены условия о количестве товаров, сроках их поставки, стоимости товаров и о порядке их приемки. Условиями проекта государственного контракта предусмотрена передача товара по актам передачи. Требования к поставляемым товарам, при выполнении закупаемых работ установлены Заказчиком в Приложении </w:t>
      </w:r>
      <w:r w:rsidR="00540AD7">
        <w:rPr>
          <w:rFonts w:ascii="Times New Roman" w:hAnsi="Times New Roman" w:cs="Times New Roman"/>
        </w:rPr>
        <w:t>№</w:t>
      </w:r>
      <w:r w:rsidR="0006030D" w:rsidRPr="0006030D">
        <w:rPr>
          <w:rFonts w:ascii="Times New Roman" w:hAnsi="Times New Roman" w:cs="Times New Roman"/>
        </w:rPr>
        <w:t xml:space="preserve"> 1 к извещению.</w:t>
      </w:r>
    </w:p>
    <w:p w:rsidR="0006030D" w:rsidRPr="0006030D" w:rsidRDefault="0006030D" w:rsidP="008620CB">
      <w:pPr>
        <w:autoSpaceDE w:val="0"/>
        <w:autoSpaceDN w:val="0"/>
        <w:adjustRightInd w:val="0"/>
        <w:spacing w:after="0"/>
        <w:ind w:firstLine="709"/>
        <w:jc w:val="both"/>
        <w:rPr>
          <w:rFonts w:ascii="Times New Roman" w:hAnsi="Times New Roman" w:cs="Times New Roman"/>
        </w:rPr>
      </w:pPr>
      <w:r w:rsidRPr="0006030D">
        <w:rPr>
          <w:rFonts w:ascii="Times New Roman" w:hAnsi="Times New Roman" w:cs="Times New Roman"/>
        </w:rPr>
        <w:t>Согласно данному разделу извещения в рамках рассматриваемой закупки предусмотрена поставка следующих товаров:</w:t>
      </w:r>
      <w:r>
        <w:rPr>
          <w:rFonts w:ascii="Times New Roman" w:hAnsi="Times New Roman" w:cs="Times New Roman"/>
        </w:rPr>
        <w:t xml:space="preserve"> </w:t>
      </w:r>
      <w:r w:rsidRPr="0006030D">
        <w:rPr>
          <w:rFonts w:ascii="Times New Roman" w:hAnsi="Times New Roman" w:cs="Times New Roman"/>
        </w:rPr>
        <w:t>парковая скамейка;</w:t>
      </w:r>
      <w:r>
        <w:rPr>
          <w:rFonts w:ascii="Times New Roman" w:hAnsi="Times New Roman" w:cs="Times New Roman"/>
        </w:rPr>
        <w:t xml:space="preserve"> </w:t>
      </w:r>
      <w:r w:rsidRPr="0006030D">
        <w:rPr>
          <w:rFonts w:ascii="Times New Roman" w:hAnsi="Times New Roman" w:cs="Times New Roman"/>
        </w:rPr>
        <w:t>вазон;</w:t>
      </w:r>
      <w:r>
        <w:rPr>
          <w:rFonts w:ascii="Times New Roman" w:hAnsi="Times New Roman" w:cs="Times New Roman"/>
        </w:rPr>
        <w:t xml:space="preserve"> </w:t>
      </w:r>
      <w:r w:rsidRPr="0006030D">
        <w:rPr>
          <w:rFonts w:ascii="Times New Roman" w:hAnsi="Times New Roman" w:cs="Times New Roman"/>
        </w:rPr>
        <w:t>урна.</w:t>
      </w:r>
      <w:r w:rsidR="00BC031D">
        <w:rPr>
          <w:rFonts w:ascii="Times New Roman" w:hAnsi="Times New Roman" w:cs="Times New Roman"/>
        </w:rPr>
        <w:t xml:space="preserve"> </w:t>
      </w:r>
      <w:r w:rsidRPr="0006030D">
        <w:rPr>
          <w:rFonts w:ascii="Times New Roman" w:hAnsi="Times New Roman" w:cs="Times New Roman"/>
        </w:rPr>
        <w:t>В отношении поставляемых товаров Заказчиком указан к</w:t>
      </w:r>
      <w:r>
        <w:rPr>
          <w:rFonts w:ascii="Times New Roman" w:hAnsi="Times New Roman" w:cs="Times New Roman"/>
        </w:rPr>
        <w:t>од</w:t>
      </w:r>
      <w:r w:rsidRPr="0006030D">
        <w:rPr>
          <w:rFonts w:ascii="Times New Roman" w:hAnsi="Times New Roman" w:cs="Times New Roman"/>
        </w:rPr>
        <w:t xml:space="preserve"> ОКПД</w:t>
      </w:r>
      <w:proofErr w:type="gramStart"/>
      <w:r w:rsidRPr="0006030D">
        <w:rPr>
          <w:rFonts w:ascii="Times New Roman" w:hAnsi="Times New Roman" w:cs="Times New Roman"/>
        </w:rPr>
        <w:t>2</w:t>
      </w:r>
      <w:proofErr w:type="gramEnd"/>
      <w:r w:rsidRPr="0006030D">
        <w:rPr>
          <w:rFonts w:ascii="Times New Roman" w:hAnsi="Times New Roman" w:cs="Times New Roman"/>
        </w:rPr>
        <w:t xml:space="preserve"> 23.69.19.000 </w:t>
      </w:r>
      <w:r w:rsidR="002165DE">
        <w:rPr>
          <w:rFonts w:ascii="Times New Roman" w:hAnsi="Times New Roman" w:cs="Times New Roman"/>
        </w:rPr>
        <w:t>«</w:t>
      </w:r>
      <w:r w:rsidRPr="0006030D">
        <w:rPr>
          <w:rFonts w:ascii="Times New Roman" w:hAnsi="Times New Roman" w:cs="Times New Roman"/>
        </w:rPr>
        <w:t>Изделия из цемента, бетона или искусственного камня, не включенные в другие группировки</w:t>
      </w:r>
      <w:r w:rsidR="002165DE">
        <w:rPr>
          <w:rFonts w:ascii="Times New Roman" w:hAnsi="Times New Roman" w:cs="Times New Roman"/>
        </w:rPr>
        <w:t>»</w:t>
      </w:r>
      <w:r w:rsidRPr="0006030D">
        <w:rPr>
          <w:rFonts w:ascii="Times New Roman" w:hAnsi="Times New Roman" w:cs="Times New Roman"/>
        </w:rPr>
        <w:t>.</w:t>
      </w:r>
      <w:r>
        <w:rPr>
          <w:rFonts w:ascii="Times New Roman" w:hAnsi="Times New Roman" w:cs="Times New Roman"/>
        </w:rPr>
        <w:t xml:space="preserve"> </w:t>
      </w:r>
      <w:r w:rsidRPr="0006030D">
        <w:rPr>
          <w:rFonts w:ascii="Times New Roman" w:hAnsi="Times New Roman" w:cs="Times New Roman"/>
        </w:rPr>
        <w:t xml:space="preserve">Перечень товаров, работ, услуг, в случае </w:t>
      </w:r>
      <w:r w:rsidRPr="0006030D">
        <w:rPr>
          <w:rFonts w:ascii="Times New Roman" w:hAnsi="Times New Roman" w:cs="Times New Roman"/>
        </w:rPr>
        <w:lastRenderedPageBreak/>
        <w:t>осуществления закупок которых заказчик обязан проводить аукцион в электронной форме включает класс ОКПД</w:t>
      </w:r>
      <w:proofErr w:type="gramStart"/>
      <w:r w:rsidRPr="0006030D">
        <w:rPr>
          <w:rFonts w:ascii="Times New Roman" w:hAnsi="Times New Roman" w:cs="Times New Roman"/>
        </w:rPr>
        <w:t>2</w:t>
      </w:r>
      <w:proofErr w:type="gramEnd"/>
      <w:r w:rsidRPr="0006030D">
        <w:rPr>
          <w:rFonts w:ascii="Times New Roman" w:hAnsi="Times New Roman" w:cs="Times New Roman"/>
        </w:rPr>
        <w:t xml:space="preserve"> 23 </w:t>
      </w:r>
      <w:r w:rsidR="002165DE">
        <w:rPr>
          <w:rFonts w:ascii="Times New Roman" w:hAnsi="Times New Roman" w:cs="Times New Roman"/>
        </w:rPr>
        <w:t>«</w:t>
      </w:r>
      <w:r w:rsidRPr="0006030D">
        <w:rPr>
          <w:rFonts w:ascii="Times New Roman" w:hAnsi="Times New Roman" w:cs="Times New Roman"/>
        </w:rPr>
        <w:t>Продукты минеральные неметаллические прочие (кроме кодов 23.13.13.140, 23.13.13.142, 23.32.12, 23.41.11.110, 23.41.12)</w:t>
      </w:r>
      <w:r w:rsidR="002165DE">
        <w:rPr>
          <w:rFonts w:ascii="Times New Roman" w:hAnsi="Times New Roman" w:cs="Times New Roman"/>
        </w:rPr>
        <w:t>»</w:t>
      </w:r>
      <w:r w:rsidRPr="0006030D">
        <w:rPr>
          <w:rFonts w:ascii="Times New Roman" w:hAnsi="Times New Roman" w:cs="Times New Roman"/>
        </w:rPr>
        <w:t>.</w:t>
      </w:r>
    </w:p>
    <w:p w:rsidR="001E1A0D" w:rsidRPr="00A81577" w:rsidRDefault="0006030D" w:rsidP="008620CB">
      <w:pPr>
        <w:autoSpaceDE w:val="0"/>
        <w:autoSpaceDN w:val="0"/>
        <w:adjustRightInd w:val="0"/>
        <w:spacing w:after="0"/>
        <w:ind w:firstLine="709"/>
        <w:jc w:val="both"/>
        <w:rPr>
          <w:rFonts w:ascii="Times New Roman" w:hAnsi="Times New Roman" w:cs="Times New Roman"/>
        </w:rPr>
      </w:pPr>
      <w:r w:rsidRPr="0006030D">
        <w:rPr>
          <w:rFonts w:ascii="Times New Roman" w:hAnsi="Times New Roman" w:cs="Times New Roman"/>
        </w:rPr>
        <w:t>Учитывая, что в рамках рассматриваемой закупки предусмотрена поставка товаров, включенных в Перечень, Комиссия УФАС приходит к выводу, что рассматриваемая закупка должна осуществляться путем проведения электронного аукциона</w:t>
      </w:r>
      <w:proofErr w:type="gramStart"/>
      <w:r w:rsidRPr="0006030D">
        <w:rPr>
          <w:rFonts w:ascii="Times New Roman" w:hAnsi="Times New Roman" w:cs="Times New Roman"/>
        </w:rPr>
        <w:t>.</w:t>
      </w:r>
      <w:proofErr w:type="gramEnd"/>
      <w:r>
        <w:rPr>
          <w:rFonts w:ascii="Times New Roman" w:hAnsi="Times New Roman" w:cs="Times New Roman"/>
        </w:rPr>
        <w:t xml:space="preserve"> </w:t>
      </w:r>
      <w:r w:rsidR="00E74FA6" w:rsidRPr="00A81577">
        <w:rPr>
          <w:rFonts w:ascii="Times New Roman" w:hAnsi="Times New Roman" w:cs="Times New Roman"/>
        </w:rPr>
        <w:t>(</w:t>
      </w:r>
      <w:proofErr w:type="gramStart"/>
      <w:r>
        <w:rPr>
          <w:rFonts w:ascii="Times New Roman" w:hAnsi="Times New Roman" w:cs="Times New Roman"/>
        </w:rPr>
        <w:t>р</w:t>
      </w:r>
      <w:proofErr w:type="gramEnd"/>
      <w:r w:rsidR="00E74FA6" w:rsidRPr="00A81577">
        <w:rPr>
          <w:rFonts w:ascii="Times New Roman" w:hAnsi="Times New Roman" w:cs="Times New Roman"/>
        </w:rPr>
        <w:t xml:space="preserve">ешение Санкт-Петербургского УФАС России от 24.05.2022 по делу </w:t>
      </w:r>
      <w:r w:rsidR="00A81577">
        <w:rPr>
          <w:rFonts w:ascii="Times New Roman" w:hAnsi="Times New Roman" w:cs="Times New Roman"/>
        </w:rPr>
        <w:t>№</w:t>
      </w:r>
      <w:r w:rsidR="00E74FA6" w:rsidRPr="00A81577">
        <w:rPr>
          <w:rFonts w:ascii="Times New Roman" w:hAnsi="Times New Roman" w:cs="Times New Roman"/>
        </w:rPr>
        <w:t xml:space="preserve"> 44-1872/22</w:t>
      </w:r>
      <w:r w:rsidR="001E1A0D" w:rsidRPr="00A81577">
        <w:rPr>
          <w:rFonts w:ascii="Times New Roman" w:hAnsi="Times New Roman" w:cs="Times New Roman"/>
        </w:rPr>
        <w:t xml:space="preserve">).  </w:t>
      </w:r>
    </w:p>
    <w:p w:rsidR="00B66C26" w:rsidRPr="00A81577" w:rsidRDefault="001E1A0D" w:rsidP="0051465A">
      <w:pPr>
        <w:autoSpaceDE w:val="0"/>
        <w:autoSpaceDN w:val="0"/>
        <w:adjustRightInd w:val="0"/>
        <w:spacing w:after="0"/>
        <w:ind w:firstLine="709"/>
        <w:jc w:val="both"/>
        <w:rPr>
          <w:rFonts w:ascii="Times New Roman" w:hAnsi="Times New Roman" w:cs="Times New Roman"/>
        </w:rPr>
      </w:pPr>
      <w:r w:rsidRPr="00A81577">
        <w:rPr>
          <w:rFonts w:ascii="Times New Roman" w:hAnsi="Times New Roman" w:cs="Times New Roman"/>
        </w:rPr>
        <w:t>Аналогичная практика - решение Ростовского УФАС России от 01.12.2022 по делу</w:t>
      </w:r>
      <w:r w:rsidR="00AA541B">
        <w:rPr>
          <w:rFonts w:ascii="Times New Roman" w:hAnsi="Times New Roman" w:cs="Times New Roman"/>
        </w:rPr>
        <w:t xml:space="preserve">            </w:t>
      </w:r>
      <w:r w:rsidRPr="00A81577">
        <w:rPr>
          <w:rFonts w:ascii="Times New Roman" w:hAnsi="Times New Roman" w:cs="Times New Roman"/>
        </w:rPr>
        <w:t xml:space="preserve"> № 061/06/42-3286/2022, решение Московского областного УФАС России от 03.10.2022 по делу</w:t>
      </w:r>
      <w:r w:rsidR="00AA541B">
        <w:rPr>
          <w:rFonts w:ascii="Times New Roman" w:hAnsi="Times New Roman" w:cs="Times New Roman"/>
        </w:rPr>
        <w:t xml:space="preserve">    </w:t>
      </w:r>
      <w:r w:rsidRPr="00A81577">
        <w:rPr>
          <w:rFonts w:ascii="Times New Roman" w:hAnsi="Times New Roman" w:cs="Times New Roman"/>
        </w:rPr>
        <w:t xml:space="preserve"> № 050/06/105-35856/2022.</w:t>
      </w:r>
    </w:p>
    <w:p w:rsidR="00AA541B" w:rsidRDefault="000D33D7" w:rsidP="0051465A">
      <w:pPr>
        <w:autoSpaceDE w:val="0"/>
        <w:autoSpaceDN w:val="0"/>
        <w:adjustRightInd w:val="0"/>
        <w:spacing w:after="0"/>
        <w:ind w:firstLine="709"/>
        <w:jc w:val="both"/>
        <w:rPr>
          <w:rFonts w:ascii="Times New Roman" w:hAnsi="Times New Roman" w:cs="Times New Roman"/>
        </w:rPr>
      </w:pPr>
      <w:r w:rsidRPr="00A81577">
        <w:rPr>
          <w:rFonts w:ascii="Times New Roman" w:hAnsi="Times New Roman" w:cs="Times New Roman"/>
        </w:rPr>
        <w:t xml:space="preserve">Несмотря на то, что существуют общие правила выбора способа закупок, </w:t>
      </w:r>
      <w:r w:rsidR="008620CB">
        <w:rPr>
          <w:rFonts w:ascii="Times New Roman" w:hAnsi="Times New Roman" w:cs="Times New Roman"/>
        </w:rPr>
        <w:t xml:space="preserve">особенности предмета </w:t>
      </w:r>
      <w:r w:rsidRPr="00A81577">
        <w:rPr>
          <w:rFonts w:ascii="Times New Roman" w:hAnsi="Times New Roman" w:cs="Times New Roman"/>
        </w:rPr>
        <w:t xml:space="preserve">закупки могут влиять на выбор способа закупки. Например, закупка услуг </w:t>
      </w:r>
      <w:r w:rsidR="008620CB">
        <w:rPr>
          <w:rFonts w:ascii="Times New Roman" w:hAnsi="Times New Roman" w:cs="Times New Roman"/>
        </w:rPr>
        <w:t>обязательного страхования автогражданской ответственности (</w:t>
      </w:r>
      <w:r w:rsidRPr="00A81577">
        <w:rPr>
          <w:rFonts w:ascii="Times New Roman" w:hAnsi="Times New Roman" w:cs="Times New Roman"/>
        </w:rPr>
        <w:t>ОСАГО</w:t>
      </w:r>
      <w:r w:rsidR="008620CB">
        <w:rPr>
          <w:rFonts w:ascii="Times New Roman" w:hAnsi="Times New Roman" w:cs="Times New Roman"/>
        </w:rPr>
        <w:t>)</w:t>
      </w:r>
      <w:r w:rsidRPr="00A81577">
        <w:rPr>
          <w:rFonts w:ascii="Times New Roman" w:hAnsi="Times New Roman" w:cs="Times New Roman"/>
        </w:rPr>
        <w:t xml:space="preserve">. </w:t>
      </w:r>
    </w:p>
    <w:p w:rsidR="0051465A" w:rsidRDefault="00BB300D" w:rsidP="0051465A">
      <w:pPr>
        <w:autoSpaceDE w:val="0"/>
        <w:autoSpaceDN w:val="0"/>
        <w:adjustRightInd w:val="0"/>
        <w:spacing w:after="0"/>
        <w:ind w:firstLine="709"/>
        <w:jc w:val="both"/>
        <w:rPr>
          <w:rFonts w:ascii="Times New Roman" w:hAnsi="Times New Roman" w:cs="Times New Roman"/>
        </w:rPr>
      </w:pPr>
      <w:r w:rsidRPr="00A81577">
        <w:rPr>
          <w:rFonts w:ascii="Times New Roman" w:hAnsi="Times New Roman" w:cs="Times New Roman"/>
        </w:rPr>
        <w:t>В силу ч</w:t>
      </w:r>
      <w:r w:rsidR="00540AD7">
        <w:rPr>
          <w:rFonts w:ascii="Times New Roman" w:hAnsi="Times New Roman" w:cs="Times New Roman"/>
        </w:rPr>
        <w:t>асти</w:t>
      </w:r>
      <w:r w:rsidRPr="00A81577">
        <w:rPr>
          <w:rFonts w:ascii="Times New Roman" w:hAnsi="Times New Roman" w:cs="Times New Roman"/>
        </w:rPr>
        <w:t xml:space="preserve"> 6 ст</w:t>
      </w:r>
      <w:r w:rsidR="00540AD7">
        <w:rPr>
          <w:rFonts w:ascii="Times New Roman" w:hAnsi="Times New Roman" w:cs="Times New Roman"/>
        </w:rPr>
        <w:t>атьи</w:t>
      </w:r>
      <w:r w:rsidRPr="00A81577">
        <w:rPr>
          <w:rFonts w:ascii="Times New Roman" w:hAnsi="Times New Roman" w:cs="Times New Roman"/>
        </w:rPr>
        <w:t xml:space="preserve"> 24 Закона </w:t>
      </w:r>
      <w:r w:rsidR="00A81577">
        <w:rPr>
          <w:rFonts w:ascii="Times New Roman" w:hAnsi="Times New Roman" w:cs="Times New Roman"/>
        </w:rPr>
        <w:t>№</w:t>
      </w:r>
      <w:r w:rsidRPr="00A81577">
        <w:rPr>
          <w:rFonts w:ascii="Times New Roman" w:hAnsi="Times New Roman" w:cs="Times New Roman"/>
        </w:rPr>
        <w:t xml:space="preserve"> 44-ФЗ заказчик, за исключением случаев закупки путем проведения электронного запроса котировок либо закупки у единственного контрагента, обязан закупать </w:t>
      </w:r>
      <w:r w:rsidR="00540AD7">
        <w:rPr>
          <w:rFonts w:ascii="Times New Roman" w:hAnsi="Times New Roman" w:cs="Times New Roman"/>
        </w:rPr>
        <w:t xml:space="preserve">посредством проведения </w:t>
      </w:r>
      <w:r w:rsidRPr="00A81577">
        <w:rPr>
          <w:rFonts w:ascii="Times New Roman" w:hAnsi="Times New Roman" w:cs="Times New Roman"/>
        </w:rPr>
        <w:t>аукцион</w:t>
      </w:r>
      <w:r w:rsidR="00540AD7">
        <w:rPr>
          <w:rFonts w:ascii="Times New Roman" w:hAnsi="Times New Roman" w:cs="Times New Roman"/>
        </w:rPr>
        <w:t>а</w:t>
      </w:r>
      <w:r w:rsidRPr="00A81577">
        <w:rPr>
          <w:rFonts w:ascii="Times New Roman" w:hAnsi="Times New Roman" w:cs="Times New Roman"/>
        </w:rPr>
        <w:t xml:space="preserve"> товары, работы, услуги, включенные в </w:t>
      </w:r>
      <w:r w:rsidR="00540AD7">
        <w:rPr>
          <w:rFonts w:ascii="Times New Roman" w:hAnsi="Times New Roman" w:cs="Times New Roman"/>
        </w:rPr>
        <w:t>а</w:t>
      </w:r>
      <w:r w:rsidRPr="00A81577">
        <w:rPr>
          <w:rFonts w:ascii="Times New Roman" w:hAnsi="Times New Roman" w:cs="Times New Roman"/>
        </w:rPr>
        <w:t>укционны</w:t>
      </w:r>
      <w:r w:rsidR="00540AD7">
        <w:rPr>
          <w:rFonts w:ascii="Times New Roman" w:hAnsi="Times New Roman" w:cs="Times New Roman"/>
        </w:rPr>
        <w:t>й</w:t>
      </w:r>
      <w:r w:rsidRPr="00A81577">
        <w:rPr>
          <w:rFonts w:ascii="Times New Roman" w:hAnsi="Times New Roman" w:cs="Times New Roman"/>
        </w:rPr>
        <w:t xml:space="preserve"> переч</w:t>
      </w:r>
      <w:r w:rsidR="00540AD7">
        <w:rPr>
          <w:rFonts w:ascii="Times New Roman" w:hAnsi="Times New Roman" w:cs="Times New Roman"/>
        </w:rPr>
        <w:t>е</w:t>
      </w:r>
      <w:r w:rsidRPr="00A81577">
        <w:rPr>
          <w:rFonts w:ascii="Times New Roman" w:hAnsi="Times New Roman" w:cs="Times New Roman"/>
        </w:rPr>
        <w:t>н</w:t>
      </w:r>
      <w:r w:rsidR="00540AD7">
        <w:rPr>
          <w:rFonts w:ascii="Times New Roman" w:hAnsi="Times New Roman" w:cs="Times New Roman"/>
        </w:rPr>
        <w:t>ь</w:t>
      </w:r>
      <w:r w:rsidRPr="00A81577">
        <w:rPr>
          <w:rFonts w:ascii="Times New Roman" w:hAnsi="Times New Roman" w:cs="Times New Roman"/>
        </w:rPr>
        <w:t xml:space="preserve">. </w:t>
      </w:r>
      <w:r w:rsidR="00540AD7">
        <w:rPr>
          <w:rFonts w:ascii="Times New Roman" w:hAnsi="Times New Roman" w:cs="Times New Roman"/>
        </w:rPr>
        <w:t>Код ОКПД</w:t>
      </w:r>
      <w:proofErr w:type="gramStart"/>
      <w:r w:rsidR="00540AD7">
        <w:rPr>
          <w:rFonts w:ascii="Times New Roman" w:hAnsi="Times New Roman" w:cs="Times New Roman"/>
        </w:rPr>
        <w:t>2</w:t>
      </w:r>
      <w:proofErr w:type="gramEnd"/>
      <w:r w:rsidR="00540AD7" w:rsidRPr="00540AD7">
        <w:t xml:space="preserve"> </w:t>
      </w:r>
      <w:r w:rsidR="00540AD7" w:rsidRPr="00540AD7">
        <w:rPr>
          <w:rFonts w:ascii="Times New Roman" w:hAnsi="Times New Roman" w:cs="Times New Roman"/>
        </w:rPr>
        <w:t>65.12.21.000</w:t>
      </w:r>
      <w:r w:rsidR="00540AD7">
        <w:rPr>
          <w:rFonts w:ascii="Times New Roman" w:hAnsi="Times New Roman" w:cs="Times New Roman"/>
        </w:rPr>
        <w:t xml:space="preserve"> «</w:t>
      </w:r>
      <w:r w:rsidR="00540AD7" w:rsidRPr="00540AD7">
        <w:rPr>
          <w:rFonts w:ascii="Times New Roman" w:hAnsi="Times New Roman" w:cs="Times New Roman"/>
        </w:rPr>
        <w:t>Услуги по страхованию гражданской ответственности владельцев автотранспортных средств</w:t>
      </w:r>
      <w:r w:rsidR="00540AD7">
        <w:rPr>
          <w:rFonts w:ascii="Times New Roman" w:hAnsi="Times New Roman" w:cs="Times New Roman"/>
        </w:rPr>
        <w:t xml:space="preserve">» </w:t>
      </w:r>
      <w:r w:rsidRPr="00A81577">
        <w:rPr>
          <w:rFonts w:ascii="Times New Roman" w:hAnsi="Times New Roman" w:cs="Times New Roman"/>
        </w:rPr>
        <w:t>в этот перечень не включен. Однако согласно ч</w:t>
      </w:r>
      <w:r w:rsidR="00540AD7">
        <w:rPr>
          <w:rFonts w:ascii="Times New Roman" w:hAnsi="Times New Roman" w:cs="Times New Roman"/>
        </w:rPr>
        <w:t>асти</w:t>
      </w:r>
      <w:r w:rsidRPr="00A81577">
        <w:rPr>
          <w:rFonts w:ascii="Times New Roman" w:hAnsi="Times New Roman" w:cs="Times New Roman"/>
        </w:rPr>
        <w:t xml:space="preserve"> 7 </w:t>
      </w:r>
      <w:r w:rsidR="0051465A" w:rsidRPr="0051465A">
        <w:rPr>
          <w:rFonts w:ascii="Times New Roman" w:hAnsi="Times New Roman" w:cs="Times New Roman"/>
        </w:rPr>
        <w:t>статьи 24 Закона № 44-ФЗ</w:t>
      </w:r>
      <w:r w:rsidRPr="00A81577">
        <w:rPr>
          <w:rFonts w:ascii="Times New Roman" w:hAnsi="Times New Roman" w:cs="Times New Roman"/>
        </w:rPr>
        <w:t xml:space="preserve"> заказчику предоставлено право закупки способом проведения аукциона тех товаров, работ, услуг, которые в </w:t>
      </w:r>
      <w:r w:rsidR="0051465A">
        <w:rPr>
          <w:rFonts w:ascii="Times New Roman" w:hAnsi="Times New Roman" w:cs="Times New Roman"/>
        </w:rPr>
        <w:t>аукционный</w:t>
      </w:r>
      <w:r w:rsidRPr="00A81577">
        <w:rPr>
          <w:rFonts w:ascii="Times New Roman" w:hAnsi="Times New Roman" w:cs="Times New Roman"/>
        </w:rPr>
        <w:t xml:space="preserve"> переч</w:t>
      </w:r>
      <w:r w:rsidR="0051465A">
        <w:rPr>
          <w:rFonts w:ascii="Times New Roman" w:hAnsi="Times New Roman" w:cs="Times New Roman"/>
        </w:rPr>
        <w:t>е</w:t>
      </w:r>
      <w:r w:rsidRPr="00A81577">
        <w:rPr>
          <w:rFonts w:ascii="Times New Roman" w:hAnsi="Times New Roman" w:cs="Times New Roman"/>
        </w:rPr>
        <w:t>н</w:t>
      </w:r>
      <w:r w:rsidR="0051465A">
        <w:rPr>
          <w:rFonts w:ascii="Times New Roman" w:hAnsi="Times New Roman" w:cs="Times New Roman"/>
        </w:rPr>
        <w:t>ь</w:t>
      </w:r>
      <w:r w:rsidRPr="00A81577">
        <w:rPr>
          <w:rFonts w:ascii="Times New Roman" w:hAnsi="Times New Roman" w:cs="Times New Roman"/>
        </w:rPr>
        <w:t xml:space="preserve"> не включены</w:t>
      </w:r>
      <w:r w:rsidR="0051465A">
        <w:rPr>
          <w:rFonts w:ascii="Times New Roman" w:hAnsi="Times New Roman" w:cs="Times New Roman"/>
        </w:rPr>
        <w:t>.</w:t>
      </w:r>
    </w:p>
    <w:p w:rsidR="0051465A" w:rsidRDefault="00C6442B" w:rsidP="0051465A">
      <w:pPr>
        <w:autoSpaceDE w:val="0"/>
        <w:autoSpaceDN w:val="0"/>
        <w:adjustRightInd w:val="0"/>
        <w:spacing w:after="0"/>
        <w:ind w:firstLine="709"/>
        <w:jc w:val="both"/>
        <w:rPr>
          <w:rFonts w:ascii="Times New Roman" w:hAnsi="Times New Roman" w:cs="Times New Roman"/>
        </w:rPr>
      </w:pPr>
      <w:r w:rsidRPr="00A81577">
        <w:rPr>
          <w:rFonts w:ascii="Times New Roman" w:hAnsi="Times New Roman" w:cs="Times New Roman"/>
        </w:rPr>
        <w:t xml:space="preserve">При закупке услуг ОСАГО особый порядок </w:t>
      </w:r>
      <w:r w:rsidR="0051465A">
        <w:rPr>
          <w:rFonts w:ascii="Times New Roman" w:hAnsi="Times New Roman" w:cs="Times New Roman"/>
        </w:rPr>
        <w:t xml:space="preserve">Законом о контрактной системе </w:t>
      </w:r>
      <w:r w:rsidRPr="00A81577">
        <w:rPr>
          <w:rFonts w:ascii="Times New Roman" w:hAnsi="Times New Roman" w:cs="Times New Roman"/>
        </w:rPr>
        <w:t xml:space="preserve">не предусмотрен. </w:t>
      </w:r>
      <w:r w:rsidR="0051465A">
        <w:rPr>
          <w:rFonts w:ascii="Times New Roman" w:hAnsi="Times New Roman" w:cs="Times New Roman"/>
        </w:rPr>
        <w:t>При этом р</w:t>
      </w:r>
      <w:r w:rsidRPr="00A81577">
        <w:rPr>
          <w:rFonts w:ascii="Times New Roman" w:hAnsi="Times New Roman" w:cs="Times New Roman"/>
        </w:rPr>
        <w:t xml:space="preserve">уководствоваться нужно не только Законом </w:t>
      </w:r>
      <w:r w:rsidR="0051465A">
        <w:rPr>
          <w:rFonts w:ascii="Times New Roman" w:hAnsi="Times New Roman" w:cs="Times New Roman"/>
        </w:rPr>
        <w:t xml:space="preserve">№ </w:t>
      </w:r>
      <w:r w:rsidRPr="00A81577">
        <w:rPr>
          <w:rFonts w:ascii="Times New Roman" w:hAnsi="Times New Roman" w:cs="Times New Roman"/>
        </w:rPr>
        <w:t xml:space="preserve">44-ФЗ, но и Федеральным законом от 25.04.2002 </w:t>
      </w:r>
      <w:r w:rsidR="00A81577">
        <w:rPr>
          <w:rFonts w:ascii="Times New Roman" w:hAnsi="Times New Roman" w:cs="Times New Roman"/>
        </w:rPr>
        <w:t>№</w:t>
      </w:r>
      <w:r w:rsidRPr="00A81577">
        <w:rPr>
          <w:rFonts w:ascii="Times New Roman" w:hAnsi="Times New Roman" w:cs="Times New Roman"/>
        </w:rPr>
        <w:t xml:space="preserve"> 40-ФЗ «Об обязательном страховании гражданской ответственности владельцев транспортных средств». При расчете НМЦК следует учитывать, что страховщики применяют базовые тарифные ставки и установленные Центробанком коэффициенты.</w:t>
      </w:r>
      <w:r w:rsidR="008C06A4" w:rsidRPr="00A81577">
        <w:rPr>
          <w:rFonts w:ascii="Times New Roman" w:hAnsi="Times New Roman" w:cs="Times New Roman"/>
        </w:rPr>
        <w:t xml:space="preserve"> </w:t>
      </w:r>
      <w:r w:rsidR="0051465A">
        <w:rPr>
          <w:rFonts w:ascii="Times New Roman" w:hAnsi="Times New Roman" w:cs="Times New Roman"/>
        </w:rPr>
        <w:t xml:space="preserve"> </w:t>
      </w:r>
    </w:p>
    <w:p w:rsidR="0051465A" w:rsidRDefault="0051465A" w:rsidP="0051465A">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П</w:t>
      </w:r>
      <w:r w:rsidR="008C06A4" w:rsidRPr="00A81577">
        <w:rPr>
          <w:rFonts w:ascii="Times New Roman" w:hAnsi="Times New Roman" w:cs="Times New Roman"/>
        </w:rPr>
        <w:t xml:space="preserve">обедителем электронного конкурса признается участник, предложивший </w:t>
      </w:r>
      <w:r w:rsidR="008C06A4" w:rsidRPr="00A81577">
        <w:rPr>
          <w:rFonts w:ascii="Times New Roman" w:hAnsi="Times New Roman" w:cs="Times New Roman"/>
          <w:b/>
        </w:rPr>
        <w:t>лучшие условия исполнения контракта</w:t>
      </w:r>
      <w:r w:rsidR="008C06A4" w:rsidRPr="00A81577">
        <w:rPr>
          <w:rFonts w:ascii="Times New Roman" w:hAnsi="Times New Roman" w:cs="Times New Roman"/>
        </w:rPr>
        <w:t xml:space="preserve">, заявка которого соответствует требованиям, установленным в извещении об осуществлении закупки (ч. 4 ст. 24 Закона </w:t>
      </w:r>
      <w:r w:rsidR="00A81577">
        <w:rPr>
          <w:rFonts w:ascii="Times New Roman" w:hAnsi="Times New Roman" w:cs="Times New Roman"/>
        </w:rPr>
        <w:t>№</w:t>
      </w:r>
      <w:r w:rsidR="008C06A4" w:rsidRPr="00A81577">
        <w:rPr>
          <w:rFonts w:ascii="Times New Roman" w:hAnsi="Times New Roman" w:cs="Times New Roman"/>
        </w:rPr>
        <w:t xml:space="preserve"> 44-ФЗ). </w:t>
      </w:r>
    </w:p>
    <w:p w:rsidR="0051465A" w:rsidRDefault="0051465A" w:rsidP="0051465A">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П</w:t>
      </w:r>
      <w:r w:rsidR="008C06A4" w:rsidRPr="00A81577">
        <w:rPr>
          <w:rFonts w:ascii="Times New Roman" w:hAnsi="Times New Roman" w:cs="Times New Roman"/>
        </w:rPr>
        <w:t xml:space="preserve">обедителем аукциона является участник, предложивший по результатам проведения процедуры подачи предложений о цене </w:t>
      </w:r>
      <w:r w:rsidR="008C06A4" w:rsidRPr="00A81577">
        <w:rPr>
          <w:rFonts w:ascii="Times New Roman" w:hAnsi="Times New Roman" w:cs="Times New Roman"/>
          <w:b/>
        </w:rPr>
        <w:t>наиболее низкую цену контракта</w:t>
      </w:r>
      <w:r w:rsidR="008C06A4" w:rsidRPr="00A81577">
        <w:rPr>
          <w:rFonts w:ascii="Times New Roman" w:hAnsi="Times New Roman" w:cs="Times New Roman"/>
        </w:rPr>
        <w:t xml:space="preserve"> (сумму цен единиц товаров, работ, услуг) либо </w:t>
      </w:r>
      <w:r w:rsidR="008C06A4" w:rsidRPr="00A81577">
        <w:rPr>
          <w:rFonts w:ascii="Times New Roman" w:hAnsi="Times New Roman" w:cs="Times New Roman"/>
          <w:b/>
        </w:rPr>
        <w:t>наиболее высокий размер платы за заключение контракта</w:t>
      </w:r>
      <w:r w:rsidR="008C06A4" w:rsidRPr="00A81577">
        <w:rPr>
          <w:rFonts w:ascii="Times New Roman" w:hAnsi="Times New Roman" w:cs="Times New Roman"/>
        </w:rPr>
        <w:t xml:space="preserve">, при условии, что заявка такого участника соответствует требованиям, установленным в извещении (ч. 5 ст. 24 Закона </w:t>
      </w:r>
      <w:r w:rsidR="00A81577">
        <w:rPr>
          <w:rFonts w:ascii="Times New Roman" w:hAnsi="Times New Roman" w:cs="Times New Roman"/>
        </w:rPr>
        <w:t>№</w:t>
      </w:r>
      <w:r w:rsidR="008C06A4" w:rsidRPr="00A81577">
        <w:rPr>
          <w:rFonts w:ascii="Times New Roman" w:hAnsi="Times New Roman" w:cs="Times New Roman"/>
        </w:rPr>
        <w:t xml:space="preserve"> 44-ФЗ). </w:t>
      </w:r>
    </w:p>
    <w:p w:rsidR="008C06A4" w:rsidRPr="00A81577" w:rsidRDefault="008C06A4" w:rsidP="0051465A">
      <w:pPr>
        <w:autoSpaceDE w:val="0"/>
        <w:autoSpaceDN w:val="0"/>
        <w:adjustRightInd w:val="0"/>
        <w:spacing w:after="0"/>
        <w:ind w:firstLine="709"/>
        <w:jc w:val="both"/>
        <w:rPr>
          <w:rFonts w:ascii="Times New Roman" w:hAnsi="Times New Roman" w:cs="Times New Roman"/>
        </w:rPr>
      </w:pPr>
      <w:r w:rsidRPr="00A81577">
        <w:rPr>
          <w:rFonts w:ascii="Times New Roman" w:hAnsi="Times New Roman" w:cs="Times New Roman"/>
        </w:rPr>
        <w:t xml:space="preserve">Победителем запроса котировок - участник, заявка на </w:t>
      </w:r>
      <w:proofErr w:type="gramStart"/>
      <w:r w:rsidRPr="00A81577">
        <w:rPr>
          <w:rFonts w:ascii="Times New Roman" w:hAnsi="Times New Roman" w:cs="Times New Roman"/>
        </w:rPr>
        <w:t>участие</w:t>
      </w:r>
      <w:proofErr w:type="gramEnd"/>
      <w:r w:rsidRPr="00A81577">
        <w:rPr>
          <w:rFonts w:ascii="Times New Roman" w:hAnsi="Times New Roman" w:cs="Times New Roman"/>
        </w:rPr>
        <w:t xml:space="preserve"> в закупке которого соответствует требованиям, установленным в извещении об осуществлении закупки, и который предложил </w:t>
      </w:r>
      <w:r w:rsidRPr="00A81577">
        <w:rPr>
          <w:rFonts w:ascii="Times New Roman" w:hAnsi="Times New Roman" w:cs="Times New Roman"/>
          <w:b/>
        </w:rPr>
        <w:t>наиболее низкую цену контракта, наименьшую сумму цен единиц товаров, работ, услуг</w:t>
      </w:r>
      <w:r w:rsidRPr="00A81577">
        <w:rPr>
          <w:rFonts w:ascii="Times New Roman" w:hAnsi="Times New Roman" w:cs="Times New Roman"/>
        </w:rPr>
        <w:t xml:space="preserve"> (в случае, предусмотренном ч. 24 ст. 22 Закона </w:t>
      </w:r>
      <w:r w:rsidR="00A81577">
        <w:rPr>
          <w:rFonts w:ascii="Times New Roman" w:hAnsi="Times New Roman" w:cs="Times New Roman"/>
        </w:rPr>
        <w:t>№</w:t>
      </w:r>
      <w:r w:rsidRPr="00A81577">
        <w:rPr>
          <w:rFonts w:ascii="Times New Roman" w:hAnsi="Times New Roman" w:cs="Times New Roman"/>
        </w:rPr>
        <w:t xml:space="preserve"> 44-ФЗ).</w:t>
      </w:r>
    </w:p>
    <w:p w:rsidR="008C06A4" w:rsidRPr="00A81577" w:rsidRDefault="00AA541B" w:rsidP="0051465A">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Следовательно</w:t>
      </w:r>
      <w:r w:rsidR="008C06A4" w:rsidRPr="00A81577">
        <w:rPr>
          <w:rFonts w:ascii="Times New Roman" w:hAnsi="Times New Roman" w:cs="Times New Roman"/>
        </w:rPr>
        <w:t xml:space="preserve">, ценовой критерий, а именно предложение наиболее низкой цены, при выборе победителя в таких способах закупки, как аукцион, запрос котировок является основным (постановление АС Уральского округа от 06.07.2017 </w:t>
      </w:r>
      <w:r w:rsidR="00A81577">
        <w:rPr>
          <w:rFonts w:ascii="Times New Roman" w:hAnsi="Times New Roman" w:cs="Times New Roman"/>
        </w:rPr>
        <w:t>№</w:t>
      </w:r>
      <w:r w:rsidR="008C06A4" w:rsidRPr="00A81577">
        <w:rPr>
          <w:rFonts w:ascii="Times New Roman" w:hAnsi="Times New Roman" w:cs="Times New Roman"/>
        </w:rPr>
        <w:t xml:space="preserve"> Ф09-3852/17, постановление АС Волго-Вятского округа от 29.07.2015 </w:t>
      </w:r>
      <w:r w:rsidR="00A81577">
        <w:rPr>
          <w:rFonts w:ascii="Times New Roman" w:hAnsi="Times New Roman" w:cs="Times New Roman"/>
        </w:rPr>
        <w:t>№</w:t>
      </w:r>
      <w:r w:rsidR="008C06A4" w:rsidRPr="00A81577">
        <w:rPr>
          <w:rFonts w:ascii="Times New Roman" w:hAnsi="Times New Roman" w:cs="Times New Roman"/>
        </w:rPr>
        <w:t xml:space="preserve"> Ф01-2725/15). </w:t>
      </w:r>
    </w:p>
    <w:p w:rsidR="0030415D" w:rsidRPr="00A81577" w:rsidRDefault="0030415D" w:rsidP="0030415D">
      <w:pPr>
        <w:autoSpaceDE w:val="0"/>
        <w:autoSpaceDN w:val="0"/>
        <w:adjustRightInd w:val="0"/>
        <w:ind w:firstLine="709"/>
        <w:jc w:val="both"/>
        <w:rPr>
          <w:rFonts w:ascii="Times New Roman" w:hAnsi="Times New Roman" w:cs="Times New Roman"/>
        </w:rPr>
      </w:pPr>
      <w:proofErr w:type="gramStart"/>
      <w:r w:rsidRPr="00A81577">
        <w:rPr>
          <w:rFonts w:ascii="Times New Roman" w:hAnsi="Times New Roman" w:cs="Times New Roman"/>
        </w:rPr>
        <w:t>О</w:t>
      </w:r>
      <w:r w:rsidR="008C06A4" w:rsidRPr="00A81577">
        <w:rPr>
          <w:rFonts w:ascii="Times New Roman" w:hAnsi="Times New Roman" w:cs="Times New Roman"/>
        </w:rPr>
        <w:t>существление закупки услуг ОСАГО в форме электронного аукциона в данном случае не обеспечивает цели конкурентного выбора услуги, поскольку при осуществлении одинаковых ценовых предложений единственным критерием определения победителя закупки</w:t>
      </w:r>
      <w:r w:rsidR="008C06A4" w:rsidRPr="008C06A4">
        <w:rPr>
          <w:rFonts w:ascii="Calibri" w:hAnsi="Calibri" w:cs="Calibri"/>
        </w:rPr>
        <w:t xml:space="preserve"> </w:t>
      </w:r>
      <w:r w:rsidR="008C06A4" w:rsidRPr="00A81577">
        <w:rPr>
          <w:rFonts w:ascii="Times New Roman" w:hAnsi="Times New Roman" w:cs="Times New Roman"/>
        </w:rPr>
        <w:t>выступает очередность поступления предложения, а конкуренция по ценовому критерию исключается</w:t>
      </w:r>
      <w:r w:rsidRPr="00A81577">
        <w:rPr>
          <w:rFonts w:ascii="Times New Roman" w:hAnsi="Times New Roman" w:cs="Times New Roman"/>
        </w:rPr>
        <w:t xml:space="preserve"> (наличие ставки страховых тарифов)</w:t>
      </w:r>
      <w:r w:rsidR="008C06A4" w:rsidRPr="00A81577">
        <w:rPr>
          <w:rFonts w:ascii="Times New Roman" w:hAnsi="Times New Roman" w:cs="Times New Roman"/>
        </w:rPr>
        <w:t>, что не соответствует принципам определения поставщика путем проведения электронного аукциона</w:t>
      </w:r>
      <w:r w:rsidRPr="00A81577">
        <w:rPr>
          <w:rFonts w:ascii="Times New Roman" w:hAnsi="Times New Roman" w:cs="Times New Roman"/>
        </w:rPr>
        <w:t xml:space="preserve"> (постановление Семнадцатого ААС от 04.08.2020 </w:t>
      </w:r>
      <w:r w:rsidR="00A81577">
        <w:rPr>
          <w:rFonts w:ascii="Times New Roman" w:hAnsi="Times New Roman" w:cs="Times New Roman"/>
        </w:rPr>
        <w:t>№</w:t>
      </w:r>
      <w:r w:rsidRPr="00A81577">
        <w:rPr>
          <w:rFonts w:ascii="Times New Roman" w:hAnsi="Times New Roman" w:cs="Times New Roman"/>
        </w:rPr>
        <w:t xml:space="preserve"> 17АП-3314/20)</w:t>
      </w:r>
      <w:r w:rsidR="008C06A4" w:rsidRPr="00A81577">
        <w:rPr>
          <w:rFonts w:ascii="Times New Roman" w:hAnsi="Times New Roman" w:cs="Times New Roman"/>
        </w:rPr>
        <w:t>.</w:t>
      </w:r>
      <w:proofErr w:type="gramEnd"/>
      <w:r w:rsidR="008C06A4" w:rsidRPr="00A81577">
        <w:rPr>
          <w:rFonts w:ascii="Times New Roman" w:hAnsi="Times New Roman" w:cs="Times New Roman"/>
        </w:rPr>
        <w:t xml:space="preserve"> </w:t>
      </w:r>
      <w:r w:rsidRPr="00A81577">
        <w:rPr>
          <w:rFonts w:ascii="Times New Roman" w:hAnsi="Times New Roman" w:cs="Times New Roman"/>
        </w:rPr>
        <w:t xml:space="preserve">В постановлении АС Уральского округа от 05.04.2019 </w:t>
      </w:r>
      <w:r w:rsidR="00A81577">
        <w:rPr>
          <w:rFonts w:ascii="Times New Roman" w:hAnsi="Times New Roman" w:cs="Times New Roman"/>
        </w:rPr>
        <w:t>№</w:t>
      </w:r>
      <w:r w:rsidRPr="00A81577">
        <w:rPr>
          <w:rFonts w:ascii="Times New Roman" w:hAnsi="Times New Roman" w:cs="Times New Roman"/>
        </w:rPr>
        <w:t xml:space="preserve"> Ф09-1135/19 содержится </w:t>
      </w:r>
      <w:r w:rsidRPr="00A81577">
        <w:rPr>
          <w:rFonts w:ascii="Times New Roman" w:hAnsi="Times New Roman" w:cs="Times New Roman"/>
        </w:rPr>
        <w:lastRenderedPageBreak/>
        <w:t>аналогичный вывод в отношении выбора способа запроса котировок для заключения контракта по</w:t>
      </w:r>
      <w:r w:rsidR="0051465A">
        <w:rPr>
          <w:rFonts w:ascii="Times New Roman" w:hAnsi="Times New Roman" w:cs="Times New Roman"/>
        </w:rPr>
        <w:t xml:space="preserve"> оказанию услуг </w:t>
      </w:r>
      <w:r w:rsidRPr="00A81577">
        <w:rPr>
          <w:rFonts w:ascii="Times New Roman" w:hAnsi="Times New Roman" w:cs="Times New Roman"/>
        </w:rPr>
        <w:t>ОСАГО.</w:t>
      </w:r>
    </w:p>
    <w:p w:rsidR="0030415D" w:rsidRPr="00A81577" w:rsidRDefault="0030415D" w:rsidP="00AC7B79">
      <w:pPr>
        <w:autoSpaceDE w:val="0"/>
        <w:autoSpaceDN w:val="0"/>
        <w:adjustRightInd w:val="0"/>
        <w:spacing w:after="0"/>
        <w:ind w:firstLine="709"/>
        <w:jc w:val="both"/>
        <w:rPr>
          <w:rFonts w:ascii="Times New Roman" w:hAnsi="Times New Roman" w:cs="Times New Roman"/>
        </w:rPr>
      </w:pPr>
      <w:proofErr w:type="gramStart"/>
      <w:r w:rsidRPr="00A81577">
        <w:rPr>
          <w:rFonts w:ascii="Times New Roman" w:hAnsi="Times New Roman" w:cs="Times New Roman"/>
        </w:rPr>
        <w:t xml:space="preserve">Некоторые контролирующие органы придерживаются такой же позиции </w:t>
      </w:r>
      <w:r w:rsidR="00AC7B79">
        <w:rPr>
          <w:rFonts w:ascii="Times New Roman" w:hAnsi="Times New Roman" w:cs="Times New Roman"/>
        </w:rPr>
        <w:t>(</w:t>
      </w:r>
      <w:r w:rsidRPr="00A81577">
        <w:rPr>
          <w:rFonts w:ascii="Times New Roman" w:hAnsi="Times New Roman" w:cs="Times New Roman"/>
        </w:rPr>
        <w:t xml:space="preserve">Решение Свердловского УФАС России от 08.04.2022 по жалобе </w:t>
      </w:r>
      <w:r w:rsidR="00A81577">
        <w:rPr>
          <w:rFonts w:ascii="Times New Roman" w:hAnsi="Times New Roman" w:cs="Times New Roman"/>
        </w:rPr>
        <w:t>№</w:t>
      </w:r>
      <w:r w:rsidRPr="00A81577">
        <w:rPr>
          <w:rFonts w:ascii="Times New Roman" w:hAnsi="Times New Roman" w:cs="Times New Roman"/>
        </w:rPr>
        <w:t xml:space="preserve"> 066/06/24-1169/2022, Решение Кемеровского УФАС России от 25.05.2022 по делу </w:t>
      </w:r>
      <w:r w:rsidR="00A81577">
        <w:rPr>
          <w:rFonts w:ascii="Times New Roman" w:hAnsi="Times New Roman" w:cs="Times New Roman"/>
        </w:rPr>
        <w:t>№</w:t>
      </w:r>
      <w:r w:rsidRPr="00A81577">
        <w:rPr>
          <w:rFonts w:ascii="Times New Roman" w:hAnsi="Times New Roman" w:cs="Times New Roman"/>
        </w:rPr>
        <w:t xml:space="preserve"> 042/06/24-639/2022</w:t>
      </w:r>
      <w:r w:rsidR="00AC7B79">
        <w:rPr>
          <w:rFonts w:ascii="Times New Roman" w:hAnsi="Times New Roman" w:cs="Times New Roman"/>
        </w:rPr>
        <w:t>), считая, что</w:t>
      </w:r>
      <w:r w:rsidR="008C06A4" w:rsidRPr="00A81577">
        <w:rPr>
          <w:rFonts w:ascii="Times New Roman" w:hAnsi="Times New Roman" w:cs="Times New Roman"/>
        </w:rPr>
        <w:t xml:space="preserve"> выбор для заключения договора на оказание услуг ОСАГО такого способа закупки, в котором ценовой критерий является решающим (аукцион, запрос котировок), приводит к утрате смысла ценового критерия (предложения</w:t>
      </w:r>
      <w:proofErr w:type="gramEnd"/>
      <w:r w:rsidR="008C06A4" w:rsidRPr="00A81577">
        <w:rPr>
          <w:rFonts w:ascii="Times New Roman" w:hAnsi="Times New Roman" w:cs="Times New Roman"/>
        </w:rPr>
        <w:t xml:space="preserve"> цены равны), что не соответствует принципам определения поставщика указанными способами. </w:t>
      </w:r>
    </w:p>
    <w:p w:rsidR="008C06A4" w:rsidRPr="00A81577" w:rsidRDefault="008C06A4" w:rsidP="00AC7B79">
      <w:pPr>
        <w:autoSpaceDE w:val="0"/>
        <w:autoSpaceDN w:val="0"/>
        <w:adjustRightInd w:val="0"/>
        <w:spacing w:after="0"/>
        <w:ind w:firstLine="709"/>
        <w:jc w:val="both"/>
        <w:rPr>
          <w:rFonts w:ascii="Times New Roman" w:hAnsi="Times New Roman" w:cs="Times New Roman"/>
        </w:rPr>
      </w:pPr>
      <w:r w:rsidRPr="00A81577">
        <w:rPr>
          <w:rFonts w:ascii="Times New Roman" w:hAnsi="Times New Roman" w:cs="Times New Roman"/>
        </w:rPr>
        <w:t xml:space="preserve">Само наличие подобной практики показывает, что выбор таких способов закупки может быть оспорен, хотя заказчик может и защитить свой выбор по формальным основаниям - </w:t>
      </w:r>
      <w:r w:rsidR="0030415D" w:rsidRPr="00A81577">
        <w:rPr>
          <w:rFonts w:ascii="Times New Roman" w:hAnsi="Times New Roman" w:cs="Times New Roman"/>
        </w:rPr>
        <w:t>отсутствие ограничений в законе (Решение Оренбургского УФАС России от 02.11.2022 по делу</w:t>
      </w:r>
      <w:r w:rsidR="00AA541B">
        <w:rPr>
          <w:rFonts w:ascii="Times New Roman" w:hAnsi="Times New Roman" w:cs="Times New Roman"/>
        </w:rPr>
        <w:t xml:space="preserve">   </w:t>
      </w:r>
      <w:r w:rsidR="0030415D" w:rsidRPr="00A81577">
        <w:rPr>
          <w:rFonts w:ascii="Times New Roman" w:hAnsi="Times New Roman" w:cs="Times New Roman"/>
        </w:rPr>
        <w:t xml:space="preserve"> </w:t>
      </w:r>
      <w:r w:rsidR="00A81577">
        <w:rPr>
          <w:rFonts w:ascii="Times New Roman" w:hAnsi="Times New Roman" w:cs="Times New Roman"/>
        </w:rPr>
        <w:t>№</w:t>
      </w:r>
      <w:r w:rsidR="0030415D" w:rsidRPr="00A81577">
        <w:rPr>
          <w:rFonts w:ascii="Times New Roman" w:hAnsi="Times New Roman" w:cs="Times New Roman"/>
        </w:rPr>
        <w:t xml:space="preserve"> 056/06/24-768/2022, Решение Кировского УФАС России от 21.10.2022 </w:t>
      </w:r>
      <w:r w:rsidR="00A81577">
        <w:rPr>
          <w:rFonts w:ascii="Times New Roman" w:hAnsi="Times New Roman" w:cs="Times New Roman"/>
        </w:rPr>
        <w:t>№</w:t>
      </w:r>
      <w:r w:rsidR="0030415D" w:rsidRPr="00A81577">
        <w:rPr>
          <w:rFonts w:ascii="Times New Roman" w:hAnsi="Times New Roman" w:cs="Times New Roman"/>
        </w:rPr>
        <w:t xml:space="preserve"> 043/06/106-906/2022).</w:t>
      </w:r>
    </w:p>
    <w:p w:rsidR="00C6442B" w:rsidRPr="00A81577" w:rsidRDefault="008C06A4" w:rsidP="00AC7B79">
      <w:pPr>
        <w:autoSpaceDE w:val="0"/>
        <w:autoSpaceDN w:val="0"/>
        <w:adjustRightInd w:val="0"/>
        <w:spacing w:after="0"/>
        <w:ind w:firstLine="709"/>
        <w:jc w:val="both"/>
        <w:rPr>
          <w:rFonts w:ascii="Times New Roman" w:hAnsi="Times New Roman" w:cs="Times New Roman"/>
        </w:rPr>
      </w:pPr>
      <w:r w:rsidRPr="00A81577">
        <w:rPr>
          <w:rFonts w:ascii="Times New Roman" w:hAnsi="Times New Roman" w:cs="Times New Roman"/>
        </w:rPr>
        <w:t xml:space="preserve">Таким образом, в качестве способа определения контрагента для заключения контракта на </w:t>
      </w:r>
      <w:r w:rsidR="00AC7B79">
        <w:rPr>
          <w:rFonts w:ascii="Times New Roman" w:hAnsi="Times New Roman" w:cs="Times New Roman"/>
        </w:rPr>
        <w:t xml:space="preserve">оказание услуг </w:t>
      </w:r>
      <w:r w:rsidRPr="00A81577">
        <w:rPr>
          <w:rFonts w:ascii="Times New Roman" w:hAnsi="Times New Roman" w:cs="Times New Roman"/>
        </w:rPr>
        <w:t>ОСАГО целесообразн</w:t>
      </w:r>
      <w:r w:rsidR="00AC7B79">
        <w:rPr>
          <w:rFonts w:ascii="Times New Roman" w:hAnsi="Times New Roman" w:cs="Times New Roman"/>
        </w:rPr>
        <w:t>о</w:t>
      </w:r>
      <w:r w:rsidRPr="00A81577">
        <w:rPr>
          <w:rFonts w:ascii="Times New Roman" w:hAnsi="Times New Roman" w:cs="Times New Roman"/>
        </w:rPr>
        <w:t>, в том числе во избежание претензий со стороны контролирующих органов, выбрать электронный конкурс.</w:t>
      </w:r>
    </w:p>
    <w:p w:rsidR="00905767" w:rsidRPr="00A81577" w:rsidRDefault="00636E2B" w:rsidP="00AC7B79">
      <w:pPr>
        <w:autoSpaceDE w:val="0"/>
        <w:autoSpaceDN w:val="0"/>
        <w:adjustRightInd w:val="0"/>
        <w:ind w:firstLine="709"/>
        <w:jc w:val="both"/>
        <w:rPr>
          <w:rFonts w:ascii="Times New Roman" w:hAnsi="Times New Roman" w:cs="Times New Roman"/>
        </w:rPr>
      </w:pPr>
      <w:r w:rsidRPr="00A81577">
        <w:rPr>
          <w:rFonts w:ascii="Times New Roman" w:hAnsi="Times New Roman" w:cs="Times New Roman"/>
        </w:rPr>
        <w:t xml:space="preserve">С 9 мая </w:t>
      </w:r>
      <w:r w:rsidR="00AC7B79">
        <w:rPr>
          <w:rFonts w:ascii="Times New Roman" w:hAnsi="Times New Roman" w:cs="Times New Roman"/>
        </w:rPr>
        <w:t xml:space="preserve">2023 года вступили в силу изменения в Закон о контрактной системе, внесенные </w:t>
      </w:r>
      <w:r w:rsidR="00AC7B79" w:rsidRPr="00AC7B79">
        <w:rPr>
          <w:rFonts w:ascii="Times New Roman" w:hAnsi="Times New Roman" w:cs="Times New Roman"/>
        </w:rPr>
        <w:t>Федеральны</w:t>
      </w:r>
      <w:r w:rsidR="00AC7B79">
        <w:rPr>
          <w:rFonts w:ascii="Times New Roman" w:hAnsi="Times New Roman" w:cs="Times New Roman"/>
        </w:rPr>
        <w:t>м</w:t>
      </w:r>
      <w:r w:rsidR="00AC7B79" w:rsidRPr="00AC7B79">
        <w:rPr>
          <w:rFonts w:ascii="Times New Roman" w:hAnsi="Times New Roman" w:cs="Times New Roman"/>
        </w:rPr>
        <w:t xml:space="preserve"> закон</w:t>
      </w:r>
      <w:r w:rsidR="00AC7B79">
        <w:rPr>
          <w:rFonts w:ascii="Times New Roman" w:hAnsi="Times New Roman" w:cs="Times New Roman"/>
        </w:rPr>
        <w:t>ом</w:t>
      </w:r>
      <w:r w:rsidR="00AC7B79" w:rsidRPr="00AC7B79">
        <w:rPr>
          <w:rFonts w:ascii="Times New Roman" w:hAnsi="Times New Roman" w:cs="Times New Roman"/>
        </w:rPr>
        <w:t xml:space="preserve"> от 28.04.2023 </w:t>
      </w:r>
      <w:r w:rsidR="00AC7B79">
        <w:rPr>
          <w:rFonts w:ascii="Times New Roman" w:hAnsi="Times New Roman" w:cs="Times New Roman"/>
        </w:rPr>
        <w:t>№</w:t>
      </w:r>
      <w:r w:rsidR="00AC7B79" w:rsidRPr="00AC7B79">
        <w:rPr>
          <w:rFonts w:ascii="Times New Roman" w:hAnsi="Times New Roman" w:cs="Times New Roman"/>
        </w:rPr>
        <w:t xml:space="preserve"> 154-ФЗ</w:t>
      </w:r>
      <w:r w:rsidR="00AC7B79">
        <w:rPr>
          <w:rFonts w:ascii="Times New Roman" w:hAnsi="Times New Roman" w:cs="Times New Roman"/>
        </w:rPr>
        <w:t xml:space="preserve"> «</w:t>
      </w:r>
      <w:r w:rsidR="00AC7B79" w:rsidRPr="00AC7B79">
        <w:rPr>
          <w:rFonts w:ascii="Times New Roman" w:hAnsi="Times New Roman" w:cs="Times New Roman"/>
        </w:rPr>
        <w:t>О внесении изменений в Федеральный закон</w:t>
      </w:r>
      <w:r w:rsidR="00AC7B79">
        <w:rPr>
          <w:rFonts w:ascii="Times New Roman" w:hAnsi="Times New Roman" w:cs="Times New Roman"/>
        </w:rPr>
        <w:t>». Часть изменений коснулась правил определения  и условий закупок в зависимости от способов закупок. С учетом изменений в</w:t>
      </w:r>
      <w:r w:rsidR="006C3976" w:rsidRPr="00A81577">
        <w:rPr>
          <w:rFonts w:ascii="Times New Roman" w:hAnsi="Times New Roman" w:cs="Times New Roman"/>
        </w:rPr>
        <w:t xml:space="preserve"> таблице ниже рассмотрены основные способ</w:t>
      </w:r>
      <w:r w:rsidR="00AC7B79">
        <w:rPr>
          <w:rFonts w:ascii="Times New Roman" w:hAnsi="Times New Roman" w:cs="Times New Roman"/>
        </w:rPr>
        <w:t>ы</w:t>
      </w:r>
      <w:r w:rsidR="006C3976" w:rsidRPr="00A81577">
        <w:rPr>
          <w:rFonts w:ascii="Times New Roman" w:hAnsi="Times New Roman" w:cs="Times New Roman"/>
        </w:rPr>
        <w:t xml:space="preserve"> закупок</w:t>
      </w:r>
      <w:r w:rsidR="00AC7B79">
        <w:rPr>
          <w:rFonts w:ascii="Times New Roman" w:hAnsi="Times New Roman" w:cs="Times New Roman"/>
        </w:rPr>
        <w:t xml:space="preserve"> и их условия</w:t>
      </w:r>
      <w:r w:rsidR="006C3976" w:rsidRPr="00A81577">
        <w:rPr>
          <w:rFonts w:ascii="Times New Roman" w:hAnsi="Times New Roman" w:cs="Times New Roman"/>
        </w:rPr>
        <w:t>.</w:t>
      </w:r>
    </w:p>
    <w:p w:rsidR="00905767" w:rsidRPr="00A81577" w:rsidRDefault="0073106B" w:rsidP="0073106B">
      <w:pPr>
        <w:autoSpaceDE w:val="0"/>
        <w:autoSpaceDN w:val="0"/>
        <w:adjustRightInd w:val="0"/>
        <w:spacing w:after="0" w:line="240" w:lineRule="auto"/>
        <w:ind w:firstLine="709"/>
        <w:jc w:val="center"/>
        <w:rPr>
          <w:rFonts w:ascii="Times New Roman" w:hAnsi="Times New Roman" w:cs="Times New Roman"/>
          <w:b/>
        </w:rPr>
      </w:pPr>
      <w:r w:rsidRPr="00A81577">
        <w:rPr>
          <w:rFonts w:ascii="Times New Roman" w:hAnsi="Times New Roman" w:cs="Times New Roman"/>
          <w:b/>
        </w:rPr>
        <w:t>Ос</w:t>
      </w:r>
      <w:r w:rsidR="00317B21">
        <w:rPr>
          <w:rFonts w:ascii="Times New Roman" w:hAnsi="Times New Roman" w:cs="Times New Roman"/>
          <w:b/>
        </w:rPr>
        <w:t>новные способы закупок и их условия</w:t>
      </w:r>
    </w:p>
    <w:tbl>
      <w:tblPr>
        <w:tblStyle w:val="a3"/>
        <w:tblpPr w:leftFromText="180" w:rightFromText="180" w:vertAnchor="text" w:horzAnchor="margin" w:tblpXSpec="right" w:tblpY="216"/>
        <w:tblW w:w="10349" w:type="dxa"/>
        <w:tblLayout w:type="fixed"/>
        <w:tblLook w:val="04A0" w:firstRow="1" w:lastRow="0" w:firstColumn="1" w:lastColumn="0" w:noHBand="0" w:noVBand="1"/>
      </w:tblPr>
      <w:tblGrid>
        <w:gridCol w:w="817"/>
        <w:gridCol w:w="885"/>
        <w:gridCol w:w="958"/>
        <w:gridCol w:w="1134"/>
        <w:gridCol w:w="885"/>
        <w:gridCol w:w="992"/>
        <w:gridCol w:w="992"/>
        <w:gridCol w:w="992"/>
        <w:gridCol w:w="1100"/>
        <w:gridCol w:w="743"/>
        <w:gridCol w:w="851"/>
      </w:tblGrid>
      <w:tr w:rsidR="0073106B" w:rsidRPr="00DE093D" w:rsidTr="00E2704C">
        <w:tc>
          <w:tcPr>
            <w:tcW w:w="817" w:type="dxa"/>
          </w:tcPr>
          <w:p w:rsidR="0073106B" w:rsidRPr="00DE093D" w:rsidRDefault="0047299F" w:rsidP="0047299F">
            <w:pPr>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Способ закупки</w:t>
            </w:r>
          </w:p>
        </w:tc>
        <w:tc>
          <w:tcPr>
            <w:tcW w:w="885" w:type="dxa"/>
            <w:tcBorders>
              <w:bottom w:val="single" w:sz="4" w:space="0" w:color="auto"/>
            </w:tcBorders>
          </w:tcPr>
          <w:p w:rsidR="0073106B" w:rsidRPr="00DE093D" w:rsidRDefault="0073106B" w:rsidP="0047299F">
            <w:pPr>
              <w:autoSpaceDE w:val="0"/>
              <w:autoSpaceDN w:val="0"/>
              <w:adjustRightInd w:val="0"/>
              <w:jc w:val="center"/>
              <w:rPr>
                <w:rFonts w:ascii="Times New Roman" w:hAnsi="Times New Roman" w:cs="Times New Roman"/>
                <w:sz w:val="14"/>
                <w:szCs w:val="14"/>
              </w:rPr>
            </w:pPr>
            <w:r w:rsidRPr="00DE093D">
              <w:rPr>
                <w:rFonts w:ascii="Times New Roman" w:hAnsi="Times New Roman" w:cs="Times New Roman"/>
                <w:sz w:val="14"/>
                <w:szCs w:val="14"/>
              </w:rPr>
              <w:t xml:space="preserve">Лимиты по </w:t>
            </w:r>
            <w:r w:rsidR="0047299F">
              <w:rPr>
                <w:rFonts w:ascii="Times New Roman" w:hAnsi="Times New Roman" w:cs="Times New Roman"/>
                <w:sz w:val="14"/>
                <w:szCs w:val="14"/>
              </w:rPr>
              <w:t xml:space="preserve">годовому </w:t>
            </w:r>
            <w:r w:rsidRPr="00DE093D">
              <w:rPr>
                <w:rFonts w:ascii="Times New Roman" w:hAnsi="Times New Roman" w:cs="Times New Roman"/>
                <w:sz w:val="14"/>
                <w:szCs w:val="14"/>
              </w:rPr>
              <w:t>объему закупок</w:t>
            </w:r>
          </w:p>
        </w:tc>
        <w:tc>
          <w:tcPr>
            <w:tcW w:w="958" w:type="dxa"/>
          </w:tcPr>
          <w:p w:rsidR="0073106B" w:rsidRPr="00DE093D" w:rsidRDefault="0047299F" w:rsidP="0047299F">
            <w:pPr>
              <w:autoSpaceDE w:val="0"/>
              <w:autoSpaceDN w:val="0"/>
              <w:adjustRightInd w:val="0"/>
              <w:jc w:val="center"/>
              <w:rPr>
                <w:rFonts w:ascii="Times New Roman" w:hAnsi="Times New Roman" w:cs="Times New Roman"/>
                <w:sz w:val="14"/>
                <w:szCs w:val="14"/>
              </w:rPr>
            </w:pPr>
            <w:proofErr w:type="spellStart"/>
            <w:proofErr w:type="gramStart"/>
            <w:r>
              <w:rPr>
                <w:rFonts w:ascii="Times New Roman" w:hAnsi="Times New Roman" w:cs="Times New Roman"/>
                <w:sz w:val="14"/>
                <w:szCs w:val="14"/>
              </w:rPr>
              <w:t>Максималь-ное</w:t>
            </w:r>
            <w:proofErr w:type="spellEnd"/>
            <w:proofErr w:type="gramEnd"/>
            <w:r>
              <w:rPr>
                <w:rFonts w:ascii="Times New Roman" w:hAnsi="Times New Roman" w:cs="Times New Roman"/>
                <w:sz w:val="14"/>
                <w:szCs w:val="14"/>
              </w:rPr>
              <w:t xml:space="preserve"> значение </w:t>
            </w:r>
            <w:r w:rsidR="0073106B" w:rsidRPr="00DE093D">
              <w:rPr>
                <w:rFonts w:ascii="Times New Roman" w:hAnsi="Times New Roman" w:cs="Times New Roman"/>
                <w:sz w:val="14"/>
                <w:szCs w:val="14"/>
              </w:rPr>
              <w:t xml:space="preserve"> </w:t>
            </w:r>
            <w:r>
              <w:rPr>
                <w:rFonts w:ascii="Times New Roman" w:hAnsi="Times New Roman" w:cs="Times New Roman"/>
                <w:sz w:val="14"/>
                <w:szCs w:val="14"/>
              </w:rPr>
              <w:t>цены контракта</w:t>
            </w:r>
          </w:p>
        </w:tc>
        <w:tc>
          <w:tcPr>
            <w:tcW w:w="1134" w:type="dxa"/>
          </w:tcPr>
          <w:p w:rsidR="0073106B" w:rsidRPr="00DE093D" w:rsidRDefault="0073106B" w:rsidP="0047299F">
            <w:pPr>
              <w:autoSpaceDE w:val="0"/>
              <w:autoSpaceDN w:val="0"/>
              <w:adjustRightInd w:val="0"/>
              <w:jc w:val="center"/>
              <w:rPr>
                <w:rFonts w:ascii="Times New Roman" w:hAnsi="Times New Roman" w:cs="Times New Roman"/>
                <w:sz w:val="14"/>
                <w:szCs w:val="14"/>
              </w:rPr>
            </w:pPr>
            <w:r w:rsidRPr="00DE093D">
              <w:rPr>
                <w:rFonts w:ascii="Times New Roman" w:hAnsi="Times New Roman" w:cs="Times New Roman"/>
                <w:sz w:val="14"/>
                <w:szCs w:val="14"/>
              </w:rPr>
              <w:t>Ограничения по объекту закупок</w:t>
            </w:r>
          </w:p>
        </w:tc>
        <w:tc>
          <w:tcPr>
            <w:tcW w:w="885" w:type="dxa"/>
          </w:tcPr>
          <w:p w:rsidR="0073106B" w:rsidRPr="00DE093D" w:rsidRDefault="0073106B" w:rsidP="00E2704C">
            <w:pPr>
              <w:autoSpaceDE w:val="0"/>
              <w:autoSpaceDN w:val="0"/>
              <w:adjustRightInd w:val="0"/>
              <w:jc w:val="center"/>
              <w:rPr>
                <w:rFonts w:ascii="Times New Roman" w:hAnsi="Times New Roman" w:cs="Times New Roman"/>
                <w:sz w:val="14"/>
                <w:szCs w:val="14"/>
              </w:rPr>
            </w:pPr>
            <w:proofErr w:type="gramStart"/>
            <w:r w:rsidRPr="00DE093D">
              <w:rPr>
                <w:rFonts w:ascii="Times New Roman" w:hAnsi="Times New Roman" w:cs="Times New Roman"/>
                <w:sz w:val="14"/>
                <w:szCs w:val="14"/>
              </w:rPr>
              <w:t>Обязан</w:t>
            </w:r>
            <w:r w:rsidR="00E2704C">
              <w:rPr>
                <w:rFonts w:ascii="Times New Roman" w:hAnsi="Times New Roman" w:cs="Times New Roman"/>
                <w:sz w:val="14"/>
                <w:szCs w:val="14"/>
              </w:rPr>
              <w:t>-</w:t>
            </w:r>
            <w:proofErr w:type="spellStart"/>
            <w:r w:rsidRPr="00DE093D">
              <w:rPr>
                <w:rFonts w:ascii="Times New Roman" w:hAnsi="Times New Roman" w:cs="Times New Roman"/>
                <w:sz w:val="14"/>
                <w:szCs w:val="14"/>
              </w:rPr>
              <w:t>ность</w:t>
            </w:r>
            <w:proofErr w:type="spellEnd"/>
            <w:proofErr w:type="gramEnd"/>
            <w:r w:rsidRPr="00DE093D">
              <w:rPr>
                <w:rFonts w:ascii="Times New Roman" w:hAnsi="Times New Roman" w:cs="Times New Roman"/>
                <w:sz w:val="14"/>
                <w:szCs w:val="14"/>
              </w:rPr>
              <w:t xml:space="preserve"> </w:t>
            </w:r>
            <w:proofErr w:type="spellStart"/>
            <w:r w:rsidRPr="00DE093D">
              <w:rPr>
                <w:rFonts w:ascii="Times New Roman" w:hAnsi="Times New Roman" w:cs="Times New Roman"/>
                <w:sz w:val="14"/>
                <w:szCs w:val="14"/>
              </w:rPr>
              <w:t>обоснова</w:t>
            </w:r>
            <w:r w:rsidR="00E2704C">
              <w:rPr>
                <w:rFonts w:ascii="Times New Roman" w:hAnsi="Times New Roman" w:cs="Times New Roman"/>
                <w:sz w:val="14"/>
                <w:szCs w:val="14"/>
              </w:rPr>
              <w:t>-</w:t>
            </w:r>
            <w:r w:rsidRPr="00DE093D">
              <w:rPr>
                <w:rFonts w:ascii="Times New Roman" w:hAnsi="Times New Roman" w:cs="Times New Roman"/>
                <w:sz w:val="14"/>
                <w:szCs w:val="14"/>
              </w:rPr>
              <w:t>ния</w:t>
            </w:r>
            <w:proofErr w:type="spellEnd"/>
            <w:r w:rsidRPr="00DE093D">
              <w:rPr>
                <w:rFonts w:ascii="Times New Roman" w:hAnsi="Times New Roman" w:cs="Times New Roman"/>
                <w:sz w:val="14"/>
                <w:szCs w:val="14"/>
              </w:rPr>
              <w:t xml:space="preserve"> </w:t>
            </w:r>
            <w:r w:rsidR="00E2704C">
              <w:rPr>
                <w:rFonts w:ascii="Times New Roman" w:hAnsi="Times New Roman" w:cs="Times New Roman"/>
                <w:sz w:val="14"/>
                <w:szCs w:val="14"/>
              </w:rPr>
              <w:t xml:space="preserve">НМЦК </w:t>
            </w:r>
          </w:p>
        </w:tc>
        <w:tc>
          <w:tcPr>
            <w:tcW w:w="992" w:type="dxa"/>
          </w:tcPr>
          <w:p w:rsidR="0073106B" w:rsidRPr="00DE093D" w:rsidRDefault="0073106B" w:rsidP="00E2704C">
            <w:pPr>
              <w:autoSpaceDE w:val="0"/>
              <w:autoSpaceDN w:val="0"/>
              <w:adjustRightInd w:val="0"/>
              <w:jc w:val="center"/>
              <w:rPr>
                <w:rFonts w:ascii="Times New Roman" w:hAnsi="Times New Roman" w:cs="Times New Roman"/>
                <w:sz w:val="14"/>
                <w:szCs w:val="14"/>
              </w:rPr>
            </w:pPr>
            <w:r w:rsidRPr="00DE093D">
              <w:rPr>
                <w:rFonts w:ascii="Times New Roman" w:hAnsi="Times New Roman" w:cs="Times New Roman"/>
                <w:sz w:val="14"/>
                <w:szCs w:val="14"/>
              </w:rPr>
              <w:t xml:space="preserve">Обязанность </w:t>
            </w:r>
            <w:proofErr w:type="spellStart"/>
            <w:proofErr w:type="gramStart"/>
            <w:r w:rsidRPr="00DE093D">
              <w:rPr>
                <w:rFonts w:ascii="Times New Roman" w:hAnsi="Times New Roman" w:cs="Times New Roman"/>
                <w:sz w:val="14"/>
                <w:szCs w:val="14"/>
              </w:rPr>
              <w:t>установле</w:t>
            </w:r>
            <w:r w:rsidR="00E2704C">
              <w:rPr>
                <w:rFonts w:ascii="Times New Roman" w:hAnsi="Times New Roman" w:cs="Times New Roman"/>
                <w:sz w:val="14"/>
                <w:szCs w:val="14"/>
              </w:rPr>
              <w:t>-ния</w:t>
            </w:r>
            <w:proofErr w:type="spellEnd"/>
            <w:proofErr w:type="gramEnd"/>
            <w:r w:rsidRPr="00DE093D">
              <w:rPr>
                <w:rFonts w:ascii="Times New Roman" w:hAnsi="Times New Roman" w:cs="Times New Roman"/>
                <w:sz w:val="14"/>
                <w:szCs w:val="14"/>
              </w:rPr>
              <w:t xml:space="preserve"> единых требований</w:t>
            </w:r>
            <w:r w:rsidR="00E2704C">
              <w:rPr>
                <w:rFonts w:ascii="Times New Roman" w:hAnsi="Times New Roman" w:cs="Times New Roman"/>
                <w:sz w:val="14"/>
                <w:szCs w:val="14"/>
              </w:rPr>
              <w:t xml:space="preserve"> по части 1 статьи 31 </w:t>
            </w:r>
          </w:p>
        </w:tc>
        <w:tc>
          <w:tcPr>
            <w:tcW w:w="992" w:type="dxa"/>
          </w:tcPr>
          <w:p w:rsidR="0073106B" w:rsidRPr="00442821" w:rsidRDefault="0073106B" w:rsidP="0047299F">
            <w:pPr>
              <w:autoSpaceDE w:val="0"/>
              <w:autoSpaceDN w:val="0"/>
              <w:adjustRightInd w:val="0"/>
              <w:jc w:val="center"/>
              <w:rPr>
                <w:rFonts w:ascii="Times New Roman" w:hAnsi="Times New Roman" w:cs="Times New Roman"/>
                <w:sz w:val="13"/>
                <w:szCs w:val="13"/>
              </w:rPr>
            </w:pPr>
            <w:r>
              <w:rPr>
                <w:rFonts w:ascii="Times New Roman" w:hAnsi="Times New Roman" w:cs="Times New Roman"/>
                <w:sz w:val="13"/>
                <w:szCs w:val="13"/>
              </w:rPr>
              <w:t>Р</w:t>
            </w:r>
            <w:r w:rsidRPr="00442821">
              <w:rPr>
                <w:rFonts w:ascii="Times New Roman" w:hAnsi="Times New Roman" w:cs="Times New Roman"/>
                <w:sz w:val="13"/>
                <w:szCs w:val="13"/>
              </w:rPr>
              <w:t>азмещение извещения</w:t>
            </w:r>
          </w:p>
        </w:tc>
        <w:tc>
          <w:tcPr>
            <w:tcW w:w="992" w:type="dxa"/>
          </w:tcPr>
          <w:p w:rsidR="0073106B" w:rsidRPr="00442821" w:rsidRDefault="0073106B" w:rsidP="00E2704C">
            <w:pPr>
              <w:autoSpaceDE w:val="0"/>
              <w:autoSpaceDN w:val="0"/>
              <w:adjustRightInd w:val="0"/>
              <w:jc w:val="center"/>
              <w:rPr>
                <w:rFonts w:ascii="Times New Roman" w:hAnsi="Times New Roman" w:cs="Times New Roman"/>
                <w:sz w:val="13"/>
                <w:szCs w:val="13"/>
              </w:rPr>
            </w:pPr>
            <w:r w:rsidRPr="00442821">
              <w:rPr>
                <w:rFonts w:ascii="Times New Roman" w:hAnsi="Times New Roman" w:cs="Times New Roman"/>
                <w:sz w:val="13"/>
                <w:szCs w:val="13"/>
              </w:rPr>
              <w:t xml:space="preserve">Возможность </w:t>
            </w:r>
            <w:r w:rsidR="00E2704C">
              <w:rPr>
                <w:rFonts w:ascii="Times New Roman" w:hAnsi="Times New Roman" w:cs="Times New Roman"/>
                <w:sz w:val="13"/>
                <w:szCs w:val="13"/>
              </w:rPr>
              <w:t xml:space="preserve">внести </w:t>
            </w:r>
            <w:r w:rsidRPr="00442821">
              <w:rPr>
                <w:rFonts w:ascii="Times New Roman" w:hAnsi="Times New Roman" w:cs="Times New Roman"/>
                <w:sz w:val="13"/>
                <w:szCs w:val="13"/>
              </w:rPr>
              <w:t>изменения</w:t>
            </w:r>
            <w:r w:rsidR="00E2704C">
              <w:rPr>
                <w:rFonts w:ascii="Times New Roman" w:hAnsi="Times New Roman" w:cs="Times New Roman"/>
                <w:sz w:val="13"/>
                <w:szCs w:val="13"/>
              </w:rPr>
              <w:t xml:space="preserve"> в </w:t>
            </w:r>
            <w:r w:rsidRPr="00442821">
              <w:rPr>
                <w:rFonts w:ascii="Times New Roman" w:hAnsi="Times New Roman" w:cs="Times New Roman"/>
                <w:sz w:val="13"/>
                <w:szCs w:val="13"/>
              </w:rPr>
              <w:t xml:space="preserve"> извещени</w:t>
            </w:r>
            <w:r w:rsidR="00E2704C">
              <w:rPr>
                <w:rFonts w:ascii="Times New Roman" w:hAnsi="Times New Roman" w:cs="Times New Roman"/>
                <w:sz w:val="13"/>
                <w:szCs w:val="13"/>
              </w:rPr>
              <w:t>е</w:t>
            </w:r>
          </w:p>
        </w:tc>
        <w:tc>
          <w:tcPr>
            <w:tcW w:w="1100" w:type="dxa"/>
          </w:tcPr>
          <w:p w:rsidR="0073106B" w:rsidRPr="00DE093D" w:rsidRDefault="00E2704C" w:rsidP="00E2704C">
            <w:pPr>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Ориентировочные с</w:t>
            </w:r>
            <w:r w:rsidR="0073106B" w:rsidRPr="00DE093D">
              <w:rPr>
                <w:rFonts w:ascii="Times New Roman" w:hAnsi="Times New Roman" w:cs="Times New Roman"/>
                <w:sz w:val="14"/>
                <w:szCs w:val="14"/>
              </w:rPr>
              <w:t>роки проведения закупки</w:t>
            </w:r>
            <w:r>
              <w:rPr>
                <w:rFonts w:ascii="Times New Roman" w:hAnsi="Times New Roman" w:cs="Times New Roman"/>
                <w:sz w:val="14"/>
                <w:szCs w:val="14"/>
              </w:rPr>
              <w:t xml:space="preserve">  (до заключения контракта)</w:t>
            </w:r>
          </w:p>
        </w:tc>
        <w:tc>
          <w:tcPr>
            <w:tcW w:w="743" w:type="dxa"/>
          </w:tcPr>
          <w:p w:rsidR="0073106B" w:rsidRPr="00DE093D" w:rsidRDefault="0073106B" w:rsidP="0047299F">
            <w:pPr>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Отмена закупки</w:t>
            </w:r>
          </w:p>
        </w:tc>
        <w:tc>
          <w:tcPr>
            <w:tcW w:w="851" w:type="dxa"/>
          </w:tcPr>
          <w:p w:rsidR="0073106B" w:rsidRPr="00DE093D" w:rsidRDefault="0073106B" w:rsidP="0047299F">
            <w:pPr>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Протокол разногласий</w:t>
            </w:r>
          </w:p>
        </w:tc>
      </w:tr>
      <w:tr w:rsidR="00FC3746" w:rsidRPr="00DE093D" w:rsidTr="00E2704C">
        <w:tc>
          <w:tcPr>
            <w:tcW w:w="817" w:type="dxa"/>
          </w:tcPr>
          <w:p w:rsidR="00FC3746" w:rsidRPr="00DE093D" w:rsidRDefault="00FC3746" w:rsidP="00FC3746">
            <w:pPr>
              <w:autoSpaceDE w:val="0"/>
              <w:autoSpaceDN w:val="0"/>
              <w:adjustRightInd w:val="0"/>
              <w:jc w:val="both"/>
              <w:rPr>
                <w:rFonts w:ascii="Times New Roman" w:hAnsi="Times New Roman" w:cs="Times New Roman"/>
                <w:sz w:val="14"/>
                <w:szCs w:val="14"/>
              </w:rPr>
            </w:pPr>
            <w:r w:rsidRPr="00DE093D">
              <w:rPr>
                <w:rFonts w:ascii="Times New Roman" w:hAnsi="Times New Roman" w:cs="Times New Roman"/>
                <w:sz w:val="14"/>
                <w:szCs w:val="14"/>
              </w:rPr>
              <w:t>Конкурс</w:t>
            </w:r>
          </w:p>
        </w:tc>
        <w:tc>
          <w:tcPr>
            <w:tcW w:w="885" w:type="dxa"/>
            <w:shd w:val="clear" w:color="auto" w:fill="FF0000"/>
          </w:tcPr>
          <w:p w:rsidR="00FC3746" w:rsidRPr="00DE093D" w:rsidRDefault="00FC3746" w:rsidP="00FC3746">
            <w:pPr>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нет</w:t>
            </w:r>
          </w:p>
        </w:tc>
        <w:tc>
          <w:tcPr>
            <w:tcW w:w="958" w:type="dxa"/>
            <w:shd w:val="clear" w:color="auto" w:fill="FF0000"/>
          </w:tcPr>
          <w:p w:rsidR="00FC3746" w:rsidRPr="00DE093D" w:rsidRDefault="00FC3746" w:rsidP="00FC3746">
            <w:pPr>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Нет</w:t>
            </w:r>
          </w:p>
        </w:tc>
        <w:tc>
          <w:tcPr>
            <w:tcW w:w="1134" w:type="dxa"/>
            <w:shd w:val="clear" w:color="auto" w:fill="auto"/>
          </w:tcPr>
          <w:p w:rsidR="00FC3746" w:rsidRPr="00DE093D" w:rsidRDefault="00FC3746" w:rsidP="00FC3746">
            <w:pPr>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Нельзя закупать ТРУ из Аукционного перечня (РП</w:t>
            </w:r>
            <w:r w:rsidRPr="0047299F">
              <w:rPr>
                <w:rFonts w:ascii="Times New Roman" w:hAnsi="Times New Roman" w:cs="Times New Roman"/>
                <w:sz w:val="14"/>
                <w:szCs w:val="14"/>
              </w:rPr>
              <w:t xml:space="preserve"> РФ </w:t>
            </w:r>
            <w:r>
              <w:rPr>
                <w:rFonts w:ascii="Times New Roman" w:hAnsi="Times New Roman" w:cs="Times New Roman"/>
                <w:sz w:val="14"/>
                <w:szCs w:val="14"/>
              </w:rPr>
              <w:t>№</w:t>
            </w:r>
            <w:r w:rsidRPr="0047299F">
              <w:rPr>
                <w:rFonts w:ascii="Times New Roman" w:hAnsi="Times New Roman" w:cs="Times New Roman"/>
                <w:sz w:val="14"/>
                <w:szCs w:val="14"/>
              </w:rPr>
              <w:t xml:space="preserve"> 471-р</w:t>
            </w:r>
            <w:r>
              <w:rPr>
                <w:rFonts w:ascii="Times New Roman" w:hAnsi="Times New Roman" w:cs="Times New Roman"/>
                <w:sz w:val="14"/>
                <w:szCs w:val="14"/>
              </w:rPr>
              <w:t>)</w:t>
            </w:r>
          </w:p>
        </w:tc>
        <w:tc>
          <w:tcPr>
            <w:tcW w:w="885" w:type="dxa"/>
            <w:shd w:val="clear" w:color="auto" w:fill="00B050"/>
          </w:tcPr>
          <w:p w:rsidR="00FC3746" w:rsidRPr="00DE093D" w:rsidRDefault="00FC3746" w:rsidP="00FC3746">
            <w:pPr>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да</w:t>
            </w:r>
          </w:p>
        </w:tc>
        <w:tc>
          <w:tcPr>
            <w:tcW w:w="992" w:type="dxa"/>
            <w:shd w:val="clear" w:color="auto" w:fill="00B050"/>
          </w:tcPr>
          <w:p w:rsidR="00FC3746" w:rsidRPr="00DE093D" w:rsidRDefault="00FC3746" w:rsidP="00FC3746">
            <w:pPr>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да</w:t>
            </w:r>
          </w:p>
        </w:tc>
        <w:tc>
          <w:tcPr>
            <w:tcW w:w="992" w:type="dxa"/>
            <w:shd w:val="clear" w:color="auto" w:fill="00B050"/>
          </w:tcPr>
          <w:p w:rsidR="00FC3746" w:rsidRPr="00DE093D" w:rsidRDefault="00FC3746" w:rsidP="00FC3746">
            <w:pPr>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да</w:t>
            </w:r>
          </w:p>
        </w:tc>
        <w:tc>
          <w:tcPr>
            <w:tcW w:w="992" w:type="dxa"/>
            <w:shd w:val="clear" w:color="auto" w:fill="00B050"/>
          </w:tcPr>
          <w:p w:rsidR="00FC3746" w:rsidRPr="00DE093D" w:rsidRDefault="00FC3746" w:rsidP="00FC3746">
            <w:pPr>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да</w:t>
            </w:r>
          </w:p>
        </w:tc>
        <w:tc>
          <w:tcPr>
            <w:tcW w:w="1100" w:type="dxa"/>
          </w:tcPr>
          <w:p w:rsidR="00FC3746" w:rsidRPr="00DE093D" w:rsidRDefault="00FC3746" w:rsidP="00FE1D9F">
            <w:pPr>
              <w:autoSpaceDE w:val="0"/>
              <w:autoSpaceDN w:val="0"/>
              <w:adjustRightInd w:val="0"/>
              <w:jc w:val="center"/>
              <w:rPr>
                <w:rFonts w:ascii="Times New Roman" w:hAnsi="Times New Roman" w:cs="Times New Roman"/>
                <w:sz w:val="14"/>
                <w:szCs w:val="14"/>
              </w:rPr>
            </w:pPr>
            <w:proofErr w:type="gramStart"/>
            <w:r>
              <w:rPr>
                <w:rFonts w:ascii="Times New Roman" w:hAnsi="Times New Roman" w:cs="Times New Roman"/>
                <w:sz w:val="14"/>
                <w:szCs w:val="14"/>
              </w:rPr>
              <w:t>самый</w:t>
            </w:r>
            <w:proofErr w:type="gramEnd"/>
            <w:r>
              <w:rPr>
                <w:rFonts w:ascii="Times New Roman" w:hAnsi="Times New Roman" w:cs="Times New Roman"/>
                <w:sz w:val="14"/>
                <w:szCs w:val="14"/>
              </w:rPr>
              <w:t xml:space="preserve"> длительный</w:t>
            </w:r>
            <w:r w:rsidR="00FE1D9F">
              <w:rPr>
                <w:rFonts w:ascii="Times New Roman" w:hAnsi="Times New Roman" w:cs="Times New Roman"/>
                <w:sz w:val="14"/>
                <w:szCs w:val="14"/>
              </w:rPr>
              <w:t xml:space="preserve"> 28-35 дней</w:t>
            </w:r>
          </w:p>
        </w:tc>
        <w:tc>
          <w:tcPr>
            <w:tcW w:w="743" w:type="dxa"/>
            <w:shd w:val="clear" w:color="auto" w:fill="00B050"/>
          </w:tcPr>
          <w:p w:rsidR="00FC3746" w:rsidRPr="00DE093D" w:rsidRDefault="00FC3746" w:rsidP="00FC3746">
            <w:pPr>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да</w:t>
            </w:r>
          </w:p>
        </w:tc>
        <w:tc>
          <w:tcPr>
            <w:tcW w:w="851" w:type="dxa"/>
            <w:shd w:val="clear" w:color="auto" w:fill="00B050"/>
          </w:tcPr>
          <w:p w:rsidR="00FC3746" w:rsidRPr="00DE093D" w:rsidRDefault="00FC3746" w:rsidP="00FC3746">
            <w:pPr>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да</w:t>
            </w:r>
          </w:p>
        </w:tc>
      </w:tr>
      <w:tr w:rsidR="00FC3746" w:rsidRPr="00DE093D" w:rsidTr="00E2704C">
        <w:tc>
          <w:tcPr>
            <w:tcW w:w="817" w:type="dxa"/>
          </w:tcPr>
          <w:p w:rsidR="00FC3746" w:rsidRPr="00DE093D" w:rsidRDefault="00FC3746" w:rsidP="00FC3746">
            <w:pPr>
              <w:autoSpaceDE w:val="0"/>
              <w:autoSpaceDN w:val="0"/>
              <w:adjustRightInd w:val="0"/>
              <w:jc w:val="both"/>
              <w:rPr>
                <w:rFonts w:ascii="Times New Roman" w:hAnsi="Times New Roman" w:cs="Times New Roman"/>
                <w:sz w:val="14"/>
                <w:szCs w:val="14"/>
              </w:rPr>
            </w:pPr>
            <w:r w:rsidRPr="00DE093D">
              <w:rPr>
                <w:rFonts w:ascii="Times New Roman" w:hAnsi="Times New Roman" w:cs="Times New Roman"/>
                <w:sz w:val="14"/>
                <w:szCs w:val="14"/>
              </w:rPr>
              <w:t>Электронный аукцион</w:t>
            </w:r>
            <w:r w:rsidR="00FE1D9F">
              <w:rPr>
                <w:rFonts w:ascii="Times New Roman" w:hAnsi="Times New Roman" w:cs="Times New Roman"/>
                <w:sz w:val="14"/>
                <w:szCs w:val="14"/>
              </w:rPr>
              <w:t xml:space="preserve"> (общий случай)</w:t>
            </w:r>
          </w:p>
        </w:tc>
        <w:tc>
          <w:tcPr>
            <w:tcW w:w="885" w:type="dxa"/>
            <w:shd w:val="clear" w:color="auto" w:fill="FF0000"/>
          </w:tcPr>
          <w:p w:rsidR="00FC3746" w:rsidRPr="00DE093D" w:rsidRDefault="00FC3746" w:rsidP="00FC3746">
            <w:pPr>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нет</w:t>
            </w:r>
          </w:p>
        </w:tc>
        <w:tc>
          <w:tcPr>
            <w:tcW w:w="958" w:type="dxa"/>
            <w:shd w:val="clear" w:color="auto" w:fill="FF0000"/>
          </w:tcPr>
          <w:p w:rsidR="00FC3746" w:rsidRPr="00DE093D" w:rsidRDefault="00FC3746" w:rsidP="00FC3746">
            <w:pPr>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нет</w:t>
            </w:r>
          </w:p>
        </w:tc>
        <w:tc>
          <w:tcPr>
            <w:tcW w:w="1134" w:type="dxa"/>
            <w:shd w:val="clear" w:color="auto" w:fill="auto"/>
          </w:tcPr>
          <w:p w:rsidR="00FC3746" w:rsidRPr="00DE093D" w:rsidRDefault="00FC3746" w:rsidP="00FC3746">
            <w:pPr>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 xml:space="preserve">Нельзя закупать </w:t>
            </w:r>
            <w:r w:rsidRPr="003E4564">
              <w:rPr>
                <w:rFonts w:ascii="Times New Roman" w:hAnsi="Times New Roman" w:cs="Times New Roman"/>
                <w:sz w:val="14"/>
                <w:szCs w:val="14"/>
              </w:rPr>
              <w:t xml:space="preserve"> услуг</w:t>
            </w:r>
            <w:r>
              <w:rPr>
                <w:rFonts w:ascii="Times New Roman" w:hAnsi="Times New Roman" w:cs="Times New Roman"/>
                <w:sz w:val="14"/>
                <w:szCs w:val="14"/>
              </w:rPr>
              <w:t>и</w:t>
            </w:r>
            <w:r w:rsidRPr="003E4564">
              <w:rPr>
                <w:rFonts w:ascii="Times New Roman" w:hAnsi="Times New Roman" w:cs="Times New Roman"/>
                <w:sz w:val="14"/>
                <w:szCs w:val="14"/>
              </w:rPr>
              <w:t xml:space="preserve"> по организации отдыха детей и их оздоровления </w:t>
            </w:r>
          </w:p>
        </w:tc>
        <w:tc>
          <w:tcPr>
            <w:tcW w:w="885" w:type="dxa"/>
            <w:shd w:val="clear" w:color="auto" w:fill="00B050"/>
          </w:tcPr>
          <w:p w:rsidR="00FC3746" w:rsidRPr="00DE093D" w:rsidRDefault="00FC3746" w:rsidP="00FC3746">
            <w:pPr>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да</w:t>
            </w:r>
          </w:p>
        </w:tc>
        <w:tc>
          <w:tcPr>
            <w:tcW w:w="992" w:type="dxa"/>
            <w:shd w:val="clear" w:color="auto" w:fill="00B050"/>
          </w:tcPr>
          <w:p w:rsidR="00FC3746" w:rsidRPr="00DE093D" w:rsidRDefault="00FC3746" w:rsidP="00FC3746">
            <w:pPr>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да</w:t>
            </w:r>
          </w:p>
        </w:tc>
        <w:tc>
          <w:tcPr>
            <w:tcW w:w="992" w:type="dxa"/>
            <w:shd w:val="clear" w:color="auto" w:fill="00B050"/>
          </w:tcPr>
          <w:p w:rsidR="00FC3746" w:rsidRPr="00DE093D" w:rsidRDefault="00FC3746" w:rsidP="00FC3746">
            <w:pPr>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да</w:t>
            </w:r>
          </w:p>
        </w:tc>
        <w:tc>
          <w:tcPr>
            <w:tcW w:w="992" w:type="dxa"/>
            <w:shd w:val="clear" w:color="auto" w:fill="00B050"/>
          </w:tcPr>
          <w:p w:rsidR="00FC3746" w:rsidRPr="00DE093D" w:rsidRDefault="00FC3746" w:rsidP="00FC3746">
            <w:pPr>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да</w:t>
            </w:r>
          </w:p>
        </w:tc>
        <w:tc>
          <w:tcPr>
            <w:tcW w:w="1100" w:type="dxa"/>
          </w:tcPr>
          <w:p w:rsidR="00FC3746" w:rsidRDefault="00FC3746" w:rsidP="00FC3746">
            <w:pPr>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быстрее конкурса</w:t>
            </w:r>
          </w:p>
          <w:p w:rsidR="00FE1D9F" w:rsidRPr="00DE093D" w:rsidRDefault="00FE1D9F" w:rsidP="00FC3746">
            <w:pPr>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27-29 дней</w:t>
            </w:r>
          </w:p>
        </w:tc>
        <w:tc>
          <w:tcPr>
            <w:tcW w:w="743" w:type="dxa"/>
            <w:shd w:val="clear" w:color="auto" w:fill="00B050"/>
          </w:tcPr>
          <w:p w:rsidR="00FC3746" w:rsidRPr="00DE093D" w:rsidRDefault="00FC3746" w:rsidP="00FC3746">
            <w:pPr>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да</w:t>
            </w:r>
          </w:p>
        </w:tc>
        <w:tc>
          <w:tcPr>
            <w:tcW w:w="851" w:type="dxa"/>
            <w:shd w:val="clear" w:color="auto" w:fill="00B050"/>
          </w:tcPr>
          <w:p w:rsidR="00FC3746" w:rsidRPr="00DE093D" w:rsidRDefault="00FC3746" w:rsidP="00FC3746">
            <w:pPr>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да</w:t>
            </w:r>
          </w:p>
        </w:tc>
      </w:tr>
      <w:tr w:rsidR="00FE1D9F" w:rsidRPr="00DE093D" w:rsidTr="00E2704C">
        <w:tc>
          <w:tcPr>
            <w:tcW w:w="817" w:type="dxa"/>
          </w:tcPr>
          <w:p w:rsidR="00FE1D9F" w:rsidRPr="00DE093D" w:rsidRDefault="00FE1D9F" w:rsidP="00FE1D9F">
            <w:pPr>
              <w:autoSpaceDE w:val="0"/>
              <w:autoSpaceDN w:val="0"/>
              <w:adjustRightInd w:val="0"/>
              <w:jc w:val="both"/>
              <w:rPr>
                <w:rFonts w:ascii="Times New Roman" w:hAnsi="Times New Roman" w:cs="Times New Roman"/>
                <w:sz w:val="14"/>
                <w:szCs w:val="14"/>
              </w:rPr>
            </w:pPr>
            <w:r w:rsidRPr="00DE093D">
              <w:rPr>
                <w:rFonts w:ascii="Times New Roman" w:hAnsi="Times New Roman" w:cs="Times New Roman"/>
                <w:sz w:val="14"/>
                <w:szCs w:val="14"/>
              </w:rPr>
              <w:t>Электронный аукцион</w:t>
            </w:r>
            <w:r>
              <w:rPr>
                <w:rFonts w:ascii="Times New Roman" w:hAnsi="Times New Roman" w:cs="Times New Roman"/>
                <w:sz w:val="14"/>
                <w:szCs w:val="14"/>
              </w:rPr>
              <w:t xml:space="preserve"> (если НМЦК меньше 300 млн. </w:t>
            </w:r>
            <w:proofErr w:type="spellStart"/>
            <w:r>
              <w:rPr>
                <w:rFonts w:ascii="Times New Roman" w:hAnsi="Times New Roman" w:cs="Times New Roman"/>
                <w:sz w:val="14"/>
                <w:szCs w:val="14"/>
              </w:rPr>
              <w:t>руб</w:t>
            </w:r>
            <w:proofErr w:type="spellEnd"/>
            <w:r>
              <w:rPr>
                <w:rFonts w:ascii="Times New Roman" w:hAnsi="Times New Roman" w:cs="Times New Roman"/>
                <w:sz w:val="14"/>
                <w:szCs w:val="14"/>
              </w:rPr>
              <w:t xml:space="preserve"> или 2 млрд. </w:t>
            </w:r>
            <w:proofErr w:type="spellStart"/>
            <w:r>
              <w:rPr>
                <w:rFonts w:ascii="Times New Roman" w:hAnsi="Times New Roman" w:cs="Times New Roman"/>
                <w:sz w:val="14"/>
                <w:szCs w:val="14"/>
              </w:rPr>
              <w:t>руб</w:t>
            </w:r>
            <w:proofErr w:type="spellEnd"/>
            <w:r>
              <w:rPr>
                <w:rFonts w:ascii="Times New Roman" w:hAnsi="Times New Roman" w:cs="Times New Roman"/>
                <w:sz w:val="14"/>
                <w:szCs w:val="14"/>
              </w:rPr>
              <w:t xml:space="preserve"> при </w:t>
            </w:r>
            <w:proofErr w:type="gramStart"/>
            <w:r>
              <w:rPr>
                <w:rFonts w:ascii="Times New Roman" w:hAnsi="Times New Roman" w:cs="Times New Roman"/>
                <w:sz w:val="14"/>
                <w:szCs w:val="14"/>
              </w:rPr>
              <w:t>строи-тельных</w:t>
            </w:r>
            <w:proofErr w:type="gramEnd"/>
            <w:r>
              <w:rPr>
                <w:rFonts w:ascii="Times New Roman" w:hAnsi="Times New Roman" w:cs="Times New Roman"/>
                <w:sz w:val="14"/>
                <w:szCs w:val="14"/>
              </w:rPr>
              <w:t xml:space="preserve"> закупках)</w:t>
            </w:r>
          </w:p>
        </w:tc>
        <w:tc>
          <w:tcPr>
            <w:tcW w:w="885" w:type="dxa"/>
            <w:shd w:val="clear" w:color="auto" w:fill="FF0000"/>
          </w:tcPr>
          <w:p w:rsidR="00FE1D9F" w:rsidRPr="00DE093D" w:rsidRDefault="00FE1D9F" w:rsidP="00FE1D9F">
            <w:pPr>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нет</w:t>
            </w:r>
          </w:p>
        </w:tc>
        <w:tc>
          <w:tcPr>
            <w:tcW w:w="958" w:type="dxa"/>
            <w:shd w:val="clear" w:color="auto" w:fill="FF0000"/>
          </w:tcPr>
          <w:p w:rsidR="00FE1D9F" w:rsidRPr="00DE093D" w:rsidRDefault="00FE1D9F" w:rsidP="00FE1D9F">
            <w:pPr>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нет</w:t>
            </w:r>
          </w:p>
        </w:tc>
        <w:tc>
          <w:tcPr>
            <w:tcW w:w="1134" w:type="dxa"/>
            <w:shd w:val="clear" w:color="auto" w:fill="auto"/>
          </w:tcPr>
          <w:p w:rsidR="00FE1D9F" w:rsidRPr="00DE093D" w:rsidRDefault="00FE1D9F" w:rsidP="00FE1D9F">
            <w:pPr>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 xml:space="preserve">Нельзя закупать </w:t>
            </w:r>
            <w:r w:rsidRPr="003E4564">
              <w:rPr>
                <w:rFonts w:ascii="Times New Roman" w:hAnsi="Times New Roman" w:cs="Times New Roman"/>
                <w:sz w:val="14"/>
                <w:szCs w:val="14"/>
              </w:rPr>
              <w:t xml:space="preserve"> услуг</w:t>
            </w:r>
            <w:r>
              <w:rPr>
                <w:rFonts w:ascii="Times New Roman" w:hAnsi="Times New Roman" w:cs="Times New Roman"/>
                <w:sz w:val="14"/>
                <w:szCs w:val="14"/>
              </w:rPr>
              <w:t>и</w:t>
            </w:r>
            <w:r w:rsidRPr="003E4564">
              <w:rPr>
                <w:rFonts w:ascii="Times New Roman" w:hAnsi="Times New Roman" w:cs="Times New Roman"/>
                <w:sz w:val="14"/>
                <w:szCs w:val="14"/>
              </w:rPr>
              <w:t xml:space="preserve"> по организации отдыха детей и их оздоровления </w:t>
            </w:r>
          </w:p>
        </w:tc>
        <w:tc>
          <w:tcPr>
            <w:tcW w:w="885" w:type="dxa"/>
            <w:shd w:val="clear" w:color="auto" w:fill="00B050"/>
          </w:tcPr>
          <w:p w:rsidR="00FE1D9F" w:rsidRPr="00DE093D" w:rsidRDefault="00FE1D9F" w:rsidP="00FE1D9F">
            <w:pPr>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да</w:t>
            </w:r>
          </w:p>
        </w:tc>
        <w:tc>
          <w:tcPr>
            <w:tcW w:w="992" w:type="dxa"/>
            <w:shd w:val="clear" w:color="auto" w:fill="00B050"/>
          </w:tcPr>
          <w:p w:rsidR="00FE1D9F" w:rsidRPr="00DE093D" w:rsidRDefault="00FE1D9F" w:rsidP="00FE1D9F">
            <w:pPr>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да</w:t>
            </w:r>
          </w:p>
        </w:tc>
        <w:tc>
          <w:tcPr>
            <w:tcW w:w="992" w:type="dxa"/>
            <w:shd w:val="clear" w:color="auto" w:fill="00B050"/>
          </w:tcPr>
          <w:p w:rsidR="00FE1D9F" w:rsidRPr="00DE093D" w:rsidRDefault="00FE1D9F" w:rsidP="00FE1D9F">
            <w:pPr>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да</w:t>
            </w:r>
          </w:p>
        </w:tc>
        <w:tc>
          <w:tcPr>
            <w:tcW w:w="992" w:type="dxa"/>
            <w:shd w:val="clear" w:color="auto" w:fill="00B050"/>
          </w:tcPr>
          <w:p w:rsidR="00FE1D9F" w:rsidRPr="00DE093D" w:rsidRDefault="00FE1D9F" w:rsidP="00FE1D9F">
            <w:pPr>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да</w:t>
            </w:r>
          </w:p>
        </w:tc>
        <w:tc>
          <w:tcPr>
            <w:tcW w:w="1100" w:type="dxa"/>
          </w:tcPr>
          <w:p w:rsidR="00FE1D9F" w:rsidRDefault="00FE1D9F" w:rsidP="00FE1D9F">
            <w:pPr>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быстрее конкурса</w:t>
            </w:r>
          </w:p>
          <w:p w:rsidR="00FE1D9F" w:rsidRPr="00DE093D" w:rsidRDefault="00FE1D9F" w:rsidP="00FE1D9F">
            <w:pPr>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18-21 день</w:t>
            </w:r>
          </w:p>
        </w:tc>
        <w:tc>
          <w:tcPr>
            <w:tcW w:w="743" w:type="dxa"/>
            <w:shd w:val="clear" w:color="auto" w:fill="00B050"/>
          </w:tcPr>
          <w:p w:rsidR="00FE1D9F" w:rsidRPr="00DE093D" w:rsidRDefault="00FE1D9F" w:rsidP="00FE1D9F">
            <w:pPr>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да</w:t>
            </w:r>
          </w:p>
        </w:tc>
        <w:tc>
          <w:tcPr>
            <w:tcW w:w="851" w:type="dxa"/>
            <w:shd w:val="clear" w:color="auto" w:fill="00B050"/>
          </w:tcPr>
          <w:p w:rsidR="00FE1D9F" w:rsidRPr="00DE093D" w:rsidRDefault="00FE1D9F" w:rsidP="00FE1D9F">
            <w:pPr>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да</w:t>
            </w:r>
          </w:p>
        </w:tc>
      </w:tr>
      <w:tr w:rsidR="00FE1D9F" w:rsidRPr="00DE093D" w:rsidTr="00E2704C">
        <w:tc>
          <w:tcPr>
            <w:tcW w:w="817" w:type="dxa"/>
          </w:tcPr>
          <w:p w:rsidR="00FE1D9F" w:rsidRPr="00DE093D" w:rsidRDefault="00FE1D9F" w:rsidP="00FE1D9F">
            <w:pPr>
              <w:autoSpaceDE w:val="0"/>
              <w:autoSpaceDN w:val="0"/>
              <w:adjustRightInd w:val="0"/>
              <w:jc w:val="both"/>
              <w:rPr>
                <w:rFonts w:ascii="Times New Roman" w:hAnsi="Times New Roman" w:cs="Times New Roman"/>
                <w:sz w:val="14"/>
                <w:szCs w:val="14"/>
              </w:rPr>
            </w:pPr>
            <w:r w:rsidRPr="00DE093D">
              <w:rPr>
                <w:rFonts w:ascii="Times New Roman" w:hAnsi="Times New Roman" w:cs="Times New Roman"/>
                <w:sz w:val="14"/>
                <w:szCs w:val="14"/>
              </w:rPr>
              <w:t xml:space="preserve">Запрос </w:t>
            </w:r>
            <w:proofErr w:type="spellStart"/>
            <w:proofErr w:type="gramStart"/>
            <w:r w:rsidRPr="00DE093D">
              <w:rPr>
                <w:rFonts w:ascii="Times New Roman" w:hAnsi="Times New Roman" w:cs="Times New Roman"/>
                <w:sz w:val="14"/>
                <w:szCs w:val="14"/>
              </w:rPr>
              <w:t>котиро</w:t>
            </w:r>
            <w:r>
              <w:rPr>
                <w:rFonts w:ascii="Times New Roman" w:hAnsi="Times New Roman" w:cs="Times New Roman"/>
                <w:sz w:val="14"/>
                <w:szCs w:val="14"/>
              </w:rPr>
              <w:t>-</w:t>
            </w:r>
            <w:r w:rsidRPr="00DE093D">
              <w:rPr>
                <w:rFonts w:ascii="Times New Roman" w:hAnsi="Times New Roman" w:cs="Times New Roman"/>
                <w:sz w:val="14"/>
                <w:szCs w:val="14"/>
              </w:rPr>
              <w:t>вок</w:t>
            </w:r>
            <w:proofErr w:type="spellEnd"/>
            <w:proofErr w:type="gramEnd"/>
          </w:p>
        </w:tc>
        <w:tc>
          <w:tcPr>
            <w:tcW w:w="885" w:type="dxa"/>
            <w:shd w:val="clear" w:color="auto" w:fill="auto"/>
          </w:tcPr>
          <w:p w:rsidR="00FE1D9F" w:rsidRPr="00DE093D" w:rsidRDefault="00FE1D9F" w:rsidP="00FE1D9F">
            <w:pPr>
              <w:autoSpaceDE w:val="0"/>
              <w:autoSpaceDN w:val="0"/>
              <w:adjustRightInd w:val="0"/>
              <w:jc w:val="center"/>
              <w:rPr>
                <w:rFonts w:ascii="Times New Roman" w:hAnsi="Times New Roman" w:cs="Times New Roman"/>
                <w:sz w:val="14"/>
                <w:szCs w:val="14"/>
              </w:rPr>
            </w:pPr>
            <w:r w:rsidRPr="0047299F">
              <w:rPr>
                <w:rFonts w:ascii="Times New Roman" w:hAnsi="Times New Roman" w:cs="Times New Roman"/>
                <w:sz w:val="14"/>
                <w:szCs w:val="14"/>
              </w:rPr>
              <w:t>до 31 декабря 2026 года не действуют</w:t>
            </w:r>
          </w:p>
        </w:tc>
        <w:tc>
          <w:tcPr>
            <w:tcW w:w="958" w:type="dxa"/>
          </w:tcPr>
          <w:p w:rsidR="00FE1D9F" w:rsidRPr="00DE093D" w:rsidRDefault="00FE1D9F" w:rsidP="00FE1D9F">
            <w:pPr>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10 млн. руб.</w:t>
            </w:r>
          </w:p>
        </w:tc>
        <w:tc>
          <w:tcPr>
            <w:tcW w:w="1134" w:type="dxa"/>
            <w:shd w:val="clear" w:color="auto" w:fill="FF0000"/>
          </w:tcPr>
          <w:p w:rsidR="00FE1D9F" w:rsidRPr="00DE093D" w:rsidRDefault="00FE1D9F" w:rsidP="00FE1D9F">
            <w:pPr>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нет</w:t>
            </w:r>
          </w:p>
        </w:tc>
        <w:tc>
          <w:tcPr>
            <w:tcW w:w="885" w:type="dxa"/>
            <w:shd w:val="clear" w:color="auto" w:fill="00B050"/>
          </w:tcPr>
          <w:p w:rsidR="00FE1D9F" w:rsidRPr="00DE093D" w:rsidRDefault="00FE1D9F" w:rsidP="00FE1D9F">
            <w:pPr>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да</w:t>
            </w:r>
          </w:p>
        </w:tc>
        <w:tc>
          <w:tcPr>
            <w:tcW w:w="992" w:type="dxa"/>
            <w:shd w:val="clear" w:color="auto" w:fill="00B050"/>
          </w:tcPr>
          <w:p w:rsidR="00FE1D9F" w:rsidRPr="00DE093D" w:rsidRDefault="00FE1D9F" w:rsidP="00FE1D9F">
            <w:pPr>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да</w:t>
            </w:r>
          </w:p>
        </w:tc>
        <w:tc>
          <w:tcPr>
            <w:tcW w:w="992" w:type="dxa"/>
            <w:shd w:val="clear" w:color="auto" w:fill="00B050"/>
          </w:tcPr>
          <w:p w:rsidR="00FE1D9F" w:rsidRPr="00DE093D" w:rsidRDefault="00FE1D9F" w:rsidP="00FE1D9F">
            <w:pPr>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да</w:t>
            </w:r>
          </w:p>
        </w:tc>
        <w:tc>
          <w:tcPr>
            <w:tcW w:w="992" w:type="dxa"/>
            <w:shd w:val="clear" w:color="auto" w:fill="00B050"/>
          </w:tcPr>
          <w:p w:rsidR="00FE1D9F" w:rsidRPr="00DE093D" w:rsidRDefault="00FE1D9F" w:rsidP="00FE1D9F">
            <w:pPr>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да</w:t>
            </w:r>
          </w:p>
        </w:tc>
        <w:tc>
          <w:tcPr>
            <w:tcW w:w="1100" w:type="dxa"/>
          </w:tcPr>
          <w:p w:rsidR="00FE1D9F" w:rsidRDefault="00FE1D9F" w:rsidP="00FE1D9F">
            <w:pPr>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быстрее аукциона</w:t>
            </w:r>
          </w:p>
          <w:p w:rsidR="00FE1D9F" w:rsidRPr="00DE093D" w:rsidRDefault="00FE1D9F" w:rsidP="00FE1D9F">
            <w:pPr>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8-9 рабочих дней</w:t>
            </w:r>
          </w:p>
        </w:tc>
        <w:tc>
          <w:tcPr>
            <w:tcW w:w="743" w:type="dxa"/>
            <w:shd w:val="clear" w:color="auto" w:fill="00B050"/>
          </w:tcPr>
          <w:p w:rsidR="00FE1D9F" w:rsidRPr="00DE093D" w:rsidRDefault="00FE1D9F" w:rsidP="00FE1D9F">
            <w:pPr>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да</w:t>
            </w:r>
          </w:p>
        </w:tc>
        <w:tc>
          <w:tcPr>
            <w:tcW w:w="851" w:type="dxa"/>
            <w:shd w:val="clear" w:color="auto" w:fill="FF0000"/>
          </w:tcPr>
          <w:p w:rsidR="00FE1D9F" w:rsidRPr="00DE093D" w:rsidRDefault="00FE1D9F" w:rsidP="00FE1D9F">
            <w:pPr>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 xml:space="preserve">нет </w:t>
            </w:r>
          </w:p>
        </w:tc>
      </w:tr>
      <w:tr w:rsidR="00FE1D9F" w:rsidRPr="00DE093D" w:rsidTr="00E2704C">
        <w:tc>
          <w:tcPr>
            <w:tcW w:w="817" w:type="dxa"/>
          </w:tcPr>
          <w:p w:rsidR="00FE1D9F" w:rsidRPr="00DE093D" w:rsidRDefault="00FE1D9F" w:rsidP="00FE1D9F">
            <w:pPr>
              <w:autoSpaceDE w:val="0"/>
              <w:autoSpaceDN w:val="0"/>
              <w:adjustRightInd w:val="0"/>
              <w:jc w:val="both"/>
              <w:rPr>
                <w:rFonts w:ascii="Times New Roman" w:hAnsi="Times New Roman" w:cs="Times New Roman"/>
                <w:sz w:val="14"/>
                <w:szCs w:val="14"/>
              </w:rPr>
            </w:pPr>
            <w:r>
              <w:rPr>
                <w:rFonts w:ascii="Times New Roman" w:hAnsi="Times New Roman" w:cs="Times New Roman"/>
                <w:sz w:val="14"/>
                <w:szCs w:val="14"/>
              </w:rPr>
              <w:t>Электронная з</w:t>
            </w:r>
            <w:r w:rsidRPr="00DE093D">
              <w:rPr>
                <w:rFonts w:ascii="Times New Roman" w:hAnsi="Times New Roman" w:cs="Times New Roman"/>
                <w:sz w:val="14"/>
                <w:szCs w:val="14"/>
              </w:rPr>
              <w:t xml:space="preserve">акупка у </w:t>
            </w:r>
            <w:proofErr w:type="gramStart"/>
            <w:r w:rsidRPr="00DE093D">
              <w:rPr>
                <w:rFonts w:ascii="Times New Roman" w:hAnsi="Times New Roman" w:cs="Times New Roman"/>
                <w:sz w:val="14"/>
                <w:szCs w:val="14"/>
              </w:rPr>
              <w:t>ед</w:t>
            </w:r>
            <w:r>
              <w:rPr>
                <w:rFonts w:ascii="Times New Roman" w:hAnsi="Times New Roman" w:cs="Times New Roman"/>
                <w:sz w:val="14"/>
                <w:szCs w:val="14"/>
              </w:rPr>
              <w:t>инственного</w:t>
            </w:r>
            <w:proofErr w:type="gramEnd"/>
            <w:r>
              <w:rPr>
                <w:rFonts w:ascii="Times New Roman" w:hAnsi="Times New Roman" w:cs="Times New Roman"/>
                <w:sz w:val="14"/>
                <w:szCs w:val="14"/>
              </w:rPr>
              <w:t xml:space="preserve"> </w:t>
            </w:r>
            <w:r w:rsidRPr="00DE093D">
              <w:rPr>
                <w:rFonts w:ascii="Times New Roman" w:hAnsi="Times New Roman" w:cs="Times New Roman"/>
                <w:sz w:val="14"/>
                <w:szCs w:val="14"/>
              </w:rPr>
              <w:t>постав</w:t>
            </w:r>
            <w:r>
              <w:rPr>
                <w:rFonts w:ascii="Times New Roman" w:hAnsi="Times New Roman" w:cs="Times New Roman"/>
                <w:sz w:val="14"/>
                <w:szCs w:val="14"/>
              </w:rPr>
              <w:t>-</w:t>
            </w:r>
            <w:proofErr w:type="spellStart"/>
            <w:r w:rsidRPr="00DE093D">
              <w:rPr>
                <w:rFonts w:ascii="Times New Roman" w:hAnsi="Times New Roman" w:cs="Times New Roman"/>
                <w:sz w:val="14"/>
                <w:szCs w:val="14"/>
              </w:rPr>
              <w:t>щика</w:t>
            </w:r>
            <w:proofErr w:type="spellEnd"/>
            <w:r>
              <w:rPr>
                <w:rFonts w:ascii="Times New Roman" w:hAnsi="Times New Roman" w:cs="Times New Roman"/>
                <w:sz w:val="14"/>
                <w:szCs w:val="14"/>
              </w:rPr>
              <w:t xml:space="preserve"> по части 12 статьи 93</w:t>
            </w:r>
          </w:p>
        </w:tc>
        <w:tc>
          <w:tcPr>
            <w:tcW w:w="885" w:type="dxa"/>
          </w:tcPr>
          <w:p w:rsidR="00FE1D9F" w:rsidRPr="00DE093D" w:rsidRDefault="00FE1D9F" w:rsidP="00FE1D9F">
            <w:pPr>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 xml:space="preserve">100 </w:t>
            </w:r>
            <w:proofErr w:type="gramStart"/>
            <w:r>
              <w:rPr>
                <w:rFonts w:ascii="Times New Roman" w:hAnsi="Times New Roman" w:cs="Times New Roman"/>
                <w:sz w:val="14"/>
                <w:szCs w:val="14"/>
              </w:rPr>
              <w:t>млн</w:t>
            </w:r>
            <w:proofErr w:type="gramEnd"/>
            <w:r>
              <w:rPr>
                <w:rFonts w:ascii="Times New Roman" w:hAnsi="Times New Roman" w:cs="Times New Roman"/>
                <w:sz w:val="14"/>
                <w:szCs w:val="14"/>
              </w:rPr>
              <w:t xml:space="preserve"> руб.</w:t>
            </w:r>
          </w:p>
        </w:tc>
        <w:tc>
          <w:tcPr>
            <w:tcW w:w="958" w:type="dxa"/>
          </w:tcPr>
          <w:p w:rsidR="00FE1D9F" w:rsidRPr="00DE093D" w:rsidRDefault="00FE1D9F" w:rsidP="00FE1D9F">
            <w:pPr>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5 млн. руб.</w:t>
            </w:r>
          </w:p>
        </w:tc>
        <w:tc>
          <w:tcPr>
            <w:tcW w:w="1134" w:type="dxa"/>
          </w:tcPr>
          <w:p w:rsidR="00FE1D9F" w:rsidRPr="00DE093D" w:rsidRDefault="00FE1D9F" w:rsidP="00FE1D9F">
            <w:pPr>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только товары</w:t>
            </w:r>
          </w:p>
        </w:tc>
        <w:tc>
          <w:tcPr>
            <w:tcW w:w="885" w:type="dxa"/>
            <w:shd w:val="clear" w:color="auto" w:fill="00B050"/>
          </w:tcPr>
          <w:p w:rsidR="00FE1D9F" w:rsidRPr="00DE093D" w:rsidRDefault="00FE1D9F" w:rsidP="00FE1D9F">
            <w:pPr>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да</w:t>
            </w:r>
          </w:p>
        </w:tc>
        <w:tc>
          <w:tcPr>
            <w:tcW w:w="992" w:type="dxa"/>
            <w:shd w:val="clear" w:color="auto" w:fill="00B050"/>
          </w:tcPr>
          <w:p w:rsidR="00FE1D9F" w:rsidRPr="00DE093D" w:rsidRDefault="00FE1D9F" w:rsidP="00FE1D9F">
            <w:pPr>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да</w:t>
            </w:r>
          </w:p>
        </w:tc>
        <w:tc>
          <w:tcPr>
            <w:tcW w:w="992" w:type="dxa"/>
            <w:shd w:val="clear" w:color="auto" w:fill="00B050"/>
          </w:tcPr>
          <w:p w:rsidR="00FE1D9F" w:rsidRPr="00DE093D" w:rsidRDefault="00FE1D9F" w:rsidP="00FE1D9F">
            <w:pPr>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да</w:t>
            </w:r>
          </w:p>
        </w:tc>
        <w:tc>
          <w:tcPr>
            <w:tcW w:w="992" w:type="dxa"/>
            <w:shd w:val="clear" w:color="auto" w:fill="FF0000"/>
          </w:tcPr>
          <w:p w:rsidR="00FE1D9F" w:rsidRPr="00DE093D" w:rsidRDefault="00FE1D9F" w:rsidP="00FE1D9F">
            <w:pPr>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нет</w:t>
            </w:r>
          </w:p>
        </w:tc>
        <w:tc>
          <w:tcPr>
            <w:tcW w:w="1100" w:type="dxa"/>
          </w:tcPr>
          <w:p w:rsidR="00FE1D9F" w:rsidRDefault="00FE1D9F" w:rsidP="00FE1D9F">
            <w:pPr>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самый быстрый</w:t>
            </w:r>
          </w:p>
          <w:p w:rsidR="00FE1D9F" w:rsidRPr="00DE093D" w:rsidRDefault="00FE1D9F" w:rsidP="00FE1D9F">
            <w:pPr>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4 рабочих дня</w:t>
            </w:r>
          </w:p>
        </w:tc>
        <w:tc>
          <w:tcPr>
            <w:tcW w:w="743" w:type="dxa"/>
            <w:shd w:val="clear" w:color="auto" w:fill="FF0000"/>
          </w:tcPr>
          <w:p w:rsidR="00FE1D9F" w:rsidRPr="00DE093D" w:rsidRDefault="00FE1D9F" w:rsidP="00FE1D9F">
            <w:pPr>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нет</w:t>
            </w:r>
          </w:p>
        </w:tc>
        <w:tc>
          <w:tcPr>
            <w:tcW w:w="851" w:type="dxa"/>
            <w:shd w:val="clear" w:color="auto" w:fill="FF0000"/>
          </w:tcPr>
          <w:p w:rsidR="00FE1D9F" w:rsidRPr="00DE093D" w:rsidRDefault="00FE1D9F" w:rsidP="00FE1D9F">
            <w:pPr>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нет</w:t>
            </w:r>
          </w:p>
        </w:tc>
      </w:tr>
    </w:tbl>
    <w:p w:rsidR="00936AB3" w:rsidRPr="00A81577" w:rsidRDefault="0055142D" w:rsidP="00FE1D9F">
      <w:pPr>
        <w:autoSpaceDE w:val="0"/>
        <w:autoSpaceDN w:val="0"/>
        <w:adjustRightInd w:val="0"/>
        <w:spacing w:after="0"/>
        <w:ind w:firstLine="709"/>
        <w:jc w:val="center"/>
        <w:rPr>
          <w:rFonts w:ascii="Times New Roman" w:hAnsi="Times New Roman" w:cs="Times New Roman"/>
          <w:b/>
        </w:rPr>
      </w:pPr>
      <w:r w:rsidRPr="00A81577">
        <w:rPr>
          <w:rFonts w:ascii="Times New Roman" w:hAnsi="Times New Roman" w:cs="Times New Roman"/>
          <w:b/>
        </w:rPr>
        <w:lastRenderedPageBreak/>
        <w:t>К</w:t>
      </w:r>
      <w:r w:rsidR="00936AB3" w:rsidRPr="00A81577">
        <w:rPr>
          <w:rFonts w:ascii="Times New Roman" w:hAnsi="Times New Roman" w:cs="Times New Roman"/>
          <w:b/>
        </w:rPr>
        <w:t>онкурс</w:t>
      </w:r>
    </w:p>
    <w:p w:rsidR="00FE1D9F" w:rsidRDefault="00FE1D9F" w:rsidP="00FE1D9F">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b/>
        </w:rPr>
        <w:t>К</w:t>
      </w:r>
      <w:r w:rsidR="00936AB3" w:rsidRPr="00FE1D9F">
        <w:rPr>
          <w:rFonts w:ascii="Times New Roman" w:hAnsi="Times New Roman" w:cs="Times New Roman"/>
          <w:b/>
        </w:rPr>
        <w:t>онкурс</w:t>
      </w:r>
      <w:r w:rsidR="00936AB3" w:rsidRPr="00A81577">
        <w:rPr>
          <w:rFonts w:ascii="Times New Roman" w:hAnsi="Times New Roman" w:cs="Times New Roman"/>
        </w:rPr>
        <w:t xml:space="preserve"> - это способ определения контрагента, при котором победителем признается участник закупки, который предложил </w:t>
      </w:r>
      <w:r w:rsidR="00936AB3" w:rsidRPr="00FE1D9F">
        <w:rPr>
          <w:rFonts w:ascii="Times New Roman" w:hAnsi="Times New Roman" w:cs="Times New Roman"/>
          <w:b/>
        </w:rPr>
        <w:t xml:space="preserve">лучшие условия исполнения </w:t>
      </w:r>
      <w:proofErr w:type="gramStart"/>
      <w:r w:rsidR="00936AB3" w:rsidRPr="00FE1D9F">
        <w:rPr>
          <w:rFonts w:ascii="Times New Roman" w:hAnsi="Times New Roman" w:cs="Times New Roman"/>
          <w:b/>
        </w:rPr>
        <w:t>контракта</w:t>
      </w:r>
      <w:proofErr w:type="gramEnd"/>
      <w:r w:rsidR="00936AB3" w:rsidRPr="00A81577">
        <w:rPr>
          <w:rFonts w:ascii="Times New Roman" w:hAnsi="Times New Roman" w:cs="Times New Roman"/>
        </w:rPr>
        <w:t xml:space="preserve"> и заявка на участие в закупке  которого соответствует требованиям, установленным в извещении об осуществлении закупки</w:t>
      </w:r>
      <w:r w:rsidR="00183C2A" w:rsidRPr="00A81577">
        <w:rPr>
          <w:rFonts w:ascii="Times New Roman" w:hAnsi="Times New Roman" w:cs="Times New Roman"/>
        </w:rPr>
        <w:t xml:space="preserve"> (часть 4 статьи 24 Закона № 44-ФЗ)</w:t>
      </w:r>
      <w:r w:rsidR="00936AB3" w:rsidRPr="00A81577">
        <w:rPr>
          <w:rFonts w:ascii="Times New Roman" w:hAnsi="Times New Roman" w:cs="Times New Roman"/>
        </w:rPr>
        <w:t>.</w:t>
      </w:r>
      <w:r w:rsidRPr="00FE1D9F">
        <w:rPr>
          <w:rFonts w:ascii="Times New Roman" w:hAnsi="Times New Roman" w:cs="Times New Roman"/>
        </w:rPr>
        <w:t xml:space="preserve"> </w:t>
      </w:r>
      <w:r>
        <w:rPr>
          <w:rFonts w:ascii="Times New Roman" w:hAnsi="Times New Roman" w:cs="Times New Roman"/>
        </w:rPr>
        <w:t>П</w:t>
      </w:r>
      <w:r w:rsidRPr="00A81577">
        <w:rPr>
          <w:rFonts w:ascii="Times New Roman" w:hAnsi="Times New Roman" w:cs="Times New Roman"/>
        </w:rPr>
        <w:t>роводится в случае</w:t>
      </w:r>
      <w:r>
        <w:rPr>
          <w:rFonts w:ascii="Times New Roman" w:hAnsi="Times New Roman" w:cs="Times New Roman"/>
        </w:rPr>
        <w:t>,</w:t>
      </w:r>
      <w:r w:rsidRPr="00A81577">
        <w:rPr>
          <w:rFonts w:ascii="Times New Roman" w:hAnsi="Times New Roman" w:cs="Times New Roman"/>
        </w:rPr>
        <w:t xml:space="preserve"> когда надо сравнить не только цену, но и квалификацию участника</w:t>
      </w:r>
      <w:r>
        <w:rPr>
          <w:rFonts w:ascii="Times New Roman" w:hAnsi="Times New Roman" w:cs="Times New Roman"/>
        </w:rPr>
        <w:t>, другие не стоимостные показатели.</w:t>
      </w:r>
    </w:p>
    <w:p w:rsidR="00183C2A" w:rsidRPr="00A81577" w:rsidRDefault="00183C2A" w:rsidP="00FE1D9F">
      <w:pPr>
        <w:autoSpaceDE w:val="0"/>
        <w:autoSpaceDN w:val="0"/>
        <w:adjustRightInd w:val="0"/>
        <w:spacing w:after="0"/>
        <w:ind w:firstLine="709"/>
        <w:jc w:val="both"/>
        <w:rPr>
          <w:rFonts w:ascii="Times New Roman" w:hAnsi="Times New Roman" w:cs="Times New Roman"/>
        </w:rPr>
      </w:pPr>
      <w:r w:rsidRPr="00A81577">
        <w:rPr>
          <w:rFonts w:ascii="Times New Roman" w:hAnsi="Times New Roman" w:cs="Times New Roman"/>
        </w:rPr>
        <w:t>Законом</w:t>
      </w:r>
      <w:r w:rsidR="00FE1D9F">
        <w:rPr>
          <w:rFonts w:ascii="Times New Roman" w:hAnsi="Times New Roman" w:cs="Times New Roman"/>
        </w:rPr>
        <w:t xml:space="preserve"> о контрактной системе </w:t>
      </w:r>
      <w:r w:rsidRPr="00A81577">
        <w:rPr>
          <w:rFonts w:ascii="Times New Roman" w:hAnsi="Times New Roman" w:cs="Times New Roman"/>
        </w:rPr>
        <w:t xml:space="preserve"> предусмотрено 3 вида конкурса:</w:t>
      </w:r>
    </w:p>
    <w:p w:rsidR="00183C2A" w:rsidRPr="00A81577" w:rsidRDefault="00183C2A" w:rsidP="00FE1D9F">
      <w:pPr>
        <w:autoSpaceDE w:val="0"/>
        <w:autoSpaceDN w:val="0"/>
        <w:adjustRightInd w:val="0"/>
        <w:spacing w:after="0"/>
        <w:ind w:firstLine="709"/>
        <w:jc w:val="both"/>
        <w:rPr>
          <w:rFonts w:ascii="Times New Roman" w:hAnsi="Times New Roman" w:cs="Times New Roman"/>
        </w:rPr>
      </w:pPr>
      <w:r w:rsidRPr="00A81577">
        <w:rPr>
          <w:rFonts w:ascii="Times New Roman" w:hAnsi="Times New Roman" w:cs="Times New Roman"/>
        </w:rPr>
        <w:t>- открытый конкурс в электронной форме</w:t>
      </w:r>
      <w:r w:rsidR="00FE1D9F">
        <w:rPr>
          <w:rFonts w:ascii="Times New Roman" w:hAnsi="Times New Roman" w:cs="Times New Roman"/>
        </w:rPr>
        <w:t xml:space="preserve"> (электронный конкурс)</w:t>
      </w:r>
      <w:r w:rsidRPr="00A81577">
        <w:rPr>
          <w:rFonts w:ascii="Times New Roman" w:hAnsi="Times New Roman" w:cs="Times New Roman"/>
        </w:rPr>
        <w:t>;</w:t>
      </w:r>
    </w:p>
    <w:p w:rsidR="00183C2A" w:rsidRPr="00A81577" w:rsidRDefault="00183C2A" w:rsidP="00FE1D9F">
      <w:pPr>
        <w:autoSpaceDE w:val="0"/>
        <w:autoSpaceDN w:val="0"/>
        <w:adjustRightInd w:val="0"/>
        <w:spacing w:after="0"/>
        <w:ind w:firstLine="709"/>
        <w:jc w:val="both"/>
        <w:rPr>
          <w:rFonts w:ascii="Times New Roman" w:hAnsi="Times New Roman" w:cs="Times New Roman"/>
        </w:rPr>
      </w:pPr>
      <w:r w:rsidRPr="00A81577">
        <w:rPr>
          <w:rFonts w:ascii="Times New Roman" w:hAnsi="Times New Roman" w:cs="Times New Roman"/>
        </w:rPr>
        <w:t>- закрытый конкурс</w:t>
      </w:r>
      <w:r w:rsidR="0055142D" w:rsidRPr="00A81577">
        <w:rPr>
          <w:rFonts w:ascii="Times New Roman" w:hAnsi="Times New Roman" w:cs="Times New Roman"/>
        </w:rPr>
        <w:t>;</w:t>
      </w:r>
      <w:r w:rsidRPr="00A81577">
        <w:rPr>
          <w:rFonts w:ascii="Times New Roman" w:hAnsi="Times New Roman" w:cs="Times New Roman"/>
        </w:rPr>
        <w:t xml:space="preserve"> </w:t>
      </w:r>
    </w:p>
    <w:p w:rsidR="00FE1D9F" w:rsidRDefault="00183C2A" w:rsidP="00FE1D9F">
      <w:pPr>
        <w:autoSpaceDE w:val="0"/>
        <w:autoSpaceDN w:val="0"/>
        <w:adjustRightInd w:val="0"/>
        <w:spacing w:after="0"/>
        <w:ind w:firstLine="709"/>
        <w:jc w:val="both"/>
        <w:rPr>
          <w:rFonts w:ascii="Times New Roman" w:hAnsi="Times New Roman" w:cs="Times New Roman"/>
        </w:rPr>
      </w:pPr>
      <w:r w:rsidRPr="00A81577">
        <w:rPr>
          <w:rFonts w:ascii="Times New Roman" w:hAnsi="Times New Roman" w:cs="Times New Roman"/>
        </w:rPr>
        <w:t xml:space="preserve">- закрытый </w:t>
      </w:r>
      <w:r w:rsidR="00FE1D9F" w:rsidRPr="00A81577">
        <w:rPr>
          <w:rFonts w:ascii="Times New Roman" w:hAnsi="Times New Roman" w:cs="Times New Roman"/>
        </w:rPr>
        <w:t>конкурс в электронной форме</w:t>
      </w:r>
      <w:r w:rsidR="00FE1D9F">
        <w:rPr>
          <w:rFonts w:ascii="Times New Roman" w:hAnsi="Times New Roman" w:cs="Times New Roman"/>
        </w:rPr>
        <w:t xml:space="preserve"> (закрытый </w:t>
      </w:r>
      <w:r w:rsidRPr="00A81577">
        <w:rPr>
          <w:rFonts w:ascii="Times New Roman" w:hAnsi="Times New Roman" w:cs="Times New Roman"/>
        </w:rPr>
        <w:t>электронный конкурс</w:t>
      </w:r>
      <w:r w:rsidR="00FE1D9F">
        <w:rPr>
          <w:rFonts w:ascii="Times New Roman" w:hAnsi="Times New Roman" w:cs="Times New Roman"/>
        </w:rPr>
        <w:t>)</w:t>
      </w:r>
      <w:r w:rsidR="00925EF1" w:rsidRPr="00A81577">
        <w:rPr>
          <w:rFonts w:ascii="Times New Roman" w:hAnsi="Times New Roman" w:cs="Times New Roman"/>
        </w:rPr>
        <w:t>.</w:t>
      </w:r>
      <w:r w:rsidR="0055142D" w:rsidRPr="00A81577">
        <w:rPr>
          <w:rFonts w:ascii="Times New Roman" w:hAnsi="Times New Roman" w:cs="Times New Roman"/>
        </w:rPr>
        <w:t xml:space="preserve"> </w:t>
      </w:r>
    </w:p>
    <w:p w:rsidR="009C174A" w:rsidRPr="00A81577" w:rsidRDefault="009C174A" w:rsidP="00FE1D9F">
      <w:pPr>
        <w:autoSpaceDE w:val="0"/>
        <w:autoSpaceDN w:val="0"/>
        <w:adjustRightInd w:val="0"/>
        <w:spacing w:after="0"/>
        <w:ind w:firstLine="709"/>
        <w:jc w:val="both"/>
        <w:rPr>
          <w:rFonts w:ascii="Times New Roman" w:hAnsi="Times New Roman" w:cs="Times New Roman"/>
        </w:rPr>
      </w:pPr>
    </w:p>
    <w:p w:rsidR="00E11F91" w:rsidRPr="00A81577" w:rsidRDefault="00E11F91" w:rsidP="00FE1D9F">
      <w:pPr>
        <w:autoSpaceDE w:val="0"/>
        <w:autoSpaceDN w:val="0"/>
        <w:adjustRightInd w:val="0"/>
        <w:spacing w:after="0"/>
        <w:ind w:firstLine="709"/>
        <w:jc w:val="center"/>
        <w:rPr>
          <w:rFonts w:ascii="Times New Roman" w:hAnsi="Times New Roman" w:cs="Times New Roman"/>
          <w:b/>
        </w:rPr>
      </w:pPr>
      <w:r w:rsidRPr="00A81577">
        <w:rPr>
          <w:rFonts w:ascii="Times New Roman" w:hAnsi="Times New Roman" w:cs="Times New Roman"/>
          <w:b/>
        </w:rPr>
        <w:t>Аукцион</w:t>
      </w:r>
    </w:p>
    <w:p w:rsidR="0055142D" w:rsidRDefault="0045679C" w:rsidP="00FE1D9F">
      <w:pPr>
        <w:autoSpaceDE w:val="0"/>
        <w:autoSpaceDN w:val="0"/>
        <w:adjustRightInd w:val="0"/>
        <w:spacing w:after="0"/>
        <w:ind w:firstLine="709"/>
        <w:jc w:val="both"/>
        <w:rPr>
          <w:rFonts w:ascii="Times New Roman" w:hAnsi="Times New Roman" w:cs="Times New Roman"/>
        </w:rPr>
      </w:pPr>
      <w:proofErr w:type="gramStart"/>
      <w:r w:rsidRPr="009C174A">
        <w:rPr>
          <w:rFonts w:ascii="Times New Roman" w:hAnsi="Times New Roman" w:cs="Times New Roman"/>
          <w:b/>
        </w:rPr>
        <w:t>А</w:t>
      </w:r>
      <w:r w:rsidR="00E11F91" w:rsidRPr="009C174A">
        <w:rPr>
          <w:rFonts w:ascii="Times New Roman" w:hAnsi="Times New Roman" w:cs="Times New Roman"/>
          <w:b/>
        </w:rPr>
        <w:t>укцион</w:t>
      </w:r>
      <w:r w:rsidR="00E11F91" w:rsidRPr="00A81577">
        <w:rPr>
          <w:rFonts w:ascii="Times New Roman" w:hAnsi="Times New Roman" w:cs="Times New Roman"/>
        </w:rPr>
        <w:t xml:space="preserve"> - это способ определения контрагента, при котором победителем признается участник, заявка которого соответствует требованиям, установленным в извещении, и </w:t>
      </w:r>
      <w:r w:rsidR="00E11F91" w:rsidRPr="0045679C">
        <w:rPr>
          <w:rFonts w:ascii="Times New Roman" w:hAnsi="Times New Roman" w:cs="Times New Roman"/>
          <w:b/>
        </w:rPr>
        <w:t>который предложил</w:t>
      </w:r>
      <w:r w:rsidR="00E11F91" w:rsidRPr="00A81577">
        <w:rPr>
          <w:rFonts w:ascii="Times New Roman" w:hAnsi="Times New Roman" w:cs="Times New Roman"/>
        </w:rPr>
        <w:t xml:space="preserve"> по результатам проведения процедуры подачи предложений о цене контракта или о сумме цен единиц товара, работы, услуги </w:t>
      </w:r>
      <w:r w:rsidR="00E11F91" w:rsidRPr="0045679C">
        <w:rPr>
          <w:rFonts w:ascii="Times New Roman" w:hAnsi="Times New Roman" w:cs="Times New Roman"/>
          <w:b/>
        </w:rPr>
        <w:t>наиболее низкую цену</w:t>
      </w:r>
      <w:r w:rsidR="00E11F91" w:rsidRPr="00A81577">
        <w:rPr>
          <w:rFonts w:ascii="Times New Roman" w:hAnsi="Times New Roman" w:cs="Times New Roman"/>
        </w:rPr>
        <w:t xml:space="preserve"> контракта, наименьшую сумму цен таких единиц либо наиболее высокий размер платы, подлежащей внесению участником за заключение контракта (ч</w:t>
      </w:r>
      <w:r w:rsidR="00037FCB" w:rsidRPr="00A81577">
        <w:rPr>
          <w:rFonts w:ascii="Times New Roman" w:hAnsi="Times New Roman" w:cs="Times New Roman"/>
        </w:rPr>
        <w:t>асть</w:t>
      </w:r>
      <w:r w:rsidR="00E11F91" w:rsidRPr="00A81577">
        <w:rPr>
          <w:rFonts w:ascii="Times New Roman" w:hAnsi="Times New Roman" w:cs="Times New Roman"/>
        </w:rPr>
        <w:t xml:space="preserve"> 5 ст</w:t>
      </w:r>
      <w:r w:rsidR="00037FCB" w:rsidRPr="00A81577">
        <w:rPr>
          <w:rFonts w:ascii="Times New Roman" w:hAnsi="Times New Roman" w:cs="Times New Roman"/>
        </w:rPr>
        <w:t>атьи</w:t>
      </w:r>
      <w:proofErr w:type="gramEnd"/>
      <w:r w:rsidR="00E11F91" w:rsidRPr="00A81577">
        <w:rPr>
          <w:rFonts w:ascii="Times New Roman" w:hAnsi="Times New Roman" w:cs="Times New Roman"/>
        </w:rPr>
        <w:t xml:space="preserve"> </w:t>
      </w:r>
      <w:proofErr w:type="gramStart"/>
      <w:r w:rsidR="00E11F91" w:rsidRPr="00A81577">
        <w:rPr>
          <w:rFonts w:ascii="Times New Roman" w:hAnsi="Times New Roman" w:cs="Times New Roman"/>
        </w:rPr>
        <w:t xml:space="preserve">24 Закона </w:t>
      </w:r>
      <w:r w:rsidR="003B0B16" w:rsidRPr="00A81577">
        <w:rPr>
          <w:rFonts w:ascii="Times New Roman" w:hAnsi="Times New Roman" w:cs="Times New Roman"/>
        </w:rPr>
        <w:t>№</w:t>
      </w:r>
      <w:r w:rsidR="00E11F91" w:rsidRPr="00A81577">
        <w:rPr>
          <w:rFonts w:ascii="Times New Roman" w:hAnsi="Times New Roman" w:cs="Times New Roman"/>
        </w:rPr>
        <w:t xml:space="preserve"> 44-ФЗ).</w:t>
      </w:r>
      <w:proofErr w:type="gramEnd"/>
    </w:p>
    <w:p w:rsidR="0045679C" w:rsidRPr="0045679C" w:rsidRDefault="0045679C" w:rsidP="0045679C">
      <w:pPr>
        <w:autoSpaceDE w:val="0"/>
        <w:autoSpaceDN w:val="0"/>
        <w:adjustRightInd w:val="0"/>
        <w:spacing w:after="0"/>
        <w:ind w:firstLine="709"/>
        <w:jc w:val="both"/>
        <w:rPr>
          <w:rFonts w:ascii="Times New Roman" w:hAnsi="Times New Roman" w:cs="Times New Roman"/>
        </w:rPr>
      </w:pPr>
      <w:r w:rsidRPr="0045679C">
        <w:rPr>
          <w:rFonts w:ascii="Times New Roman" w:hAnsi="Times New Roman" w:cs="Times New Roman"/>
        </w:rPr>
        <w:t xml:space="preserve">Законом о контрактной системе  предусмотрено 3 вида </w:t>
      </w:r>
      <w:r w:rsidR="00DB5DB1">
        <w:rPr>
          <w:rFonts w:ascii="Times New Roman" w:hAnsi="Times New Roman" w:cs="Times New Roman"/>
        </w:rPr>
        <w:t>аукциона</w:t>
      </w:r>
      <w:r w:rsidRPr="0045679C">
        <w:rPr>
          <w:rFonts w:ascii="Times New Roman" w:hAnsi="Times New Roman" w:cs="Times New Roman"/>
        </w:rPr>
        <w:t>:</w:t>
      </w:r>
    </w:p>
    <w:p w:rsidR="0045679C" w:rsidRPr="0045679C" w:rsidRDefault="0045679C" w:rsidP="0045679C">
      <w:pPr>
        <w:autoSpaceDE w:val="0"/>
        <w:autoSpaceDN w:val="0"/>
        <w:adjustRightInd w:val="0"/>
        <w:spacing w:after="0"/>
        <w:ind w:firstLine="709"/>
        <w:jc w:val="both"/>
        <w:rPr>
          <w:rFonts w:ascii="Times New Roman" w:hAnsi="Times New Roman" w:cs="Times New Roman"/>
        </w:rPr>
      </w:pPr>
      <w:r w:rsidRPr="0045679C">
        <w:rPr>
          <w:rFonts w:ascii="Times New Roman" w:hAnsi="Times New Roman" w:cs="Times New Roman"/>
        </w:rPr>
        <w:t xml:space="preserve">- открытый </w:t>
      </w:r>
      <w:r w:rsidR="00DB5DB1">
        <w:rPr>
          <w:rFonts w:ascii="Times New Roman" w:hAnsi="Times New Roman" w:cs="Times New Roman"/>
        </w:rPr>
        <w:t>аукцион</w:t>
      </w:r>
      <w:r w:rsidRPr="0045679C">
        <w:rPr>
          <w:rFonts w:ascii="Times New Roman" w:hAnsi="Times New Roman" w:cs="Times New Roman"/>
        </w:rPr>
        <w:t xml:space="preserve"> в электронной форме (электронный </w:t>
      </w:r>
      <w:r w:rsidR="00DB5DB1">
        <w:rPr>
          <w:rFonts w:ascii="Times New Roman" w:hAnsi="Times New Roman" w:cs="Times New Roman"/>
        </w:rPr>
        <w:t>аукцион</w:t>
      </w:r>
      <w:r w:rsidRPr="0045679C">
        <w:rPr>
          <w:rFonts w:ascii="Times New Roman" w:hAnsi="Times New Roman" w:cs="Times New Roman"/>
        </w:rPr>
        <w:t>);</w:t>
      </w:r>
    </w:p>
    <w:p w:rsidR="0045679C" w:rsidRPr="0045679C" w:rsidRDefault="0045679C" w:rsidP="0045679C">
      <w:pPr>
        <w:autoSpaceDE w:val="0"/>
        <w:autoSpaceDN w:val="0"/>
        <w:adjustRightInd w:val="0"/>
        <w:spacing w:after="0"/>
        <w:ind w:firstLine="709"/>
        <w:jc w:val="both"/>
        <w:rPr>
          <w:rFonts w:ascii="Times New Roman" w:hAnsi="Times New Roman" w:cs="Times New Roman"/>
        </w:rPr>
      </w:pPr>
      <w:r w:rsidRPr="0045679C">
        <w:rPr>
          <w:rFonts w:ascii="Times New Roman" w:hAnsi="Times New Roman" w:cs="Times New Roman"/>
        </w:rPr>
        <w:t xml:space="preserve">- закрытый </w:t>
      </w:r>
      <w:r w:rsidR="00DB5DB1">
        <w:rPr>
          <w:rFonts w:ascii="Times New Roman" w:hAnsi="Times New Roman" w:cs="Times New Roman"/>
        </w:rPr>
        <w:t>аукцион</w:t>
      </w:r>
      <w:r w:rsidRPr="0045679C">
        <w:rPr>
          <w:rFonts w:ascii="Times New Roman" w:hAnsi="Times New Roman" w:cs="Times New Roman"/>
        </w:rPr>
        <w:t xml:space="preserve">; </w:t>
      </w:r>
    </w:p>
    <w:p w:rsidR="0045679C" w:rsidRPr="00A81577" w:rsidRDefault="0045679C" w:rsidP="0045679C">
      <w:pPr>
        <w:autoSpaceDE w:val="0"/>
        <w:autoSpaceDN w:val="0"/>
        <w:adjustRightInd w:val="0"/>
        <w:spacing w:after="0"/>
        <w:ind w:firstLine="709"/>
        <w:jc w:val="both"/>
        <w:rPr>
          <w:rFonts w:ascii="Times New Roman" w:hAnsi="Times New Roman" w:cs="Times New Roman"/>
        </w:rPr>
      </w:pPr>
      <w:r w:rsidRPr="0045679C">
        <w:rPr>
          <w:rFonts w:ascii="Times New Roman" w:hAnsi="Times New Roman" w:cs="Times New Roman"/>
        </w:rPr>
        <w:t xml:space="preserve">- закрытый </w:t>
      </w:r>
      <w:r w:rsidR="00DB5DB1">
        <w:rPr>
          <w:rFonts w:ascii="Times New Roman" w:hAnsi="Times New Roman" w:cs="Times New Roman"/>
        </w:rPr>
        <w:t>аукцион</w:t>
      </w:r>
      <w:r w:rsidRPr="0045679C">
        <w:rPr>
          <w:rFonts w:ascii="Times New Roman" w:hAnsi="Times New Roman" w:cs="Times New Roman"/>
        </w:rPr>
        <w:t xml:space="preserve"> в электронной форме (закрытый электронный </w:t>
      </w:r>
      <w:r w:rsidR="00DB5DB1">
        <w:rPr>
          <w:rFonts w:ascii="Times New Roman" w:hAnsi="Times New Roman" w:cs="Times New Roman"/>
        </w:rPr>
        <w:t>аукцион</w:t>
      </w:r>
      <w:r w:rsidRPr="0045679C">
        <w:rPr>
          <w:rFonts w:ascii="Times New Roman" w:hAnsi="Times New Roman" w:cs="Times New Roman"/>
        </w:rPr>
        <w:t>).</w:t>
      </w:r>
    </w:p>
    <w:p w:rsidR="00DB5DB1" w:rsidRDefault="00DB5DB1" w:rsidP="00D43C8C">
      <w:pPr>
        <w:autoSpaceDE w:val="0"/>
        <w:autoSpaceDN w:val="0"/>
        <w:adjustRightInd w:val="0"/>
        <w:ind w:firstLine="709"/>
        <w:jc w:val="center"/>
        <w:rPr>
          <w:rFonts w:ascii="Times New Roman" w:hAnsi="Times New Roman" w:cs="Times New Roman"/>
          <w:b/>
        </w:rPr>
      </w:pPr>
    </w:p>
    <w:p w:rsidR="003B0B16" w:rsidRPr="00A81577" w:rsidRDefault="00925EF1" w:rsidP="009C174A">
      <w:pPr>
        <w:autoSpaceDE w:val="0"/>
        <w:autoSpaceDN w:val="0"/>
        <w:adjustRightInd w:val="0"/>
        <w:spacing w:after="0"/>
        <w:ind w:firstLine="709"/>
        <w:jc w:val="center"/>
        <w:rPr>
          <w:rFonts w:ascii="Times New Roman" w:hAnsi="Times New Roman" w:cs="Times New Roman"/>
          <w:b/>
        </w:rPr>
      </w:pPr>
      <w:r w:rsidRPr="00A81577">
        <w:rPr>
          <w:rFonts w:ascii="Times New Roman" w:hAnsi="Times New Roman" w:cs="Times New Roman"/>
          <w:b/>
        </w:rPr>
        <w:t>Закрытые конкурентные процедуры</w:t>
      </w:r>
    </w:p>
    <w:p w:rsidR="00925EF1" w:rsidRDefault="00925EF1" w:rsidP="009C174A">
      <w:pPr>
        <w:autoSpaceDE w:val="0"/>
        <w:autoSpaceDN w:val="0"/>
        <w:adjustRightInd w:val="0"/>
        <w:spacing w:after="0"/>
        <w:ind w:firstLine="709"/>
        <w:jc w:val="both"/>
        <w:rPr>
          <w:rFonts w:ascii="Times New Roman" w:hAnsi="Times New Roman" w:cs="Times New Roman"/>
        </w:rPr>
      </w:pPr>
      <w:r w:rsidRPr="00A81577">
        <w:rPr>
          <w:rFonts w:ascii="Times New Roman" w:hAnsi="Times New Roman" w:cs="Times New Roman"/>
        </w:rPr>
        <w:t>Закрытые конкурентные процедуры проводятся в случаях, определенных частью 1</w:t>
      </w:r>
      <w:r w:rsidR="00DB5DB1">
        <w:rPr>
          <w:rFonts w:ascii="Times New Roman" w:hAnsi="Times New Roman" w:cs="Times New Roman"/>
        </w:rPr>
        <w:t>1</w:t>
      </w:r>
      <w:r w:rsidRPr="00A81577">
        <w:rPr>
          <w:rFonts w:ascii="Times New Roman" w:hAnsi="Times New Roman" w:cs="Times New Roman"/>
        </w:rPr>
        <w:t xml:space="preserve"> статьи 24 Закона </w:t>
      </w:r>
      <w:r w:rsidR="00DB5DB1">
        <w:rPr>
          <w:rFonts w:ascii="Times New Roman" w:hAnsi="Times New Roman" w:cs="Times New Roman"/>
        </w:rPr>
        <w:t xml:space="preserve">о контрактной системе </w:t>
      </w:r>
      <w:r w:rsidRPr="00A81577">
        <w:rPr>
          <w:rFonts w:ascii="Times New Roman" w:hAnsi="Times New Roman" w:cs="Times New Roman"/>
        </w:rPr>
        <w:t xml:space="preserve">(например, закупка услуг по страхованию, транспортировке, охране ценностей </w:t>
      </w:r>
      <w:r w:rsidR="00DB5DB1" w:rsidRPr="00DB5DB1">
        <w:rPr>
          <w:rFonts w:ascii="Times New Roman" w:hAnsi="Times New Roman" w:cs="Times New Roman"/>
        </w:rPr>
        <w:t>Государственного фонда драгоценных металлов и драгоценных камней Российской Федерации</w:t>
      </w:r>
      <w:r w:rsidRPr="00A81577">
        <w:rPr>
          <w:rFonts w:ascii="Times New Roman" w:hAnsi="Times New Roman" w:cs="Times New Roman"/>
        </w:rPr>
        <w:t xml:space="preserve">). </w:t>
      </w:r>
    </w:p>
    <w:p w:rsidR="009C174A" w:rsidRPr="00A81577" w:rsidRDefault="009C174A" w:rsidP="009C174A">
      <w:pPr>
        <w:autoSpaceDE w:val="0"/>
        <w:autoSpaceDN w:val="0"/>
        <w:adjustRightInd w:val="0"/>
        <w:spacing w:after="0"/>
        <w:ind w:firstLine="709"/>
        <w:jc w:val="both"/>
        <w:rPr>
          <w:rFonts w:ascii="Times New Roman" w:hAnsi="Times New Roman" w:cs="Times New Roman"/>
        </w:rPr>
      </w:pPr>
    </w:p>
    <w:p w:rsidR="0055142D" w:rsidRDefault="00925EF1" w:rsidP="00D842CC">
      <w:pPr>
        <w:autoSpaceDE w:val="0"/>
        <w:autoSpaceDN w:val="0"/>
        <w:adjustRightInd w:val="0"/>
        <w:spacing w:after="0" w:line="240" w:lineRule="auto"/>
        <w:ind w:firstLine="709"/>
        <w:jc w:val="both"/>
        <w:rPr>
          <w:rFonts w:ascii="Calibri" w:hAnsi="Calibri" w:cs="Calibri"/>
        </w:rPr>
      </w:pPr>
      <w:r>
        <w:rPr>
          <w:rFonts w:ascii="Calibri" w:hAnsi="Calibri" w:cs="Calibri"/>
          <w:noProof/>
          <w:lang w:eastAsia="ru-RU"/>
        </w:rPr>
        <mc:AlternateContent>
          <mc:Choice Requires="wps">
            <w:drawing>
              <wp:anchor distT="0" distB="0" distL="114300" distR="114300" simplePos="0" relativeHeight="251684864" behindDoc="0" locked="0" layoutInCell="1" allowOverlap="1" wp14:anchorId="6BF9DFC4" wp14:editId="6C0A5644">
                <wp:simplePos x="0" y="0"/>
                <wp:positionH relativeFrom="column">
                  <wp:posOffset>266700</wp:posOffset>
                </wp:positionH>
                <wp:positionV relativeFrom="paragraph">
                  <wp:posOffset>90805</wp:posOffset>
                </wp:positionV>
                <wp:extent cx="5278755" cy="1236980"/>
                <wp:effectExtent l="57150" t="38100" r="74295" b="96520"/>
                <wp:wrapNone/>
                <wp:docPr id="4" name="Скругленный прямоугольник 4"/>
                <wp:cNvGraphicFramePr/>
                <a:graphic xmlns:a="http://schemas.openxmlformats.org/drawingml/2006/main">
                  <a:graphicData uri="http://schemas.microsoft.com/office/word/2010/wordprocessingShape">
                    <wps:wsp>
                      <wps:cNvSpPr/>
                      <wps:spPr>
                        <a:xfrm>
                          <a:off x="0" y="0"/>
                          <a:ext cx="5278755" cy="123698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55142D" w:rsidRDefault="0055142D" w:rsidP="0055142D">
                            <w:pPr>
                              <w:spacing w:after="0" w:line="240" w:lineRule="auto"/>
                              <w:jc w:val="center"/>
                              <w:rPr>
                                <w:rFonts w:ascii="Calibri" w:hAnsi="Calibri" w:cs="Calibri"/>
                              </w:rPr>
                            </w:pPr>
                            <w:r>
                              <w:rPr>
                                <w:rFonts w:ascii="Calibri" w:hAnsi="Calibri" w:cs="Calibri"/>
                              </w:rPr>
                              <w:t xml:space="preserve">До </w:t>
                            </w:r>
                            <w:r w:rsidRPr="0055142D">
                              <w:rPr>
                                <w:rFonts w:ascii="Calibri" w:hAnsi="Calibri" w:cs="Calibri"/>
                                <w:b/>
                              </w:rPr>
                              <w:t>31 декабря 2023 г</w:t>
                            </w:r>
                            <w:r w:rsidR="00DB5DB1">
                              <w:rPr>
                                <w:rFonts w:ascii="Calibri" w:hAnsi="Calibri" w:cs="Calibri"/>
                                <w:b/>
                              </w:rPr>
                              <w:t>ода</w:t>
                            </w:r>
                            <w:r>
                              <w:rPr>
                                <w:rFonts w:ascii="Calibri" w:hAnsi="Calibri" w:cs="Calibri"/>
                              </w:rPr>
                              <w:t xml:space="preserve"> Правительство РФ вправе устанавливать </w:t>
                            </w:r>
                            <w:r w:rsidR="00DB5DB1">
                              <w:rPr>
                                <w:rFonts w:ascii="Calibri" w:hAnsi="Calibri" w:cs="Calibri"/>
                              </w:rPr>
                              <w:t xml:space="preserve">дополнительные </w:t>
                            </w:r>
                            <w:r>
                              <w:rPr>
                                <w:rFonts w:ascii="Calibri" w:hAnsi="Calibri" w:cs="Calibri"/>
                              </w:rPr>
                              <w:t>случаи применения закрытых конкурентных способов определения поставщиков (подрядчиков, исполнителей), при которых приглашение принять участие в определении поставщика (подрядчика, исполнителя) может быть направлено до 31 декабря 2023 г</w:t>
                            </w:r>
                            <w:r w:rsidR="00DB5DB1">
                              <w:rPr>
                                <w:rFonts w:ascii="Calibri" w:hAnsi="Calibri" w:cs="Calibri"/>
                              </w:rPr>
                              <w:t>ода</w:t>
                            </w:r>
                            <w:r>
                              <w:rPr>
                                <w:rFonts w:ascii="Calibri" w:hAnsi="Calibri" w:cs="Calibri"/>
                              </w:rPr>
                              <w:t xml:space="preserve"> включительно </w:t>
                            </w:r>
                          </w:p>
                          <w:p w:rsidR="0055142D" w:rsidRPr="0055142D" w:rsidRDefault="0055142D" w:rsidP="0055142D">
                            <w:pPr>
                              <w:spacing w:after="0" w:line="240" w:lineRule="auto"/>
                              <w:jc w:val="center"/>
                              <w:rPr>
                                <w:i/>
                                <w:color w:val="000000" w:themeColor="text1"/>
                                <w:sz w:val="20"/>
                                <w:szCs w:val="20"/>
                              </w:rPr>
                            </w:pPr>
                            <w:r w:rsidRPr="0055142D">
                              <w:rPr>
                                <w:rFonts w:ascii="Calibri" w:hAnsi="Calibri" w:cs="Calibri"/>
                                <w:i/>
                                <w:color w:val="000000" w:themeColor="text1"/>
                                <w:sz w:val="20"/>
                                <w:szCs w:val="20"/>
                              </w:rPr>
                              <w:t>(</w:t>
                            </w:r>
                            <w:hyperlink r:id="rId7" w:history="1">
                              <w:r w:rsidRPr="0055142D">
                                <w:rPr>
                                  <w:rFonts w:ascii="Calibri" w:hAnsi="Calibri" w:cs="Calibri"/>
                                  <w:i/>
                                  <w:color w:val="000000" w:themeColor="text1"/>
                                  <w:sz w:val="20"/>
                                  <w:szCs w:val="20"/>
                                </w:rPr>
                                <w:t>п. 1 ч. 7 ст. 15</w:t>
                              </w:r>
                            </w:hyperlink>
                            <w:r w:rsidRPr="0055142D">
                              <w:rPr>
                                <w:rFonts w:ascii="Calibri" w:hAnsi="Calibri" w:cs="Calibri"/>
                                <w:i/>
                                <w:color w:val="000000" w:themeColor="text1"/>
                                <w:sz w:val="20"/>
                                <w:szCs w:val="20"/>
                              </w:rPr>
                              <w:t xml:space="preserve"> Федерального закона от 08.03.2022 </w:t>
                            </w:r>
                            <w:r>
                              <w:rPr>
                                <w:rFonts w:ascii="Calibri" w:hAnsi="Calibri" w:cs="Calibri"/>
                                <w:i/>
                                <w:color w:val="000000" w:themeColor="text1"/>
                                <w:sz w:val="20"/>
                                <w:szCs w:val="20"/>
                              </w:rPr>
                              <w:t>№</w:t>
                            </w:r>
                            <w:r w:rsidRPr="0055142D">
                              <w:rPr>
                                <w:rFonts w:ascii="Calibri" w:hAnsi="Calibri" w:cs="Calibri"/>
                                <w:i/>
                                <w:color w:val="000000" w:themeColor="text1"/>
                                <w:sz w:val="20"/>
                                <w:szCs w:val="20"/>
                              </w:rPr>
                              <w:t xml:space="preserve"> 46-ФЗ).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Скругленный прямоугольник 4" o:spid="_x0000_s1039" style="position:absolute;left:0;text-align:left;margin-left:21pt;margin-top:7.15pt;width:415.65pt;height:97.4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" fillcolor="#a5d5e2 [1624]" strokecolor="#40a7c2 [3048]">
                <v:fill color2="#e4f2f6 [504]" rotate="t" angle="180" colors="0 #9eeaff;22938f #bbefff;1 #e4f9ff" focus="100%" type="gradient"/>
                <v:shadow on="t" color="black" opacity="24903f" origin=",.5" offset="0,.55556mm"/>
                <v:textbox>
                  <w:txbxContent>
                    <w:p w:rsidR="0055142D" w:rsidRDefault="0055142D" w:rsidP="0055142D">
                      <w:pPr>
                        <w:spacing w:after="0" w:line="240" w:lineRule="auto"/>
                        <w:jc w:val="center"/>
                        <w:rPr>
                          <w:rFonts w:ascii="Calibri" w:hAnsi="Calibri" w:cs="Calibri"/>
                        </w:rPr>
                      </w:pPr>
                      <w:r>
                        <w:rPr>
                          <w:rFonts w:ascii="Calibri" w:hAnsi="Calibri" w:cs="Calibri"/>
                        </w:rPr>
                        <w:t xml:space="preserve">До </w:t>
                      </w:r>
                      <w:r w:rsidRPr="0055142D">
                        <w:rPr>
                          <w:rFonts w:ascii="Calibri" w:hAnsi="Calibri" w:cs="Calibri"/>
                          <w:b/>
                        </w:rPr>
                        <w:t>31 декабря 2023 г</w:t>
                      </w:r>
                      <w:r w:rsidR="00DB5DB1">
                        <w:rPr>
                          <w:rFonts w:ascii="Calibri" w:hAnsi="Calibri" w:cs="Calibri"/>
                          <w:b/>
                        </w:rPr>
                        <w:t>ода</w:t>
                      </w:r>
                      <w:r>
                        <w:rPr>
                          <w:rFonts w:ascii="Calibri" w:hAnsi="Calibri" w:cs="Calibri"/>
                        </w:rPr>
                        <w:t xml:space="preserve"> Правительство РФ вправе устанавливать </w:t>
                      </w:r>
                      <w:r w:rsidR="00DB5DB1">
                        <w:rPr>
                          <w:rFonts w:ascii="Calibri" w:hAnsi="Calibri" w:cs="Calibri"/>
                        </w:rPr>
                        <w:t xml:space="preserve">дополнительные </w:t>
                      </w:r>
                      <w:r>
                        <w:rPr>
                          <w:rFonts w:ascii="Calibri" w:hAnsi="Calibri" w:cs="Calibri"/>
                        </w:rPr>
                        <w:t>случаи применения закрытых конкурентных способов определения поставщиков (подрядчиков, исполнителей), при которых приглашение принять участие в определении поставщика (подрядчика, исполнителя) может быть направлено до 31 декабря 2023 г</w:t>
                      </w:r>
                      <w:r w:rsidR="00DB5DB1">
                        <w:rPr>
                          <w:rFonts w:ascii="Calibri" w:hAnsi="Calibri" w:cs="Calibri"/>
                        </w:rPr>
                        <w:t>ода</w:t>
                      </w:r>
                      <w:r>
                        <w:rPr>
                          <w:rFonts w:ascii="Calibri" w:hAnsi="Calibri" w:cs="Calibri"/>
                        </w:rPr>
                        <w:t xml:space="preserve"> включительно </w:t>
                      </w:r>
                    </w:p>
                    <w:p w:rsidR="0055142D" w:rsidRPr="0055142D" w:rsidRDefault="0055142D" w:rsidP="0055142D">
                      <w:pPr>
                        <w:spacing w:after="0" w:line="240" w:lineRule="auto"/>
                        <w:jc w:val="center"/>
                        <w:rPr>
                          <w:i/>
                          <w:color w:val="000000" w:themeColor="text1"/>
                          <w:sz w:val="20"/>
                          <w:szCs w:val="20"/>
                        </w:rPr>
                      </w:pPr>
                      <w:r w:rsidRPr="0055142D">
                        <w:rPr>
                          <w:rFonts w:ascii="Calibri" w:hAnsi="Calibri" w:cs="Calibri"/>
                          <w:i/>
                          <w:color w:val="000000" w:themeColor="text1"/>
                          <w:sz w:val="20"/>
                          <w:szCs w:val="20"/>
                        </w:rPr>
                        <w:t>(</w:t>
                      </w:r>
                      <w:hyperlink r:id="rId8" w:history="1">
                        <w:r w:rsidRPr="0055142D">
                          <w:rPr>
                            <w:rFonts w:ascii="Calibri" w:hAnsi="Calibri" w:cs="Calibri"/>
                            <w:i/>
                            <w:color w:val="000000" w:themeColor="text1"/>
                            <w:sz w:val="20"/>
                            <w:szCs w:val="20"/>
                          </w:rPr>
                          <w:t>п. 1 ч. 7 ст. 15</w:t>
                        </w:r>
                      </w:hyperlink>
                      <w:r w:rsidRPr="0055142D">
                        <w:rPr>
                          <w:rFonts w:ascii="Calibri" w:hAnsi="Calibri" w:cs="Calibri"/>
                          <w:i/>
                          <w:color w:val="000000" w:themeColor="text1"/>
                          <w:sz w:val="20"/>
                          <w:szCs w:val="20"/>
                        </w:rPr>
                        <w:t xml:space="preserve"> Федерального закона от 08.03.2022 </w:t>
                      </w:r>
                      <w:r>
                        <w:rPr>
                          <w:rFonts w:ascii="Calibri" w:hAnsi="Calibri" w:cs="Calibri"/>
                          <w:i/>
                          <w:color w:val="000000" w:themeColor="text1"/>
                          <w:sz w:val="20"/>
                          <w:szCs w:val="20"/>
                        </w:rPr>
                        <w:t>№</w:t>
                      </w:r>
                      <w:r w:rsidRPr="0055142D">
                        <w:rPr>
                          <w:rFonts w:ascii="Calibri" w:hAnsi="Calibri" w:cs="Calibri"/>
                          <w:i/>
                          <w:color w:val="000000" w:themeColor="text1"/>
                          <w:sz w:val="20"/>
                          <w:szCs w:val="20"/>
                        </w:rPr>
                        <w:t xml:space="preserve"> 46-ФЗ).</w:t>
                      </w:r>
                    </w:p>
                  </w:txbxContent>
                </v:textbox>
              </v:roundrect>
            </w:pict>
          </mc:Fallback>
        </mc:AlternateContent>
      </w:r>
    </w:p>
    <w:p w:rsidR="0055142D" w:rsidRDefault="0055142D" w:rsidP="0055142D">
      <w:pPr>
        <w:autoSpaceDE w:val="0"/>
        <w:autoSpaceDN w:val="0"/>
        <w:adjustRightInd w:val="0"/>
        <w:spacing w:before="220" w:after="0" w:line="240" w:lineRule="auto"/>
        <w:jc w:val="both"/>
        <w:rPr>
          <w:rFonts w:ascii="Calibri" w:hAnsi="Calibri" w:cs="Calibri"/>
        </w:rPr>
      </w:pPr>
    </w:p>
    <w:p w:rsidR="00DF7EC6" w:rsidRDefault="00DF7EC6" w:rsidP="00D842CC">
      <w:pPr>
        <w:autoSpaceDE w:val="0"/>
        <w:autoSpaceDN w:val="0"/>
        <w:adjustRightInd w:val="0"/>
        <w:spacing w:after="0" w:line="240" w:lineRule="auto"/>
        <w:ind w:firstLine="709"/>
        <w:jc w:val="both"/>
        <w:rPr>
          <w:rFonts w:ascii="Calibri" w:hAnsi="Calibri" w:cs="Calibri"/>
        </w:rPr>
      </w:pPr>
    </w:p>
    <w:p w:rsidR="008320B9" w:rsidRDefault="008320B9" w:rsidP="00D842CC">
      <w:pPr>
        <w:autoSpaceDE w:val="0"/>
        <w:autoSpaceDN w:val="0"/>
        <w:adjustRightInd w:val="0"/>
        <w:spacing w:after="0" w:line="240" w:lineRule="auto"/>
        <w:ind w:firstLine="709"/>
        <w:jc w:val="both"/>
        <w:rPr>
          <w:rFonts w:ascii="Calibri" w:hAnsi="Calibri" w:cs="Calibri"/>
        </w:rPr>
      </w:pPr>
    </w:p>
    <w:p w:rsidR="00936AB3" w:rsidRDefault="00936AB3" w:rsidP="00D842CC">
      <w:pPr>
        <w:autoSpaceDE w:val="0"/>
        <w:autoSpaceDN w:val="0"/>
        <w:adjustRightInd w:val="0"/>
        <w:spacing w:after="0" w:line="240" w:lineRule="auto"/>
        <w:ind w:firstLine="709"/>
        <w:jc w:val="both"/>
        <w:rPr>
          <w:rFonts w:ascii="Calibri" w:hAnsi="Calibri" w:cs="Calibri"/>
        </w:rPr>
      </w:pPr>
    </w:p>
    <w:p w:rsidR="0055142D" w:rsidRPr="0055142D" w:rsidRDefault="0055142D" w:rsidP="0055142D">
      <w:pPr>
        <w:ind w:firstLine="709"/>
        <w:jc w:val="both"/>
        <w:rPr>
          <w:b/>
        </w:rPr>
      </w:pPr>
    </w:p>
    <w:p w:rsidR="0055142D" w:rsidRDefault="0055142D" w:rsidP="0055142D">
      <w:pPr>
        <w:spacing w:after="0" w:line="240" w:lineRule="auto"/>
        <w:jc w:val="center"/>
      </w:pPr>
    </w:p>
    <w:p w:rsidR="00DB5DB1" w:rsidRDefault="00DB5DB1" w:rsidP="0055142D">
      <w:pPr>
        <w:spacing w:after="0" w:line="240" w:lineRule="auto"/>
        <w:jc w:val="center"/>
      </w:pPr>
    </w:p>
    <w:p w:rsidR="00925EF1" w:rsidRPr="00DB5DB1" w:rsidRDefault="00925EF1" w:rsidP="009C174A">
      <w:pPr>
        <w:pStyle w:val="ab"/>
        <w:autoSpaceDE w:val="0"/>
        <w:autoSpaceDN w:val="0"/>
        <w:adjustRightInd w:val="0"/>
        <w:spacing w:after="0"/>
        <w:ind w:left="1069"/>
        <w:jc w:val="center"/>
        <w:rPr>
          <w:rFonts w:ascii="Times New Roman" w:hAnsi="Times New Roman" w:cs="Times New Roman"/>
          <w:b/>
        </w:rPr>
      </w:pPr>
      <w:r w:rsidRPr="00DB5DB1">
        <w:rPr>
          <w:rFonts w:ascii="Times New Roman" w:hAnsi="Times New Roman" w:cs="Times New Roman"/>
          <w:b/>
        </w:rPr>
        <w:t>Запрос котировок в электронной форме</w:t>
      </w:r>
    </w:p>
    <w:p w:rsidR="00925EF1" w:rsidRPr="00A81577" w:rsidRDefault="000851D3" w:rsidP="009C174A">
      <w:pPr>
        <w:autoSpaceDE w:val="0"/>
        <w:autoSpaceDN w:val="0"/>
        <w:adjustRightInd w:val="0"/>
        <w:spacing w:after="0"/>
        <w:ind w:firstLine="709"/>
        <w:jc w:val="both"/>
        <w:rPr>
          <w:rFonts w:ascii="Times New Roman" w:hAnsi="Times New Roman" w:cs="Times New Roman"/>
        </w:rPr>
      </w:pPr>
      <w:proofErr w:type="gramStart"/>
      <w:r w:rsidRPr="009C174A">
        <w:rPr>
          <w:rFonts w:ascii="Times New Roman" w:hAnsi="Times New Roman" w:cs="Times New Roman"/>
          <w:b/>
        </w:rPr>
        <w:t>Запрос котировок</w:t>
      </w:r>
      <w:r w:rsidRPr="00A81577">
        <w:rPr>
          <w:rFonts w:ascii="Times New Roman" w:hAnsi="Times New Roman" w:cs="Times New Roman"/>
        </w:rPr>
        <w:t xml:space="preserve"> - это способ определения контрагента, при котором победителем признается участник, заявка которого соответствует требованиям, установленным в извещении, и который </w:t>
      </w:r>
      <w:r w:rsidRPr="009C174A">
        <w:rPr>
          <w:rFonts w:ascii="Times New Roman" w:hAnsi="Times New Roman" w:cs="Times New Roman"/>
          <w:b/>
        </w:rPr>
        <w:t>предложил наиболее низкую цену контракта</w:t>
      </w:r>
      <w:r w:rsidRPr="00A81577">
        <w:rPr>
          <w:rFonts w:ascii="Times New Roman" w:hAnsi="Times New Roman" w:cs="Times New Roman"/>
        </w:rPr>
        <w:t xml:space="preserve">, наименьшую сумму цен единиц товаров, работ, услуг (часть 9 статьи 24 Закона </w:t>
      </w:r>
      <w:r w:rsidR="00A81577">
        <w:rPr>
          <w:rFonts w:ascii="Times New Roman" w:hAnsi="Times New Roman" w:cs="Times New Roman"/>
        </w:rPr>
        <w:t>№</w:t>
      </w:r>
      <w:r w:rsidRPr="00A81577">
        <w:rPr>
          <w:rFonts w:ascii="Times New Roman" w:hAnsi="Times New Roman" w:cs="Times New Roman"/>
        </w:rPr>
        <w:t xml:space="preserve"> 44-ФЗ).</w:t>
      </w:r>
      <w:proofErr w:type="gramEnd"/>
    </w:p>
    <w:p w:rsidR="000D7893" w:rsidRPr="00A81577" w:rsidRDefault="000D7893" w:rsidP="009C174A">
      <w:pPr>
        <w:autoSpaceDE w:val="0"/>
        <w:autoSpaceDN w:val="0"/>
        <w:adjustRightInd w:val="0"/>
        <w:spacing w:after="0"/>
        <w:ind w:firstLine="709"/>
        <w:jc w:val="both"/>
        <w:rPr>
          <w:rFonts w:ascii="Times New Roman" w:hAnsi="Times New Roman" w:cs="Times New Roman"/>
        </w:rPr>
      </w:pPr>
      <w:r w:rsidRPr="00A81577">
        <w:rPr>
          <w:rFonts w:ascii="Times New Roman" w:hAnsi="Times New Roman" w:cs="Times New Roman"/>
        </w:rPr>
        <w:t xml:space="preserve">Проведение запроса котировок во всех случаях является правом, а не обязанностью заказчика (часть 10 статьи 24 Закона </w:t>
      </w:r>
      <w:r w:rsidR="00A81577">
        <w:rPr>
          <w:rFonts w:ascii="Times New Roman" w:hAnsi="Times New Roman" w:cs="Times New Roman"/>
        </w:rPr>
        <w:t>№</w:t>
      </w:r>
      <w:r w:rsidRPr="00A81577">
        <w:rPr>
          <w:rFonts w:ascii="Times New Roman" w:hAnsi="Times New Roman" w:cs="Times New Roman"/>
        </w:rPr>
        <w:t xml:space="preserve"> 44-ФЗ).</w:t>
      </w:r>
    </w:p>
    <w:p w:rsidR="000D7893" w:rsidRPr="00A81577" w:rsidRDefault="000D7893" w:rsidP="009C174A">
      <w:pPr>
        <w:autoSpaceDE w:val="0"/>
        <w:autoSpaceDN w:val="0"/>
        <w:adjustRightInd w:val="0"/>
        <w:spacing w:after="0"/>
        <w:ind w:firstLine="709"/>
        <w:jc w:val="both"/>
        <w:rPr>
          <w:rFonts w:ascii="Times New Roman" w:hAnsi="Times New Roman" w:cs="Times New Roman"/>
        </w:rPr>
      </w:pPr>
      <w:r w:rsidRPr="00A81577">
        <w:rPr>
          <w:rFonts w:ascii="Times New Roman" w:hAnsi="Times New Roman" w:cs="Times New Roman"/>
        </w:rPr>
        <w:t>Таким образом, если закупка подпадает под любой из случаев проведения запроса котировок, то ее можно провести и другим способом (электронный конкурс, электронный аукцион, у единственного поставщика), если это позволяют нормы о таком способе.</w:t>
      </w:r>
    </w:p>
    <w:p w:rsidR="00A416FE" w:rsidRPr="009C174A" w:rsidRDefault="00A416FE" w:rsidP="009C174A">
      <w:pPr>
        <w:autoSpaceDE w:val="0"/>
        <w:autoSpaceDN w:val="0"/>
        <w:adjustRightInd w:val="0"/>
        <w:spacing w:after="0"/>
        <w:ind w:firstLine="709"/>
        <w:jc w:val="both"/>
        <w:rPr>
          <w:rFonts w:ascii="Times New Roman" w:hAnsi="Times New Roman" w:cs="Times New Roman"/>
          <w:i/>
        </w:rPr>
      </w:pPr>
      <w:r w:rsidRPr="00A81577">
        <w:rPr>
          <w:rFonts w:ascii="Times New Roman" w:hAnsi="Times New Roman" w:cs="Times New Roman"/>
        </w:rPr>
        <w:lastRenderedPageBreak/>
        <w:t xml:space="preserve">По общему правилу можно провести запрос котировок в электронной форме, если НМЦК не </w:t>
      </w:r>
      <w:r w:rsidR="009C174A">
        <w:rPr>
          <w:rFonts w:ascii="Times New Roman" w:hAnsi="Times New Roman" w:cs="Times New Roman"/>
        </w:rPr>
        <w:t xml:space="preserve">превышает </w:t>
      </w:r>
      <w:r w:rsidRPr="00A81577">
        <w:rPr>
          <w:rFonts w:ascii="Times New Roman" w:hAnsi="Times New Roman" w:cs="Times New Roman"/>
        </w:rPr>
        <w:t xml:space="preserve">10 млн. рублей (пункт 1 части 10 статьи 24 Закона </w:t>
      </w:r>
      <w:r w:rsidR="00A81577">
        <w:rPr>
          <w:rFonts w:ascii="Times New Roman" w:hAnsi="Times New Roman" w:cs="Times New Roman"/>
        </w:rPr>
        <w:t>№</w:t>
      </w:r>
      <w:r w:rsidRPr="00A81577">
        <w:rPr>
          <w:rFonts w:ascii="Times New Roman" w:hAnsi="Times New Roman" w:cs="Times New Roman"/>
        </w:rPr>
        <w:t xml:space="preserve"> 44-ФЗ)</w:t>
      </w:r>
      <w:r w:rsidR="000D182F">
        <w:rPr>
          <w:rFonts w:ascii="Times New Roman" w:hAnsi="Times New Roman" w:cs="Times New Roman"/>
        </w:rPr>
        <w:t>.</w:t>
      </w:r>
      <w:r w:rsidRPr="00A81577">
        <w:rPr>
          <w:rFonts w:ascii="Times New Roman" w:hAnsi="Times New Roman" w:cs="Times New Roman"/>
        </w:rPr>
        <w:t xml:space="preserve"> </w:t>
      </w:r>
      <w:r w:rsidR="000D182F">
        <w:rPr>
          <w:rFonts w:ascii="Times New Roman" w:hAnsi="Times New Roman" w:cs="Times New Roman"/>
        </w:rPr>
        <w:t>О</w:t>
      </w:r>
      <w:r w:rsidR="000D182F" w:rsidRPr="000D182F">
        <w:rPr>
          <w:rFonts w:ascii="Times New Roman" w:hAnsi="Times New Roman" w:cs="Times New Roman"/>
        </w:rPr>
        <w:t>граничения размера годового объема закупок, осуществляемых путем проведения электронного запроса котировок</w:t>
      </w:r>
      <w:r w:rsidR="000D182F">
        <w:rPr>
          <w:rFonts w:ascii="Times New Roman" w:hAnsi="Times New Roman" w:cs="Times New Roman"/>
        </w:rPr>
        <w:t xml:space="preserve"> приостановлены</w:t>
      </w:r>
      <w:r w:rsidR="009C174A">
        <w:rPr>
          <w:rFonts w:ascii="Times New Roman" w:hAnsi="Times New Roman" w:cs="Times New Roman"/>
        </w:rPr>
        <w:t xml:space="preserve">: </w:t>
      </w:r>
      <w:r w:rsidRPr="009C174A">
        <w:rPr>
          <w:rFonts w:ascii="Times New Roman" w:hAnsi="Times New Roman" w:cs="Times New Roman"/>
          <w:i/>
        </w:rPr>
        <w:t>При этом годовой объем закупок, осуществляемых этим способом, не должен превышать 20% совокупного годового объема закупок (далее - СГОЗ) заказчика или 100 млн. рублей в отношении заказчика, СГОЗ которого в прошедшем календарном году составил менее 500 млн. рублей.</w:t>
      </w:r>
    </w:p>
    <w:p w:rsidR="009C174A" w:rsidRDefault="009C174A" w:rsidP="00D43C8C">
      <w:pPr>
        <w:autoSpaceDE w:val="0"/>
        <w:autoSpaceDN w:val="0"/>
        <w:adjustRightInd w:val="0"/>
        <w:ind w:firstLine="709"/>
        <w:jc w:val="both"/>
        <w:rPr>
          <w:rFonts w:ascii="Times New Roman" w:hAnsi="Times New Roman" w:cs="Times New Roman"/>
        </w:rPr>
      </w:pPr>
      <w:r>
        <w:rPr>
          <w:noProof/>
          <w:lang w:eastAsia="ru-RU"/>
        </w:rPr>
        <mc:AlternateContent>
          <mc:Choice Requires="wps">
            <w:drawing>
              <wp:anchor distT="0" distB="0" distL="114300" distR="114300" simplePos="0" relativeHeight="251685888" behindDoc="0" locked="0" layoutInCell="1" allowOverlap="1" wp14:anchorId="1919742F" wp14:editId="008AF968">
                <wp:simplePos x="0" y="0"/>
                <wp:positionH relativeFrom="column">
                  <wp:posOffset>309753</wp:posOffset>
                </wp:positionH>
                <wp:positionV relativeFrom="paragraph">
                  <wp:posOffset>90170</wp:posOffset>
                </wp:positionV>
                <wp:extent cx="5065395" cy="890016"/>
                <wp:effectExtent l="57150" t="38100" r="78105" b="100965"/>
                <wp:wrapNone/>
                <wp:docPr id="28" name="Скругленный прямоугольник 28"/>
                <wp:cNvGraphicFramePr/>
                <a:graphic xmlns:a="http://schemas.openxmlformats.org/drawingml/2006/main">
                  <a:graphicData uri="http://schemas.microsoft.com/office/word/2010/wordprocessingShape">
                    <wps:wsp>
                      <wps:cNvSpPr/>
                      <wps:spPr>
                        <a:xfrm>
                          <a:off x="0" y="0"/>
                          <a:ext cx="5065395" cy="890016"/>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A416FE" w:rsidRDefault="00A416FE" w:rsidP="00A416FE">
                            <w:pPr>
                              <w:spacing w:after="0" w:line="240" w:lineRule="auto"/>
                              <w:jc w:val="center"/>
                            </w:pPr>
                            <w:r>
                              <w:t>!!!</w:t>
                            </w:r>
                          </w:p>
                          <w:p w:rsidR="00F46D98" w:rsidRDefault="00A416FE" w:rsidP="00A416FE">
                            <w:pPr>
                              <w:spacing w:after="0" w:line="240" w:lineRule="auto"/>
                              <w:jc w:val="center"/>
                            </w:pPr>
                            <w:r>
                              <w:t>П</w:t>
                            </w:r>
                            <w:r w:rsidRPr="00A416FE">
                              <w:t xml:space="preserve">редусмотренные лимиты годового объема закупок </w:t>
                            </w:r>
                            <w:r w:rsidR="009C174A">
                              <w:t xml:space="preserve">запросом котировок </w:t>
                            </w:r>
                          </w:p>
                          <w:p w:rsidR="00A416FE" w:rsidRDefault="00A416FE" w:rsidP="00A416FE">
                            <w:pPr>
                              <w:spacing w:after="0" w:line="240" w:lineRule="auto"/>
                              <w:jc w:val="center"/>
                              <w:rPr>
                                <w:b/>
                              </w:rPr>
                            </w:pPr>
                            <w:r w:rsidRPr="00A416FE">
                              <w:t>не действуют</w:t>
                            </w:r>
                            <w:r w:rsidR="009C174A">
                              <w:t xml:space="preserve"> </w:t>
                            </w:r>
                            <w:r w:rsidRPr="00A416FE">
                              <w:t xml:space="preserve"> </w:t>
                            </w:r>
                            <w:r w:rsidRPr="00A416FE">
                              <w:rPr>
                                <w:b/>
                              </w:rPr>
                              <w:t>до 31.12.2026</w:t>
                            </w:r>
                            <w:r w:rsidR="00D91041">
                              <w:rPr>
                                <w:b/>
                              </w:rPr>
                              <w:t xml:space="preserve"> </w:t>
                            </w:r>
                            <w:r w:rsidR="009C174A">
                              <w:rPr>
                                <w:b/>
                              </w:rPr>
                              <w:t>года</w:t>
                            </w:r>
                          </w:p>
                          <w:p w:rsidR="00A416FE" w:rsidRDefault="00A416FE" w:rsidP="00A416FE">
                            <w:pPr>
                              <w:spacing w:after="0" w:line="240" w:lineRule="auto"/>
                              <w:jc w:val="center"/>
                            </w:pPr>
                            <w:r>
                              <w:t>(часть 75 статьи 112 Закона № 44-ФЗ)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8" o:spid="_x0000_s1040" style="position:absolute;left:0;text-align:left;margin-left:24.4pt;margin-top:7.1pt;width:398.85pt;height:70.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" fillcolor="#a5d5e2 [1624]" strokecolor="#40a7c2 [3048]">
                <v:fill color2="#e4f2f6 [504]" rotate="t" angle="180" colors="0 #9eeaff;22938f #bbefff;1 #e4f9ff" focus="100%" type="gradient"/>
                <v:shadow on="t" color="black" opacity="24903f" origin=",.5" offset="0,.55556mm"/>
                <v:textbox>
                  <w:txbxContent>
                    <w:p w:rsidR="00A416FE" w:rsidRDefault="00A416FE" w:rsidP="00A416FE">
                      <w:pPr>
                        <w:spacing w:after="0" w:line="240" w:lineRule="auto"/>
                        <w:jc w:val="center"/>
                      </w:pPr>
                      <w:r>
                        <w:t>!!!</w:t>
                      </w:r>
                    </w:p>
                    <w:p w:rsidR="00F46D98" w:rsidRDefault="00A416FE" w:rsidP="00A416FE">
                      <w:pPr>
                        <w:spacing w:after="0" w:line="240" w:lineRule="auto"/>
                        <w:jc w:val="center"/>
                      </w:pPr>
                      <w:r>
                        <w:t>П</w:t>
                      </w:r>
                      <w:r w:rsidRPr="00A416FE">
                        <w:t xml:space="preserve">редусмотренные лимиты годового объема закупок </w:t>
                      </w:r>
                      <w:r w:rsidR="009C174A">
                        <w:t xml:space="preserve">запросом котировок </w:t>
                      </w:r>
                    </w:p>
                    <w:p w:rsidR="00A416FE" w:rsidRDefault="00A416FE" w:rsidP="00A416FE">
                      <w:pPr>
                        <w:spacing w:after="0" w:line="240" w:lineRule="auto"/>
                        <w:jc w:val="center"/>
                        <w:rPr>
                          <w:b/>
                        </w:rPr>
                      </w:pPr>
                      <w:r w:rsidRPr="00A416FE">
                        <w:t>не действуют</w:t>
                      </w:r>
                      <w:r w:rsidR="009C174A">
                        <w:t xml:space="preserve"> </w:t>
                      </w:r>
                      <w:r w:rsidRPr="00A416FE">
                        <w:t xml:space="preserve"> </w:t>
                      </w:r>
                      <w:r w:rsidRPr="00A416FE">
                        <w:rPr>
                          <w:b/>
                        </w:rPr>
                        <w:t>до 31.12.2026</w:t>
                      </w:r>
                      <w:r w:rsidR="00D91041">
                        <w:rPr>
                          <w:b/>
                        </w:rPr>
                        <w:t xml:space="preserve"> </w:t>
                      </w:r>
                      <w:r w:rsidR="009C174A">
                        <w:rPr>
                          <w:b/>
                        </w:rPr>
                        <w:t>года</w:t>
                      </w:r>
                    </w:p>
                    <w:p w:rsidR="00A416FE" w:rsidRDefault="00A416FE" w:rsidP="00A416FE">
                      <w:pPr>
                        <w:spacing w:after="0" w:line="240" w:lineRule="auto"/>
                        <w:jc w:val="center"/>
                      </w:pPr>
                      <w:r>
                        <w:t>(часть 75 статьи 112 Закона № 44-ФЗ)</w:t>
                      </w:r>
                    </w:p>
                  </w:txbxContent>
                </v:textbox>
              </v:roundrect>
            </w:pict>
          </mc:Fallback>
        </mc:AlternateContent>
      </w:r>
    </w:p>
    <w:p w:rsidR="00A81577" w:rsidRDefault="00A81577" w:rsidP="00D43C8C">
      <w:pPr>
        <w:autoSpaceDE w:val="0"/>
        <w:autoSpaceDN w:val="0"/>
        <w:adjustRightInd w:val="0"/>
        <w:ind w:firstLine="709"/>
        <w:jc w:val="both"/>
        <w:rPr>
          <w:rFonts w:ascii="Times New Roman" w:hAnsi="Times New Roman" w:cs="Times New Roman"/>
        </w:rPr>
      </w:pPr>
    </w:p>
    <w:p w:rsidR="00A81577" w:rsidRPr="00A81577" w:rsidRDefault="00A81577" w:rsidP="00D43C8C">
      <w:pPr>
        <w:autoSpaceDE w:val="0"/>
        <w:autoSpaceDN w:val="0"/>
        <w:adjustRightInd w:val="0"/>
        <w:ind w:firstLine="709"/>
        <w:jc w:val="both"/>
        <w:rPr>
          <w:rFonts w:ascii="Times New Roman" w:hAnsi="Times New Roman" w:cs="Times New Roman"/>
        </w:rPr>
      </w:pPr>
    </w:p>
    <w:p w:rsidR="00A416FE" w:rsidRDefault="00A416FE" w:rsidP="000851D3">
      <w:pPr>
        <w:spacing w:after="0" w:line="240" w:lineRule="auto"/>
        <w:ind w:firstLine="709"/>
        <w:jc w:val="both"/>
      </w:pPr>
    </w:p>
    <w:p w:rsidR="00A416FE" w:rsidRDefault="00A416FE" w:rsidP="000851D3">
      <w:pPr>
        <w:spacing w:after="0" w:line="240" w:lineRule="auto"/>
        <w:ind w:firstLine="709"/>
        <w:jc w:val="both"/>
      </w:pPr>
    </w:p>
    <w:p w:rsidR="00A416FE" w:rsidRPr="00A81577" w:rsidRDefault="00A46FC6" w:rsidP="00D43C8C">
      <w:pPr>
        <w:autoSpaceDE w:val="0"/>
        <w:autoSpaceDN w:val="0"/>
        <w:adjustRightInd w:val="0"/>
        <w:ind w:firstLine="709"/>
        <w:jc w:val="center"/>
        <w:rPr>
          <w:rFonts w:ascii="Times New Roman" w:hAnsi="Times New Roman" w:cs="Times New Roman"/>
          <w:b/>
        </w:rPr>
      </w:pPr>
      <w:r w:rsidRPr="00A81577">
        <w:rPr>
          <w:rFonts w:ascii="Times New Roman" w:hAnsi="Times New Roman" w:cs="Times New Roman"/>
          <w:b/>
        </w:rPr>
        <w:t>Закупка у единственного поставщика (подрядчика, исполнителя)</w:t>
      </w:r>
    </w:p>
    <w:p w:rsidR="00B6221C" w:rsidRPr="00A81577" w:rsidRDefault="00B6221C" w:rsidP="0044016A">
      <w:pPr>
        <w:autoSpaceDE w:val="0"/>
        <w:autoSpaceDN w:val="0"/>
        <w:adjustRightInd w:val="0"/>
        <w:spacing w:after="0"/>
        <w:ind w:firstLine="709"/>
        <w:jc w:val="both"/>
        <w:rPr>
          <w:rFonts w:ascii="Times New Roman" w:hAnsi="Times New Roman" w:cs="Times New Roman"/>
        </w:rPr>
      </w:pPr>
      <w:r w:rsidRPr="00A81577">
        <w:rPr>
          <w:rFonts w:ascii="Times New Roman" w:hAnsi="Times New Roman" w:cs="Times New Roman"/>
        </w:rPr>
        <w:t>Закупать у единственного поставщика (подрядчика, исполнителя) можно в случаях,</w:t>
      </w:r>
      <w:r w:rsidR="00C76AA6">
        <w:rPr>
          <w:rFonts w:ascii="Times New Roman" w:hAnsi="Times New Roman" w:cs="Times New Roman"/>
        </w:rPr>
        <w:t xml:space="preserve"> указанных в части 1 статьи 93 Федерального з</w:t>
      </w:r>
      <w:r w:rsidRPr="00A81577">
        <w:rPr>
          <w:rFonts w:ascii="Times New Roman" w:hAnsi="Times New Roman" w:cs="Times New Roman"/>
        </w:rPr>
        <w:t>акона № 44-ФЗ.</w:t>
      </w:r>
    </w:p>
    <w:p w:rsidR="00E83CDE" w:rsidRPr="00A81577" w:rsidRDefault="00E83CDE" w:rsidP="0044016A">
      <w:pPr>
        <w:autoSpaceDE w:val="0"/>
        <w:autoSpaceDN w:val="0"/>
        <w:adjustRightInd w:val="0"/>
        <w:spacing w:after="0"/>
        <w:ind w:firstLine="709"/>
        <w:jc w:val="both"/>
        <w:rPr>
          <w:rFonts w:ascii="Times New Roman" w:hAnsi="Times New Roman" w:cs="Times New Roman"/>
        </w:rPr>
      </w:pPr>
      <w:proofErr w:type="gramStart"/>
      <w:r w:rsidRPr="00A81577">
        <w:rPr>
          <w:rFonts w:ascii="Times New Roman" w:hAnsi="Times New Roman" w:cs="Times New Roman"/>
        </w:rPr>
        <w:t xml:space="preserve">Указанный перечень содержит </w:t>
      </w:r>
      <w:r w:rsidR="00AD6C26">
        <w:rPr>
          <w:rFonts w:ascii="Times New Roman" w:hAnsi="Times New Roman" w:cs="Times New Roman"/>
        </w:rPr>
        <w:t>62</w:t>
      </w:r>
      <w:r w:rsidRPr="00A81577">
        <w:rPr>
          <w:rFonts w:ascii="Times New Roman" w:hAnsi="Times New Roman" w:cs="Times New Roman"/>
        </w:rPr>
        <w:t xml:space="preserve"> различных основани</w:t>
      </w:r>
      <w:r w:rsidR="00AD6C26">
        <w:rPr>
          <w:rFonts w:ascii="Times New Roman" w:hAnsi="Times New Roman" w:cs="Times New Roman"/>
        </w:rPr>
        <w:t>я</w:t>
      </w:r>
      <w:r w:rsidRPr="00A81577">
        <w:rPr>
          <w:rFonts w:ascii="Times New Roman" w:hAnsi="Times New Roman" w:cs="Times New Roman"/>
        </w:rPr>
        <w:t xml:space="preserve">, среди которых наиболее </w:t>
      </w:r>
      <w:r w:rsidR="00AD6C26">
        <w:rPr>
          <w:rFonts w:ascii="Times New Roman" w:hAnsi="Times New Roman" w:cs="Times New Roman"/>
        </w:rPr>
        <w:t>часто применяемые</w:t>
      </w:r>
      <w:r w:rsidRPr="00A81577">
        <w:rPr>
          <w:rFonts w:ascii="Times New Roman" w:hAnsi="Times New Roman" w:cs="Times New Roman"/>
        </w:rPr>
        <w:t>:</w:t>
      </w:r>
      <w:proofErr w:type="gramEnd"/>
    </w:p>
    <w:p w:rsidR="00E83CDE" w:rsidRPr="00A81577" w:rsidRDefault="0044016A" w:rsidP="0044016A">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 xml:space="preserve">- </w:t>
      </w:r>
      <w:r w:rsidR="00E83CDE" w:rsidRPr="00A81577">
        <w:rPr>
          <w:rFonts w:ascii="Times New Roman" w:hAnsi="Times New Roman" w:cs="Times New Roman"/>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w:t>
      </w:r>
      <w:r w:rsidR="00B6221C" w:rsidRPr="00A81577">
        <w:rPr>
          <w:rFonts w:ascii="Times New Roman" w:hAnsi="Times New Roman" w:cs="Times New Roman"/>
        </w:rPr>
        <w:t>№</w:t>
      </w:r>
      <w:r w:rsidR="00E83CDE" w:rsidRPr="00A81577">
        <w:rPr>
          <w:rFonts w:ascii="Times New Roman" w:hAnsi="Times New Roman" w:cs="Times New Roman"/>
        </w:rPr>
        <w:t xml:space="preserve"> 147-ФЗ «О естественных монополиях», а также услуг центрального депозитария (п</w:t>
      </w:r>
      <w:r w:rsidR="00B6221C" w:rsidRPr="00A81577">
        <w:rPr>
          <w:rFonts w:ascii="Times New Roman" w:hAnsi="Times New Roman" w:cs="Times New Roman"/>
        </w:rPr>
        <w:t>ункт</w:t>
      </w:r>
      <w:r w:rsidR="00E83CDE" w:rsidRPr="00A81577">
        <w:rPr>
          <w:rFonts w:ascii="Times New Roman" w:hAnsi="Times New Roman" w:cs="Times New Roman"/>
        </w:rPr>
        <w:t xml:space="preserve"> 1 ч</w:t>
      </w:r>
      <w:r w:rsidR="00B6221C" w:rsidRPr="00A81577">
        <w:rPr>
          <w:rFonts w:ascii="Times New Roman" w:hAnsi="Times New Roman" w:cs="Times New Roman"/>
        </w:rPr>
        <w:t>асти</w:t>
      </w:r>
      <w:r w:rsidR="00E83CDE" w:rsidRPr="00A81577">
        <w:rPr>
          <w:rFonts w:ascii="Times New Roman" w:hAnsi="Times New Roman" w:cs="Times New Roman"/>
        </w:rPr>
        <w:t xml:space="preserve"> 1 ст</w:t>
      </w:r>
      <w:r w:rsidR="00B6221C" w:rsidRPr="00A81577">
        <w:rPr>
          <w:rFonts w:ascii="Times New Roman" w:hAnsi="Times New Roman" w:cs="Times New Roman"/>
        </w:rPr>
        <w:t>атьи</w:t>
      </w:r>
      <w:r w:rsidR="00E83CDE" w:rsidRPr="00A81577">
        <w:rPr>
          <w:rFonts w:ascii="Times New Roman" w:hAnsi="Times New Roman" w:cs="Times New Roman"/>
        </w:rPr>
        <w:t xml:space="preserve"> 93);</w:t>
      </w:r>
    </w:p>
    <w:p w:rsidR="00E83CDE" w:rsidRPr="00A81577" w:rsidRDefault="0044016A" w:rsidP="0044016A">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 xml:space="preserve">- </w:t>
      </w:r>
      <w:r w:rsidR="00E83CDE" w:rsidRPr="00A81577">
        <w:rPr>
          <w:rFonts w:ascii="Times New Roman" w:hAnsi="Times New Roman" w:cs="Times New Roman"/>
        </w:rPr>
        <w:t xml:space="preserve">закупка на сумму, не превышающую 600 тыс. руб. или малая электронная закупка товара на сумму, не превышающую </w:t>
      </w:r>
      <w:r w:rsidR="00AD6C26">
        <w:rPr>
          <w:rFonts w:ascii="Times New Roman" w:hAnsi="Times New Roman" w:cs="Times New Roman"/>
        </w:rPr>
        <w:t>5</w:t>
      </w:r>
      <w:r w:rsidR="00E83CDE" w:rsidRPr="00A81577">
        <w:rPr>
          <w:rFonts w:ascii="Times New Roman" w:hAnsi="Times New Roman" w:cs="Times New Roman"/>
        </w:rPr>
        <w:t xml:space="preserve"> млн</w:t>
      </w:r>
      <w:r w:rsidR="00B6221C" w:rsidRPr="00A81577">
        <w:rPr>
          <w:rFonts w:ascii="Times New Roman" w:hAnsi="Times New Roman" w:cs="Times New Roman"/>
        </w:rPr>
        <w:t>.</w:t>
      </w:r>
      <w:r w:rsidR="00E83CDE" w:rsidRPr="00A81577">
        <w:rPr>
          <w:rFonts w:ascii="Times New Roman" w:hAnsi="Times New Roman" w:cs="Times New Roman"/>
        </w:rPr>
        <w:t xml:space="preserve"> руб</w:t>
      </w:r>
      <w:r w:rsidR="00B6221C" w:rsidRPr="00A81577">
        <w:rPr>
          <w:rFonts w:ascii="Times New Roman" w:hAnsi="Times New Roman" w:cs="Times New Roman"/>
        </w:rPr>
        <w:t>лей</w:t>
      </w:r>
      <w:r w:rsidR="00E83CDE" w:rsidRPr="00A81577">
        <w:rPr>
          <w:rFonts w:ascii="Times New Roman" w:hAnsi="Times New Roman" w:cs="Times New Roman"/>
        </w:rPr>
        <w:t xml:space="preserve"> (п</w:t>
      </w:r>
      <w:r w:rsidR="00B6221C" w:rsidRPr="00A81577">
        <w:rPr>
          <w:rFonts w:ascii="Times New Roman" w:hAnsi="Times New Roman" w:cs="Times New Roman"/>
        </w:rPr>
        <w:t>ункт</w:t>
      </w:r>
      <w:r w:rsidR="00E83CDE" w:rsidRPr="00A81577">
        <w:rPr>
          <w:rFonts w:ascii="Times New Roman" w:hAnsi="Times New Roman" w:cs="Times New Roman"/>
        </w:rPr>
        <w:t xml:space="preserve"> 4 ч</w:t>
      </w:r>
      <w:r w:rsidR="00B6221C" w:rsidRPr="00A81577">
        <w:rPr>
          <w:rFonts w:ascii="Times New Roman" w:hAnsi="Times New Roman" w:cs="Times New Roman"/>
        </w:rPr>
        <w:t>асти</w:t>
      </w:r>
      <w:r w:rsidR="00E83CDE" w:rsidRPr="00A81577">
        <w:rPr>
          <w:rFonts w:ascii="Times New Roman" w:hAnsi="Times New Roman" w:cs="Times New Roman"/>
        </w:rPr>
        <w:t xml:space="preserve"> 1 ст</w:t>
      </w:r>
      <w:r w:rsidR="00B6221C" w:rsidRPr="00A81577">
        <w:rPr>
          <w:rFonts w:ascii="Times New Roman" w:hAnsi="Times New Roman" w:cs="Times New Roman"/>
        </w:rPr>
        <w:t>атьи</w:t>
      </w:r>
      <w:r w:rsidR="00E83CDE" w:rsidRPr="00A81577">
        <w:rPr>
          <w:rFonts w:ascii="Times New Roman" w:hAnsi="Times New Roman" w:cs="Times New Roman"/>
        </w:rPr>
        <w:t xml:space="preserve"> 93);</w:t>
      </w:r>
    </w:p>
    <w:p w:rsidR="00E83CDE" w:rsidRPr="00A81577" w:rsidRDefault="0044016A" w:rsidP="0044016A">
      <w:pPr>
        <w:autoSpaceDE w:val="0"/>
        <w:autoSpaceDN w:val="0"/>
        <w:adjustRightInd w:val="0"/>
        <w:spacing w:after="0"/>
        <w:ind w:firstLine="709"/>
        <w:jc w:val="both"/>
        <w:rPr>
          <w:rFonts w:ascii="Times New Roman" w:hAnsi="Times New Roman" w:cs="Times New Roman"/>
        </w:rPr>
      </w:pPr>
      <w:proofErr w:type="gramStart"/>
      <w:r>
        <w:rPr>
          <w:rFonts w:ascii="Times New Roman" w:hAnsi="Times New Roman" w:cs="Times New Roman"/>
        </w:rPr>
        <w:t xml:space="preserve">- </w:t>
      </w:r>
      <w:r w:rsidR="00E83CDE" w:rsidRPr="00A81577">
        <w:rPr>
          <w:rFonts w:ascii="Times New Roman" w:hAnsi="Times New Roman" w:cs="Times New Roman"/>
        </w:rPr>
        <w:t>закупка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w:t>
      </w:r>
      <w:proofErr w:type="gramEnd"/>
      <w:r w:rsidR="00E83CDE" w:rsidRPr="00A81577">
        <w:rPr>
          <w:rFonts w:ascii="Times New Roman" w:hAnsi="Times New Roman" w:cs="Times New Roman"/>
        </w:rPr>
        <w:t xml:space="preserve"> </w:t>
      </w:r>
      <w:proofErr w:type="gramStart"/>
      <w:r w:rsidR="00E83CDE" w:rsidRPr="00A81577">
        <w:rPr>
          <w:rFonts w:ascii="Times New Roman" w:hAnsi="Times New Roman" w:cs="Times New Roman"/>
        </w:rPr>
        <w:t xml:space="preserve">творчества, дом (центр) ремесел, клуб, библиотека, архив), государственной или муниципальной образовательной организацией, государственной или муниципальной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600 тыс. руб. или малая электронная закупка товара на сумму, не превышающую </w:t>
      </w:r>
      <w:r w:rsidR="00B6221C" w:rsidRPr="00A81577">
        <w:rPr>
          <w:rFonts w:ascii="Times New Roman" w:hAnsi="Times New Roman" w:cs="Times New Roman"/>
        </w:rPr>
        <w:t>5</w:t>
      </w:r>
      <w:r w:rsidR="00E83CDE" w:rsidRPr="00A81577">
        <w:rPr>
          <w:rFonts w:ascii="Times New Roman" w:hAnsi="Times New Roman" w:cs="Times New Roman"/>
        </w:rPr>
        <w:t xml:space="preserve"> млн</w:t>
      </w:r>
      <w:r w:rsidR="00B6221C" w:rsidRPr="00A81577">
        <w:rPr>
          <w:rFonts w:ascii="Times New Roman" w:hAnsi="Times New Roman" w:cs="Times New Roman"/>
        </w:rPr>
        <w:t>.</w:t>
      </w:r>
      <w:r w:rsidR="00E83CDE" w:rsidRPr="00A81577">
        <w:rPr>
          <w:rFonts w:ascii="Times New Roman" w:hAnsi="Times New Roman" w:cs="Times New Roman"/>
        </w:rPr>
        <w:t xml:space="preserve"> руб</w:t>
      </w:r>
      <w:r w:rsidR="00B6221C" w:rsidRPr="00A81577">
        <w:rPr>
          <w:rFonts w:ascii="Times New Roman" w:hAnsi="Times New Roman" w:cs="Times New Roman"/>
        </w:rPr>
        <w:t>лей</w:t>
      </w:r>
      <w:r w:rsidR="00E83CDE" w:rsidRPr="00A81577">
        <w:rPr>
          <w:rFonts w:ascii="Times New Roman" w:hAnsi="Times New Roman" w:cs="Times New Roman"/>
        </w:rPr>
        <w:t xml:space="preserve"> (п</w:t>
      </w:r>
      <w:r w:rsidR="00B6221C" w:rsidRPr="00A81577">
        <w:rPr>
          <w:rFonts w:ascii="Times New Roman" w:hAnsi="Times New Roman" w:cs="Times New Roman"/>
        </w:rPr>
        <w:t>ункт</w:t>
      </w:r>
      <w:proofErr w:type="gramEnd"/>
      <w:r w:rsidR="00E83CDE" w:rsidRPr="00A81577">
        <w:rPr>
          <w:rFonts w:ascii="Times New Roman" w:hAnsi="Times New Roman" w:cs="Times New Roman"/>
        </w:rPr>
        <w:t xml:space="preserve"> </w:t>
      </w:r>
      <w:proofErr w:type="gramStart"/>
      <w:r w:rsidR="00E83CDE" w:rsidRPr="00A81577">
        <w:rPr>
          <w:rFonts w:ascii="Times New Roman" w:hAnsi="Times New Roman" w:cs="Times New Roman"/>
        </w:rPr>
        <w:t>5 ч</w:t>
      </w:r>
      <w:r w:rsidR="00B6221C" w:rsidRPr="00A81577">
        <w:rPr>
          <w:rFonts w:ascii="Times New Roman" w:hAnsi="Times New Roman" w:cs="Times New Roman"/>
        </w:rPr>
        <w:t>асти</w:t>
      </w:r>
      <w:r w:rsidR="00E83CDE" w:rsidRPr="00A81577">
        <w:rPr>
          <w:rFonts w:ascii="Times New Roman" w:hAnsi="Times New Roman" w:cs="Times New Roman"/>
        </w:rPr>
        <w:t xml:space="preserve"> 1 ст. 93);</w:t>
      </w:r>
      <w:proofErr w:type="gramEnd"/>
    </w:p>
    <w:p w:rsidR="00E83CDE" w:rsidRPr="00A81577" w:rsidRDefault="0044016A" w:rsidP="0044016A">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 xml:space="preserve">- </w:t>
      </w:r>
      <w:r w:rsidR="00E83CDE" w:rsidRPr="00A81577">
        <w:rPr>
          <w:rFonts w:ascii="Times New Roman" w:hAnsi="Times New Roman" w:cs="Times New Roman"/>
        </w:rPr>
        <w:t>оказание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по подключению (присоединению) к сетям инженерно-технического обеспечения, по хранению и ввозу (вывозу) наркотических средств и психотропных веществ (п</w:t>
      </w:r>
      <w:r w:rsidR="00B6221C" w:rsidRPr="00A81577">
        <w:rPr>
          <w:rFonts w:ascii="Times New Roman" w:hAnsi="Times New Roman" w:cs="Times New Roman"/>
        </w:rPr>
        <w:t>ункт</w:t>
      </w:r>
      <w:r w:rsidR="00E83CDE" w:rsidRPr="00A81577">
        <w:rPr>
          <w:rFonts w:ascii="Times New Roman" w:hAnsi="Times New Roman" w:cs="Times New Roman"/>
        </w:rPr>
        <w:t xml:space="preserve"> 8 ч</w:t>
      </w:r>
      <w:r w:rsidR="00B6221C" w:rsidRPr="00A81577">
        <w:rPr>
          <w:rFonts w:ascii="Times New Roman" w:hAnsi="Times New Roman" w:cs="Times New Roman"/>
        </w:rPr>
        <w:t xml:space="preserve">асти </w:t>
      </w:r>
      <w:r w:rsidR="00E83CDE" w:rsidRPr="00A81577">
        <w:rPr>
          <w:rFonts w:ascii="Times New Roman" w:hAnsi="Times New Roman" w:cs="Times New Roman"/>
        </w:rPr>
        <w:t>1 ст</w:t>
      </w:r>
      <w:r w:rsidR="00B6221C" w:rsidRPr="00A81577">
        <w:rPr>
          <w:rFonts w:ascii="Times New Roman" w:hAnsi="Times New Roman" w:cs="Times New Roman"/>
        </w:rPr>
        <w:t>атьи</w:t>
      </w:r>
      <w:r w:rsidR="00E83CDE" w:rsidRPr="00A81577">
        <w:rPr>
          <w:rFonts w:ascii="Times New Roman" w:hAnsi="Times New Roman" w:cs="Times New Roman"/>
        </w:rPr>
        <w:t xml:space="preserve"> 93);</w:t>
      </w:r>
    </w:p>
    <w:p w:rsidR="00E83CDE" w:rsidRPr="00A81577" w:rsidRDefault="0044016A" w:rsidP="0044016A">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 xml:space="preserve">- </w:t>
      </w:r>
      <w:r w:rsidR="00E83CDE" w:rsidRPr="00A81577">
        <w:rPr>
          <w:rFonts w:ascii="Times New Roman" w:hAnsi="Times New Roman" w:cs="Times New Roman"/>
        </w:rPr>
        <w:t xml:space="preserve">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w:t>
      </w:r>
      <w:proofErr w:type="gramStart"/>
      <w:r w:rsidR="00E83CDE" w:rsidRPr="00A81577">
        <w:rPr>
          <w:rFonts w:ascii="Times New Roman" w:hAnsi="Times New Roman" w:cs="Times New Roman"/>
        </w:rPr>
        <w:t>режима повышенной готовности функционирования органов управления</w:t>
      </w:r>
      <w:proofErr w:type="gramEnd"/>
      <w:r w:rsidR="00E83CDE" w:rsidRPr="00A81577">
        <w:rPr>
          <w:rFonts w:ascii="Times New Roman" w:hAnsi="Times New Roman" w:cs="Times New Roman"/>
        </w:rPr>
        <w:t xml:space="preserve">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w:t>
      </w:r>
      <w:proofErr w:type="gramStart"/>
      <w:r w:rsidR="00E83CDE" w:rsidRPr="00A81577">
        <w:rPr>
          <w:rFonts w:ascii="Times New Roman" w:hAnsi="Times New Roman" w:cs="Times New Roman"/>
        </w:rPr>
        <w:t xml:space="preserve">При этом заказчик вправе осуществить закупку товара, работы, услуги в </w:t>
      </w:r>
      <w:r w:rsidR="00E83CDE" w:rsidRPr="00A81577">
        <w:rPr>
          <w:rFonts w:ascii="Times New Roman" w:hAnsi="Times New Roman" w:cs="Times New Roman"/>
        </w:rPr>
        <w:lastRenderedPageBreak/>
        <w:t>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требующих затрат времени, нецелесообразно (п</w:t>
      </w:r>
      <w:r w:rsidR="003D4F04" w:rsidRPr="00A81577">
        <w:rPr>
          <w:rFonts w:ascii="Times New Roman" w:hAnsi="Times New Roman" w:cs="Times New Roman"/>
        </w:rPr>
        <w:t>ункт</w:t>
      </w:r>
      <w:r w:rsidR="00E83CDE" w:rsidRPr="00A81577">
        <w:rPr>
          <w:rFonts w:ascii="Times New Roman" w:hAnsi="Times New Roman" w:cs="Times New Roman"/>
        </w:rPr>
        <w:t xml:space="preserve"> 9 ч</w:t>
      </w:r>
      <w:r w:rsidR="003D4F04" w:rsidRPr="00A81577">
        <w:rPr>
          <w:rFonts w:ascii="Times New Roman" w:hAnsi="Times New Roman" w:cs="Times New Roman"/>
        </w:rPr>
        <w:t>асти</w:t>
      </w:r>
      <w:r w:rsidR="00E83CDE" w:rsidRPr="00A81577">
        <w:rPr>
          <w:rFonts w:ascii="Times New Roman" w:hAnsi="Times New Roman" w:cs="Times New Roman"/>
        </w:rPr>
        <w:t xml:space="preserve"> 1 ст</w:t>
      </w:r>
      <w:r w:rsidR="003D4F04" w:rsidRPr="00A81577">
        <w:rPr>
          <w:rFonts w:ascii="Times New Roman" w:hAnsi="Times New Roman" w:cs="Times New Roman"/>
        </w:rPr>
        <w:t xml:space="preserve">атьи </w:t>
      </w:r>
      <w:r w:rsidR="00E83CDE" w:rsidRPr="00A81577">
        <w:rPr>
          <w:rFonts w:ascii="Times New Roman" w:hAnsi="Times New Roman" w:cs="Times New Roman"/>
        </w:rPr>
        <w:t>93);</w:t>
      </w:r>
      <w:proofErr w:type="gramEnd"/>
    </w:p>
    <w:p w:rsidR="00E83CDE" w:rsidRPr="00A81577" w:rsidRDefault="0044016A" w:rsidP="0044016A">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 xml:space="preserve">- </w:t>
      </w:r>
      <w:r w:rsidR="00E83CDE" w:rsidRPr="00A81577">
        <w:rPr>
          <w:rFonts w:ascii="Times New Roman" w:hAnsi="Times New Roman" w:cs="Times New Roman"/>
        </w:rPr>
        <w:t>случаи, когда процедур</w:t>
      </w:r>
      <w:r>
        <w:rPr>
          <w:rFonts w:ascii="Times New Roman" w:hAnsi="Times New Roman" w:cs="Times New Roman"/>
        </w:rPr>
        <w:t>а</w:t>
      </w:r>
      <w:r w:rsidR="00E83CDE" w:rsidRPr="00A81577">
        <w:rPr>
          <w:rFonts w:ascii="Times New Roman" w:hAnsi="Times New Roman" w:cs="Times New Roman"/>
        </w:rPr>
        <w:t xml:space="preserve"> </w:t>
      </w:r>
      <w:r>
        <w:rPr>
          <w:rFonts w:ascii="Times New Roman" w:hAnsi="Times New Roman" w:cs="Times New Roman"/>
        </w:rPr>
        <w:t xml:space="preserve">конкурентной </w:t>
      </w:r>
      <w:r w:rsidR="00E83CDE" w:rsidRPr="00A81577">
        <w:rPr>
          <w:rFonts w:ascii="Times New Roman" w:hAnsi="Times New Roman" w:cs="Times New Roman"/>
        </w:rPr>
        <w:t>закупки признан</w:t>
      </w:r>
      <w:r>
        <w:rPr>
          <w:rFonts w:ascii="Times New Roman" w:hAnsi="Times New Roman" w:cs="Times New Roman"/>
        </w:rPr>
        <w:t>а</w:t>
      </w:r>
      <w:r w:rsidR="00E83CDE" w:rsidRPr="00A81577">
        <w:rPr>
          <w:rFonts w:ascii="Times New Roman" w:hAnsi="Times New Roman" w:cs="Times New Roman"/>
        </w:rPr>
        <w:t xml:space="preserve"> несостоявш</w:t>
      </w:r>
      <w:r>
        <w:rPr>
          <w:rFonts w:ascii="Times New Roman" w:hAnsi="Times New Roman" w:cs="Times New Roman"/>
        </w:rPr>
        <w:t>ейся</w:t>
      </w:r>
      <w:r w:rsidR="00E83CDE" w:rsidRPr="00A81577">
        <w:rPr>
          <w:rFonts w:ascii="Times New Roman" w:hAnsi="Times New Roman" w:cs="Times New Roman"/>
        </w:rPr>
        <w:t xml:space="preserve"> (п. 24, п. 25 ч. 1 ст. 93).</w:t>
      </w:r>
    </w:p>
    <w:p w:rsidR="00674F26" w:rsidRPr="00A81577" w:rsidRDefault="0044016A" w:rsidP="0044016A">
      <w:pPr>
        <w:autoSpaceDE w:val="0"/>
        <w:autoSpaceDN w:val="0"/>
        <w:adjustRightInd w:val="0"/>
        <w:spacing w:after="0"/>
        <w:ind w:firstLine="709"/>
        <w:jc w:val="both"/>
        <w:rPr>
          <w:rFonts w:ascii="Times New Roman" w:hAnsi="Times New Roman" w:cs="Times New Roman"/>
        </w:rPr>
      </w:pPr>
      <w:proofErr w:type="gramStart"/>
      <w:r>
        <w:rPr>
          <w:rFonts w:ascii="Times New Roman" w:hAnsi="Times New Roman" w:cs="Times New Roman"/>
        </w:rPr>
        <w:t xml:space="preserve">С </w:t>
      </w:r>
      <w:r w:rsidR="00674F26" w:rsidRPr="00A81577">
        <w:rPr>
          <w:rFonts w:ascii="Times New Roman" w:hAnsi="Times New Roman" w:cs="Times New Roman"/>
        </w:rPr>
        <w:t xml:space="preserve">8 марта 2022 года действует </w:t>
      </w:r>
      <w:r>
        <w:rPr>
          <w:rFonts w:ascii="Times New Roman" w:hAnsi="Times New Roman" w:cs="Times New Roman"/>
        </w:rPr>
        <w:t>Ф</w:t>
      </w:r>
      <w:r w:rsidRPr="0044016A">
        <w:rPr>
          <w:rFonts w:ascii="Times New Roman" w:hAnsi="Times New Roman" w:cs="Times New Roman"/>
        </w:rPr>
        <w:t xml:space="preserve">едеральный закон от 08.03.2022 </w:t>
      </w:r>
      <w:r>
        <w:rPr>
          <w:rFonts w:ascii="Times New Roman" w:hAnsi="Times New Roman" w:cs="Times New Roman"/>
        </w:rPr>
        <w:t xml:space="preserve">№ </w:t>
      </w:r>
      <w:r w:rsidRPr="0044016A">
        <w:rPr>
          <w:rFonts w:ascii="Times New Roman" w:hAnsi="Times New Roman" w:cs="Times New Roman"/>
        </w:rPr>
        <w:t>46-ФЗ</w:t>
      </w:r>
      <w:r>
        <w:rPr>
          <w:rFonts w:ascii="Times New Roman" w:hAnsi="Times New Roman" w:cs="Times New Roman"/>
        </w:rPr>
        <w:t xml:space="preserve"> «</w:t>
      </w:r>
      <w:r w:rsidRPr="0044016A">
        <w:rPr>
          <w:rFonts w:ascii="Times New Roman" w:hAnsi="Times New Roman" w:cs="Times New Roman"/>
        </w:rPr>
        <w:t>О внесении изменений в отдельные законодательные акты Российской Федерации</w:t>
      </w:r>
      <w:r>
        <w:rPr>
          <w:rFonts w:ascii="Times New Roman" w:hAnsi="Times New Roman" w:cs="Times New Roman"/>
        </w:rPr>
        <w:t xml:space="preserve">», </w:t>
      </w:r>
      <w:r w:rsidR="00674F26" w:rsidRPr="00A81577">
        <w:rPr>
          <w:rFonts w:ascii="Times New Roman" w:hAnsi="Times New Roman" w:cs="Times New Roman"/>
        </w:rPr>
        <w:t>в соответствии с</w:t>
      </w:r>
      <w:r>
        <w:rPr>
          <w:rFonts w:ascii="Times New Roman" w:hAnsi="Times New Roman" w:cs="Times New Roman"/>
        </w:rPr>
        <w:t xml:space="preserve">о статьей 15 </w:t>
      </w:r>
      <w:r w:rsidR="00674F26" w:rsidRPr="00A81577">
        <w:rPr>
          <w:rFonts w:ascii="Times New Roman" w:hAnsi="Times New Roman" w:cs="Times New Roman"/>
        </w:rPr>
        <w:t>которо</w:t>
      </w:r>
      <w:r>
        <w:rPr>
          <w:rFonts w:ascii="Times New Roman" w:hAnsi="Times New Roman" w:cs="Times New Roman"/>
        </w:rPr>
        <w:t>го</w:t>
      </w:r>
      <w:r w:rsidR="00674F26" w:rsidRPr="00A81577">
        <w:rPr>
          <w:rFonts w:ascii="Times New Roman" w:hAnsi="Times New Roman" w:cs="Times New Roman"/>
        </w:rPr>
        <w:t xml:space="preserve"> до 31 декабря 2023 года включительно в дополнение к случаям, предусмотренным частью 1 статьи 93 Закона </w:t>
      </w:r>
      <w:r>
        <w:rPr>
          <w:rFonts w:ascii="Times New Roman" w:hAnsi="Times New Roman" w:cs="Times New Roman"/>
        </w:rPr>
        <w:t>о контрактной системе</w:t>
      </w:r>
      <w:r w:rsidR="00674F26" w:rsidRPr="00A81577">
        <w:rPr>
          <w:rFonts w:ascii="Times New Roman" w:hAnsi="Times New Roman" w:cs="Times New Roman"/>
        </w:rPr>
        <w:t>, могут быть установлены иные случаи закупок у единственного контрагента, а также определен порядок осуществления закупок</w:t>
      </w:r>
      <w:proofErr w:type="gramEnd"/>
      <w:r w:rsidR="00674F26" w:rsidRPr="00A81577">
        <w:rPr>
          <w:rFonts w:ascii="Times New Roman" w:hAnsi="Times New Roman" w:cs="Times New Roman"/>
        </w:rPr>
        <w:t xml:space="preserve"> в таких случаях.</w:t>
      </w:r>
    </w:p>
    <w:p w:rsidR="003D4F04" w:rsidRPr="00A81577" w:rsidRDefault="0044016A" w:rsidP="0044016A">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В</w:t>
      </w:r>
      <w:r w:rsidR="00674F26" w:rsidRPr="00A81577">
        <w:rPr>
          <w:rFonts w:ascii="Times New Roman" w:hAnsi="Times New Roman" w:cs="Times New Roman"/>
        </w:rPr>
        <w:t xml:space="preserve"> Белгородской области Постановлением Правительства Белгородской облас</w:t>
      </w:r>
      <w:r>
        <w:rPr>
          <w:rFonts w:ascii="Times New Roman" w:hAnsi="Times New Roman" w:cs="Times New Roman"/>
        </w:rPr>
        <w:t>ти от 21.03.2022 года № 141-пп «</w:t>
      </w:r>
      <w:r w:rsidR="00674F26" w:rsidRPr="00A81577">
        <w:rPr>
          <w:rFonts w:ascii="Times New Roman" w:hAnsi="Times New Roman" w:cs="Times New Roman"/>
        </w:rPr>
        <w:t>Об установлении случаев осуществления закупок товаров, работ, услуг у единственного поставщика (подрядчика, исполнителя) для обеспечения государственных и (или) муниципальных нужд и порядка их осуществления</w:t>
      </w:r>
      <w:r>
        <w:rPr>
          <w:rFonts w:ascii="Times New Roman" w:hAnsi="Times New Roman" w:cs="Times New Roman"/>
        </w:rPr>
        <w:t>»</w:t>
      </w:r>
      <w:r w:rsidR="00674F26" w:rsidRPr="00A81577">
        <w:rPr>
          <w:rFonts w:ascii="Times New Roman" w:hAnsi="Times New Roman" w:cs="Times New Roman"/>
        </w:rPr>
        <w:t xml:space="preserve"> определены дополнительные основания </w:t>
      </w:r>
      <w:r>
        <w:rPr>
          <w:rFonts w:ascii="Times New Roman" w:hAnsi="Times New Roman" w:cs="Times New Roman"/>
        </w:rPr>
        <w:t xml:space="preserve">для осуществления </w:t>
      </w:r>
      <w:r w:rsidR="00674F26" w:rsidRPr="00A81577">
        <w:rPr>
          <w:rFonts w:ascii="Times New Roman" w:hAnsi="Times New Roman" w:cs="Times New Roman"/>
        </w:rPr>
        <w:t>закуп</w:t>
      </w:r>
      <w:r>
        <w:rPr>
          <w:rFonts w:ascii="Times New Roman" w:hAnsi="Times New Roman" w:cs="Times New Roman"/>
        </w:rPr>
        <w:t>о</w:t>
      </w:r>
      <w:r w:rsidR="00674F26" w:rsidRPr="00A81577">
        <w:rPr>
          <w:rFonts w:ascii="Times New Roman" w:hAnsi="Times New Roman" w:cs="Times New Roman"/>
        </w:rPr>
        <w:t>к у единственного поставщика.</w:t>
      </w:r>
    </w:p>
    <w:p w:rsidR="00D06F96" w:rsidRDefault="00A36392" w:rsidP="00ED3A41">
      <w:pPr>
        <w:autoSpaceDE w:val="0"/>
        <w:autoSpaceDN w:val="0"/>
        <w:adjustRightInd w:val="0"/>
        <w:spacing w:after="0"/>
        <w:ind w:firstLine="709"/>
        <w:jc w:val="both"/>
        <w:rPr>
          <w:rFonts w:ascii="Times New Roman" w:hAnsi="Times New Roman" w:cs="Times New Roman"/>
        </w:rPr>
      </w:pPr>
      <w:r w:rsidRPr="00A81577">
        <w:rPr>
          <w:rFonts w:ascii="Times New Roman" w:hAnsi="Times New Roman" w:cs="Times New Roman"/>
        </w:rPr>
        <w:t xml:space="preserve">В отношении срока завершения закупки у единственного поставщика по дополнительным основаниям Минфин РФ </w:t>
      </w:r>
      <w:r w:rsidR="00C14655">
        <w:rPr>
          <w:rFonts w:ascii="Times New Roman" w:hAnsi="Times New Roman" w:cs="Times New Roman"/>
        </w:rPr>
        <w:t>в п</w:t>
      </w:r>
      <w:r w:rsidRPr="00A81577">
        <w:rPr>
          <w:rFonts w:ascii="Times New Roman" w:hAnsi="Times New Roman" w:cs="Times New Roman"/>
        </w:rPr>
        <w:t>исьм</w:t>
      </w:r>
      <w:r w:rsidR="00ED3A41">
        <w:rPr>
          <w:rFonts w:ascii="Times New Roman" w:hAnsi="Times New Roman" w:cs="Times New Roman"/>
        </w:rPr>
        <w:t xml:space="preserve">е </w:t>
      </w:r>
      <w:r w:rsidRPr="00A81577">
        <w:rPr>
          <w:rFonts w:ascii="Times New Roman" w:hAnsi="Times New Roman" w:cs="Times New Roman"/>
        </w:rPr>
        <w:t>от 11.05.2023 № 24-06-06/42612</w:t>
      </w:r>
      <w:r w:rsidR="00ED3A41">
        <w:rPr>
          <w:rFonts w:ascii="Times New Roman" w:hAnsi="Times New Roman" w:cs="Times New Roman"/>
        </w:rPr>
        <w:t xml:space="preserve"> разъяснило следующее. </w:t>
      </w:r>
    </w:p>
    <w:p w:rsidR="00A36392" w:rsidRPr="00A81577" w:rsidRDefault="00D06F96" w:rsidP="00ED3A41">
      <w:pPr>
        <w:autoSpaceDE w:val="0"/>
        <w:autoSpaceDN w:val="0"/>
        <w:adjustRightInd w:val="0"/>
        <w:spacing w:after="0"/>
        <w:ind w:firstLine="709"/>
        <w:jc w:val="both"/>
        <w:rPr>
          <w:rFonts w:ascii="Times New Roman" w:hAnsi="Times New Roman" w:cs="Times New Roman"/>
        </w:rPr>
      </w:pPr>
      <w:r w:rsidRPr="00D06F96">
        <w:rPr>
          <w:rFonts w:ascii="Times New Roman" w:hAnsi="Times New Roman" w:cs="Times New Roman"/>
        </w:rPr>
        <w:t xml:space="preserve">В соответствии с пунктом 3 части 1 статьи 3 Закона </w:t>
      </w:r>
      <w:r w:rsidR="00ED3A41">
        <w:rPr>
          <w:rFonts w:ascii="Times New Roman" w:hAnsi="Times New Roman" w:cs="Times New Roman"/>
        </w:rPr>
        <w:t>№</w:t>
      </w:r>
      <w:r w:rsidRPr="00D06F96">
        <w:rPr>
          <w:rFonts w:ascii="Times New Roman" w:hAnsi="Times New Roman" w:cs="Times New Roman"/>
        </w:rPr>
        <w:t xml:space="preserve"> 44-ФЗ осуществление закупки в случае закупки у единственного поставщика (подрядчика, исполнителя) начинается с заключения контракта.</w:t>
      </w:r>
      <w:r w:rsidR="00ED3A41">
        <w:rPr>
          <w:rFonts w:ascii="Times New Roman" w:hAnsi="Times New Roman" w:cs="Times New Roman"/>
        </w:rPr>
        <w:t xml:space="preserve"> </w:t>
      </w:r>
      <w:r w:rsidRPr="00D06F96">
        <w:rPr>
          <w:rFonts w:ascii="Times New Roman" w:hAnsi="Times New Roman" w:cs="Times New Roman"/>
        </w:rPr>
        <w:t xml:space="preserve">Таким образом, учитывая, что предусмотренные в соответствии с частями 1 и 2 статьи 15 Закона </w:t>
      </w:r>
      <w:r w:rsidR="00ED3A41">
        <w:rPr>
          <w:rFonts w:ascii="Times New Roman" w:hAnsi="Times New Roman" w:cs="Times New Roman"/>
        </w:rPr>
        <w:t>№</w:t>
      </w:r>
      <w:r w:rsidRPr="00D06F96">
        <w:rPr>
          <w:rFonts w:ascii="Times New Roman" w:hAnsi="Times New Roman" w:cs="Times New Roman"/>
        </w:rPr>
        <w:t xml:space="preserve"> 46-ФЗ случаи осуществления закупок устанавливаются до 31.12.2023, заключение контракта в таких случаях должно быть осуществлено не позднее указанной даты.</w:t>
      </w:r>
      <w:r w:rsidR="00ED3A41">
        <w:rPr>
          <w:rFonts w:ascii="Times New Roman" w:hAnsi="Times New Roman" w:cs="Times New Roman"/>
        </w:rPr>
        <w:t xml:space="preserve"> </w:t>
      </w:r>
      <w:r w:rsidRPr="00D06F96">
        <w:rPr>
          <w:rFonts w:ascii="Times New Roman" w:hAnsi="Times New Roman" w:cs="Times New Roman"/>
        </w:rPr>
        <w:t xml:space="preserve">Требования к сроку завершения закупки положениями частей 1 и 2 статьи 15 Закона N 46-ФЗ не установлены, в </w:t>
      </w:r>
      <w:proofErr w:type="gramStart"/>
      <w:r w:rsidRPr="00D06F96">
        <w:rPr>
          <w:rFonts w:ascii="Times New Roman" w:hAnsi="Times New Roman" w:cs="Times New Roman"/>
        </w:rPr>
        <w:t>связи</w:t>
      </w:r>
      <w:proofErr w:type="gramEnd"/>
      <w:r w:rsidRPr="00D06F96">
        <w:rPr>
          <w:rFonts w:ascii="Times New Roman" w:hAnsi="Times New Roman" w:cs="Times New Roman"/>
        </w:rPr>
        <w:t xml:space="preserve"> с чем срок исполнения контракта определяется с учетом принятых в реализацию указанных норм актов, а также положений бюджетного законодательства Российской Федерации и может истекать после 31.12.2023.</w:t>
      </w:r>
    </w:p>
    <w:p w:rsidR="00ED3A41" w:rsidRDefault="00ED3A41" w:rsidP="00ED3A41">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З</w:t>
      </w:r>
      <w:r w:rsidR="006C44F0" w:rsidRPr="00A81577">
        <w:rPr>
          <w:rFonts w:ascii="Times New Roman" w:hAnsi="Times New Roman" w:cs="Times New Roman"/>
        </w:rPr>
        <w:t xml:space="preserve">акупка у единственного поставщика </w:t>
      </w:r>
      <w:r>
        <w:rPr>
          <w:rFonts w:ascii="Times New Roman" w:hAnsi="Times New Roman" w:cs="Times New Roman"/>
        </w:rPr>
        <w:t>позволяет заключить</w:t>
      </w:r>
      <w:r w:rsidR="009E21CD" w:rsidRPr="00A81577">
        <w:rPr>
          <w:rFonts w:ascii="Times New Roman" w:hAnsi="Times New Roman" w:cs="Times New Roman"/>
        </w:rPr>
        <w:t xml:space="preserve"> договор с </w:t>
      </w:r>
      <w:r>
        <w:rPr>
          <w:rFonts w:ascii="Times New Roman" w:hAnsi="Times New Roman" w:cs="Times New Roman"/>
        </w:rPr>
        <w:t xml:space="preserve">лицом, </w:t>
      </w:r>
      <w:r w:rsidR="009E21CD" w:rsidRPr="00A81577">
        <w:rPr>
          <w:rFonts w:ascii="Times New Roman" w:hAnsi="Times New Roman" w:cs="Times New Roman"/>
        </w:rPr>
        <w:t>с котор</w:t>
      </w:r>
      <w:r>
        <w:rPr>
          <w:rFonts w:ascii="Times New Roman" w:hAnsi="Times New Roman" w:cs="Times New Roman"/>
        </w:rPr>
        <w:t>ым</w:t>
      </w:r>
      <w:r w:rsidR="009E21CD" w:rsidRPr="00A81577">
        <w:rPr>
          <w:rFonts w:ascii="Times New Roman" w:hAnsi="Times New Roman" w:cs="Times New Roman"/>
        </w:rPr>
        <w:t xml:space="preserve"> имелся опыт сотрудничества, </w:t>
      </w:r>
      <w:r>
        <w:rPr>
          <w:rFonts w:ascii="Times New Roman" w:hAnsi="Times New Roman" w:cs="Times New Roman"/>
        </w:rPr>
        <w:t xml:space="preserve">занимает меньше времени по сравнению с конкурентной закупкой. Однако при такой закупке </w:t>
      </w:r>
      <w:r w:rsidR="009E21CD" w:rsidRPr="00A81577">
        <w:rPr>
          <w:rFonts w:ascii="Times New Roman" w:hAnsi="Times New Roman" w:cs="Times New Roman"/>
        </w:rPr>
        <w:t xml:space="preserve">до минимального уровня </w:t>
      </w:r>
      <w:r>
        <w:rPr>
          <w:rFonts w:ascii="Times New Roman" w:hAnsi="Times New Roman" w:cs="Times New Roman"/>
        </w:rPr>
        <w:t xml:space="preserve">снижена </w:t>
      </w:r>
      <w:r w:rsidR="009E21CD" w:rsidRPr="00A81577">
        <w:rPr>
          <w:rFonts w:ascii="Times New Roman" w:hAnsi="Times New Roman" w:cs="Times New Roman"/>
        </w:rPr>
        <w:t xml:space="preserve">возможность добиться наилучших условий выполнения контракта или максимально снизить его цену, так как конкуренция в такой закупке </w:t>
      </w:r>
      <w:r>
        <w:rPr>
          <w:rFonts w:ascii="Times New Roman" w:hAnsi="Times New Roman" w:cs="Times New Roman"/>
        </w:rPr>
        <w:t>отсутствует.</w:t>
      </w:r>
    </w:p>
    <w:p w:rsidR="00443A88" w:rsidRDefault="00443A88" w:rsidP="00834122">
      <w:pPr>
        <w:autoSpaceDE w:val="0"/>
        <w:autoSpaceDN w:val="0"/>
        <w:adjustRightInd w:val="0"/>
        <w:spacing w:after="0"/>
        <w:ind w:firstLine="709"/>
        <w:jc w:val="both"/>
        <w:rPr>
          <w:rFonts w:ascii="Times New Roman" w:hAnsi="Times New Roman" w:cs="Times New Roman"/>
        </w:rPr>
      </w:pPr>
      <w:proofErr w:type="gramStart"/>
      <w:r w:rsidRPr="00443A88">
        <w:rPr>
          <w:rFonts w:ascii="Times New Roman" w:hAnsi="Times New Roman" w:cs="Times New Roman"/>
        </w:rPr>
        <w:t xml:space="preserve">Согласно мнению Федеральной Антимонопольной Службы, изложенному в письме </w:t>
      </w:r>
      <w:r>
        <w:rPr>
          <w:rFonts w:ascii="Times New Roman" w:hAnsi="Times New Roman" w:cs="Times New Roman"/>
        </w:rPr>
        <w:t xml:space="preserve">                  </w:t>
      </w:r>
      <w:r w:rsidRPr="00443A88">
        <w:rPr>
          <w:rFonts w:ascii="Times New Roman" w:hAnsi="Times New Roman" w:cs="Times New Roman"/>
        </w:rPr>
        <w:t>от 17 марта 2022 года № МШ/22107/22р, решение о закупках у единственного поставщика (подрядчика, исполнителя) в соответствии с частью 2 статьи 15 Закона № 46-ФЗ должны приниматься с учетом необходимости защиты национальных интересов Российской Федерации в связи с недружественными действиями иностранных государств и международных организаций, а также с учетом срочности осуществления закупки</w:t>
      </w:r>
      <w:proofErr w:type="gramEnd"/>
      <w:r w:rsidRPr="00443A88">
        <w:rPr>
          <w:rFonts w:ascii="Times New Roman" w:hAnsi="Times New Roman" w:cs="Times New Roman"/>
        </w:rPr>
        <w:t>. При наличии возможности осуществления конкурентных закупок товаров, работ, услуг, такие закупки должны проводиться конкурентными способами.</w:t>
      </w:r>
    </w:p>
    <w:p w:rsidR="00834122" w:rsidRDefault="007E60FA" w:rsidP="00834122">
      <w:pPr>
        <w:autoSpaceDE w:val="0"/>
        <w:autoSpaceDN w:val="0"/>
        <w:adjustRightInd w:val="0"/>
        <w:spacing w:after="0"/>
        <w:ind w:firstLine="709"/>
        <w:jc w:val="both"/>
        <w:rPr>
          <w:rFonts w:ascii="Times New Roman" w:hAnsi="Times New Roman" w:cs="Times New Roman"/>
        </w:rPr>
      </w:pPr>
      <w:r w:rsidRPr="00A81577">
        <w:rPr>
          <w:rFonts w:ascii="Times New Roman" w:hAnsi="Times New Roman" w:cs="Times New Roman"/>
        </w:rPr>
        <w:t xml:space="preserve">Обилие правоприменительной практики по закупкам у единственного поставщика подтверждает, что у контрольных органов возникает много вопросов </w:t>
      </w:r>
      <w:proofErr w:type="gramStart"/>
      <w:r w:rsidRPr="00A81577">
        <w:rPr>
          <w:rFonts w:ascii="Times New Roman" w:hAnsi="Times New Roman" w:cs="Times New Roman"/>
        </w:rPr>
        <w:t>к</w:t>
      </w:r>
      <w:proofErr w:type="gramEnd"/>
      <w:r w:rsidRPr="00A81577">
        <w:rPr>
          <w:rFonts w:ascii="Times New Roman" w:hAnsi="Times New Roman" w:cs="Times New Roman"/>
        </w:rPr>
        <w:t xml:space="preserve"> </w:t>
      </w:r>
      <w:proofErr w:type="gramStart"/>
      <w:r w:rsidRPr="00A81577">
        <w:rPr>
          <w:rFonts w:ascii="Times New Roman" w:hAnsi="Times New Roman" w:cs="Times New Roman"/>
        </w:rPr>
        <w:t>такого</w:t>
      </w:r>
      <w:proofErr w:type="gramEnd"/>
      <w:r w:rsidRPr="00A81577">
        <w:rPr>
          <w:rFonts w:ascii="Times New Roman" w:hAnsi="Times New Roman" w:cs="Times New Roman"/>
        </w:rPr>
        <w:t xml:space="preserve"> рода закупкам.</w:t>
      </w:r>
      <w:r w:rsidR="00F25391">
        <w:rPr>
          <w:rFonts w:ascii="Times New Roman" w:hAnsi="Times New Roman" w:cs="Times New Roman"/>
        </w:rPr>
        <w:t xml:space="preserve"> При этом выявляются нарушения не только норм  Закона о контрактной системе, но и </w:t>
      </w:r>
      <w:r w:rsidR="00834122" w:rsidRPr="00834122">
        <w:rPr>
          <w:rFonts w:ascii="Times New Roman" w:hAnsi="Times New Roman" w:cs="Times New Roman"/>
        </w:rPr>
        <w:t>Федеральн</w:t>
      </w:r>
      <w:r w:rsidR="00834122">
        <w:rPr>
          <w:rFonts w:ascii="Times New Roman" w:hAnsi="Times New Roman" w:cs="Times New Roman"/>
        </w:rPr>
        <w:t>ого</w:t>
      </w:r>
      <w:r w:rsidR="00834122" w:rsidRPr="00834122">
        <w:rPr>
          <w:rFonts w:ascii="Times New Roman" w:hAnsi="Times New Roman" w:cs="Times New Roman"/>
        </w:rPr>
        <w:t xml:space="preserve"> закон</w:t>
      </w:r>
      <w:r w:rsidR="00834122">
        <w:rPr>
          <w:rFonts w:ascii="Times New Roman" w:hAnsi="Times New Roman" w:cs="Times New Roman"/>
        </w:rPr>
        <w:t>а</w:t>
      </w:r>
      <w:r w:rsidR="00834122" w:rsidRPr="00834122">
        <w:rPr>
          <w:rFonts w:ascii="Times New Roman" w:hAnsi="Times New Roman" w:cs="Times New Roman"/>
        </w:rPr>
        <w:t xml:space="preserve"> от 26.07.2006 </w:t>
      </w:r>
      <w:r w:rsidR="00834122">
        <w:rPr>
          <w:rFonts w:ascii="Times New Roman" w:hAnsi="Times New Roman" w:cs="Times New Roman"/>
        </w:rPr>
        <w:t>№</w:t>
      </w:r>
      <w:r w:rsidR="00834122" w:rsidRPr="00834122">
        <w:rPr>
          <w:rFonts w:ascii="Times New Roman" w:hAnsi="Times New Roman" w:cs="Times New Roman"/>
        </w:rPr>
        <w:t xml:space="preserve"> 135-ФЗ</w:t>
      </w:r>
      <w:r w:rsidR="00834122">
        <w:rPr>
          <w:rFonts w:ascii="Times New Roman" w:hAnsi="Times New Roman" w:cs="Times New Roman"/>
        </w:rPr>
        <w:t xml:space="preserve"> «</w:t>
      </w:r>
      <w:r w:rsidR="00834122" w:rsidRPr="00834122">
        <w:rPr>
          <w:rFonts w:ascii="Times New Roman" w:hAnsi="Times New Roman" w:cs="Times New Roman"/>
        </w:rPr>
        <w:t>О защите конкуренции</w:t>
      </w:r>
      <w:r w:rsidR="00834122">
        <w:rPr>
          <w:rFonts w:ascii="Times New Roman" w:hAnsi="Times New Roman" w:cs="Times New Roman"/>
        </w:rPr>
        <w:t>».</w:t>
      </w:r>
    </w:p>
    <w:p w:rsidR="006B3788" w:rsidRPr="00A81577" w:rsidRDefault="00FE5FA1" w:rsidP="00FE5FA1">
      <w:pPr>
        <w:autoSpaceDE w:val="0"/>
        <w:autoSpaceDN w:val="0"/>
        <w:adjustRightInd w:val="0"/>
        <w:spacing w:after="0"/>
        <w:ind w:firstLine="709"/>
        <w:jc w:val="both"/>
        <w:rPr>
          <w:rFonts w:ascii="Times New Roman" w:hAnsi="Times New Roman" w:cs="Times New Roman"/>
        </w:rPr>
      </w:pPr>
      <w:proofErr w:type="gramStart"/>
      <w:r>
        <w:rPr>
          <w:rFonts w:ascii="Times New Roman" w:hAnsi="Times New Roman" w:cs="Times New Roman"/>
        </w:rPr>
        <w:t>П</w:t>
      </w:r>
      <w:r w:rsidR="00E977ED" w:rsidRPr="00A81577">
        <w:rPr>
          <w:rFonts w:ascii="Times New Roman" w:hAnsi="Times New Roman" w:cs="Times New Roman"/>
        </w:rPr>
        <w:t xml:space="preserve">ри выборе способа определения поставщика (подрядчика, исполнителя) заказчик должен ориентироваться на конкурентные способы, как на приоритетные, что, в свою очередь, не запрещает ему заключить контракт с единственным поставщиком (подрядчиком, исполнителем), но только в особых случаях, предусмотренных </w:t>
      </w:r>
      <w:r>
        <w:rPr>
          <w:rFonts w:ascii="Times New Roman" w:hAnsi="Times New Roman" w:cs="Times New Roman"/>
        </w:rPr>
        <w:t>Федеральным з</w:t>
      </w:r>
      <w:r w:rsidR="00E977ED" w:rsidRPr="00A81577">
        <w:rPr>
          <w:rFonts w:ascii="Times New Roman" w:hAnsi="Times New Roman" w:cs="Times New Roman"/>
        </w:rPr>
        <w:t xml:space="preserve">аконом </w:t>
      </w:r>
      <w:r w:rsidR="00A81577">
        <w:rPr>
          <w:rFonts w:ascii="Times New Roman" w:hAnsi="Times New Roman" w:cs="Times New Roman"/>
        </w:rPr>
        <w:t>№</w:t>
      </w:r>
      <w:r w:rsidR="00E977ED" w:rsidRPr="00A81577">
        <w:rPr>
          <w:rFonts w:ascii="Times New Roman" w:hAnsi="Times New Roman" w:cs="Times New Roman"/>
        </w:rPr>
        <w:t xml:space="preserve"> 44-ФЗ, с соблюдением установленного порядка.</w:t>
      </w:r>
      <w:proofErr w:type="gramEnd"/>
      <w:r w:rsidR="00E977ED" w:rsidRPr="00A81577">
        <w:rPr>
          <w:rFonts w:ascii="Times New Roman" w:hAnsi="Times New Roman" w:cs="Times New Roman"/>
        </w:rPr>
        <w:t xml:space="preserve"> Принятие заказчиком решения о заключении контракта с единственным поставщиком (подрядчиком, исполнителем) не должно восприниматься им как произвольные </w:t>
      </w:r>
      <w:r w:rsidR="00E977ED" w:rsidRPr="00A81577">
        <w:rPr>
          <w:rFonts w:ascii="Times New Roman" w:hAnsi="Times New Roman" w:cs="Times New Roman"/>
        </w:rPr>
        <w:lastRenderedPageBreak/>
        <w:t>действия, а, н</w:t>
      </w:r>
      <w:r>
        <w:rPr>
          <w:rFonts w:ascii="Times New Roman" w:hAnsi="Times New Roman" w:cs="Times New Roman"/>
        </w:rPr>
        <w:t>апротив, должно отвечать целям Федерального з</w:t>
      </w:r>
      <w:r w:rsidR="00E977ED" w:rsidRPr="00A81577">
        <w:rPr>
          <w:rFonts w:ascii="Times New Roman" w:hAnsi="Times New Roman" w:cs="Times New Roman"/>
        </w:rPr>
        <w:t xml:space="preserve">акона </w:t>
      </w:r>
      <w:r w:rsidR="00A81577">
        <w:rPr>
          <w:rFonts w:ascii="Times New Roman" w:hAnsi="Times New Roman" w:cs="Times New Roman"/>
        </w:rPr>
        <w:t>№</w:t>
      </w:r>
      <w:r w:rsidR="00E977ED" w:rsidRPr="00A81577">
        <w:rPr>
          <w:rFonts w:ascii="Times New Roman" w:hAnsi="Times New Roman" w:cs="Times New Roman"/>
        </w:rPr>
        <w:t xml:space="preserve"> 44-ФЗ, направленным на повышение эффективности, результативности осуществления закупок товаров, работ, услуг, предотвращение коррупции и других злоупотреблений в сфере закупок.</w:t>
      </w:r>
    </w:p>
    <w:p w:rsidR="00E977ED" w:rsidRPr="00A81577" w:rsidRDefault="00E977ED" w:rsidP="00FE5FA1">
      <w:pPr>
        <w:autoSpaceDE w:val="0"/>
        <w:autoSpaceDN w:val="0"/>
        <w:adjustRightInd w:val="0"/>
        <w:spacing w:after="0"/>
        <w:ind w:firstLine="709"/>
        <w:jc w:val="both"/>
        <w:rPr>
          <w:rFonts w:ascii="Times New Roman" w:hAnsi="Times New Roman" w:cs="Times New Roman"/>
        </w:rPr>
      </w:pPr>
      <w:r w:rsidRPr="00A81577">
        <w:rPr>
          <w:rFonts w:ascii="Times New Roman" w:hAnsi="Times New Roman" w:cs="Times New Roman"/>
        </w:rPr>
        <w:t xml:space="preserve">Перечень закупок, которые поставщик (подрядчик, исполнитель) вправе осуществить без проведения конкурентных процедур, является исчерпывающим и определен в части 1 статьи 93 </w:t>
      </w:r>
      <w:r w:rsidR="00FE5FA1">
        <w:rPr>
          <w:rFonts w:ascii="Times New Roman" w:hAnsi="Times New Roman" w:cs="Times New Roman"/>
        </w:rPr>
        <w:t>Федерального з</w:t>
      </w:r>
      <w:r w:rsidRPr="00A81577">
        <w:rPr>
          <w:rFonts w:ascii="Times New Roman" w:hAnsi="Times New Roman" w:cs="Times New Roman"/>
        </w:rPr>
        <w:t xml:space="preserve">акона </w:t>
      </w:r>
      <w:r w:rsidR="00A81577">
        <w:rPr>
          <w:rFonts w:ascii="Times New Roman" w:hAnsi="Times New Roman" w:cs="Times New Roman"/>
        </w:rPr>
        <w:t>№</w:t>
      </w:r>
      <w:r w:rsidRPr="00A81577">
        <w:rPr>
          <w:rFonts w:ascii="Times New Roman" w:hAnsi="Times New Roman" w:cs="Times New Roman"/>
        </w:rPr>
        <w:t xml:space="preserve"> 44-ФЗ. Данная статья подлежит реализации тогда, когда отсутствует конкурентная среда, удовлетворяющая потребностям государственного (муниципального) заказчика, а равно в иных исключительных случаях, когда проведение торгов нецелесообразно.</w:t>
      </w:r>
    </w:p>
    <w:p w:rsidR="00E977ED" w:rsidRPr="00A81577" w:rsidRDefault="00FE5FA1" w:rsidP="00FE5FA1">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Так, например,</w:t>
      </w:r>
      <w:r w:rsidR="00AA541B">
        <w:rPr>
          <w:rFonts w:ascii="Times New Roman" w:hAnsi="Times New Roman" w:cs="Times New Roman"/>
        </w:rPr>
        <w:t xml:space="preserve"> </w:t>
      </w:r>
      <w:r>
        <w:rPr>
          <w:rFonts w:ascii="Times New Roman" w:hAnsi="Times New Roman" w:cs="Times New Roman"/>
        </w:rPr>
        <w:t>з</w:t>
      </w:r>
      <w:r w:rsidR="00E977ED" w:rsidRPr="00A81577">
        <w:rPr>
          <w:rFonts w:ascii="Times New Roman" w:hAnsi="Times New Roman" w:cs="Times New Roman"/>
        </w:rPr>
        <w:t xml:space="preserve">аказчиком заключены муниципальные контракты на выполнение работ по ремонту улично-дорожной сети. </w:t>
      </w:r>
    </w:p>
    <w:p w:rsidR="00FE5FA1" w:rsidRDefault="00E977ED" w:rsidP="00FE5FA1">
      <w:pPr>
        <w:autoSpaceDE w:val="0"/>
        <w:autoSpaceDN w:val="0"/>
        <w:adjustRightInd w:val="0"/>
        <w:spacing w:after="0"/>
        <w:ind w:firstLine="709"/>
        <w:jc w:val="both"/>
        <w:rPr>
          <w:rFonts w:ascii="Times New Roman" w:hAnsi="Times New Roman" w:cs="Times New Roman"/>
        </w:rPr>
      </w:pPr>
      <w:r w:rsidRPr="00A81577">
        <w:rPr>
          <w:rFonts w:ascii="Times New Roman" w:hAnsi="Times New Roman" w:cs="Times New Roman"/>
        </w:rPr>
        <w:t xml:space="preserve">Суд посчитал, что выполняемые по контрактам работы идентичны, заключены они между одними и теми же лицами, экономического обоснования самостоятельного характера каждой из сделок не представлено, а при их заключении нарушены права и интересы иных заинтересованных лиц. </w:t>
      </w:r>
    </w:p>
    <w:p w:rsidR="00E977ED" w:rsidRPr="00A81577" w:rsidRDefault="00E977ED" w:rsidP="00FE5FA1">
      <w:pPr>
        <w:autoSpaceDE w:val="0"/>
        <w:autoSpaceDN w:val="0"/>
        <w:adjustRightInd w:val="0"/>
        <w:spacing w:after="0"/>
        <w:ind w:firstLine="709"/>
        <w:jc w:val="both"/>
        <w:rPr>
          <w:rFonts w:ascii="Times New Roman" w:hAnsi="Times New Roman" w:cs="Times New Roman"/>
        </w:rPr>
      </w:pPr>
      <w:r w:rsidRPr="00A81577">
        <w:rPr>
          <w:rFonts w:ascii="Times New Roman" w:hAnsi="Times New Roman" w:cs="Times New Roman"/>
        </w:rPr>
        <w:t xml:space="preserve">Более того, спорные контракты заключены сторонами без проведения публичных процедур, образуют единую сделку, искусственно раздробленную, оформленную самостоятельными договорами для формального соблюдения ограничения, предусмотренного законодательством, чтобы уйти от соблюдения конкурентных процедур (Постановление Арбитражного суда Дальневосточного округа от 02.02.2023 № Ф03-6763/2022 по делу № А73-9013/2022). </w:t>
      </w:r>
    </w:p>
    <w:p w:rsidR="00E977ED" w:rsidRPr="00A81577" w:rsidRDefault="00E977ED" w:rsidP="00F00113">
      <w:pPr>
        <w:autoSpaceDE w:val="0"/>
        <w:autoSpaceDN w:val="0"/>
        <w:adjustRightInd w:val="0"/>
        <w:spacing w:after="0"/>
        <w:ind w:firstLine="709"/>
        <w:jc w:val="both"/>
        <w:rPr>
          <w:rFonts w:ascii="Times New Roman" w:hAnsi="Times New Roman" w:cs="Times New Roman"/>
        </w:rPr>
      </w:pPr>
      <w:r w:rsidRPr="00A81577">
        <w:rPr>
          <w:rFonts w:ascii="Times New Roman" w:hAnsi="Times New Roman" w:cs="Times New Roman"/>
        </w:rPr>
        <w:t xml:space="preserve">К такому выводу пришли и Арбитражный суд Центрального округа (Постановление Арбитражного суда Центрального округа от 13.10.2022 </w:t>
      </w:r>
      <w:r w:rsidR="00A81577">
        <w:rPr>
          <w:rFonts w:ascii="Times New Roman" w:hAnsi="Times New Roman" w:cs="Times New Roman"/>
        </w:rPr>
        <w:t>№</w:t>
      </w:r>
      <w:r w:rsidRPr="00A81577">
        <w:rPr>
          <w:rFonts w:ascii="Times New Roman" w:hAnsi="Times New Roman" w:cs="Times New Roman"/>
        </w:rPr>
        <w:t xml:space="preserve"> Ф10-4041/2022 по делу </w:t>
      </w:r>
      <w:r w:rsidR="00A81577">
        <w:rPr>
          <w:rFonts w:ascii="Times New Roman" w:hAnsi="Times New Roman" w:cs="Times New Roman"/>
        </w:rPr>
        <w:t>№</w:t>
      </w:r>
      <w:r w:rsidRPr="00A81577">
        <w:rPr>
          <w:rFonts w:ascii="Times New Roman" w:hAnsi="Times New Roman" w:cs="Times New Roman"/>
        </w:rPr>
        <w:t xml:space="preserve"> А09-4681/2021) и Поволжский </w:t>
      </w:r>
      <w:r w:rsidR="00392C89" w:rsidRPr="00A81577">
        <w:rPr>
          <w:rFonts w:ascii="Times New Roman" w:hAnsi="Times New Roman" w:cs="Times New Roman"/>
        </w:rPr>
        <w:t xml:space="preserve">арбитражный суд </w:t>
      </w:r>
      <w:r w:rsidRPr="00A81577">
        <w:rPr>
          <w:rFonts w:ascii="Times New Roman" w:hAnsi="Times New Roman" w:cs="Times New Roman"/>
        </w:rPr>
        <w:t xml:space="preserve">(Постановление Арбитражного суда Поволжского округа от 27.01.2023 </w:t>
      </w:r>
      <w:r w:rsidR="00A81577">
        <w:rPr>
          <w:rFonts w:ascii="Times New Roman" w:hAnsi="Times New Roman" w:cs="Times New Roman"/>
        </w:rPr>
        <w:t>№</w:t>
      </w:r>
      <w:r w:rsidRPr="00A81577">
        <w:rPr>
          <w:rFonts w:ascii="Times New Roman" w:hAnsi="Times New Roman" w:cs="Times New Roman"/>
        </w:rPr>
        <w:t xml:space="preserve"> Ф06-27409/2022 по делу </w:t>
      </w:r>
      <w:r w:rsidR="00A81577">
        <w:rPr>
          <w:rFonts w:ascii="Times New Roman" w:hAnsi="Times New Roman" w:cs="Times New Roman"/>
        </w:rPr>
        <w:t>№</w:t>
      </w:r>
      <w:r w:rsidRPr="00A81577">
        <w:rPr>
          <w:rFonts w:ascii="Times New Roman" w:hAnsi="Times New Roman" w:cs="Times New Roman"/>
        </w:rPr>
        <w:t xml:space="preserve"> А72-3371/2022). </w:t>
      </w:r>
      <w:r w:rsidR="00D43C8C" w:rsidRPr="00A81577">
        <w:rPr>
          <w:rFonts w:ascii="Times New Roman" w:hAnsi="Times New Roman" w:cs="Times New Roman"/>
        </w:rPr>
        <w:t>Ранее Верховный Суд РФ по схожему делу высказывал позицию</w:t>
      </w:r>
      <w:r w:rsidR="00F00113">
        <w:rPr>
          <w:rFonts w:ascii="Times New Roman" w:hAnsi="Times New Roman" w:cs="Times New Roman"/>
        </w:rPr>
        <w:t>,</w:t>
      </w:r>
      <w:r w:rsidR="00D43C8C" w:rsidRPr="00A81577">
        <w:rPr>
          <w:rFonts w:ascii="Times New Roman" w:hAnsi="Times New Roman" w:cs="Times New Roman"/>
        </w:rPr>
        <w:t xml:space="preserve"> что обоснованность дробления единой закупки должна быть обоснована (</w:t>
      </w:r>
      <w:r w:rsidRPr="00A81577">
        <w:rPr>
          <w:rFonts w:ascii="Times New Roman" w:hAnsi="Times New Roman" w:cs="Times New Roman"/>
        </w:rPr>
        <w:t xml:space="preserve">Определение Верховного Суда РФ от 19.01.2022 </w:t>
      </w:r>
      <w:r w:rsidR="00A81577">
        <w:rPr>
          <w:rFonts w:ascii="Times New Roman" w:hAnsi="Times New Roman" w:cs="Times New Roman"/>
        </w:rPr>
        <w:t>№</w:t>
      </w:r>
      <w:r w:rsidRPr="00A81577">
        <w:rPr>
          <w:rFonts w:ascii="Times New Roman" w:hAnsi="Times New Roman" w:cs="Times New Roman"/>
        </w:rPr>
        <w:t xml:space="preserve"> 309-ЭС21-26288 по делу </w:t>
      </w:r>
      <w:r w:rsidR="00A81577">
        <w:rPr>
          <w:rFonts w:ascii="Times New Roman" w:hAnsi="Times New Roman" w:cs="Times New Roman"/>
        </w:rPr>
        <w:t>№</w:t>
      </w:r>
      <w:r w:rsidRPr="00A81577">
        <w:rPr>
          <w:rFonts w:ascii="Times New Roman" w:hAnsi="Times New Roman" w:cs="Times New Roman"/>
        </w:rPr>
        <w:t xml:space="preserve"> А07-30809/2020</w:t>
      </w:r>
      <w:r w:rsidR="00D43C8C" w:rsidRPr="00A81577">
        <w:rPr>
          <w:rFonts w:ascii="Times New Roman" w:hAnsi="Times New Roman" w:cs="Times New Roman"/>
        </w:rPr>
        <w:t>).</w:t>
      </w:r>
    </w:p>
    <w:p w:rsidR="00FA5E01" w:rsidRDefault="00834122" w:rsidP="00F00113">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Д</w:t>
      </w:r>
      <w:r w:rsidR="00F73CC6" w:rsidRPr="00A81577">
        <w:rPr>
          <w:rFonts w:ascii="Times New Roman" w:hAnsi="Times New Roman" w:cs="Times New Roman"/>
        </w:rPr>
        <w:t xml:space="preserve">ругой пример. Заказчик заключил муниципальный контракт </w:t>
      </w:r>
      <w:r w:rsidR="00C72BC1">
        <w:rPr>
          <w:rFonts w:ascii="Times New Roman" w:hAnsi="Times New Roman" w:cs="Times New Roman"/>
        </w:rPr>
        <w:t xml:space="preserve">с ООО «О» </w:t>
      </w:r>
      <w:r w:rsidR="00F73CC6" w:rsidRPr="00A81577">
        <w:rPr>
          <w:rFonts w:ascii="Times New Roman" w:hAnsi="Times New Roman" w:cs="Times New Roman"/>
        </w:rPr>
        <w:t xml:space="preserve">на замену деревянных оконных блоков на </w:t>
      </w:r>
      <w:r w:rsidR="00F25391">
        <w:rPr>
          <w:rFonts w:ascii="Times New Roman" w:hAnsi="Times New Roman" w:cs="Times New Roman"/>
        </w:rPr>
        <w:t xml:space="preserve">блоки из </w:t>
      </w:r>
      <w:r w:rsidR="00F73CC6" w:rsidRPr="00A81577">
        <w:rPr>
          <w:rFonts w:ascii="Times New Roman" w:hAnsi="Times New Roman" w:cs="Times New Roman"/>
        </w:rPr>
        <w:t xml:space="preserve">ПВХ на основании пункта </w:t>
      </w:r>
      <w:r w:rsidR="00F00113">
        <w:rPr>
          <w:rFonts w:ascii="Times New Roman" w:hAnsi="Times New Roman" w:cs="Times New Roman"/>
        </w:rPr>
        <w:t>9 части 1 статьи 93 Федерального з</w:t>
      </w:r>
      <w:r w:rsidR="00F73CC6" w:rsidRPr="00A81577">
        <w:rPr>
          <w:rFonts w:ascii="Times New Roman" w:hAnsi="Times New Roman" w:cs="Times New Roman"/>
        </w:rPr>
        <w:t xml:space="preserve">акона </w:t>
      </w:r>
      <w:r w:rsidR="00F00113">
        <w:rPr>
          <w:rFonts w:ascii="Times New Roman" w:hAnsi="Times New Roman" w:cs="Times New Roman"/>
        </w:rPr>
        <w:t xml:space="preserve">№ </w:t>
      </w:r>
      <w:r w:rsidR="00392C89" w:rsidRPr="00A81577">
        <w:rPr>
          <w:rFonts w:ascii="Times New Roman" w:hAnsi="Times New Roman" w:cs="Times New Roman"/>
        </w:rPr>
        <w:t>44-ФЗ</w:t>
      </w:r>
      <w:r w:rsidR="00F73CC6" w:rsidRPr="00A81577">
        <w:rPr>
          <w:rFonts w:ascii="Times New Roman" w:hAnsi="Times New Roman" w:cs="Times New Roman"/>
        </w:rPr>
        <w:t xml:space="preserve"> – осуществление закупки для ликвидации чрезвычайных обстоятельств. </w:t>
      </w:r>
      <w:proofErr w:type="gramStart"/>
      <w:r w:rsidR="00F73CC6" w:rsidRPr="00A81577">
        <w:rPr>
          <w:rFonts w:ascii="Times New Roman" w:hAnsi="Times New Roman" w:cs="Times New Roman"/>
        </w:rPr>
        <w:t>Основанием послужило постановление о введении режима ЧС</w:t>
      </w:r>
      <w:r w:rsidR="001659D6" w:rsidRPr="00A81577">
        <w:rPr>
          <w:rFonts w:ascii="Times New Roman" w:hAnsi="Times New Roman" w:cs="Times New Roman"/>
        </w:rPr>
        <w:t xml:space="preserve"> (</w:t>
      </w:r>
      <w:r w:rsidRPr="00834122">
        <w:rPr>
          <w:rFonts w:ascii="Times New Roman" w:hAnsi="Times New Roman" w:cs="Times New Roman"/>
        </w:rPr>
        <w:t xml:space="preserve">температура воздуха в классах и в кабинетах не соответствует нормам </w:t>
      </w:r>
      <w:proofErr w:type="spellStart"/>
      <w:r w:rsidRPr="00834122">
        <w:rPr>
          <w:rFonts w:ascii="Times New Roman" w:hAnsi="Times New Roman" w:cs="Times New Roman"/>
        </w:rPr>
        <w:t>СанПин</w:t>
      </w:r>
      <w:proofErr w:type="spellEnd"/>
      <w:r w:rsidRPr="00834122">
        <w:rPr>
          <w:rFonts w:ascii="Times New Roman" w:hAnsi="Times New Roman" w:cs="Times New Roman"/>
        </w:rPr>
        <w:t>.</w:t>
      </w:r>
      <w:proofErr w:type="gramEnd"/>
      <w:r w:rsidRPr="00834122">
        <w:rPr>
          <w:rFonts w:ascii="Times New Roman" w:hAnsi="Times New Roman" w:cs="Times New Roman"/>
        </w:rPr>
        <w:t xml:space="preserve"> Котельное оборудование находится в исправном состоянии и работает на пределе возможностей. </w:t>
      </w:r>
      <w:proofErr w:type="gramStart"/>
      <w:r w:rsidRPr="00834122">
        <w:rPr>
          <w:rFonts w:ascii="Times New Roman" w:hAnsi="Times New Roman" w:cs="Times New Roman"/>
        </w:rPr>
        <w:t>Основной причиной низких температур в учебных классах является наличие выслуживших установленные сроки эксплуатации деревянные оконные блоки</w:t>
      </w:r>
      <w:r w:rsidR="001659D6" w:rsidRPr="00A81577">
        <w:rPr>
          <w:rFonts w:ascii="Times New Roman" w:hAnsi="Times New Roman" w:cs="Times New Roman"/>
        </w:rPr>
        <w:t>)</w:t>
      </w:r>
      <w:r w:rsidR="00F73CC6" w:rsidRPr="00A81577">
        <w:rPr>
          <w:rFonts w:ascii="Times New Roman" w:hAnsi="Times New Roman" w:cs="Times New Roman"/>
        </w:rPr>
        <w:t>.</w:t>
      </w:r>
      <w:r w:rsidR="00067820" w:rsidRPr="00A81577">
        <w:rPr>
          <w:rFonts w:ascii="Times New Roman" w:hAnsi="Times New Roman" w:cs="Times New Roman"/>
        </w:rPr>
        <w:t xml:space="preserve"> </w:t>
      </w:r>
      <w:proofErr w:type="gramEnd"/>
    </w:p>
    <w:p w:rsidR="00834122" w:rsidRDefault="00F25391" w:rsidP="00F25391">
      <w:pPr>
        <w:autoSpaceDE w:val="0"/>
        <w:autoSpaceDN w:val="0"/>
        <w:adjustRightInd w:val="0"/>
        <w:spacing w:after="0"/>
        <w:ind w:firstLine="709"/>
        <w:jc w:val="both"/>
        <w:rPr>
          <w:rFonts w:ascii="Times New Roman" w:hAnsi="Times New Roman" w:cs="Times New Roman"/>
        </w:rPr>
      </w:pPr>
      <w:proofErr w:type="gramStart"/>
      <w:r w:rsidRPr="00F25391">
        <w:rPr>
          <w:rFonts w:ascii="Times New Roman" w:hAnsi="Times New Roman" w:cs="Times New Roman"/>
        </w:rPr>
        <w:t xml:space="preserve">Согласно пункту 9 части 1 статьи 93 Федерального закона от 05.04.2013 </w:t>
      </w:r>
      <w:r w:rsidR="00C72BC1">
        <w:rPr>
          <w:rFonts w:ascii="Times New Roman" w:hAnsi="Times New Roman" w:cs="Times New Roman"/>
        </w:rPr>
        <w:t>№ 44-ФЗ «</w:t>
      </w:r>
      <w:r w:rsidRPr="00F25391">
        <w:rPr>
          <w:rFonts w:ascii="Times New Roman" w:hAnsi="Times New Roman" w:cs="Times New Roman"/>
        </w:rPr>
        <w:t>О контрактной системе в сфере закупок товаров, работ, услуг для обеспечения государственных и муниципальных нужд</w:t>
      </w:r>
      <w:r w:rsidR="00C72BC1">
        <w:rPr>
          <w:rFonts w:ascii="Times New Roman" w:hAnsi="Times New Roman" w:cs="Times New Roman"/>
        </w:rPr>
        <w:t>»</w:t>
      </w:r>
      <w:r w:rsidRPr="00F25391">
        <w:rPr>
          <w:rFonts w:ascii="Times New Roman" w:hAnsi="Times New Roman" w:cs="Times New Roman"/>
        </w:rPr>
        <w:t xml:space="preserve"> (далее - Закон о контрактной системе) закупка у единственного поставщика (подрядчика, исполнителя) может осуществляться заказчиком в случае закупки определенных товаров, работ, услуг </w:t>
      </w:r>
      <w:r w:rsidRPr="00834122">
        <w:rPr>
          <w:rFonts w:ascii="Times New Roman" w:hAnsi="Times New Roman" w:cs="Times New Roman"/>
          <w:b/>
        </w:rPr>
        <w:t>вследствие аварии, иных чрезвычайных ситуаций природного или техногенного характера, непреодолимой силы,</w:t>
      </w:r>
      <w:r w:rsidRPr="00F25391">
        <w:rPr>
          <w:rFonts w:ascii="Times New Roman" w:hAnsi="Times New Roman" w:cs="Times New Roman"/>
        </w:rPr>
        <w:t xml:space="preserve"> в</w:t>
      </w:r>
      <w:proofErr w:type="gramEnd"/>
      <w:r w:rsidRPr="00F25391">
        <w:rPr>
          <w:rFonts w:ascii="Times New Roman" w:hAnsi="Times New Roman" w:cs="Times New Roman"/>
        </w:rPr>
        <w:t xml:space="preserve"> </w:t>
      </w:r>
      <w:proofErr w:type="gramStart"/>
      <w:r w:rsidRPr="00F25391">
        <w:rPr>
          <w:rFonts w:ascii="Times New Roman" w:hAnsi="Times New Roman" w:cs="Times New Roman"/>
        </w:rPr>
        <w:t xml:space="preserve">случае возникновения необходимости в оказании медицинской помощи в экстренной форме либо в оказании медицинской помощи в неотложной форме (при условии, что такие товары, работы, услуги не включены в утвержденный Правительством Российской Федерации перечень товаров, работ, услуг, необходимых для оказания гуманитарной помощи либо ликвидации последствий чрезвычайных ситуаций природного или техногенного характера) </w:t>
      </w:r>
      <w:r w:rsidRPr="00834122">
        <w:rPr>
          <w:rFonts w:ascii="Times New Roman" w:hAnsi="Times New Roman" w:cs="Times New Roman"/>
          <w:b/>
        </w:rPr>
        <w:t>и применение иных способов определения поставщика (подрядчика, исполнителя), требующих затрат</w:t>
      </w:r>
      <w:proofErr w:type="gramEnd"/>
      <w:r w:rsidRPr="00834122">
        <w:rPr>
          <w:rFonts w:ascii="Times New Roman" w:hAnsi="Times New Roman" w:cs="Times New Roman"/>
          <w:b/>
        </w:rPr>
        <w:t xml:space="preserve"> времени, нецелесообразно.</w:t>
      </w:r>
      <w:r w:rsidRPr="00F25391">
        <w:rPr>
          <w:rFonts w:ascii="Times New Roman" w:hAnsi="Times New Roman" w:cs="Times New Roman"/>
        </w:rPr>
        <w:t xml:space="preserve"> </w:t>
      </w:r>
    </w:p>
    <w:p w:rsidR="00F25391" w:rsidRPr="00F25391" w:rsidRDefault="00F25391" w:rsidP="00F25391">
      <w:pPr>
        <w:autoSpaceDE w:val="0"/>
        <w:autoSpaceDN w:val="0"/>
        <w:adjustRightInd w:val="0"/>
        <w:spacing w:after="0"/>
        <w:ind w:firstLine="709"/>
        <w:jc w:val="both"/>
        <w:rPr>
          <w:rFonts w:ascii="Times New Roman" w:hAnsi="Times New Roman" w:cs="Times New Roman"/>
        </w:rPr>
      </w:pPr>
      <w:r w:rsidRPr="00F25391">
        <w:rPr>
          <w:rFonts w:ascii="Times New Roman" w:hAnsi="Times New Roman" w:cs="Times New Roman"/>
        </w:rPr>
        <w:t xml:space="preserve">Исходя из содержания пункта 9 части 1 статьи 93 Закона о контрактной системе, указанная норма предусматривает закрытый перечень условий размещения заказа у единственного </w:t>
      </w:r>
      <w:r w:rsidRPr="00F25391">
        <w:rPr>
          <w:rFonts w:ascii="Times New Roman" w:hAnsi="Times New Roman" w:cs="Times New Roman"/>
        </w:rPr>
        <w:lastRenderedPageBreak/>
        <w:t>поставщика (исполнителя, подрядчика). При этом обязательным требованием является отсутствие целесообразности в размещении заказа иными способами.</w:t>
      </w:r>
    </w:p>
    <w:p w:rsidR="00F25391" w:rsidRPr="00F25391" w:rsidRDefault="00F25391" w:rsidP="00F25391">
      <w:pPr>
        <w:autoSpaceDE w:val="0"/>
        <w:autoSpaceDN w:val="0"/>
        <w:adjustRightInd w:val="0"/>
        <w:spacing w:after="0"/>
        <w:ind w:firstLine="709"/>
        <w:jc w:val="both"/>
        <w:rPr>
          <w:rFonts w:ascii="Times New Roman" w:hAnsi="Times New Roman" w:cs="Times New Roman"/>
        </w:rPr>
      </w:pPr>
      <w:proofErr w:type="gramStart"/>
      <w:r w:rsidRPr="00F25391">
        <w:rPr>
          <w:rFonts w:ascii="Times New Roman" w:hAnsi="Times New Roman" w:cs="Times New Roman"/>
        </w:rPr>
        <w:t xml:space="preserve">В соответствии со статьей 1 Федерального закона от 21.12.1994 </w:t>
      </w:r>
      <w:r w:rsidR="00834122">
        <w:rPr>
          <w:rFonts w:ascii="Times New Roman" w:hAnsi="Times New Roman" w:cs="Times New Roman"/>
        </w:rPr>
        <w:t>№</w:t>
      </w:r>
      <w:r w:rsidRPr="00F25391">
        <w:rPr>
          <w:rFonts w:ascii="Times New Roman" w:hAnsi="Times New Roman" w:cs="Times New Roman"/>
        </w:rPr>
        <w:t xml:space="preserve"> 68-ФЗ </w:t>
      </w:r>
      <w:r w:rsidR="00834122">
        <w:rPr>
          <w:rFonts w:ascii="Times New Roman" w:hAnsi="Times New Roman" w:cs="Times New Roman"/>
        </w:rPr>
        <w:t>«</w:t>
      </w:r>
      <w:r w:rsidRPr="00F25391">
        <w:rPr>
          <w:rFonts w:ascii="Times New Roman" w:hAnsi="Times New Roman" w:cs="Times New Roman"/>
        </w:rPr>
        <w:t>О защите населения и территорий от чрезвычайных ситуаций природного и техногенного характера</w:t>
      </w:r>
      <w:r w:rsidR="00834122">
        <w:rPr>
          <w:rFonts w:ascii="Times New Roman" w:hAnsi="Times New Roman" w:cs="Times New Roman"/>
        </w:rPr>
        <w:t>»</w:t>
      </w:r>
      <w:r w:rsidRPr="00F25391">
        <w:rPr>
          <w:rFonts w:ascii="Times New Roman" w:hAnsi="Times New Roman" w:cs="Times New Roman"/>
        </w:rPr>
        <w:t>, под чрезвычайной ситуацией понимается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w:t>
      </w:r>
      <w:proofErr w:type="gramEnd"/>
      <w:r w:rsidRPr="00F25391">
        <w:rPr>
          <w:rFonts w:ascii="Times New Roman" w:hAnsi="Times New Roman" w:cs="Times New Roman"/>
        </w:rPr>
        <w:t xml:space="preserve"> и нарушение условий жизнедеятельности людей.</w:t>
      </w:r>
    </w:p>
    <w:p w:rsidR="00F25391" w:rsidRPr="00F25391" w:rsidRDefault="00F25391" w:rsidP="00F25391">
      <w:pPr>
        <w:autoSpaceDE w:val="0"/>
        <w:autoSpaceDN w:val="0"/>
        <w:adjustRightInd w:val="0"/>
        <w:spacing w:after="0"/>
        <w:ind w:firstLine="709"/>
        <w:jc w:val="both"/>
        <w:rPr>
          <w:rFonts w:ascii="Times New Roman" w:hAnsi="Times New Roman" w:cs="Times New Roman"/>
        </w:rPr>
      </w:pPr>
      <w:r w:rsidRPr="00F25391">
        <w:rPr>
          <w:rFonts w:ascii="Times New Roman" w:hAnsi="Times New Roman" w:cs="Times New Roman"/>
        </w:rPr>
        <w:t>Ликвидация чрезвычайных ситуаций - это аварийно-спасательные и другие неотложные работы, проводимые при возникновении чрезвычайных ситуаций и направленные на спасение жизни и сохранение здоровья людей, снижение размеров ущерба окружающей среде и материальных потерь, а также на локализацию зон чрезвычайных ситуаций, прекращение действия характерных для них опасных факторов.</w:t>
      </w:r>
    </w:p>
    <w:p w:rsidR="00F25391" w:rsidRPr="00F25391" w:rsidRDefault="00F25391" w:rsidP="00F25391">
      <w:pPr>
        <w:autoSpaceDE w:val="0"/>
        <w:autoSpaceDN w:val="0"/>
        <w:adjustRightInd w:val="0"/>
        <w:spacing w:after="0"/>
        <w:ind w:firstLine="709"/>
        <w:jc w:val="both"/>
        <w:rPr>
          <w:rFonts w:ascii="Times New Roman" w:hAnsi="Times New Roman" w:cs="Times New Roman"/>
        </w:rPr>
      </w:pPr>
      <w:r w:rsidRPr="00F25391">
        <w:rPr>
          <w:rFonts w:ascii="Times New Roman" w:hAnsi="Times New Roman" w:cs="Times New Roman"/>
        </w:rPr>
        <w:t>Согласно пункту 3 статьи 401 Гражданского кодекса Российской Федерации под обстоятельствами непреодолимой силы понимаются чрезвычайные и непреодолимые при данных условиях обстоятельства.</w:t>
      </w:r>
    </w:p>
    <w:p w:rsidR="00F25391" w:rsidRPr="00F25391" w:rsidRDefault="00F25391" w:rsidP="00F25391">
      <w:pPr>
        <w:autoSpaceDE w:val="0"/>
        <w:autoSpaceDN w:val="0"/>
        <w:adjustRightInd w:val="0"/>
        <w:spacing w:after="0"/>
        <w:ind w:firstLine="709"/>
        <w:jc w:val="both"/>
        <w:rPr>
          <w:rFonts w:ascii="Times New Roman" w:hAnsi="Times New Roman" w:cs="Times New Roman"/>
        </w:rPr>
      </w:pPr>
      <w:r w:rsidRPr="00F25391">
        <w:rPr>
          <w:rFonts w:ascii="Times New Roman" w:hAnsi="Times New Roman" w:cs="Times New Roman"/>
        </w:rPr>
        <w:t xml:space="preserve">К обстоятельствам непреодолимой силы можно отнести такие чрезвычайные события, как военные действия, эпидемии, крупномасштабные забастовки и другие обстоятельства, при наличии которых нормальный ход развития отношений невозможен из-за их чрезвычайности и </w:t>
      </w:r>
      <w:proofErr w:type="spellStart"/>
      <w:r w:rsidRPr="00F25391">
        <w:rPr>
          <w:rFonts w:ascii="Times New Roman" w:hAnsi="Times New Roman" w:cs="Times New Roman"/>
        </w:rPr>
        <w:t>непредотвратимости</w:t>
      </w:r>
      <w:proofErr w:type="spellEnd"/>
      <w:r w:rsidRPr="00F25391">
        <w:rPr>
          <w:rFonts w:ascii="Times New Roman" w:hAnsi="Times New Roman" w:cs="Times New Roman"/>
        </w:rPr>
        <w:t xml:space="preserve"> при данных условиях.</w:t>
      </w:r>
    </w:p>
    <w:p w:rsidR="00F25391" w:rsidRPr="00F25391" w:rsidRDefault="00F25391" w:rsidP="00F25391">
      <w:pPr>
        <w:autoSpaceDE w:val="0"/>
        <w:autoSpaceDN w:val="0"/>
        <w:adjustRightInd w:val="0"/>
        <w:spacing w:after="0"/>
        <w:ind w:firstLine="709"/>
        <w:jc w:val="both"/>
        <w:rPr>
          <w:rFonts w:ascii="Times New Roman" w:hAnsi="Times New Roman" w:cs="Times New Roman"/>
        </w:rPr>
      </w:pPr>
      <w:r w:rsidRPr="00F25391">
        <w:rPr>
          <w:rFonts w:ascii="Times New Roman" w:hAnsi="Times New Roman" w:cs="Times New Roman"/>
        </w:rPr>
        <w:t>Признаки чрезвычайности и непреодолимости наступления последствий должны присутствовать в совокупности.</w:t>
      </w:r>
    </w:p>
    <w:p w:rsidR="00834122" w:rsidRDefault="00F25391" w:rsidP="00F25391">
      <w:pPr>
        <w:autoSpaceDE w:val="0"/>
        <w:autoSpaceDN w:val="0"/>
        <w:adjustRightInd w:val="0"/>
        <w:spacing w:after="0"/>
        <w:ind w:firstLine="709"/>
        <w:jc w:val="both"/>
        <w:rPr>
          <w:rFonts w:ascii="Times New Roman" w:hAnsi="Times New Roman" w:cs="Times New Roman"/>
        </w:rPr>
      </w:pPr>
      <w:r w:rsidRPr="00F25391">
        <w:rPr>
          <w:rFonts w:ascii="Times New Roman" w:hAnsi="Times New Roman" w:cs="Times New Roman"/>
        </w:rPr>
        <w:t xml:space="preserve">Обстоятельства, которые могут служить обоснованием причин заключения контракта с единственным исполнителем, в случае если возникла потребность в определенных товарах, работах, услугах вследствие непреодолимой силы, в связи с чем, применение иных способов размещения заказа, требующих затрат времени, нецелесообразно, должны обладать свойствами внезапности, чрезвычайности и непреодолимости. </w:t>
      </w:r>
    </w:p>
    <w:p w:rsidR="00F25391" w:rsidRDefault="00F25391" w:rsidP="00F25391">
      <w:pPr>
        <w:autoSpaceDE w:val="0"/>
        <w:autoSpaceDN w:val="0"/>
        <w:adjustRightInd w:val="0"/>
        <w:spacing w:after="0"/>
        <w:ind w:firstLine="709"/>
        <w:jc w:val="both"/>
        <w:rPr>
          <w:rFonts w:ascii="Times New Roman" w:hAnsi="Times New Roman" w:cs="Times New Roman"/>
        </w:rPr>
      </w:pPr>
      <w:proofErr w:type="gramStart"/>
      <w:r w:rsidRPr="00F25391">
        <w:rPr>
          <w:rFonts w:ascii="Times New Roman" w:hAnsi="Times New Roman" w:cs="Times New Roman"/>
        </w:rPr>
        <w:t xml:space="preserve">Наличие </w:t>
      </w:r>
      <w:r w:rsidRPr="003A6EF6">
        <w:rPr>
          <w:rFonts w:ascii="Times New Roman" w:hAnsi="Times New Roman" w:cs="Times New Roman"/>
          <w:b/>
        </w:rPr>
        <w:t>возможности у заказчика прогнозировать</w:t>
      </w:r>
      <w:r w:rsidRPr="00F25391">
        <w:rPr>
          <w:rFonts w:ascii="Times New Roman" w:hAnsi="Times New Roman" w:cs="Times New Roman"/>
        </w:rPr>
        <w:t xml:space="preserve"> и контролировать сложившуюся ситуацию в течение определенного периода времени свидетельствует о неправомерности заключения контракта избранным способом, то есть без проведения торгов (определение ВАС РФ от 30.07.2013 </w:t>
      </w:r>
      <w:r w:rsidR="00834122">
        <w:rPr>
          <w:rFonts w:ascii="Times New Roman" w:hAnsi="Times New Roman" w:cs="Times New Roman"/>
        </w:rPr>
        <w:t>№</w:t>
      </w:r>
      <w:r w:rsidRPr="00F25391">
        <w:rPr>
          <w:rFonts w:ascii="Times New Roman" w:hAnsi="Times New Roman" w:cs="Times New Roman"/>
        </w:rPr>
        <w:t xml:space="preserve"> ВАС-9962/13; письма Минэкономразвития России от 23.12.2014 </w:t>
      </w:r>
      <w:r w:rsidR="00834122">
        <w:rPr>
          <w:rFonts w:ascii="Times New Roman" w:hAnsi="Times New Roman" w:cs="Times New Roman"/>
        </w:rPr>
        <w:t>№</w:t>
      </w:r>
      <w:r w:rsidRPr="00F25391">
        <w:rPr>
          <w:rFonts w:ascii="Times New Roman" w:hAnsi="Times New Roman" w:cs="Times New Roman"/>
        </w:rPr>
        <w:t xml:space="preserve"> Д28и-2784, от 31.12.2014 </w:t>
      </w:r>
      <w:r w:rsidR="00834122">
        <w:rPr>
          <w:rFonts w:ascii="Times New Roman" w:hAnsi="Times New Roman" w:cs="Times New Roman"/>
        </w:rPr>
        <w:t>№</w:t>
      </w:r>
      <w:r w:rsidRPr="00F25391">
        <w:rPr>
          <w:rFonts w:ascii="Times New Roman" w:hAnsi="Times New Roman" w:cs="Times New Roman"/>
        </w:rPr>
        <w:t xml:space="preserve"> Д28И-2872, от 15.07.2015 </w:t>
      </w:r>
      <w:r w:rsidR="00834122">
        <w:rPr>
          <w:rFonts w:ascii="Times New Roman" w:hAnsi="Times New Roman" w:cs="Times New Roman"/>
        </w:rPr>
        <w:t>№</w:t>
      </w:r>
      <w:r w:rsidRPr="00F25391">
        <w:rPr>
          <w:rFonts w:ascii="Times New Roman" w:hAnsi="Times New Roman" w:cs="Times New Roman"/>
        </w:rPr>
        <w:t xml:space="preserve"> Д28и-2188, от 20.07.2015 </w:t>
      </w:r>
      <w:r w:rsidR="00834122">
        <w:rPr>
          <w:rFonts w:ascii="Times New Roman" w:hAnsi="Times New Roman" w:cs="Times New Roman"/>
        </w:rPr>
        <w:t>№</w:t>
      </w:r>
      <w:r w:rsidRPr="00F25391">
        <w:rPr>
          <w:rFonts w:ascii="Times New Roman" w:hAnsi="Times New Roman" w:cs="Times New Roman"/>
        </w:rPr>
        <w:t xml:space="preserve"> Д28и-2111, от 03.08.2015 </w:t>
      </w:r>
      <w:r w:rsidR="00834122">
        <w:rPr>
          <w:rFonts w:ascii="Times New Roman" w:hAnsi="Times New Roman" w:cs="Times New Roman"/>
        </w:rPr>
        <w:t>№</w:t>
      </w:r>
      <w:r w:rsidRPr="00F25391">
        <w:rPr>
          <w:rFonts w:ascii="Times New Roman" w:hAnsi="Times New Roman" w:cs="Times New Roman"/>
        </w:rPr>
        <w:t xml:space="preserve"> Д28и-2327, от 25.11.2015 </w:t>
      </w:r>
      <w:r w:rsidR="00834122">
        <w:rPr>
          <w:rFonts w:ascii="Times New Roman" w:hAnsi="Times New Roman" w:cs="Times New Roman"/>
        </w:rPr>
        <w:t>№</w:t>
      </w:r>
      <w:r w:rsidRPr="00F25391">
        <w:rPr>
          <w:rFonts w:ascii="Times New Roman" w:hAnsi="Times New Roman" w:cs="Times New Roman"/>
        </w:rPr>
        <w:t xml:space="preserve"> Д28и-3558, от 14.12.2015 </w:t>
      </w:r>
      <w:r w:rsidR="00834122">
        <w:rPr>
          <w:rFonts w:ascii="Times New Roman" w:hAnsi="Times New Roman" w:cs="Times New Roman"/>
        </w:rPr>
        <w:t>№</w:t>
      </w:r>
      <w:r w:rsidRPr="00F25391">
        <w:rPr>
          <w:rFonts w:ascii="Times New Roman" w:hAnsi="Times New Roman" w:cs="Times New Roman"/>
        </w:rPr>
        <w:t xml:space="preserve"> Д28и-3652).</w:t>
      </w:r>
      <w:proofErr w:type="gramEnd"/>
    </w:p>
    <w:p w:rsidR="00F25391" w:rsidRPr="00F25391" w:rsidRDefault="00F25391" w:rsidP="00F25391">
      <w:pPr>
        <w:autoSpaceDE w:val="0"/>
        <w:autoSpaceDN w:val="0"/>
        <w:adjustRightInd w:val="0"/>
        <w:spacing w:after="0"/>
        <w:ind w:firstLine="709"/>
        <w:jc w:val="both"/>
        <w:rPr>
          <w:rFonts w:ascii="Times New Roman" w:hAnsi="Times New Roman" w:cs="Times New Roman"/>
        </w:rPr>
      </w:pPr>
      <w:r w:rsidRPr="00F25391">
        <w:rPr>
          <w:rFonts w:ascii="Times New Roman" w:hAnsi="Times New Roman" w:cs="Times New Roman"/>
        </w:rPr>
        <w:t>На рассматриваемом товарном рынке по данным интернет-сервиса "</w:t>
      </w:r>
      <w:proofErr w:type="spellStart"/>
      <w:r w:rsidRPr="00F25391">
        <w:rPr>
          <w:rFonts w:ascii="Times New Roman" w:hAnsi="Times New Roman" w:cs="Times New Roman"/>
        </w:rPr>
        <w:t>Seldon.Basis</w:t>
      </w:r>
      <w:proofErr w:type="spellEnd"/>
      <w:r w:rsidRPr="00F25391">
        <w:rPr>
          <w:rFonts w:ascii="Times New Roman" w:hAnsi="Times New Roman" w:cs="Times New Roman"/>
        </w:rPr>
        <w:t xml:space="preserve">" на территории Забайкальского края зарегистрированы 910 хозяйствующих субъектов, осуществляющих строительство зданий и сооружений всех типов и назначений, включая работы по капитальному </w:t>
      </w:r>
      <w:proofErr w:type="gramStart"/>
      <w:r w:rsidRPr="00F25391">
        <w:rPr>
          <w:rFonts w:ascii="Times New Roman" w:hAnsi="Times New Roman" w:cs="Times New Roman"/>
        </w:rPr>
        <w:t>ремонту</w:t>
      </w:r>
      <w:proofErr w:type="gramEnd"/>
      <w:r w:rsidRPr="00F25391">
        <w:rPr>
          <w:rFonts w:ascii="Times New Roman" w:hAnsi="Times New Roman" w:cs="Times New Roman"/>
        </w:rPr>
        <w:t xml:space="preserve"> как самих зданий, так и их отдельных частей (например, оконных блоков). По коду ОКВЭД</w:t>
      </w:r>
      <w:proofErr w:type="gramStart"/>
      <w:r w:rsidRPr="00F25391">
        <w:rPr>
          <w:rFonts w:ascii="Times New Roman" w:hAnsi="Times New Roman" w:cs="Times New Roman"/>
        </w:rPr>
        <w:t>2</w:t>
      </w:r>
      <w:proofErr w:type="gramEnd"/>
      <w:r w:rsidRPr="00F25391">
        <w:rPr>
          <w:rFonts w:ascii="Times New Roman" w:hAnsi="Times New Roman" w:cs="Times New Roman"/>
        </w:rPr>
        <w:t>, к которому относятся работы строительные специализированные, на территории региона зарегистрировано более 200 предприятий.</w:t>
      </w:r>
    </w:p>
    <w:p w:rsidR="00F25391" w:rsidRPr="00F25391" w:rsidRDefault="00F25391" w:rsidP="00F25391">
      <w:pPr>
        <w:autoSpaceDE w:val="0"/>
        <w:autoSpaceDN w:val="0"/>
        <w:adjustRightInd w:val="0"/>
        <w:spacing w:after="0"/>
        <w:ind w:firstLine="709"/>
        <w:jc w:val="both"/>
        <w:rPr>
          <w:rFonts w:ascii="Times New Roman" w:hAnsi="Times New Roman" w:cs="Times New Roman"/>
        </w:rPr>
      </w:pPr>
      <w:r w:rsidRPr="00F25391">
        <w:rPr>
          <w:rFonts w:ascii="Times New Roman" w:hAnsi="Times New Roman" w:cs="Times New Roman"/>
        </w:rPr>
        <w:t>Согласно информации размещенной на Официальном сайте Единой информационной системы в сфере закупок на территории Забайкальского края работы по капитальному ремонту (замена деревянных оконных блоков на ПВХ) выполняют хозяйствующие субъекты осуществляющие деятельность и на территории других субъектов Российск</w:t>
      </w:r>
      <w:r w:rsidR="00C72BC1">
        <w:rPr>
          <w:rFonts w:ascii="Times New Roman" w:hAnsi="Times New Roman" w:cs="Times New Roman"/>
        </w:rPr>
        <w:t>ой Федерации. Так</w:t>
      </w:r>
      <w:r w:rsidR="00B40AD8">
        <w:rPr>
          <w:rFonts w:ascii="Times New Roman" w:hAnsi="Times New Roman" w:cs="Times New Roman"/>
        </w:rPr>
        <w:t>,</w:t>
      </w:r>
      <w:r w:rsidR="00C72BC1">
        <w:rPr>
          <w:rFonts w:ascii="Times New Roman" w:hAnsi="Times New Roman" w:cs="Times New Roman"/>
        </w:rPr>
        <w:t xml:space="preserve"> например ООО «</w:t>
      </w:r>
      <w:r w:rsidRPr="00F25391">
        <w:rPr>
          <w:rFonts w:ascii="Times New Roman" w:hAnsi="Times New Roman" w:cs="Times New Roman"/>
        </w:rPr>
        <w:t>Э</w:t>
      </w:r>
      <w:r w:rsidR="00C72BC1">
        <w:rPr>
          <w:rFonts w:ascii="Times New Roman" w:hAnsi="Times New Roman" w:cs="Times New Roman"/>
        </w:rPr>
        <w:t>»</w:t>
      </w:r>
      <w:r w:rsidRPr="00F25391">
        <w:rPr>
          <w:rFonts w:ascii="Times New Roman" w:hAnsi="Times New Roman" w:cs="Times New Roman"/>
        </w:rPr>
        <w:t xml:space="preserve"> (Пермский край), ООО </w:t>
      </w:r>
      <w:r w:rsidR="00C72BC1">
        <w:rPr>
          <w:rFonts w:ascii="Times New Roman" w:hAnsi="Times New Roman" w:cs="Times New Roman"/>
        </w:rPr>
        <w:t>«</w:t>
      </w:r>
      <w:r w:rsidRPr="00F25391">
        <w:rPr>
          <w:rFonts w:ascii="Times New Roman" w:hAnsi="Times New Roman" w:cs="Times New Roman"/>
        </w:rPr>
        <w:t>СБ</w:t>
      </w:r>
      <w:r w:rsidR="00C72BC1">
        <w:rPr>
          <w:rFonts w:ascii="Times New Roman" w:hAnsi="Times New Roman" w:cs="Times New Roman"/>
        </w:rPr>
        <w:t>»</w:t>
      </w:r>
      <w:r w:rsidRPr="00F25391">
        <w:rPr>
          <w:rFonts w:ascii="Times New Roman" w:hAnsi="Times New Roman" w:cs="Times New Roman"/>
        </w:rPr>
        <w:t xml:space="preserve"> (г. Улан-Удэ). Указанные хозяйствующие субъекты являются п</w:t>
      </w:r>
      <w:r w:rsidR="00C72BC1">
        <w:rPr>
          <w:rFonts w:ascii="Times New Roman" w:hAnsi="Times New Roman" w:cs="Times New Roman"/>
        </w:rPr>
        <w:t>отенциальными конкурентам</w:t>
      </w:r>
      <w:proofErr w:type="gramStart"/>
      <w:r w:rsidR="00C72BC1">
        <w:rPr>
          <w:rFonts w:ascii="Times New Roman" w:hAnsi="Times New Roman" w:cs="Times New Roman"/>
        </w:rPr>
        <w:t>и ООО</w:t>
      </w:r>
      <w:proofErr w:type="gramEnd"/>
      <w:r w:rsidR="00C72BC1">
        <w:rPr>
          <w:rFonts w:ascii="Times New Roman" w:hAnsi="Times New Roman" w:cs="Times New Roman"/>
        </w:rPr>
        <w:t xml:space="preserve"> «</w:t>
      </w:r>
      <w:r w:rsidRPr="00F25391">
        <w:rPr>
          <w:rFonts w:ascii="Times New Roman" w:hAnsi="Times New Roman" w:cs="Times New Roman"/>
        </w:rPr>
        <w:t>О</w:t>
      </w:r>
      <w:r w:rsidR="00C72BC1">
        <w:rPr>
          <w:rFonts w:ascii="Times New Roman" w:hAnsi="Times New Roman" w:cs="Times New Roman"/>
        </w:rPr>
        <w:t>»</w:t>
      </w:r>
      <w:r w:rsidRPr="00F25391">
        <w:rPr>
          <w:rFonts w:ascii="Times New Roman" w:hAnsi="Times New Roman" w:cs="Times New Roman"/>
        </w:rPr>
        <w:t>. Рассматриваемые в рамках дела согласованные действия приводят или могут привести к недопущению, ограничению, устранению конкуренции потенциальных конкурентов.</w:t>
      </w:r>
    </w:p>
    <w:p w:rsidR="00F25391" w:rsidRDefault="00F25391" w:rsidP="00F25391">
      <w:pPr>
        <w:autoSpaceDE w:val="0"/>
        <w:autoSpaceDN w:val="0"/>
        <w:adjustRightInd w:val="0"/>
        <w:spacing w:after="0"/>
        <w:ind w:firstLine="709"/>
        <w:jc w:val="both"/>
        <w:rPr>
          <w:rFonts w:ascii="Times New Roman" w:hAnsi="Times New Roman" w:cs="Times New Roman"/>
        </w:rPr>
      </w:pPr>
      <w:r w:rsidRPr="00F25391">
        <w:rPr>
          <w:rFonts w:ascii="Times New Roman" w:hAnsi="Times New Roman" w:cs="Times New Roman"/>
        </w:rPr>
        <w:t xml:space="preserve">Заключение муниципального контракта между </w:t>
      </w:r>
      <w:r w:rsidR="00C72BC1">
        <w:rPr>
          <w:rFonts w:ascii="Times New Roman" w:hAnsi="Times New Roman" w:cs="Times New Roman"/>
        </w:rPr>
        <w:t xml:space="preserve">заказчиком  </w:t>
      </w:r>
      <w:proofErr w:type="gramStart"/>
      <w:r w:rsidR="00C72BC1">
        <w:rPr>
          <w:rFonts w:ascii="Times New Roman" w:hAnsi="Times New Roman" w:cs="Times New Roman"/>
        </w:rPr>
        <w:t>и</w:t>
      </w:r>
      <w:r w:rsidRPr="00F25391">
        <w:rPr>
          <w:rFonts w:ascii="Times New Roman" w:hAnsi="Times New Roman" w:cs="Times New Roman"/>
        </w:rPr>
        <w:t xml:space="preserve"> ООО</w:t>
      </w:r>
      <w:proofErr w:type="gramEnd"/>
      <w:r w:rsidRPr="00F25391">
        <w:rPr>
          <w:rFonts w:ascii="Times New Roman" w:hAnsi="Times New Roman" w:cs="Times New Roman"/>
        </w:rPr>
        <w:t xml:space="preserve"> </w:t>
      </w:r>
      <w:r w:rsidR="00C72BC1">
        <w:rPr>
          <w:rFonts w:ascii="Times New Roman" w:hAnsi="Times New Roman" w:cs="Times New Roman"/>
        </w:rPr>
        <w:t>«</w:t>
      </w:r>
      <w:r w:rsidRPr="00F25391">
        <w:rPr>
          <w:rFonts w:ascii="Times New Roman" w:hAnsi="Times New Roman" w:cs="Times New Roman"/>
        </w:rPr>
        <w:t>О</w:t>
      </w:r>
      <w:r w:rsidR="00C72BC1">
        <w:rPr>
          <w:rFonts w:ascii="Times New Roman" w:hAnsi="Times New Roman" w:cs="Times New Roman"/>
        </w:rPr>
        <w:t>»</w:t>
      </w:r>
      <w:r w:rsidRPr="00F25391">
        <w:rPr>
          <w:rFonts w:ascii="Times New Roman" w:hAnsi="Times New Roman" w:cs="Times New Roman"/>
        </w:rPr>
        <w:t xml:space="preserve"> в нарушение пункта 9 части 1 статьи 93 Закона о контрактной системе и положений антимонопольного </w:t>
      </w:r>
      <w:r w:rsidRPr="00F25391">
        <w:rPr>
          <w:rFonts w:ascii="Times New Roman" w:hAnsi="Times New Roman" w:cs="Times New Roman"/>
        </w:rPr>
        <w:lastRenderedPageBreak/>
        <w:t xml:space="preserve">законодательства, и введение Администрацией </w:t>
      </w:r>
      <w:r w:rsidR="00C72BC1">
        <w:rPr>
          <w:rFonts w:ascii="Times New Roman" w:hAnsi="Times New Roman" w:cs="Times New Roman"/>
        </w:rPr>
        <w:t>«</w:t>
      </w:r>
      <w:r w:rsidRPr="00F25391">
        <w:rPr>
          <w:rFonts w:ascii="Times New Roman" w:hAnsi="Times New Roman" w:cs="Times New Roman"/>
        </w:rPr>
        <w:t xml:space="preserve">режима </w:t>
      </w:r>
      <w:r w:rsidR="00C72BC1">
        <w:rPr>
          <w:rFonts w:ascii="Times New Roman" w:hAnsi="Times New Roman" w:cs="Times New Roman"/>
        </w:rPr>
        <w:t>«</w:t>
      </w:r>
      <w:r w:rsidRPr="00F25391">
        <w:rPr>
          <w:rFonts w:ascii="Times New Roman" w:hAnsi="Times New Roman" w:cs="Times New Roman"/>
        </w:rPr>
        <w:t>чрезвычайной ситуации</w:t>
      </w:r>
      <w:r w:rsidR="00C72BC1">
        <w:rPr>
          <w:rFonts w:ascii="Times New Roman" w:hAnsi="Times New Roman" w:cs="Times New Roman"/>
        </w:rPr>
        <w:t>»</w:t>
      </w:r>
      <w:r w:rsidRPr="00F25391">
        <w:rPr>
          <w:rFonts w:ascii="Times New Roman" w:hAnsi="Times New Roman" w:cs="Times New Roman"/>
        </w:rPr>
        <w:t xml:space="preserve"> в отсутствие законных оснований, является следствием ненадлежащего соблюдения указанным лицами законодательства Российской Федерации.</w:t>
      </w:r>
    </w:p>
    <w:p w:rsidR="00F25391" w:rsidRPr="00F25391" w:rsidRDefault="00F25391" w:rsidP="00F25391">
      <w:pPr>
        <w:autoSpaceDE w:val="0"/>
        <w:autoSpaceDN w:val="0"/>
        <w:adjustRightInd w:val="0"/>
        <w:spacing w:after="0"/>
        <w:ind w:firstLine="709"/>
        <w:jc w:val="both"/>
        <w:rPr>
          <w:rFonts w:ascii="Times New Roman" w:hAnsi="Times New Roman" w:cs="Times New Roman"/>
        </w:rPr>
      </w:pPr>
      <w:proofErr w:type="gramStart"/>
      <w:r w:rsidRPr="00F25391">
        <w:rPr>
          <w:rFonts w:ascii="Times New Roman" w:hAnsi="Times New Roman" w:cs="Times New Roman"/>
        </w:rPr>
        <w:t>Заключение контракта без проведения конкурентной процедуры в случаях, когда необходимость их проведения установлена законом, фактически приводит к устранению конкуренции за право заключения государственного или муниципального контракта, ограничивает доступ неопределенного круга хозяйствующих субъектов (потенциальных участников торгов) на рынок товара (работ, услуг), являющегося предметом закупки, и создает необоснованные преимущества в предпринимательской деятельности лица, с которым такой контракт заключен в обход предусмотренного действующим</w:t>
      </w:r>
      <w:proofErr w:type="gramEnd"/>
      <w:r w:rsidRPr="00F25391">
        <w:rPr>
          <w:rFonts w:ascii="Times New Roman" w:hAnsi="Times New Roman" w:cs="Times New Roman"/>
        </w:rPr>
        <w:t xml:space="preserve"> законодательством порядка, в связи с чем, квалифицируется как нарушение антимонопольного законодательства.</w:t>
      </w:r>
    </w:p>
    <w:p w:rsidR="00AB0475" w:rsidRDefault="00C72BC1" w:rsidP="00F00113">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 xml:space="preserve">Таким образом, </w:t>
      </w:r>
      <w:r w:rsidR="00AB0475" w:rsidRPr="00A81577">
        <w:rPr>
          <w:rFonts w:ascii="Times New Roman" w:hAnsi="Times New Roman" w:cs="Times New Roman"/>
        </w:rPr>
        <w:t xml:space="preserve"> о необходимости замены окон знали ранее, выбранный подрядчик получил доступ к выполнению работ по максимальной возможной цене, минуя участие в конкурентных процедурах, без подачи предложений о снижении цены контракта</w:t>
      </w:r>
      <w:r w:rsidR="0035425B" w:rsidRPr="00A81577">
        <w:rPr>
          <w:rFonts w:ascii="Times New Roman" w:hAnsi="Times New Roman" w:cs="Times New Roman"/>
        </w:rPr>
        <w:t xml:space="preserve"> (Решение Забайкальского УФАС России от 17.06.2022 по делу </w:t>
      </w:r>
      <w:r w:rsidR="00A81577">
        <w:rPr>
          <w:rFonts w:ascii="Times New Roman" w:hAnsi="Times New Roman" w:cs="Times New Roman"/>
        </w:rPr>
        <w:t>№</w:t>
      </w:r>
      <w:r w:rsidR="0035425B" w:rsidRPr="00A81577">
        <w:rPr>
          <w:rFonts w:ascii="Times New Roman" w:hAnsi="Times New Roman" w:cs="Times New Roman"/>
        </w:rPr>
        <w:t xml:space="preserve"> 075/01/16-616/2021). Аналогичное решение - р</w:t>
      </w:r>
      <w:r w:rsidR="00AB0475" w:rsidRPr="00A81577">
        <w:rPr>
          <w:rFonts w:ascii="Times New Roman" w:hAnsi="Times New Roman" w:cs="Times New Roman"/>
        </w:rPr>
        <w:t xml:space="preserve">ешение Ростовского УФАС России от 05.05.2022 по делу </w:t>
      </w:r>
      <w:r w:rsidR="00A81577">
        <w:rPr>
          <w:rFonts w:ascii="Times New Roman" w:hAnsi="Times New Roman" w:cs="Times New Roman"/>
        </w:rPr>
        <w:t>№</w:t>
      </w:r>
      <w:r w:rsidR="00AB0475" w:rsidRPr="00A81577">
        <w:rPr>
          <w:rFonts w:ascii="Times New Roman" w:hAnsi="Times New Roman" w:cs="Times New Roman"/>
        </w:rPr>
        <w:t xml:space="preserve"> 061-01-11-1226/2021</w:t>
      </w:r>
      <w:r w:rsidR="0035425B" w:rsidRPr="00A81577">
        <w:rPr>
          <w:rFonts w:ascii="Times New Roman" w:hAnsi="Times New Roman" w:cs="Times New Roman"/>
        </w:rPr>
        <w:t xml:space="preserve">. </w:t>
      </w:r>
    </w:p>
    <w:p w:rsidR="00DD24DE" w:rsidRDefault="00DD24DE" w:rsidP="00DD24DE">
      <w:pPr>
        <w:autoSpaceDE w:val="0"/>
        <w:autoSpaceDN w:val="0"/>
        <w:adjustRightInd w:val="0"/>
        <w:spacing w:after="0"/>
        <w:ind w:firstLine="709"/>
        <w:jc w:val="both"/>
        <w:rPr>
          <w:rFonts w:ascii="Times New Roman" w:hAnsi="Times New Roman" w:cs="Times New Roman"/>
        </w:rPr>
      </w:pPr>
      <w:r w:rsidRPr="00DD24DE">
        <w:rPr>
          <w:rFonts w:ascii="Times New Roman" w:hAnsi="Times New Roman" w:cs="Times New Roman"/>
        </w:rPr>
        <w:t xml:space="preserve">Омское УФАС </w:t>
      </w:r>
      <w:r>
        <w:rPr>
          <w:rFonts w:ascii="Times New Roman" w:hAnsi="Times New Roman" w:cs="Times New Roman"/>
        </w:rPr>
        <w:t xml:space="preserve">(решение </w:t>
      </w:r>
      <w:r w:rsidRPr="00DD24DE">
        <w:rPr>
          <w:rFonts w:ascii="Times New Roman" w:hAnsi="Times New Roman" w:cs="Times New Roman"/>
        </w:rPr>
        <w:t xml:space="preserve">от 13 мая 2022 </w:t>
      </w:r>
      <w:r>
        <w:rPr>
          <w:rFonts w:ascii="Times New Roman" w:hAnsi="Times New Roman" w:cs="Times New Roman"/>
        </w:rPr>
        <w:t>№</w:t>
      </w:r>
      <w:r w:rsidRPr="00DD24DE">
        <w:rPr>
          <w:rFonts w:ascii="Times New Roman" w:hAnsi="Times New Roman" w:cs="Times New Roman"/>
        </w:rPr>
        <w:t xml:space="preserve"> 03-08/28-2022</w:t>
      </w:r>
      <w:r>
        <w:rPr>
          <w:rFonts w:ascii="Times New Roman" w:hAnsi="Times New Roman" w:cs="Times New Roman"/>
        </w:rPr>
        <w:t xml:space="preserve">) </w:t>
      </w:r>
      <w:r w:rsidRPr="00DD24DE">
        <w:rPr>
          <w:rFonts w:ascii="Times New Roman" w:hAnsi="Times New Roman" w:cs="Times New Roman"/>
        </w:rPr>
        <w:t xml:space="preserve">не приняло доводы заказчика о </w:t>
      </w:r>
      <w:r>
        <w:rPr>
          <w:rFonts w:ascii="Times New Roman" w:hAnsi="Times New Roman" w:cs="Times New Roman"/>
        </w:rPr>
        <w:t>правомерности заключения контракта с единственным исполнителем в момент действия</w:t>
      </w:r>
      <w:r w:rsidRPr="00DD24DE">
        <w:rPr>
          <w:rFonts w:ascii="Times New Roman" w:hAnsi="Times New Roman" w:cs="Times New Roman"/>
        </w:rPr>
        <w:t xml:space="preserve"> режима повышенной готовности. Контролеры отметили, что наличие режима само по себе не доказывает чрезвычайность обстоятельств.</w:t>
      </w:r>
      <w:r>
        <w:rPr>
          <w:rFonts w:ascii="Times New Roman" w:hAnsi="Times New Roman" w:cs="Times New Roman"/>
        </w:rPr>
        <w:t xml:space="preserve"> Необходимость срочного расходования государственной субсидии также не является основанием для заключения контракта с единственным исполнителем.</w:t>
      </w:r>
    </w:p>
    <w:p w:rsidR="00DD24DE" w:rsidRDefault="00DD24DE" w:rsidP="00DD24DE">
      <w:pPr>
        <w:autoSpaceDE w:val="0"/>
        <w:autoSpaceDN w:val="0"/>
        <w:adjustRightInd w:val="0"/>
        <w:spacing w:after="0"/>
        <w:ind w:firstLine="709"/>
        <w:jc w:val="both"/>
        <w:rPr>
          <w:rFonts w:ascii="Times New Roman" w:hAnsi="Times New Roman" w:cs="Times New Roman"/>
        </w:rPr>
      </w:pPr>
      <w:r w:rsidRPr="00DD24DE">
        <w:rPr>
          <w:rFonts w:ascii="Times New Roman" w:hAnsi="Times New Roman" w:cs="Times New Roman"/>
        </w:rPr>
        <w:t xml:space="preserve">В качестве обоснования заключения  договора </w:t>
      </w:r>
      <w:r w:rsidRPr="00DD24DE">
        <w:rPr>
          <w:rFonts w:ascii="Times New Roman" w:hAnsi="Times New Roman" w:cs="Times New Roman"/>
        </w:rPr>
        <w:t xml:space="preserve">на поставку реагентов </w:t>
      </w:r>
      <w:r w:rsidRPr="00DD24DE">
        <w:rPr>
          <w:rFonts w:ascii="Times New Roman" w:hAnsi="Times New Roman" w:cs="Times New Roman"/>
        </w:rPr>
        <w:t>указан</w:t>
      </w:r>
      <w:r>
        <w:rPr>
          <w:rFonts w:ascii="Times New Roman" w:hAnsi="Times New Roman" w:cs="Times New Roman"/>
        </w:rPr>
        <w:t>о следующее: «</w:t>
      </w:r>
      <w:r w:rsidRPr="00DD24DE">
        <w:rPr>
          <w:rFonts w:ascii="Times New Roman" w:hAnsi="Times New Roman" w:cs="Times New Roman"/>
        </w:rPr>
        <w:t xml:space="preserve">Данный товар необходим для выполнения медицинских исследований в режиме повышенной готовности при борьбе с новой </w:t>
      </w:r>
      <w:proofErr w:type="spellStart"/>
      <w:r w:rsidRPr="00DD24DE">
        <w:rPr>
          <w:rFonts w:ascii="Times New Roman" w:hAnsi="Times New Roman" w:cs="Times New Roman"/>
        </w:rPr>
        <w:t>коронавирусной</w:t>
      </w:r>
      <w:proofErr w:type="spellEnd"/>
      <w:r w:rsidRPr="00DD24DE">
        <w:rPr>
          <w:rFonts w:ascii="Times New Roman" w:hAnsi="Times New Roman" w:cs="Times New Roman"/>
        </w:rPr>
        <w:t xml:space="preserve"> инфекцией, вызванной 2019-NCOV, из резервного фонда Правительства Российской Федерации согласно распоряжению Правительства РФ N 212-р от 10.02.2022г</w:t>
      </w:r>
      <w:r>
        <w:rPr>
          <w:rFonts w:ascii="Times New Roman" w:hAnsi="Times New Roman" w:cs="Times New Roman"/>
        </w:rPr>
        <w:t>»</w:t>
      </w:r>
      <w:r w:rsidRPr="00DD24DE">
        <w:rPr>
          <w:rFonts w:ascii="Times New Roman" w:hAnsi="Times New Roman" w:cs="Times New Roman"/>
        </w:rPr>
        <w:t>.</w:t>
      </w:r>
    </w:p>
    <w:p w:rsidR="00183FDA" w:rsidRDefault="00DD24DE" w:rsidP="00DD24DE">
      <w:pPr>
        <w:autoSpaceDE w:val="0"/>
        <w:autoSpaceDN w:val="0"/>
        <w:adjustRightInd w:val="0"/>
        <w:spacing w:after="0"/>
        <w:ind w:firstLine="709"/>
        <w:jc w:val="both"/>
        <w:rPr>
          <w:rFonts w:ascii="Times New Roman" w:hAnsi="Times New Roman" w:cs="Times New Roman"/>
        </w:rPr>
      </w:pPr>
      <w:r w:rsidRPr="00DD24DE">
        <w:rPr>
          <w:rFonts w:ascii="Times New Roman" w:hAnsi="Times New Roman" w:cs="Times New Roman"/>
        </w:rPr>
        <w:t xml:space="preserve">Основания для заключения контракта без проведения конкурентной процедуры должны обладать свойствами внезапности, чрезвычайности и </w:t>
      </w:r>
      <w:proofErr w:type="spellStart"/>
      <w:r w:rsidRPr="00DD24DE">
        <w:rPr>
          <w:rFonts w:ascii="Times New Roman" w:hAnsi="Times New Roman" w:cs="Times New Roman"/>
        </w:rPr>
        <w:t>непредотвратимости</w:t>
      </w:r>
      <w:proofErr w:type="spellEnd"/>
      <w:r w:rsidRPr="00DD24DE">
        <w:rPr>
          <w:rFonts w:ascii="Times New Roman" w:hAnsi="Times New Roman" w:cs="Times New Roman"/>
        </w:rPr>
        <w:t>.</w:t>
      </w:r>
    </w:p>
    <w:p w:rsidR="00183FDA" w:rsidRPr="00183FDA" w:rsidRDefault="00B40AD8" w:rsidP="00183FDA">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Доказательств того, что «</w:t>
      </w:r>
      <w:r w:rsidR="00183FDA" w:rsidRPr="00183FDA">
        <w:rPr>
          <w:rFonts w:ascii="Times New Roman" w:hAnsi="Times New Roman" w:cs="Times New Roman"/>
        </w:rPr>
        <w:t xml:space="preserve">режим повышенной готовности при борьбе с новой </w:t>
      </w:r>
      <w:proofErr w:type="spellStart"/>
      <w:r w:rsidR="00183FDA" w:rsidRPr="00183FDA">
        <w:rPr>
          <w:rFonts w:ascii="Times New Roman" w:hAnsi="Times New Roman" w:cs="Times New Roman"/>
        </w:rPr>
        <w:t>коронавирусной</w:t>
      </w:r>
      <w:proofErr w:type="spellEnd"/>
      <w:r w:rsidR="00183FDA" w:rsidRPr="00183FDA">
        <w:rPr>
          <w:rFonts w:ascii="Times New Roman" w:hAnsi="Times New Roman" w:cs="Times New Roman"/>
        </w:rPr>
        <w:t xml:space="preserve"> инфекцией, вызванной 2019-NCOV</w:t>
      </w:r>
      <w:r>
        <w:rPr>
          <w:rFonts w:ascii="Times New Roman" w:hAnsi="Times New Roman" w:cs="Times New Roman"/>
        </w:rPr>
        <w:t>»</w:t>
      </w:r>
      <w:r w:rsidR="00183FDA" w:rsidRPr="00183FDA">
        <w:rPr>
          <w:rFonts w:ascii="Times New Roman" w:hAnsi="Times New Roman" w:cs="Times New Roman"/>
        </w:rPr>
        <w:t xml:space="preserve"> в момент заключения спорного договора носил для заказчика чрезвычайный характер, а также доказательства нецелесообразности проведения конкурентных процедур в материалы дела не были представлены.</w:t>
      </w:r>
    </w:p>
    <w:p w:rsidR="00183FDA" w:rsidRDefault="00183FDA" w:rsidP="00183FDA">
      <w:pPr>
        <w:autoSpaceDE w:val="0"/>
        <w:autoSpaceDN w:val="0"/>
        <w:adjustRightInd w:val="0"/>
        <w:spacing w:after="0"/>
        <w:ind w:firstLine="709"/>
        <w:jc w:val="both"/>
        <w:rPr>
          <w:rFonts w:ascii="Times New Roman" w:hAnsi="Times New Roman" w:cs="Times New Roman"/>
        </w:rPr>
      </w:pPr>
      <w:r w:rsidRPr="00183FDA">
        <w:rPr>
          <w:rFonts w:ascii="Times New Roman" w:hAnsi="Times New Roman" w:cs="Times New Roman"/>
        </w:rPr>
        <w:t xml:space="preserve">Фактически позиция заказчика основывается на </w:t>
      </w:r>
      <w:r w:rsidR="00B40AD8">
        <w:rPr>
          <w:rFonts w:ascii="Times New Roman" w:hAnsi="Times New Roman" w:cs="Times New Roman"/>
        </w:rPr>
        <w:t>«</w:t>
      </w:r>
      <w:r w:rsidRPr="00183FDA">
        <w:rPr>
          <w:rFonts w:ascii="Times New Roman" w:hAnsi="Times New Roman" w:cs="Times New Roman"/>
        </w:rPr>
        <w:t>презумпции чрезвычайности</w:t>
      </w:r>
      <w:r w:rsidR="00B40AD8">
        <w:rPr>
          <w:rFonts w:ascii="Times New Roman" w:hAnsi="Times New Roman" w:cs="Times New Roman"/>
        </w:rPr>
        <w:t>»</w:t>
      </w:r>
      <w:r w:rsidRPr="00183FDA">
        <w:rPr>
          <w:rFonts w:ascii="Times New Roman" w:hAnsi="Times New Roman" w:cs="Times New Roman"/>
        </w:rPr>
        <w:t xml:space="preserve"> </w:t>
      </w:r>
      <w:proofErr w:type="spellStart"/>
      <w:r w:rsidRPr="00183FDA">
        <w:rPr>
          <w:rFonts w:ascii="Times New Roman" w:hAnsi="Times New Roman" w:cs="Times New Roman"/>
        </w:rPr>
        <w:t>коронавирусной</w:t>
      </w:r>
      <w:proofErr w:type="spellEnd"/>
      <w:r w:rsidRPr="00183FDA">
        <w:rPr>
          <w:rFonts w:ascii="Times New Roman" w:hAnsi="Times New Roman" w:cs="Times New Roman"/>
        </w:rPr>
        <w:t xml:space="preserve"> инфекции без учета того, что указанная в обосновании к договору эпидемиологическая ситуация должна обладать свойствами внезапности, чрезвычайности и </w:t>
      </w:r>
      <w:proofErr w:type="spellStart"/>
      <w:r w:rsidRPr="00183FDA">
        <w:rPr>
          <w:rFonts w:ascii="Times New Roman" w:hAnsi="Times New Roman" w:cs="Times New Roman"/>
        </w:rPr>
        <w:t>непредотвратимости</w:t>
      </w:r>
      <w:proofErr w:type="spellEnd"/>
      <w:r w:rsidRPr="00183FDA">
        <w:rPr>
          <w:rFonts w:ascii="Times New Roman" w:hAnsi="Times New Roman" w:cs="Times New Roman"/>
        </w:rPr>
        <w:t xml:space="preserve"> именно для заказчика.</w:t>
      </w:r>
    </w:p>
    <w:p w:rsidR="00183FDA" w:rsidRPr="00183FDA" w:rsidRDefault="00183FDA" w:rsidP="00183FDA">
      <w:pPr>
        <w:autoSpaceDE w:val="0"/>
        <w:autoSpaceDN w:val="0"/>
        <w:adjustRightInd w:val="0"/>
        <w:spacing w:after="0"/>
        <w:ind w:firstLine="709"/>
        <w:jc w:val="both"/>
        <w:rPr>
          <w:rFonts w:ascii="Times New Roman" w:hAnsi="Times New Roman" w:cs="Times New Roman"/>
        </w:rPr>
      </w:pPr>
      <w:r w:rsidRPr="00183FDA">
        <w:rPr>
          <w:rFonts w:ascii="Times New Roman" w:hAnsi="Times New Roman" w:cs="Times New Roman"/>
        </w:rPr>
        <w:t>В данном случае также необходимо учитывать, что данная закупка осуществляется в процессе обычной хозяйственной деятельности учреждения в соответствии с уставом.</w:t>
      </w:r>
    </w:p>
    <w:p w:rsidR="00183FDA" w:rsidRPr="00183FDA" w:rsidRDefault="00183FDA" w:rsidP="00183FDA">
      <w:pPr>
        <w:autoSpaceDE w:val="0"/>
        <w:autoSpaceDN w:val="0"/>
        <w:adjustRightInd w:val="0"/>
        <w:spacing w:after="0"/>
        <w:ind w:firstLine="709"/>
        <w:jc w:val="both"/>
        <w:rPr>
          <w:rFonts w:ascii="Times New Roman" w:hAnsi="Times New Roman" w:cs="Times New Roman"/>
        </w:rPr>
      </w:pPr>
      <w:r w:rsidRPr="00183FDA">
        <w:rPr>
          <w:rFonts w:ascii="Times New Roman" w:hAnsi="Times New Roman" w:cs="Times New Roman"/>
        </w:rPr>
        <w:t>Заказчик в течение продолжительного периода времени обладает информацией, позволяющей соотнести количество реагентов, которые необходимо закупить с потребностью в проведении тестирования.</w:t>
      </w:r>
    </w:p>
    <w:p w:rsidR="00183FDA" w:rsidRPr="00183FDA" w:rsidRDefault="00183FDA" w:rsidP="00183FDA">
      <w:pPr>
        <w:autoSpaceDE w:val="0"/>
        <w:autoSpaceDN w:val="0"/>
        <w:adjustRightInd w:val="0"/>
        <w:spacing w:after="0"/>
        <w:ind w:firstLine="709"/>
        <w:jc w:val="both"/>
        <w:rPr>
          <w:rFonts w:ascii="Times New Roman" w:hAnsi="Times New Roman" w:cs="Times New Roman"/>
        </w:rPr>
      </w:pPr>
      <w:r w:rsidRPr="00183FDA">
        <w:rPr>
          <w:rFonts w:ascii="Times New Roman" w:hAnsi="Times New Roman" w:cs="Times New Roman"/>
        </w:rPr>
        <w:t>Согласно условиям договора поставка товара осуществляется по предварительным заявкам заказчика в период с момента заключения договора по 31 декабря 2022 года.</w:t>
      </w:r>
      <w:r w:rsidR="00B40AD8">
        <w:rPr>
          <w:rFonts w:ascii="Times New Roman" w:hAnsi="Times New Roman" w:cs="Times New Roman"/>
        </w:rPr>
        <w:t xml:space="preserve"> </w:t>
      </w:r>
      <w:r w:rsidRPr="00183FDA">
        <w:rPr>
          <w:rFonts w:ascii="Times New Roman" w:hAnsi="Times New Roman" w:cs="Times New Roman"/>
        </w:rPr>
        <w:t>Срок исполнения поставщиком заявки составляет 30 календарных дней с момент</w:t>
      </w:r>
      <w:r w:rsidR="00B40AD8">
        <w:rPr>
          <w:rFonts w:ascii="Times New Roman" w:hAnsi="Times New Roman" w:cs="Times New Roman"/>
        </w:rPr>
        <w:t>а направления заявки поставщику</w:t>
      </w:r>
      <w:r w:rsidRPr="00183FDA">
        <w:rPr>
          <w:rFonts w:ascii="Times New Roman" w:hAnsi="Times New Roman" w:cs="Times New Roman"/>
        </w:rPr>
        <w:t>.</w:t>
      </w:r>
    </w:p>
    <w:p w:rsidR="00183FDA" w:rsidRPr="00183FDA" w:rsidRDefault="00183FDA" w:rsidP="00183FDA">
      <w:pPr>
        <w:autoSpaceDE w:val="0"/>
        <w:autoSpaceDN w:val="0"/>
        <w:adjustRightInd w:val="0"/>
        <w:spacing w:after="0"/>
        <w:ind w:firstLine="709"/>
        <w:jc w:val="both"/>
        <w:rPr>
          <w:rFonts w:ascii="Times New Roman" w:hAnsi="Times New Roman" w:cs="Times New Roman"/>
        </w:rPr>
      </w:pPr>
      <w:r w:rsidRPr="00183FDA">
        <w:rPr>
          <w:rFonts w:ascii="Times New Roman" w:hAnsi="Times New Roman" w:cs="Times New Roman"/>
        </w:rPr>
        <w:t>Указанное однозначно свидетельствует о том, что поставка закупаемых реагентов не является срочной, не носит чрезвычайный характер, следовательно, заказчик мог и обязан был осуществить рассматриваемую закупку конкурентным способом. Доказательств обратного заказчиком в материалы дела не представлено.</w:t>
      </w:r>
    </w:p>
    <w:p w:rsidR="00183FDA" w:rsidRDefault="00A82438" w:rsidP="00A82438">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 xml:space="preserve">УФАС по Приморскому краю (решение </w:t>
      </w:r>
      <w:r w:rsidRPr="00A82438">
        <w:rPr>
          <w:rFonts w:ascii="Times New Roman" w:hAnsi="Times New Roman" w:cs="Times New Roman"/>
        </w:rPr>
        <w:t xml:space="preserve">от 20 января 2023  </w:t>
      </w:r>
      <w:r>
        <w:rPr>
          <w:rFonts w:ascii="Times New Roman" w:hAnsi="Times New Roman" w:cs="Times New Roman"/>
        </w:rPr>
        <w:t>№</w:t>
      </w:r>
      <w:r w:rsidRPr="00A82438">
        <w:rPr>
          <w:rFonts w:ascii="Times New Roman" w:hAnsi="Times New Roman" w:cs="Times New Roman"/>
        </w:rPr>
        <w:t xml:space="preserve"> ВП</w:t>
      </w:r>
      <w:proofErr w:type="gramStart"/>
      <w:r w:rsidRPr="00A82438">
        <w:rPr>
          <w:rFonts w:ascii="Times New Roman" w:hAnsi="Times New Roman" w:cs="Times New Roman"/>
        </w:rPr>
        <w:t>4</w:t>
      </w:r>
      <w:proofErr w:type="gramEnd"/>
      <w:r>
        <w:rPr>
          <w:rFonts w:ascii="Times New Roman" w:hAnsi="Times New Roman" w:cs="Times New Roman"/>
        </w:rPr>
        <w:t>) в ходе проведение внеплановой проверки выявило следующее.</w:t>
      </w:r>
    </w:p>
    <w:p w:rsidR="00A82438" w:rsidRPr="00A82438" w:rsidRDefault="00A82438" w:rsidP="00A82438">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lastRenderedPageBreak/>
        <w:t>Заказчик заключил контракт</w:t>
      </w:r>
      <w:r w:rsidRPr="00A82438">
        <w:rPr>
          <w:rFonts w:ascii="Times New Roman" w:hAnsi="Times New Roman" w:cs="Times New Roman"/>
        </w:rPr>
        <w:t xml:space="preserve"> с единственным поставщиком АО </w:t>
      </w:r>
      <w:r>
        <w:rPr>
          <w:rFonts w:ascii="Times New Roman" w:hAnsi="Times New Roman" w:cs="Times New Roman"/>
        </w:rPr>
        <w:t>«</w:t>
      </w:r>
      <w:r w:rsidRPr="00A82438">
        <w:rPr>
          <w:rFonts w:ascii="Times New Roman" w:hAnsi="Times New Roman" w:cs="Times New Roman"/>
        </w:rPr>
        <w:t>Д</w:t>
      </w:r>
      <w:r>
        <w:rPr>
          <w:rFonts w:ascii="Times New Roman" w:hAnsi="Times New Roman" w:cs="Times New Roman"/>
        </w:rPr>
        <w:t>»</w:t>
      </w:r>
      <w:r w:rsidRPr="00A82438">
        <w:rPr>
          <w:rFonts w:ascii="Times New Roman" w:hAnsi="Times New Roman" w:cs="Times New Roman"/>
        </w:rPr>
        <w:t xml:space="preserve"> на основании пункта 9 части 1 статьи 93 Федерального закона </w:t>
      </w:r>
      <w:r>
        <w:rPr>
          <w:rFonts w:ascii="Times New Roman" w:hAnsi="Times New Roman" w:cs="Times New Roman"/>
        </w:rPr>
        <w:t>№</w:t>
      </w:r>
      <w:r w:rsidRPr="00A82438">
        <w:rPr>
          <w:rFonts w:ascii="Times New Roman" w:hAnsi="Times New Roman" w:cs="Times New Roman"/>
        </w:rPr>
        <w:t xml:space="preserve"> 44-ФЗ </w:t>
      </w:r>
      <w:r w:rsidRPr="00A82438">
        <w:rPr>
          <w:rFonts w:ascii="Times New Roman" w:hAnsi="Times New Roman" w:cs="Times New Roman"/>
        </w:rPr>
        <w:t>на приобретение особо ценного движимого имущества в части оборудования и приобретения нефинансовых активов</w:t>
      </w:r>
      <w:r>
        <w:rPr>
          <w:rFonts w:ascii="Times New Roman" w:hAnsi="Times New Roman" w:cs="Times New Roman"/>
        </w:rPr>
        <w:t>.</w:t>
      </w:r>
    </w:p>
    <w:p w:rsidR="00A82438" w:rsidRPr="00A82438" w:rsidRDefault="00A82438" w:rsidP="00A82438">
      <w:pPr>
        <w:autoSpaceDE w:val="0"/>
        <w:autoSpaceDN w:val="0"/>
        <w:adjustRightInd w:val="0"/>
        <w:spacing w:after="0"/>
        <w:ind w:firstLine="709"/>
        <w:jc w:val="both"/>
        <w:rPr>
          <w:rFonts w:ascii="Times New Roman" w:hAnsi="Times New Roman" w:cs="Times New Roman"/>
        </w:rPr>
      </w:pPr>
      <w:proofErr w:type="gramStart"/>
      <w:r w:rsidRPr="00A82438">
        <w:rPr>
          <w:rFonts w:ascii="Times New Roman" w:hAnsi="Times New Roman" w:cs="Times New Roman"/>
        </w:rPr>
        <w:t>Пунктом 9 части 1 статьи 93 Закона N 44-ФЗ установлено, что закупка у единственного поставщика (подрядчика, исполнителя) может осуществляться заказчиком в случае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w:t>
      </w:r>
      <w:proofErr w:type="gramEnd"/>
      <w:r w:rsidRPr="00A82438">
        <w:rPr>
          <w:rFonts w:ascii="Times New Roman" w:hAnsi="Times New Roman" w:cs="Times New Roman"/>
        </w:rPr>
        <w:t xml:space="preserve"> ликвидации чрезвычайных ситуаций) и (или) ликвидации чрезвычайной ситуации, для оказания гуманитарной помощи. </w:t>
      </w:r>
      <w:proofErr w:type="gramStart"/>
      <w:r w:rsidRPr="00A82438">
        <w:rPr>
          <w:rFonts w:ascii="Times New Roman" w:hAnsi="Times New Roman" w:cs="Times New Roman"/>
        </w:rPr>
        <w:t>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требующих затрат времени, нецелесообразно.</w:t>
      </w:r>
      <w:proofErr w:type="gramEnd"/>
    </w:p>
    <w:p w:rsidR="00A82438" w:rsidRPr="00A82438" w:rsidRDefault="00A82438" w:rsidP="00A82438">
      <w:pPr>
        <w:autoSpaceDE w:val="0"/>
        <w:autoSpaceDN w:val="0"/>
        <w:adjustRightInd w:val="0"/>
        <w:spacing w:after="0"/>
        <w:ind w:firstLine="709"/>
        <w:jc w:val="both"/>
        <w:rPr>
          <w:rFonts w:ascii="Times New Roman" w:hAnsi="Times New Roman" w:cs="Times New Roman"/>
        </w:rPr>
      </w:pPr>
      <w:proofErr w:type="gramStart"/>
      <w:r w:rsidRPr="00A82438">
        <w:rPr>
          <w:rFonts w:ascii="Times New Roman" w:hAnsi="Times New Roman" w:cs="Times New Roman"/>
        </w:rPr>
        <w:t xml:space="preserve">Тем самым заказчик вправе закупить товар, работу, услугу в том количестве, объеме, которые необходимы для оказания такой помощи либо вследствие таких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w:t>
      </w:r>
      <w:proofErr w:type="spellStart"/>
      <w:r w:rsidRPr="00A82438">
        <w:rPr>
          <w:rFonts w:ascii="Times New Roman" w:hAnsi="Times New Roman" w:cs="Times New Roman"/>
        </w:rPr>
        <w:t>госсистемы</w:t>
      </w:r>
      <w:proofErr w:type="spellEnd"/>
      <w:r w:rsidRPr="00A82438">
        <w:rPr>
          <w:rFonts w:ascii="Times New Roman" w:hAnsi="Times New Roman" w:cs="Times New Roman"/>
        </w:rPr>
        <w:t xml:space="preserve"> предупреждения и ликвидации ЧС) и (или) ликвидации ЧС.</w:t>
      </w:r>
      <w:proofErr w:type="gramEnd"/>
    </w:p>
    <w:p w:rsidR="00A82438" w:rsidRPr="00A82438" w:rsidRDefault="00A82438" w:rsidP="00A82438">
      <w:pPr>
        <w:autoSpaceDE w:val="0"/>
        <w:autoSpaceDN w:val="0"/>
        <w:adjustRightInd w:val="0"/>
        <w:spacing w:after="0"/>
        <w:ind w:firstLine="709"/>
        <w:jc w:val="both"/>
        <w:rPr>
          <w:rFonts w:ascii="Times New Roman" w:hAnsi="Times New Roman" w:cs="Times New Roman"/>
        </w:rPr>
      </w:pPr>
      <w:r w:rsidRPr="00A82438">
        <w:rPr>
          <w:rFonts w:ascii="Times New Roman" w:hAnsi="Times New Roman" w:cs="Times New Roman"/>
        </w:rPr>
        <w:t xml:space="preserve">Заказчик пояснил, что из-за предписания Инспекции регионального строительного надзора и контроля в области долевого строительства Приморского края требовалось внесение изменений в проектную документацию с проведением дополнительных работ, а также необходимо </w:t>
      </w:r>
      <w:r>
        <w:rPr>
          <w:rFonts w:ascii="Times New Roman" w:hAnsi="Times New Roman" w:cs="Times New Roman"/>
        </w:rPr>
        <w:t xml:space="preserve">было </w:t>
      </w:r>
      <w:r w:rsidRPr="00A82438">
        <w:rPr>
          <w:rFonts w:ascii="Times New Roman" w:hAnsi="Times New Roman" w:cs="Times New Roman"/>
        </w:rPr>
        <w:t xml:space="preserve">осуществить приобретение недостающих позиций медицинского оборудования и мебели. </w:t>
      </w:r>
      <w:r>
        <w:rPr>
          <w:rFonts w:ascii="Times New Roman" w:hAnsi="Times New Roman" w:cs="Times New Roman"/>
        </w:rPr>
        <w:t xml:space="preserve">Строительство объекта было приостановлено. </w:t>
      </w:r>
      <w:r w:rsidRPr="00A82438">
        <w:rPr>
          <w:rFonts w:ascii="Times New Roman" w:hAnsi="Times New Roman" w:cs="Times New Roman"/>
        </w:rPr>
        <w:t>Завершение реализации проекта осуществля</w:t>
      </w:r>
      <w:r>
        <w:rPr>
          <w:rFonts w:ascii="Times New Roman" w:hAnsi="Times New Roman" w:cs="Times New Roman"/>
        </w:rPr>
        <w:t>лось</w:t>
      </w:r>
      <w:r w:rsidRPr="00A82438">
        <w:rPr>
          <w:rFonts w:ascii="Times New Roman" w:hAnsi="Times New Roman" w:cs="Times New Roman"/>
        </w:rPr>
        <w:t xml:space="preserve"> в рамках государственной программы Российской Федерации </w:t>
      </w:r>
      <w:r>
        <w:rPr>
          <w:rFonts w:ascii="Times New Roman" w:hAnsi="Times New Roman" w:cs="Times New Roman"/>
        </w:rPr>
        <w:t>«</w:t>
      </w:r>
      <w:r w:rsidRPr="00A82438">
        <w:rPr>
          <w:rFonts w:ascii="Times New Roman" w:hAnsi="Times New Roman" w:cs="Times New Roman"/>
        </w:rPr>
        <w:t>Развитие здравоохранения</w:t>
      </w:r>
      <w:r>
        <w:rPr>
          <w:rFonts w:ascii="Times New Roman" w:hAnsi="Times New Roman" w:cs="Times New Roman"/>
        </w:rPr>
        <w:t>»</w:t>
      </w:r>
      <w:r w:rsidRPr="00A82438">
        <w:rPr>
          <w:rFonts w:ascii="Times New Roman" w:hAnsi="Times New Roman" w:cs="Times New Roman"/>
        </w:rPr>
        <w:t xml:space="preserve">. </w:t>
      </w:r>
    </w:p>
    <w:p w:rsidR="00C41FE6" w:rsidRDefault="00A82438" w:rsidP="00A82438">
      <w:pPr>
        <w:autoSpaceDE w:val="0"/>
        <w:autoSpaceDN w:val="0"/>
        <w:adjustRightInd w:val="0"/>
        <w:spacing w:after="0"/>
        <w:ind w:firstLine="709"/>
        <w:jc w:val="both"/>
        <w:rPr>
          <w:rFonts w:ascii="Times New Roman" w:hAnsi="Times New Roman" w:cs="Times New Roman"/>
        </w:rPr>
      </w:pPr>
      <w:proofErr w:type="gramStart"/>
      <w:r w:rsidRPr="00A82438">
        <w:rPr>
          <w:rFonts w:ascii="Times New Roman" w:hAnsi="Times New Roman" w:cs="Times New Roman"/>
        </w:rPr>
        <w:t xml:space="preserve">Ввиду запланированного завершения строительства </w:t>
      </w:r>
      <w:r>
        <w:rPr>
          <w:rFonts w:ascii="Times New Roman" w:hAnsi="Times New Roman" w:cs="Times New Roman"/>
        </w:rPr>
        <w:t>объекта</w:t>
      </w:r>
      <w:r w:rsidRPr="00A82438">
        <w:rPr>
          <w:rFonts w:ascii="Times New Roman" w:hAnsi="Times New Roman" w:cs="Times New Roman"/>
        </w:rPr>
        <w:t xml:space="preserve"> в первом квартале 2023 года, и в связи с поздним доведением лимитов на закупку медицинского оборудования и мебели для оснащения строящегося Объекта, в виду действующего бюджетного законодательства Российской Федерации, средства федерального бюджета в текущем году могут быть перенесены на следующий год только в случае обеспечения их бюджетных обязательств, которые возникают после заключения контрактов.</w:t>
      </w:r>
      <w:proofErr w:type="gramEnd"/>
      <w:r w:rsidRPr="00A82438">
        <w:rPr>
          <w:rFonts w:ascii="Times New Roman" w:hAnsi="Times New Roman" w:cs="Times New Roman"/>
        </w:rPr>
        <w:t xml:space="preserve"> В виду вышеизложенного для недопущения срыва Государственной программы Российской Федерации </w:t>
      </w:r>
      <w:r w:rsidR="00C41FE6">
        <w:rPr>
          <w:rFonts w:ascii="Times New Roman" w:hAnsi="Times New Roman" w:cs="Times New Roman"/>
        </w:rPr>
        <w:t>«</w:t>
      </w:r>
      <w:r w:rsidRPr="00A82438">
        <w:rPr>
          <w:rFonts w:ascii="Times New Roman" w:hAnsi="Times New Roman" w:cs="Times New Roman"/>
        </w:rPr>
        <w:t>Развитие здравоохранения</w:t>
      </w:r>
      <w:r w:rsidR="00C41FE6">
        <w:rPr>
          <w:rFonts w:ascii="Times New Roman" w:hAnsi="Times New Roman" w:cs="Times New Roman"/>
        </w:rPr>
        <w:t>»</w:t>
      </w:r>
      <w:r w:rsidRPr="00A82438">
        <w:rPr>
          <w:rFonts w:ascii="Times New Roman" w:hAnsi="Times New Roman" w:cs="Times New Roman"/>
        </w:rPr>
        <w:t xml:space="preserve"> и ввода в эксплуатацию Объекта было принято решение о заключении </w:t>
      </w:r>
      <w:r w:rsidR="00C41FE6">
        <w:rPr>
          <w:rFonts w:ascii="Times New Roman" w:hAnsi="Times New Roman" w:cs="Times New Roman"/>
        </w:rPr>
        <w:t>прямого контракта.</w:t>
      </w:r>
    </w:p>
    <w:p w:rsidR="00183FDA" w:rsidRDefault="00C41FE6" w:rsidP="00A82438">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В</w:t>
      </w:r>
      <w:r w:rsidR="00A82438" w:rsidRPr="00A82438">
        <w:rPr>
          <w:rFonts w:ascii="Times New Roman" w:hAnsi="Times New Roman" w:cs="Times New Roman"/>
        </w:rPr>
        <w:t xml:space="preserve"> данном случае причинно-следственная связь между объектом закупки и его использованием для удовлетворения потребностей, возникших вследствие возникновения обстоятельств непреодолимой силы, и (или) его использованием для предупреждения чрезвычайной ситуации не имеется.</w:t>
      </w:r>
      <w:r w:rsidR="002566E9">
        <w:rPr>
          <w:rFonts w:ascii="Times New Roman" w:hAnsi="Times New Roman" w:cs="Times New Roman"/>
        </w:rPr>
        <w:t xml:space="preserve"> </w:t>
      </w:r>
      <w:r w:rsidR="00A82438" w:rsidRPr="00A82438">
        <w:rPr>
          <w:rFonts w:ascii="Times New Roman" w:hAnsi="Times New Roman" w:cs="Times New Roman"/>
        </w:rPr>
        <w:t xml:space="preserve">Следовательно, заказчик, заключив контракт с единственным поставщиком на основании пункта 9 части 1 статьи 93 </w:t>
      </w:r>
      <w:r>
        <w:rPr>
          <w:rFonts w:ascii="Times New Roman" w:hAnsi="Times New Roman" w:cs="Times New Roman"/>
        </w:rPr>
        <w:t>Федерального з</w:t>
      </w:r>
      <w:r w:rsidR="00A82438" w:rsidRPr="00A82438">
        <w:rPr>
          <w:rFonts w:ascii="Times New Roman" w:hAnsi="Times New Roman" w:cs="Times New Roman"/>
        </w:rPr>
        <w:t xml:space="preserve">акона </w:t>
      </w:r>
      <w:r>
        <w:rPr>
          <w:rFonts w:ascii="Times New Roman" w:hAnsi="Times New Roman" w:cs="Times New Roman"/>
        </w:rPr>
        <w:t>№</w:t>
      </w:r>
      <w:r w:rsidR="00A82438" w:rsidRPr="00A82438">
        <w:rPr>
          <w:rFonts w:ascii="Times New Roman" w:hAnsi="Times New Roman" w:cs="Times New Roman"/>
        </w:rPr>
        <w:t xml:space="preserve"> 44-ФЗ, допустил нарушение пункта 9 части 1 статьи 93 и части 2 статьи 8 Закона </w:t>
      </w:r>
      <w:r>
        <w:rPr>
          <w:rFonts w:ascii="Times New Roman" w:hAnsi="Times New Roman" w:cs="Times New Roman"/>
        </w:rPr>
        <w:t>№</w:t>
      </w:r>
      <w:r w:rsidR="00A82438" w:rsidRPr="00A82438">
        <w:rPr>
          <w:rFonts w:ascii="Times New Roman" w:hAnsi="Times New Roman" w:cs="Times New Roman"/>
        </w:rPr>
        <w:t xml:space="preserve"> 44-ФЗ.</w:t>
      </w:r>
    </w:p>
    <w:p w:rsidR="002566E9" w:rsidRPr="002566E9" w:rsidRDefault="002566E9" w:rsidP="002566E9">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 xml:space="preserve">В ходе проведения внеплановой проверки УФАС по г. Москве (решение </w:t>
      </w:r>
      <w:r w:rsidRPr="002566E9">
        <w:rPr>
          <w:rFonts w:ascii="Times New Roman" w:hAnsi="Times New Roman" w:cs="Times New Roman"/>
        </w:rPr>
        <w:t xml:space="preserve">от 1 июля 2022  по делу </w:t>
      </w:r>
      <w:r>
        <w:rPr>
          <w:rFonts w:ascii="Times New Roman" w:hAnsi="Times New Roman" w:cs="Times New Roman"/>
        </w:rPr>
        <w:t>№</w:t>
      </w:r>
      <w:r w:rsidRPr="002566E9">
        <w:rPr>
          <w:rFonts w:ascii="Times New Roman" w:hAnsi="Times New Roman" w:cs="Times New Roman"/>
        </w:rPr>
        <w:t xml:space="preserve"> 077/06/17-9764/2022</w:t>
      </w:r>
      <w:r>
        <w:rPr>
          <w:rFonts w:ascii="Times New Roman" w:hAnsi="Times New Roman" w:cs="Times New Roman"/>
        </w:rPr>
        <w:t xml:space="preserve">) </w:t>
      </w:r>
      <w:r w:rsidRPr="002566E9">
        <w:rPr>
          <w:rFonts w:ascii="Times New Roman" w:hAnsi="Times New Roman" w:cs="Times New Roman"/>
        </w:rPr>
        <w:t xml:space="preserve">на предмет нарушений, допущенных государственным заказчиком при проведении закупки у единственного поставщика на услуги частной охраны (выставление поста охраны) </w:t>
      </w:r>
      <w:r>
        <w:rPr>
          <w:rFonts w:ascii="Times New Roman" w:hAnsi="Times New Roman" w:cs="Times New Roman"/>
        </w:rPr>
        <w:t>выявлено следующее.</w:t>
      </w:r>
    </w:p>
    <w:p w:rsidR="002566E9" w:rsidRPr="002566E9" w:rsidRDefault="002566E9" w:rsidP="002566E9">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 xml:space="preserve">Контракт заключен </w:t>
      </w:r>
      <w:r w:rsidRPr="002566E9">
        <w:rPr>
          <w:rFonts w:ascii="Times New Roman" w:hAnsi="Times New Roman" w:cs="Times New Roman"/>
        </w:rPr>
        <w:t xml:space="preserve"> на основании п. 9 ч. 1 ст. 93 Закона о контрактной системе</w:t>
      </w:r>
      <w:r>
        <w:rPr>
          <w:rFonts w:ascii="Times New Roman" w:hAnsi="Times New Roman" w:cs="Times New Roman"/>
        </w:rPr>
        <w:t>.</w:t>
      </w:r>
    </w:p>
    <w:p w:rsidR="002566E9" w:rsidRPr="002566E9" w:rsidRDefault="002566E9" w:rsidP="002566E9">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 xml:space="preserve">Между заказчиком </w:t>
      </w:r>
      <w:proofErr w:type="gramStart"/>
      <w:r>
        <w:rPr>
          <w:rFonts w:ascii="Times New Roman" w:hAnsi="Times New Roman" w:cs="Times New Roman"/>
        </w:rPr>
        <w:t>и ООО</w:t>
      </w:r>
      <w:proofErr w:type="gramEnd"/>
      <w:r>
        <w:rPr>
          <w:rFonts w:ascii="Times New Roman" w:hAnsi="Times New Roman" w:cs="Times New Roman"/>
        </w:rPr>
        <w:t xml:space="preserve"> ЧОП «</w:t>
      </w:r>
      <w:r w:rsidRPr="002566E9">
        <w:rPr>
          <w:rFonts w:ascii="Times New Roman" w:hAnsi="Times New Roman" w:cs="Times New Roman"/>
        </w:rPr>
        <w:t>ЧА</w:t>
      </w:r>
      <w:r>
        <w:rPr>
          <w:rFonts w:ascii="Times New Roman" w:hAnsi="Times New Roman" w:cs="Times New Roman"/>
        </w:rPr>
        <w:t>» заключен к</w:t>
      </w:r>
      <w:r w:rsidRPr="002566E9">
        <w:rPr>
          <w:rFonts w:ascii="Times New Roman" w:hAnsi="Times New Roman" w:cs="Times New Roman"/>
        </w:rPr>
        <w:t>онтракт на оказание услуг частной охраны (Выставление поста охраны) по результатам закупочной процедуры</w:t>
      </w:r>
      <w:r>
        <w:rPr>
          <w:rFonts w:ascii="Times New Roman" w:hAnsi="Times New Roman" w:cs="Times New Roman"/>
        </w:rPr>
        <w:t>. Однако</w:t>
      </w:r>
      <w:proofErr w:type="gramStart"/>
      <w:r>
        <w:rPr>
          <w:rFonts w:ascii="Times New Roman" w:hAnsi="Times New Roman" w:cs="Times New Roman"/>
        </w:rPr>
        <w:t>,</w:t>
      </w:r>
      <w:proofErr w:type="gramEnd"/>
      <w:r>
        <w:rPr>
          <w:rFonts w:ascii="Times New Roman" w:hAnsi="Times New Roman" w:cs="Times New Roman"/>
        </w:rPr>
        <w:t xml:space="preserve"> с момента заключения к</w:t>
      </w:r>
      <w:r w:rsidRPr="002566E9">
        <w:rPr>
          <w:rFonts w:ascii="Times New Roman" w:hAnsi="Times New Roman" w:cs="Times New Roman"/>
        </w:rPr>
        <w:t xml:space="preserve">онтракта </w:t>
      </w:r>
      <w:r>
        <w:rPr>
          <w:rFonts w:ascii="Times New Roman" w:hAnsi="Times New Roman" w:cs="Times New Roman"/>
        </w:rPr>
        <w:t>з</w:t>
      </w:r>
      <w:r w:rsidRPr="002566E9">
        <w:rPr>
          <w:rFonts w:ascii="Times New Roman" w:hAnsi="Times New Roman" w:cs="Times New Roman"/>
        </w:rPr>
        <w:t>аказчиком неоднократно принимались ме</w:t>
      </w:r>
      <w:r>
        <w:rPr>
          <w:rFonts w:ascii="Times New Roman" w:hAnsi="Times New Roman" w:cs="Times New Roman"/>
        </w:rPr>
        <w:t>ры по взаимодействию с ООО ЧОП «</w:t>
      </w:r>
      <w:r w:rsidRPr="002566E9">
        <w:rPr>
          <w:rFonts w:ascii="Times New Roman" w:hAnsi="Times New Roman" w:cs="Times New Roman"/>
        </w:rPr>
        <w:t>ЧА</w:t>
      </w:r>
      <w:r>
        <w:rPr>
          <w:rFonts w:ascii="Times New Roman" w:hAnsi="Times New Roman" w:cs="Times New Roman"/>
        </w:rPr>
        <w:t>»</w:t>
      </w:r>
      <w:r w:rsidRPr="002566E9">
        <w:rPr>
          <w:rFonts w:ascii="Times New Roman" w:hAnsi="Times New Roman" w:cs="Times New Roman"/>
        </w:rPr>
        <w:t xml:space="preserve"> для начала исполнения последним своих обязательств, ежедневно направлялись акты выявленных нарушений, претензии и письма с соответствующими требованиями.</w:t>
      </w:r>
    </w:p>
    <w:p w:rsidR="002566E9" w:rsidRDefault="002566E9" w:rsidP="002566E9">
      <w:pPr>
        <w:autoSpaceDE w:val="0"/>
        <w:autoSpaceDN w:val="0"/>
        <w:adjustRightInd w:val="0"/>
        <w:spacing w:after="0"/>
        <w:ind w:firstLine="709"/>
        <w:jc w:val="both"/>
        <w:rPr>
          <w:rFonts w:ascii="Times New Roman" w:hAnsi="Times New Roman" w:cs="Times New Roman"/>
        </w:rPr>
      </w:pPr>
      <w:r w:rsidRPr="002566E9">
        <w:rPr>
          <w:rFonts w:ascii="Times New Roman" w:hAnsi="Times New Roman" w:cs="Times New Roman"/>
        </w:rPr>
        <w:lastRenderedPageBreak/>
        <w:t xml:space="preserve">Вместе с тем, </w:t>
      </w:r>
      <w:r>
        <w:rPr>
          <w:rFonts w:ascii="Times New Roman" w:hAnsi="Times New Roman" w:cs="Times New Roman"/>
        </w:rPr>
        <w:t>ООО ЧОП «</w:t>
      </w:r>
      <w:r w:rsidRPr="002566E9">
        <w:rPr>
          <w:rFonts w:ascii="Times New Roman" w:hAnsi="Times New Roman" w:cs="Times New Roman"/>
        </w:rPr>
        <w:t>ЧА</w:t>
      </w:r>
      <w:r>
        <w:rPr>
          <w:rFonts w:ascii="Times New Roman" w:hAnsi="Times New Roman" w:cs="Times New Roman"/>
        </w:rPr>
        <w:t>»</w:t>
      </w:r>
      <w:r w:rsidRPr="002566E9">
        <w:rPr>
          <w:rFonts w:ascii="Times New Roman" w:hAnsi="Times New Roman" w:cs="Times New Roman"/>
        </w:rPr>
        <w:t xml:space="preserve"> к оказанию услуг в соответствии с условиями </w:t>
      </w:r>
      <w:r>
        <w:rPr>
          <w:rFonts w:ascii="Times New Roman" w:hAnsi="Times New Roman" w:cs="Times New Roman"/>
        </w:rPr>
        <w:t>к</w:t>
      </w:r>
      <w:r w:rsidRPr="002566E9">
        <w:rPr>
          <w:rFonts w:ascii="Times New Roman" w:hAnsi="Times New Roman" w:cs="Times New Roman"/>
        </w:rPr>
        <w:t xml:space="preserve">онтракта не приступил, в </w:t>
      </w:r>
      <w:proofErr w:type="gramStart"/>
      <w:r w:rsidRPr="002566E9">
        <w:rPr>
          <w:rFonts w:ascii="Times New Roman" w:hAnsi="Times New Roman" w:cs="Times New Roman"/>
        </w:rPr>
        <w:t>связи</w:t>
      </w:r>
      <w:proofErr w:type="gramEnd"/>
      <w:r w:rsidRPr="002566E9">
        <w:rPr>
          <w:rFonts w:ascii="Times New Roman" w:hAnsi="Times New Roman" w:cs="Times New Roman"/>
        </w:rPr>
        <w:t xml:space="preserve"> с чем Заказчик принял решение об одностороннем отказе от исполнения обязательств по Контракту</w:t>
      </w:r>
      <w:r>
        <w:rPr>
          <w:rFonts w:ascii="Times New Roman" w:hAnsi="Times New Roman" w:cs="Times New Roman"/>
        </w:rPr>
        <w:t xml:space="preserve"> и </w:t>
      </w:r>
      <w:r w:rsidRPr="002566E9">
        <w:rPr>
          <w:rFonts w:ascii="Times New Roman" w:hAnsi="Times New Roman" w:cs="Times New Roman"/>
        </w:rPr>
        <w:t>заключи</w:t>
      </w:r>
      <w:r>
        <w:rPr>
          <w:rFonts w:ascii="Times New Roman" w:hAnsi="Times New Roman" w:cs="Times New Roman"/>
        </w:rPr>
        <w:t>л</w:t>
      </w:r>
      <w:r w:rsidRPr="002566E9">
        <w:rPr>
          <w:rFonts w:ascii="Times New Roman" w:hAnsi="Times New Roman" w:cs="Times New Roman"/>
        </w:rPr>
        <w:t xml:space="preserve"> контракта с единс</w:t>
      </w:r>
      <w:r>
        <w:rPr>
          <w:rFonts w:ascii="Times New Roman" w:hAnsi="Times New Roman" w:cs="Times New Roman"/>
        </w:rPr>
        <w:t>твенным поставщиком в лице ООО «</w:t>
      </w:r>
      <w:r w:rsidRPr="002566E9">
        <w:rPr>
          <w:rFonts w:ascii="Times New Roman" w:hAnsi="Times New Roman" w:cs="Times New Roman"/>
        </w:rPr>
        <w:t>ЧБ</w:t>
      </w:r>
      <w:r>
        <w:rPr>
          <w:rFonts w:ascii="Times New Roman" w:hAnsi="Times New Roman" w:cs="Times New Roman"/>
        </w:rPr>
        <w:t>»</w:t>
      </w:r>
      <w:r w:rsidRPr="002566E9">
        <w:rPr>
          <w:rFonts w:ascii="Times New Roman" w:hAnsi="Times New Roman" w:cs="Times New Roman"/>
        </w:rPr>
        <w:t xml:space="preserve"> на основании пункта 9 части 1 статьи 93 Закона о контрактной системе</w:t>
      </w:r>
      <w:r>
        <w:rPr>
          <w:rFonts w:ascii="Times New Roman" w:hAnsi="Times New Roman" w:cs="Times New Roman"/>
        </w:rPr>
        <w:t>.</w:t>
      </w:r>
    </w:p>
    <w:p w:rsidR="002566E9" w:rsidRDefault="002566E9" w:rsidP="002566E9">
      <w:pPr>
        <w:autoSpaceDE w:val="0"/>
        <w:autoSpaceDN w:val="0"/>
        <w:adjustRightInd w:val="0"/>
        <w:spacing w:after="0"/>
        <w:ind w:firstLine="709"/>
        <w:jc w:val="both"/>
        <w:rPr>
          <w:rFonts w:ascii="Times New Roman" w:hAnsi="Times New Roman" w:cs="Times New Roman"/>
        </w:rPr>
      </w:pPr>
      <w:r w:rsidRPr="002566E9">
        <w:rPr>
          <w:rFonts w:ascii="Times New Roman" w:hAnsi="Times New Roman" w:cs="Times New Roman"/>
        </w:rPr>
        <w:t xml:space="preserve">Комиссия </w:t>
      </w:r>
      <w:r>
        <w:rPr>
          <w:rFonts w:ascii="Times New Roman" w:hAnsi="Times New Roman" w:cs="Times New Roman"/>
        </w:rPr>
        <w:t>УФАС</w:t>
      </w:r>
      <w:r w:rsidRPr="002566E9">
        <w:rPr>
          <w:rFonts w:ascii="Times New Roman" w:hAnsi="Times New Roman" w:cs="Times New Roman"/>
        </w:rPr>
        <w:t xml:space="preserve"> отмечает, чт</w:t>
      </w:r>
      <w:proofErr w:type="gramStart"/>
      <w:r w:rsidRPr="002566E9">
        <w:rPr>
          <w:rFonts w:ascii="Times New Roman" w:hAnsi="Times New Roman" w:cs="Times New Roman"/>
        </w:rPr>
        <w:t>о О</w:t>
      </w:r>
      <w:r>
        <w:rPr>
          <w:rFonts w:ascii="Times New Roman" w:hAnsi="Times New Roman" w:cs="Times New Roman"/>
        </w:rPr>
        <w:t>ОО</w:t>
      </w:r>
      <w:proofErr w:type="gramEnd"/>
      <w:r>
        <w:rPr>
          <w:rFonts w:ascii="Times New Roman" w:hAnsi="Times New Roman" w:cs="Times New Roman"/>
        </w:rPr>
        <w:t xml:space="preserve"> «</w:t>
      </w:r>
      <w:r w:rsidRPr="002566E9">
        <w:rPr>
          <w:rFonts w:ascii="Times New Roman" w:hAnsi="Times New Roman" w:cs="Times New Roman"/>
        </w:rPr>
        <w:t>ЧБ</w:t>
      </w:r>
      <w:r>
        <w:rPr>
          <w:rFonts w:ascii="Times New Roman" w:hAnsi="Times New Roman" w:cs="Times New Roman"/>
        </w:rPr>
        <w:t>»</w:t>
      </w:r>
      <w:r w:rsidRPr="002566E9">
        <w:rPr>
          <w:rFonts w:ascii="Times New Roman" w:hAnsi="Times New Roman" w:cs="Times New Roman"/>
        </w:rPr>
        <w:t xml:space="preserve"> не являлось </w:t>
      </w:r>
      <w:r>
        <w:rPr>
          <w:rFonts w:ascii="Times New Roman" w:hAnsi="Times New Roman" w:cs="Times New Roman"/>
        </w:rPr>
        <w:t>участником закупочной процедуры, представленное з</w:t>
      </w:r>
      <w:r w:rsidRPr="002566E9">
        <w:rPr>
          <w:rFonts w:ascii="Times New Roman" w:hAnsi="Times New Roman" w:cs="Times New Roman"/>
        </w:rPr>
        <w:t xml:space="preserve">аказчиком обоснование о заключении </w:t>
      </w:r>
      <w:r>
        <w:rPr>
          <w:rFonts w:ascii="Times New Roman" w:hAnsi="Times New Roman" w:cs="Times New Roman"/>
        </w:rPr>
        <w:t>к</w:t>
      </w:r>
      <w:r w:rsidRPr="002566E9">
        <w:rPr>
          <w:rFonts w:ascii="Times New Roman" w:hAnsi="Times New Roman" w:cs="Times New Roman"/>
        </w:rPr>
        <w:t xml:space="preserve">онтракта с единственным поставщиком не является достаточным для проведения не конкурентной процедуры, а также не обладает факторами неотложности, </w:t>
      </w:r>
      <w:proofErr w:type="spellStart"/>
      <w:r w:rsidRPr="002566E9">
        <w:rPr>
          <w:rFonts w:ascii="Times New Roman" w:hAnsi="Times New Roman" w:cs="Times New Roman"/>
        </w:rPr>
        <w:t>чрезавычайности</w:t>
      </w:r>
      <w:proofErr w:type="spellEnd"/>
      <w:r w:rsidRPr="002566E9">
        <w:rPr>
          <w:rFonts w:ascii="Times New Roman" w:hAnsi="Times New Roman" w:cs="Times New Roman"/>
        </w:rPr>
        <w:t xml:space="preserve"> и внезапности.</w:t>
      </w:r>
      <w:r w:rsidR="003952D4">
        <w:rPr>
          <w:rFonts w:ascii="Times New Roman" w:hAnsi="Times New Roman" w:cs="Times New Roman"/>
        </w:rPr>
        <w:t xml:space="preserve"> </w:t>
      </w:r>
      <w:r w:rsidRPr="002566E9">
        <w:rPr>
          <w:rFonts w:ascii="Times New Roman" w:hAnsi="Times New Roman" w:cs="Times New Roman"/>
        </w:rPr>
        <w:t>Таким образом, Комиссия Управления приходит к выводу о нарушении Заказчиком положений 9 части 1 статьи 93 Закона о контрактной системе.</w:t>
      </w:r>
    </w:p>
    <w:p w:rsidR="003952D4" w:rsidRDefault="003952D4" w:rsidP="003952D4">
      <w:pPr>
        <w:autoSpaceDE w:val="0"/>
        <w:autoSpaceDN w:val="0"/>
        <w:adjustRightInd w:val="0"/>
        <w:spacing w:after="0"/>
        <w:ind w:firstLine="709"/>
        <w:jc w:val="both"/>
        <w:rPr>
          <w:rFonts w:ascii="Times New Roman" w:hAnsi="Times New Roman" w:cs="Times New Roman"/>
        </w:rPr>
      </w:pPr>
      <w:r w:rsidRPr="003952D4">
        <w:rPr>
          <w:rFonts w:ascii="Times New Roman" w:hAnsi="Times New Roman" w:cs="Times New Roman"/>
        </w:rPr>
        <w:t>Существует и противоположная практика</w:t>
      </w:r>
      <w:proofErr w:type="gramStart"/>
      <w:r w:rsidRPr="003952D4">
        <w:rPr>
          <w:rFonts w:ascii="Times New Roman" w:hAnsi="Times New Roman" w:cs="Times New Roman"/>
        </w:rPr>
        <w:t>.</w:t>
      </w:r>
      <w:proofErr w:type="gramEnd"/>
      <w:r w:rsidRPr="003952D4">
        <w:rPr>
          <w:rFonts w:ascii="Times New Roman" w:hAnsi="Times New Roman" w:cs="Times New Roman"/>
        </w:rPr>
        <w:t xml:space="preserve"> </w:t>
      </w:r>
      <w:r>
        <w:rPr>
          <w:rFonts w:ascii="Times New Roman" w:hAnsi="Times New Roman" w:cs="Times New Roman"/>
        </w:rPr>
        <w:t>Так,</w:t>
      </w:r>
      <w:r w:rsidR="00DC3A51">
        <w:rPr>
          <w:rFonts w:ascii="Times New Roman" w:hAnsi="Times New Roman" w:cs="Times New Roman"/>
        </w:rPr>
        <w:t xml:space="preserve"> УФАС по Кабардино-Балкарской Р</w:t>
      </w:r>
      <w:r>
        <w:rPr>
          <w:rFonts w:ascii="Times New Roman" w:hAnsi="Times New Roman" w:cs="Times New Roman"/>
        </w:rPr>
        <w:t xml:space="preserve">еспублике (решение </w:t>
      </w:r>
      <w:r w:rsidRPr="003952D4">
        <w:rPr>
          <w:rFonts w:ascii="Times New Roman" w:hAnsi="Times New Roman" w:cs="Times New Roman"/>
        </w:rPr>
        <w:t xml:space="preserve">от 9 марта 2023 по делу </w:t>
      </w:r>
      <w:r>
        <w:rPr>
          <w:rFonts w:ascii="Times New Roman" w:hAnsi="Times New Roman" w:cs="Times New Roman"/>
        </w:rPr>
        <w:t>№</w:t>
      </w:r>
      <w:r w:rsidRPr="003952D4">
        <w:rPr>
          <w:rFonts w:ascii="Times New Roman" w:hAnsi="Times New Roman" w:cs="Times New Roman"/>
        </w:rPr>
        <w:t xml:space="preserve"> 007/06/99-154/2023</w:t>
      </w:r>
      <w:r>
        <w:rPr>
          <w:rFonts w:ascii="Times New Roman" w:hAnsi="Times New Roman" w:cs="Times New Roman"/>
        </w:rPr>
        <w:t>),</w:t>
      </w:r>
      <w:r w:rsidRPr="003952D4">
        <w:t xml:space="preserve"> </w:t>
      </w:r>
      <w:r w:rsidRPr="003952D4">
        <w:rPr>
          <w:rFonts w:ascii="Times New Roman" w:hAnsi="Times New Roman" w:cs="Times New Roman"/>
        </w:rPr>
        <w:t xml:space="preserve">проведя внеплановую проверку на предмет соответствия действий </w:t>
      </w:r>
      <w:r>
        <w:rPr>
          <w:rFonts w:ascii="Times New Roman" w:hAnsi="Times New Roman" w:cs="Times New Roman"/>
        </w:rPr>
        <w:t>заказчика</w:t>
      </w:r>
      <w:r w:rsidRPr="003952D4">
        <w:rPr>
          <w:rFonts w:ascii="Times New Roman" w:hAnsi="Times New Roman" w:cs="Times New Roman"/>
        </w:rPr>
        <w:t xml:space="preserve"> при заключении контракта </w:t>
      </w:r>
      <w:r>
        <w:rPr>
          <w:rFonts w:ascii="Times New Roman" w:hAnsi="Times New Roman" w:cs="Times New Roman"/>
        </w:rPr>
        <w:t>на у</w:t>
      </w:r>
      <w:r w:rsidRPr="003952D4">
        <w:rPr>
          <w:rFonts w:ascii="Times New Roman" w:hAnsi="Times New Roman" w:cs="Times New Roman"/>
        </w:rPr>
        <w:t>слуги по обеспечению питанием, осуществляемые по договору, прочие</w:t>
      </w:r>
      <w:r>
        <w:rPr>
          <w:rFonts w:ascii="Times New Roman" w:hAnsi="Times New Roman" w:cs="Times New Roman"/>
        </w:rPr>
        <w:t xml:space="preserve"> установило следующее.</w:t>
      </w:r>
    </w:p>
    <w:p w:rsidR="00DD24DE" w:rsidRPr="003952D4" w:rsidRDefault="003952D4" w:rsidP="003952D4">
      <w:pPr>
        <w:autoSpaceDE w:val="0"/>
        <w:autoSpaceDN w:val="0"/>
        <w:adjustRightInd w:val="0"/>
        <w:spacing w:after="0"/>
        <w:ind w:firstLine="709"/>
        <w:jc w:val="both"/>
        <w:rPr>
          <w:rFonts w:ascii="Times New Roman" w:hAnsi="Times New Roman" w:cs="Times New Roman"/>
        </w:rPr>
      </w:pPr>
      <w:proofErr w:type="gramStart"/>
      <w:r>
        <w:rPr>
          <w:rFonts w:ascii="Times New Roman" w:hAnsi="Times New Roman" w:cs="Times New Roman"/>
        </w:rPr>
        <w:t>Д</w:t>
      </w:r>
      <w:r w:rsidRPr="003952D4">
        <w:rPr>
          <w:rFonts w:ascii="Times New Roman" w:hAnsi="Times New Roman" w:cs="Times New Roman"/>
        </w:rPr>
        <w:t xml:space="preserve">анный контракт заключен во исполнение постановления Правительства КБР </w:t>
      </w:r>
      <w:r>
        <w:rPr>
          <w:rFonts w:ascii="Times New Roman" w:hAnsi="Times New Roman" w:cs="Times New Roman"/>
        </w:rPr>
        <w:t>«</w:t>
      </w:r>
      <w:r w:rsidRPr="003952D4">
        <w:rPr>
          <w:rFonts w:ascii="Times New Roman" w:hAnsi="Times New Roman" w:cs="Times New Roman"/>
        </w:rPr>
        <w:t>О временном размещении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Херсонской области, Запорожской области, вынужденно покинувших указанные территории и прибывших на территорию Кабардино-Балкарской Республики в экстренном массовом порядке</w:t>
      </w:r>
      <w:r>
        <w:rPr>
          <w:rFonts w:ascii="Times New Roman" w:hAnsi="Times New Roman" w:cs="Times New Roman"/>
        </w:rPr>
        <w:t xml:space="preserve">» </w:t>
      </w:r>
      <w:r w:rsidRPr="003952D4">
        <w:rPr>
          <w:rFonts w:ascii="Times New Roman" w:hAnsi="Times New Roman" w:cs="Times New Roman"/>
        </w:rPr>
        <w:t>в соответствии с п</w:t>
      </w:r>
      <w:r>
        <w:rPr>
          <w:rFonts w:ascii="Times New Roman" w:hAnsi="Times New Roman" w:cs="Times New Roman"/>
        </w:rPr>
        <w:t>унктом</w:t>
      </w:r>
      <w:r w:rsidRPr="003952D4">
        <w:rPr>
          <w:rFonts w:ascii="Times New Roman" w:hAnsi="Times New Roman" w:cs="Times New Roman"/>
        </w:rPr>
        <w:t xml:space="preserve"> 9 ч</w:t>
      </w:r>
      <w:r>
        <w:rPr>
          <w:rFonts w:ascii="Times New Roman" w:hAnsi="Times New Roman" w:cs="Times New Roman"/>
        </w:rPr>
        <w:t>асти</w:t>
      </w:r>
      <w:r w:rsidRPr="003952D4">
        <w:rPr>
          <w:rFonts w:ascii="Times New Roman" w:hAnsi="Times New Roman" w:cs="Times New Roman"/>
        </w:rPr>
        <w:t xml:space="preserve"> 1 ст</w:t>
      </w:r>
      <w:r>
        <w:rPr>
          <w:rFonts w:ascii="Times New Roman" w:hAnsi="Times New Roman" w:cs="Times New Roman"/>
        </w:rPr>
        <w:t>атьи</w:t>
      </w:r>
      <w:r w:rsidRPr="003952D4">
        <w:rPr>
          <w:rFonts w:ascii="Times New Roman" w:hAnsi="Times New Roman" w:cs="Times New Roman"/>
        </w:rPr>
        <w:t xml:space="preserve"> 93 Закона о</w:t>
      </w:r>
      <w:proofErr w:type="gramEnd"/>
      <w:r w:rsidRPr="003952D4">
        <w:rPr>
          <w:rFonts w:ascii="Times New Roman" w:hAnsi="Times New Roman" w:cs="Times New Roman"/>
        </w:rPr>
        <w:t xml:space="preserve"> контрактной системе</w:t>
      </w:r>
      <w:r>
        <w:rPr>
          <w:rFonts w:ascii="Times New Roman" w:hAnsi="Times New Roman" w:cs="Times New Roman"/>
        </w:rPr>
        <w:t xml:space="preserve"> для обеспечения беженцев</w:t>
      </w:r>
      <w:r w:rsidRPr="003952D4">
        <w:rPr>
          <w:rFonts w:ascii="Times New Roman" w:hAnsi="Times New Roman" w:cs="Times New Roman"/>
        </w:rPr>
        <w:t>.</w:t>
      </w:r>
      <w:r w:rsidRPr="003952D4">
        <w:t xml:space="preserve"> </w:t>
      </w:r>
      <w:bookmarkStart w:id="0" w:name="_GoBack"/>
      <w:bookmarkEnd w:id="0"/>
      <w:r w:rsidRPr="003952D4">
        <w:rPr>
          <w:rFonts w:ascii="Times New Roman" w:hAnsi="Times New Roman" w:cs="Times New Roman"/>
        </w:rPr>
        <w:t>При проверке в действиях Заказчика нарушения Закона о контрактной системе не выявлено.</w:t>
      </w:r>
    </w:p>
    <w:p w:rsidR="0042071C" w:rsidRPr="00A81577" w:rsidRDefault="00AA2595" w:rsidP="00F00113">
      <w:pPr>
        <w:autoSpaceDE w:val="0"/>
        <w:autoSpaceDN w:val="0"/>
        <w:adjustRightInd w:val="0"/>
        <w:spacing w:after="0"/>
        <w:ind w:firstLine="709"/>
        <w:jc w:val="both"/>
        <w:rPr>
          <w:rFonts w:ascii="Times New Roman" w:hAnsi="Times New Roman" w:cs="Times New Roman"/>
        </w:rPr>
      </w:pPr>
      <w:r w:rsidRPr="00A81577">
        <w:rPr>
          <w:rFonts w:ascii="Times New Roman" w:hAnsi="Times New Roman" w:cs="Times New Roman"/>
        </w:rPr>
        <w:t xml:space="preserve">Контракт на содержание автодорог расторгнут до окончания срока выполнения работ. В связи с тем, что </w:t>
      </w:r>
      <w:r w:rsidR="0042071C" w:rsidRPr="00A81577">
        <w:rPr>
          <w:rFonts w:ascii="Times New Roman" w:hAnsi="Times New Roman" w:cs="Times New Roman"/>
        </w:rPr>
        <w:t xml:space="preserve">дороги необходимо было обслуживать, на время новых торгов заказчик заключил сделку с единственным поставщиком.  </w:t>
      </w:r>
    </w:p>
    <w:p w:rsidR="0035425B" w:rsidRPr="00C74D57" w:rsidRDefault="0042071C" w:rsidP="00F00113">
      <w:pPr>
        <w:autoSpaceDE w:val="0"/>
        <w:autoSpaceDN w:val="0"/>
        <w:adjustRightInd w:val="0"/>
        <w:spacing w:after="0"/>
        <w:ind w:firstLine="709"/>
        <w:jc w:val="both"/>
        <w:rPr>
          <w:rFonts w:ascii="Times New Roman" w:hAnsi="Times New Roman" w:cs="Times New Roman"/>
        </w:rPr>
      </w:pPr>
      <w:proofErr w:type="gramStart"/>
      <w:r w:rsidRPr="00A81577">
        <w:rPr>
          <w:rFonts w:ascii="Times New Roman" w:hAnsi="Times New Roman" w:cs="Times New Roman"/>
        </w:rPr>
        <w:t xml:space="preserve">Суды пришли к выводу об отсутствии у антимонопольного органа правовых оснований для вынесения оспариваемого ненормативного правового акта ввиду </w:t>
      </w:r>
      <w:r w:rsidRPr="00A81577">
        <w:rPr>
          <w:rFonts w:ascii="Times New Roman" w:hAnsi="Times New Roman" w:cs="Times New Roman"/>
          <w:b/>
        </w:rPr>
        <w:t>недоказанности факта совершения администрацией и обществом согласованных действий,</w:t>
      </w:r>
      <w:r w:rsidRPr="00A81577">
        <w:rPr>
          <w:rFonts w:ascii="Times New Roman" w:hAnsi="Times New Roman" w:cs="Times New Roman"/>
        </w:rPr>
        <w:t xml:space="preserve"> которые привели к недопущению, ограничению, устранению конкуренции либо создали реальную угрозу их </w:t>
      </w:r>
      <w:r w:rsidRPr="00C74D57">
        <w:rPr>
          <w:rFonts w:ascii="Times New Roman" w:hAnsi="Times New Roman" w:cs="Times New Roman"/>
        </w:rPr>
        <w:t xml:space="preserve">возникновения (Постановление Арбитражного суда Западно-Сибирского округа от 05.07.2022 </w:t>
      </w:r>
      <w:r w:rsidR="00A81577" w:rsidRPr="00C74D57">
        <w:rPr>
          <w:rFonts w:ascii="Times New Roman" w:hAnsi="Times New Roman" w:cs="Times New Roman"/>
        </w:rPr>
        <w:t>№</w:t>
      </w:r>
      <w:r w:rsidRPr="00C74D57">
        <w:rPr>
          <w:rFonts w:ascii="Times New Roman" w:hAnsi="Times New Roman" w:cs="Times New Roman"/>
        </w:rPr>
        <w:t xml:space="preserve"> Ф04-2842/2021 по делу № А75-15625/2020).</w:t>
      </w:r>
      <w:proofErr w:type="gramEnd"/>
    </w:p>
    <w:p w:rsidR="00E83CDE" w:rsidRPr="00C74D57" w:rsidRDefault="00C74D57" w:rsidP="00067820">
      <w:pPr>
        <w:autoSpaceDE w:val="0"/>
        <w:autoSpaceDN w:val="0"/>
        <w:adjustRightInd w:val="0"/>
        <w:ind w:firstLine="709"/>
        <w:jc w:val="both"/>
        <w:rPr>
          <w:rFonts w:ascii="Times New Roman" w:hAnsi="Times New Roman" w:cs="Times New Roman"/>
        </w:rPr>
      </w:pPr>
      <w:r>
        <w:rPr>
          <w:rFonts w:ascii="Times New Roman" w:hAnsi="Times New Roman" w:cs="Times New Roman"/>
          <w:noProof/>
          <w:lang w:eastAsia="ru-RU"/>
        </w:rPr>
        <w:t>Статья 7.29. «</w:t>
      </w:r>
      <w:r w:rsidRPr="00C74D57">
        <w:rPr>
          <w:rFonts w:ascii="Times New Roman" w:hAnsi="Times New Roman" w:cs="Times New Roman"/>
          <w:noProof/>
          <w:lang w:eastAsia="ru-RU"/>
        </w:rPr>
        <w:t>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r>
        <w:rPr>
          <w:rFonts w:ascii="Times New Roman" w:hAnsi="Times New Roman" w:cs="Times New Roman"/>
          <w:noProof/>
          <w:lang w:eastAsia="ru-RU"/>
        </w:rPr>
        <w:t xml:space="preserve">» </w:t>
      </w:r>
      <w:r w:rsidRPr="00C74D57">
        <w:rPr>
          <w:rFonts w:ascii="Times New Roman" w:hAnsi="Times New Roman" w:cs="Times New Roman"/>
          <w:noProof/>
          <w:lang w:eastAsia="ru-RU"/>
        </w:rPr>
        <w:t>Кодекс</w:t>
      </w:r>
      <w:r>
        <w:rPr>
          <w:rFonts w:ascii="Times New Roman" w:hAnsi="Times New Roman" w:cs="Times New Roman"/>
          <w:noProof/>
          <w:lang w:eastAsia="ru-RU"/>
        </w:rPr>
        <w:t>а</w:t>
      </w:r>
      <w:r w:rsidRPr="00C74D57">
        <w:rPr>
          <w:rFonts w:ascii="Times New Roman" w:hAnsi="Times New Roman" w:cs="Times New Roman"/>
          <w:noProof/>
          <w:lang w:eastAsia="ru-RU"/>
        </w:rPr>
        <w:t xml:space="preserve"> Российской Федерации об административных правонарушениях</w:t>
      </w:r>
      <w:r>
        <w:rPr>
          <w:rFonts w:ascii="Times New Roman" w:hAnsi="Times New Roman" w:cs="Times New Roman"/>
          <w:noProof/>
          <w:lang w:eastAsia="ru-RU"/>
        </w:rPr>
        <w:t xml:space="preserve"> предусматрвает санкции при незаконном выборе способа определения контрагента. Таким образом, выбор способа определения поставщика (подрядчика,исполнителя) всегда должен быть продуманным и обоснованным.</w:t>
      </w:r>
    </w:p>
    <w:sectPr w:rsidR="00E83CDE" w:rsidRPr="00C74D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nsid w:val="40955509"/>
    <w:multiLevelType w:val="hybridMultilevel"/>
    <w:tmpl w:val="C8FC18B6"/>
    <w:lvl w:ilvl="0" w:tplc="27228F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C25"/>
    <w:rsid w:val="00037FCB"/>
    <w:rsid w:val="0006030D"/>
    <w:rsid w:val="00062539"/>
    <w:rsid w:val="00067820"/>
    <w:rsid w:val="000851D3"/>
    <w:rsid w:val="000D182F"/>
    <w:rsid w:val="000D33D7"/>
    <w:rsid w:val="000D7893"/>
    <w:rsid w:val="00151D7F"/>
    <w:rsid w:val="001659D6"/>
    <w:rsid w:val="00183C2A"/>
    <w:rsid w:val="00183FDA"/>
    <w:rsid w:val="001E1A0D"/>
    <w:rsid w:val="002165DE"/>
    <w:rsid w:val="002566E9"/>
    <w:rsid w:val="0026795F"/>
    <w:rsid w:val="002D2BF2"/>
    <w:rsid w:val="0030415D"/>
    <w:rsid w:val="003109FF"/>
    <w:rsid w:val="00317B21"/>
    <w:rsid w:val="00320075"/>
    <w:rsid w:val="0035425B"/>
    <w:rsid w:val="00392C89"/>
    <w:rsid w:val="003952D4"/>
    <w:rsid w:val="003A6EF6"/>
    <w:rsid w:val="003B0B16"/>
    <w:rsid w:val="003D4F04"/>
    <w:rsid w:val="003E4564"/>
    <w:rsid w:val="0041389B"/>
    <w:rsid w:val="0042071C"/>
    <w:rsid w:val="0044016A"/>
    <w:rsid w:val="00442821"/>
    <w:rsid w:val="00443A88"/>
    <w:rsid w:val="0045679C"/>
    <w:rsid w:val="0047299F"/>
    <w:rsid w:val="004D66AE"/>
    <w:rsid w:val="0051465A"/>
    <w:rsid w:val="00540AD7"/>
    <w:rsid w:val="00544FB4"/>
    <w:rsid w:val="0055142D"/>
    <w:rsid w:val="00574400"/>
    <w:rsid w:val="005B6DF1"/>
    <w:rsid w:val="005D0C25"/>
    <w:rsid w:val="006209CB"/>
    <w:rsid w:val="00635F09"/>
    <w:rsid w:val="00636E2B"/>
    <w:rsid w:val="00643410"/>
    <w:rsid w:val="00674F26"/>
    <w:rsid w:val="006B3788"/>
    <w:rsid w:val="006C3976"/>
    <w:rsid w:val="006C44F0"/>
    <w:rsid w:val="006E4A30"/>
    <w:rsid w:val="006E5CD3"/>
    <w:rsid w:val="006F279D"/>
    <w:rsid w:val="00705E00"/>
    <w:rsid w:val="0073106B"/>
    <w:rsid w:val="007E4401"/>
    <w:rsid w:val="007E60FA"/>
    <w:rsid w:val="008320B9"/>
    <w:rsid w:val="00834122"/>
    <w:rsid w:val="00852106"/>
    <w:rsid w:val="008620CB"/>
    <w:rsid w:val="00887E4B"/>
    <w:rsid w:val="008C06A4"/>
    <w:rsid w:val="008E24B4"/>
    <w:rsid w:val="00905767"/>
    <w:rsid w:val="00925EF1"/>
    <w:rsid w:val="00936AB3"/>
    <w:rsid w:val="0095359E"/>
    <w:rsid w:val="009C174A"/>
    <w:rsid w:val="009D4DA9"/>
    <w:rsid w:val="009E21CD"/>
    <w:rsid w:val="00A04559"/>
    <w:rsid w:val="00A36392"/>
    <w:rsid w:val="00A36962"/>
    <w:rsid w:val="00A416FE"/>
    <w:rsid w:val="00A46FC6"/>
    <w:rsid w:val="00A81577"/>
    <w:rsid w:val="00A82438"/>
    <w:rsid w:val="00AA2595"/>
    <w:rsid w:val="00AA541B"/>
    <w:rsid w:val="00AB0475"/>
    <w:rsid w:val="00AC7B79"/>
    <w:rsid w:val="00AD6C26"/>
    <w:rsid w:val="00B053F4"/>
    <w:rsid w:val="00B357EC"/>
    <w:rsid w:val="00B40AD8"/>
    <w:rsid w:val="00B6221C"/>
    <w:rsid w:val="00B66C26"/>
    <w:rsid w:val="00B82A25"/>
    <w:rsid w:val="00BB300D"/>
    <w:rsid w:val="00BB51D2"/>
    <w:rsid w:val="00BC031D"/>
    <w:rsid w:val="00C14655"/>
    <w:rsid w:val="00C41FE6"/>
    <w:rsid w:val="00C6442B"/>
    <w:rsid w:val="00C72BC1"/>
    <w:rsid w:val="00C74D57"/>
    <w:rsid w:val="00C76AA6"/>
    <w:rsid w:val="00C8374D"/>
    <w:rsid w:val="00C91FB9"/>
    <w:rsid w:val="00CE6CA7"/>
    <w:rsid w:val="00D06F96"/>
    <w:rsid w:val="00D43C8C"/>
    <w:rsid w:val="00D842CC"/>
    <w:rsid w:val="00D8707D"/>
    <w:rsid w:val="00D91041"/>
    <w:rsid w:val="00DA3985"/>
    <w:rsid w:val="00DB5DB1"/>
    <w:rsid w:val="00DC3A51"/>
    <w:rsid w:val="00DD24DE"/>
    <w:rsid w:val="00DD46BA"/>
    <w:rsid w:val="00DE093D"/>
    <w:rsid w:val="00DF7EC6"/>
    <w:rsid w:val="00E11F91"/>
    <w:rsid w:val="00E2704C"/>
    <w:rsid w:val="00E71DB4"/>
    <w:rsid w:val="00E74FA6"/>
    <w:rsid w:val="00E83CDE"/>
    <w:rsid w:val="00E977ED"/>
    <w:rsid w:val="00EB0B73"/>
    <w:rsid w:val="00EB46D2"/>
    <w:rsid w:val="00EC1ABE"/>
    <w:rsid w:val="00ED3A41"/>
    <w:rsid w:val="00F00113"/>
    <w:rsid w:val="00F25391"/>
    <w:rsid w:val="00F46D98"/>
    <w:rsid w:val="00F73CC6"/>
    <w:rsid w:val="00FA5E01"/>
    <w:rsid w:val="00FC3746"/>
    <w:rsid w:val="00FE1D9F"/>
    <w:rsid w:val="00FE5F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E09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annotation reference"/>
    <w:basedOn w:val="a0"/>
    <w:uiPriority w:val="99"/>
    <w:semiHidden/>
    <w:unhideWhenUsed/>
    <w:rsid w:val="0035425B"/>
    <w:rPr>
      <w:sz w:val="16"/>
      <w:szCs w:val="16"/>
    </w:rPr>
  </w:style>
  <w:style w:type="paragraph" w:styleId="a5">
    <w:name w:val="annotation text"/>
    <w:basedOn w:val="a"/>
    <w:link w:val="a6"/>
    <w:uiPriority w:val="99"/>
    <w:semiHidden/>
    <w:unhideWhenUsed/>
    <w:rsid w:val="0035425B"/>
    <w:pPr>
      <w:spacing w:line="240" w:lineRule="auto"/>
    </w:pPr>
    <w:rPr>
      <w:sz w:val="20"/>
      <w:szCs w:val="20"/>
    </w:rPr>
  </w:style>
  <w:style w:type="character" w:customStyle="1" w:styleId="a6">
    <w:name w:val="Текст примечания Знак"/>
    <w:basedOn w:val="a0"/>
    <w:link w:val="a5"/>
    <w:uiPriority w:val="99"/>
    <w:semiHidden/>
    <w:rsid w:val="0035425B"/>
    <w:rPr>
      <w:sz w:val="20"/>
      <w:szCs w:val="20"/>
    </w:rPr>
  </w:style>
  <w:style w:type="paragraph" w:styleId="a7">
    <w:name w:val="annotation subject"/>
    <w:basedOn w:val="a5"/>
    <w:next w:val="a5"/>
    <w:link w:val="a8"/>
    <w:uiPriority w:val="99"/>
    <w:semiHidden/>
    <w:unhideWhenUsed/>
    <w:rsid w:val="0035425B"/>
    <w:rPr>
      <w:b/>
      <w:bCs/>
    </w:rPr>
  </w:style>
  <w:style w:type="character" w:customStyle="1" w:styleId="a8">
    <w:name w:val="Тема примечания Знак"/>
    <w:basedOn w:val="a6"/>
    <w:link w:val="a7"/>
    <w:uiPriority w:val="99"/>
    <w:semiHidden/>
    <w:rsid w:val="0035425B"/>
    <w:rPr>
      <w:b/>
      <w:bCs/>
      <w:sz w:val="20"/>
      <w:szCs w:val="20"/>
    </w:rPr>
  </w:style>
  <w:style w:type="paragraph" w:styleId="a9">
    <w:name w:val="Balloon Text"/>
    <w:basedOn w:val="a"/>
    <w:link w:val="aa"/>
    <w:uiPriority w:val="99"/>
    <w:semiHidden/>
    <w:unhideWhenUsed/>
    <w:rsid w:val="0035425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5425B"/>
    <w:rPr>
      <w:rFonts w:ascii="Tahoma" w:hAnsi="Tahoma" w:cs="Tahoma"/>
      <w:sz w:val="16"/>
      <w:szCs w:val="16"/>
    </w:rPr>
  </w:style>
  <w:style w:type="paragraph" w:styleId="ab">
    <w:name w:val="List Paragraph"/>
    <w:basedOn w:val="a"/>
    <w:uiPriority w:val="34"/>
    <w:qFormat/>
    <w:rsid w:val="00DB5D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E09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annotation reference"/>
    <w:basedOn w:val="a0"/>
    <w:uiPriority w:val="99"/>
    <w:semiHidden/>
    <w:unhideWhenUsed/>
    <w:rsid w:val="0035425B"/>
    <w:rPr>
      <w:sz w:val="16"/>
      <w:szCs w:val="16"/>
    </w:rPr>
  </w:style>
  <w:style w:type="paragraph" w:styleId="a5">
    <w:name w:val="annotation text"/>
    <w:basedOn w:val="a"/>
    <w:link w:val="a6"/>
    <w:uiPriority w:val="99"/>
    <w:semiHidden/>
    <w:unhideWhenUsed/>
    <w:rsid w:val="0035425B"/>
    <w:pPr>
      <w:spacing w:line="240" w:lineRule="auto"/>
    </w:pPr>
    <w:rPr>
      <w:sz w:val="20"/>
      <w:szCs w:val="20"/>
    </w:rPr>
  </w:style>
  <w:style w:type="character" w:customStyle="1" w:styleId="a6">
    <w:name w:val="Текст примечания Знак"/>
    <w:basedOn w:val="a0"/>
    <w:link w:val="a5"/>
    <w:uiPriority w:val="99"/>
    <w:semiHidden/>
    <w:rsid w:val="0035425B"/>
    <w:rPr>
      <w:sz w:val="20"/>
      <w:szCs w:val="20"/>
    </w:rPr>
  </w:style>
  <w:style w:type="paragraph" w:styleId="a7">
    <w:name w:val="annotation subject"/>
    <w:basedOn w:val="a5"/>
    <w:next w:val="a5"/>
    <w:link w:val="a8"/>
    <w:uiPriority w:val="99"/>
    <w:semiHidden/>
    <w:unhideWhenUsed/>
    <w:rsid w:val="0035425B"/>
    <w:rPr>
      <w:b/>
      <w:bCs/>
    </w:rPr>
  </w:style>
  <w:style w:type="character" w:customStyle="1" w:styleId="a8">
    <w:name w:val="Тема примечания Знак"/>
    <w:basedOn w:val="a6"/>
    <w:link w:val="a7"/>
    <w:uiPriority w:val="99"/>
    <w:semiHidden/>
    <w:rsid w:val="0035425B"/>
    <w:rPr>
      <w:b/>
      <w:bCs/>
      <w:sz w:val="20"/>
      <w:szCs w:val="20"/>
    </w:rPr>
  </w:style>
  <w:style w:type="paragraph" w:styleId="a9">
    <w:name w:val="Balloon Text"/>
    <w:basedOn w:val="a"/>
    <w:link w:val="aa"/>
    <w:uiPriority w:val="99"/>
    <w:semiHidden/>
    <w:unhideWhenUsed/>
    <w:rsid w:val="0035425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5425B"/>
    <w:rPr>
      <w:rFonts w:ascii="Tahoma" w:hAnsi="Tahoma" w:cs="Tahoma"/>
      <w:sz w:val="16"/>
      <w:szCs w:val="16"/>
    </w:rPr>
  </w:style>
  <w:style w:type="paragraph" w:styleId="ab">
    <w:name w:val="List Paragraph"/>
    <w:basedOn w:val="a"/>
    <w:uiPriority w:val="34"/>
    <w:qFormat/>
    <w:rsid w:val="00DB5D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248987">
      <w:bodyDiv w:val="1"/>
      <w:marLeft w:val="0"/>
      <w:marRight w:val="0"/>
      <w:marTop w:val="0"/>
      <w:marBottom w:val="0"/>
      <w:divBdr>
        <w:top w:val="none" w:sz="0" w:space="0" w:color="auto"/>
        <w:left w:val="none" w:sz="0" w:space="0" w:color="auto"/>
        <w:bottom w:val="none" w:sz="0" w:space="0" w:color="auto"/>
        <w:right w:val="none" w:sz="0" w:space="0" w:color="auto"/>
      </w:divBdr>
    </w:div>
    <w:div w:id="178834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63B5488AD4FAF7A273BDD69E8AC2FFCE82BCF077E05A6F1534F0539FC7DD6E7D57394FC0E917FBB0943939693C0A8D5D5BDE45B7B48B3AAd56FH" TargetMode="External"/><Relationship Id="rId3" Type="http://schemas.microsoft.com/office/2007/relationships/stylesWithEffects" Target="stylesWithEffects.xml"/><Relationship Id="rId7" Type="http://schemas.openxmlformats.org/officeDocument/2006/relationships/hyperlink" Target="consultantplus://offline/ref=D63B5488AD4FAF7A273BDD69E8AC2FFCE82BCF077E05A6F1534F0539FC7DD6E7D57394FC0E917FBB0943939693C0A8D5D5BDE45B7B48B3AAd56F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574</TotalTime>
  <Pages>12</Pages>
  <Words>5898</Words>
  <Characters>33624</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Мирошникова</dc:creator>
  <cp:lastModifiedBy>Юля Долуденко</cp:lastModifiedBy>
  <cp:revision>32</cp:revision>
  <dcterms:created xsi:type="dcterms:W3CDTF">2023-06-07T08:28:00Z</dcterms:created>
  <dcterms:modified xsi:type="dcterms:W3CDTF">2023-06-13T14:16:00Z</dcterms:modified>
</cp:coreProperties>
</file>