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E6F" w:rsidRPr="00FD009B" w:rsidRDefault="00946E6F" w:rsidP="00EC102A">
      <w:pPr>
        <w:jc w:val="center"/>
        <w:rPr>
          <w:rFonts w:ascii="Times New Roman" w:hAnsi="Times New Roman" w:cs="Times New Roman"/>
          <w:b/>
        </w:rPr>
      </w:pPr>
      <w:r w:rsidRPr="00FD009B">
        <w:rPr>
          <w:rFonts w:ascii="Times New Roman" w:hAnsi="Times New Roman" w:cs="Times New Roman"/>
          <w:b/>
        </w:rPr>
        <w:t>Обзор изменений законодательства в сфере закупок</w:t>
      </w:r>
    </w:p>
    <w:p w:rsidR="00946E6F" w:rsidRPr="00FD009B" w:rsidRDefault="00946E6F" w:rsidP="00EC102A">
      <w:pPr>
        <w:jc w:val="center"/>
        <w:rPr>
          <w:rFonts w:ascii="Times New Roman" w:hAnsi="Times New Roman" w:cs="Times New Roman"/>
          <w:b/>
        </w:rPr>
      </w:pPr>
      <w:r w:rsidRPr="00FD009B">
        <w:rPr>
          <w:rFonts w:ascii="Times New Roman" w:hAnsi="Times New Roman" w:cs="Times New Roman"/>
          <w:b/>
        </w:rPr>
        <w:t xml:space="preserve">за </w:t>
      </w:r>
      <w:r w:rsidR="00B82961" w:rsidRPr="00FD009B">
        <w:rPr>
          <w:rFonts w:ascii="Times New Roman" w:hAnsi="Times New Roman" w:cs="Times New Roman"/>
          <w:b/>
        </w:rPr>
        <w:t>ию</w:t>
      </w:r>
      <w:r w:rsidR="00356B2D">
        <w:rPr>
          <w:rFonts w:ascii="Times New Roman" w:hAnsi="Times New Roman" w:cs="Times New Roman"/>
          <w:b/>
        </w:rPr>
        <w:t>л</w:t>
      </w:r>
      <w:r w:rsidR="00B82961" w:rsidRPr="00FD009B">
        <w:rPr>
          <w:rFonts w:ascii="Times New Roman" w:hAnsi="Times New Roman" w:cs="Times New Roman"/>
          <w:b/>
        </w:rPr>
        <w:t>ь</w:t>
      </w:r>
      <w:r w:rsidR="00351B5A" w:rsidRPr="00FD009B">
        <w:rPr>
          <w:rFonts w:ascii="Times New Roman" w:hAnsi="Times New Roman" w:cs="Times New Roman"/>
          <w:b/>
        </w:rPr>
        <w:t xml:space="preserve"> 2023</w:t>
      </w:r>
      <w:r w:rsidRPr="00FD009B">
        <w:rPr>
          <w:rFonts w:ascii="Times New Roman" w:hAnsi="Times New Roman" w:cs="Times New Roman"/>
          <w:b/>
        </w:rPr>
        <w:t xml:space="preserve"> года</w:t>
      </w:r>
    </w:p>
    <w:p w:rsidR="003F5F48" w:rsidRPr="00FD009B" w:rsidRDefault="003F5F48" w:rsidP="00EC102A">
      <w:pPr>
        <w:rPr>
          <w:rFonts w:ascii="Times New Roman" w:hAnsi="Times New Roman" w:cs="Times New Roman"/>
          <w:b/>
        </w:rPr>
      </w:pPr>
    </w:p>
    <w:p w:rsidR="00356B2D" w:rsidRDefault="00B82961" w:rsidP="00721811">
      <w:pPr>
        <w:pStyle w:val="aa"/>
        <w:numPr>
          <w:ilvl w:val="0"/>
          <w:numId w:val="40"/>
        </w:numPr>
        <w:autoSpaceDE w:val="0"/>
        <w:autoSpaceDN w:val="0"/>
        <w:adjustRightInd w:val="0"/>
        <w:ind w:left="0" w:firstLine="709"/>
        <w:rPr>
          <w:rFonts w:ascii="Times New Roman" w:eastAsiaTheme="minorHAnsi" w:hAnsi="Times New Roman" w:cs="Times New Roman"/>
          <w:b/>
          <w:bCs/>
          <w:lang w:eastAsia="en-US"/>
        </w:rPr>
      </w:pPr>
      <w:r w:rsidRPr="00FD009B">
        <w:rPr>
          <w:rFonts w:ascii="Times New Roman" w:eastAsiaTheme="minorHAnsi" w:hAnsi="Times New Roman" w:cs="Times New Roman"/>
          <w:b/>
          <w:bCs/>
          <w:lang w:eastAsia="en-US"/>
        </w:rPr>
        <w:t xml:space="preserve">Федеральный закон </w:t>
      </w:r>
      <w:r w:rsidR="00356B2D" w:rsidRPr="00356B2D">
        <w:rPr>
          <w:rFonts w:ascii="Times New Roman" w:eastAsiaTheme="minorHAnsi" w:hAnsi="Times New Roman" w:cs="Times New Roman"/>
          <w:b/>
          <w:bCs/>
          <w:lang w:eastAsia="en-US"/>
        </w:rPr>
        <w:t xml:space="preserve">от 2 июля 2021 </w:t>
      </w:r>
      <w:r w:rsidR="00356B2D">
        <w:rPr>
          <w:rFonts w:ascii="Times New Roman" w:eastAsiaTheme="minorHAnsi" w:hAnsi="Times New Roman" w:cs="Times New Roman"/>
          <w:b/>
          <w:bCs/>
          <w:lang w:eastAsia="en-US"/>
        </w:rPr>
        <w:t>№</w:t>
      </w:r>
      <w:r w:rsidR="00356B2D" w:rsidRPr="00356B2D">
        <w:rPr>
          <w:rFonts w:ascii="Times New Roman" w:eastAsiaTheme="minorHAnsi" w:hAnsi="Times New Roman" w:cs="Times New Roman"/>
          <w:b/>
          <w:bCs/>
          <w:lang w:eastAsia="en-US"/>
        </w:rPr>
        <w:t xml:space="preserve"> 360-ФЗ</w:t>
      </w:r>
      <w:r w:rsidR="00356B2D">
        <w:rPr>
          <w:rFonts w:ascii="Times New Roman" w:eastAsiaTheme="minorHAnsi" w:hAnsi="Times New Roman" w:cs="Times New Roman"/>
          <w:b/>
          <w:bCs/>
          <w:lang w:eastAsia="en-US"/>
        </w:rPr>
        <w:t xml:space="preserve"> </w:t>
      </w:r>
      <w:r w:rsidR="00145F80">
        <w:rPr>
          <w:rFonts w:ascii="Times New Roman" w:eastAsiaTheme="minorHAnsi" w:hAnsi="Times New Roman" w:cs="Times New Roman"/>
          <w:b/>
          <w:bCs/>
          <w:lang w:eastAsia="en-US"/>
        </w:rPr>
        <w:t>«</w:t>
      </w:r>
      <w:r w:rsidR="00356B2D" w:rsidRPr="00356B2D">
        <w:rPr>
          <w:rFonts w:ascii="Times New Roman" w:eastAsiaTheme="minorHAnsi" w:hAnsi="Times New Roman" w:cs="Times New Roman"/>
          <w:b/>
          <w:bCs/>
          <w:lang w:eastAsia="en-US"/>
        </w:rPr>
        <w:t>О внесении изменений в отдельные законодате</w:t>
      </w:r>
      <w:r w:rsidR="00145F80">
        <w:rPr>
          <w:rFonts w:ascii="Times New Roman" w:eastAsiaTheme="minorHAnsi" w:hAnsi="Times New Roman" w:cs="Times New Roman"/>
          <w:b/>
          <w:bCs/>
          <w:lang w:eastAsia="en-US"/>
        </w:rPr>
        <w:t>льные акты Российской Федерации»</w:t>
      </w:r>
    </w:p>
    <w:p w:rsidR="00356B2D" w:rsidRDefault="00356B2D" w:rsidP="00145F80">
      <w:pPr>
        <w:autoSpaceDE w:val="0"/>
        <w:autoSpaceDN w:val="0"/>
        <w:adjustRightInd w:val="0"/>
        <w:rPr>
          <w:rFonts w:ascii="Times New Roman" w:eastAsiaTheme="minorHAnsi" w:hAnsi="Times New Roman" w:cs="Times New Roman"/>
          <w:bCs/>
          <w:lang w:eastAsia="en-US"/>
        </w:rPr>
      </w:pPr>
      <w:proofErr w:type="gramStart"/>
      <w:r w:rsidRPr="00721811">
        <w:rPr>
          <w:rFonts w:ascii="Times New Roman" w:eastAsiaTheme="minorHAnsi" w:hAnsi="Times New Roman" w:cs="Times New Roman"/>
          <w:bCs/>
          <w:u w:val="single"/>
          <w:lang w:eastAsia="en-US"/>
        </w:rPr>
        <w:t>С 1 июля 2023 года</w:t>
      </w:r>
      <w:r w:rsidRPr="00356B2D">
        <w:rPr>
          <w:rFonts w:ascii="Times New Roman" w:eastAsiaTheme="minorHAnsi" w:hAnsi="Times New Roman" w:cs="Times New Roman"/>
          <w:bCs/>
          <w:lang w:eastAsia="en-US"/>
        </w:rPr>
        <w:t xml:space="preserve"> вступила в силу новая редакция п</w:t>
      </w:r>
      <w:r w:rsidR="00145F80">
        <w:rPr>
          <w:rFonts w:ascii="Times New Roman" w:eastAsiaTheme="minorHAnsi" w:hAnsi="Times New Roman" w:cs="Times New Roman"/>
          <w:bCs/>
          <w:lang w:eastAsia="en-US"/>
        </w:rPr>
        <w:t>ункта</w:t>
      </w:r>
      <w:r w:rsidRPr="00356B2D">
        <w:rPr>
          <w:rFonts w:ascii="Times New Roman" w:eastAsiaTheme="minorHAnsi" w:hAnsi="Times New Roman" w:cs="Times New Roman"/>
          <w:bCs/>
          <w:lang w:eastAsia="en-US"/>
        </w:rPr>
        <w:t xml:space="preserve"> 6 ч</w:t>
      </w:r>
      <w:r w:rsidR="00145F80">
        <w:rPr>
          <w:rFonts w:ascii="Times New Roman" w:eastAsiaTheme="minorHAnsi" w:hAnsi="Times New Roman" w:cs="Times New Roman"/>
          <w:bCs/>
          <w:lang w:eastAsia="en-US"/>
        </w:rPr>
        <w:t>асти 1 статьи</w:t>
      </w:r>
      <w:r w:rsidRPr="00356B2D">
        <w:rPr>
          <w:rFonts w:ascii="Times New Roman" w:eastAsiaTheme="minorHAnsi" w:hAnsi="Times New Roman" w:cs="Times New Roman"/>
          <w:bCs/>
          <w:lang w:eastAsia="en-US"/>
        </w:rPr>
        <w:t xml:space="preserve"> 93 </w:t>
      </w:r>
      <w:r w:rsidR="00145F80" w:rsidRPr="00145F80">
        <w:rPr>
          <w:rFonts w:ascii="Times New Roman" w:eastAsiaTheme="minorHAnsi" w:hAnsi="Times New Roman" w:cs="Times New Roman"/>
          <w:bCs/>
          <w:lang w:eastAsia="en-US"/>
        </w:rPr>
        <w:t>Федеральн</w:t>
      </w:r>
      <w:r w:rsidR="00145F80">
        <w:rPr>
          <w:rFonts w:ascii="Times New Roman" w:eastAsiaTheme="minorHAnsi" w:hAnsi="Times New Roman" w:cs="Times New Roman"/>
          <w:bCs/>
          <w:lang w:eastAsia="en-US"/>
        </w:rPr>
        <w:t>ого</w:t>
      </w:r>
      <w:r w:rsidR="00145F80" w:rsidRPr="00145F80">
        <w:rPr>
          <w:rFonts w:ascii="Times New Roman" w:eastAsiaTheme="minorHAnsi" w:hAnsi="Times New Roman" w:cs="Times New Roman"/>
          <w:bCs/>
          <w:lang w:eastAsia="en-US"/>
        </w:rPr>
        <w:t xml:space="preserve"> закон</w:t>
      </w:r>
      <w:r w:rsidR="00145F80">
        <w:rPr>
          <w:rFonts w:ascii="Times New Roman" w:eastAsiaTheme="minorHAnsi" w:hAnsi="Times New Roman" w:cs="Times New Roman"/>
          <w:bCs/>
          <w:lang w:eastAsia="en-US"/>
        </w:rPr>
        <w:t>а</w:t>
      </w:r>
      <w:r w:rsidR="00145F80" w:rsidRPr="00145F80">
        <w:rPr>
          <w:rFonts w:ascii="Times New Roman" w:eastAsiaTheme="minorHAnsi" w:hAnsi="Times New Roman" w:cs="Times New Roman"/>
          <w:bCs/>
          <w:lang w:eastAsia="en-US"/>
        </w:rPr>
        <w:t xml:space="preserve"> от 05.04.2013 </w:t>
      </w:r>
      <w:r w:rsidR="00145F80">
        <w:rPr>
          <w:rFonts w:ascii="Times New Roman" w:eastAsiaTheme="minorHAnsi" w:hAnsi="Times New Roman" w:cs="Times New Roman"/>
          <w:bCs/>
          <w:lang w:eastAsia="en-US"/>
        </w:rPr>
        <w:t>№</w:t>
      </w:r>
      <w:r w:rsidR="00145F80" w:rsidRPr="00145F80">
        <w:rPr>
          <w:rFonts w:ascii="Times New Roman" w:eastAsiaTheme="minorHAnsi" w:hAnsi="Times New Roman" w:cs="Times New Roman"/>
          <w:bCs/>
          <w:lang w:eastAsia="en-US"/>
        </w:rPr>
        <w:t xml:space="preserve"> 44-ФЗ</w:t>
      </w:r>
      <w:r w:rsidR="00145F80">
        <w:rPr>
          <w:rFonts w:ascii="Times New Roman" w:eastAsiaTheme="minorHAnsi" w:hAnsi="Times New Roman" w:cs="Times New Roman"/>
          <w:bCs/>
          <w:lang w:eastAsia="en-US"/>
        </w:rPr>
        <w:t xml:space="preserve"> «</w:t>
      </w:r>
      <w:r w:rsidR="00145F80" w:rsidRPr="00145F80">
        <w:rPr>
          <w:rFonts w:ascii="Times New Roman" w:eastAsiaTheme="minorHAnsi" w:hAnsi="Times New Roman" w:cs="Times New Roman"/>
          <w:bCs/>
          <w:lang w:eastAsia="en-US"/>
        </w:rPr>
        <w:t>О контрактной системе в сфере закупок товаров, работ, услуг для обеспечения государственных и муниципальных нужд</w:t>
      </w:r>
      <w:r w:rsidR="00145F80">
        <w:rPr>
          <w:rFonts w:ascii="Times New Roman" w:eastAsiaTheme="minorHAnsi" w:hAnsi="Times New Roman" w:cs="Times New Roman"/>
          <w:bCs/>
          <w:lang w:eastAsia="en-US"/>
        </w:rPr>
        <w:t>» (далее - Закон № 44-ФЗ)</w:t>
      </w:r>
      <w:r w:rsidRPr="00356B2D">
        <w:rPr>
          <w:rFonts w:ascii="Times New Roman" w:eastAsiaTheme="minorHAnsi" w:hAnsi="Times New Roman" w:cs="Times New Roman"/>
          <w:bCs/>
          <w:lang w:eastAsia="en-US"/>
        </w:rPr>
        <w:t xml:space="preserve">, согласно которой исключительные полномочия на выполнение определенных работ, оказание определенных услуг больше не могут устанавливаться законодательными актами субъекта РФ. </w:t>
      </w:r>
      <w:proofErr w:type="gramEnd"/>
    </w:p>
    <w:p w:rsidR="00145F80" w:rsidRDefault="00145F80" w:rsidP="00356B2D">
      <w:pPr>
        <w:autoSpaceDE w:val="0"/>
        <w:autoSpaceDN w:val="0"/>
        <w:adjustRightInd w:val="0"/>
        <w:rPr>
          <w:rFonts w:ascii="Times New Roman" w:eastAsiaTheme="minorHAnsi" w:hAnsi="Times New Roman" w:cs="Times New Roman"/>
          <w:bCs/>
          <w:lang w:eastAsia="en-US"/>
        </w:rPr>
      </w:pPr>
      <w:r>
        <w:rPr>
          <w:rFonts w:ascii="Times New Roman" w:eastAsiaTheme="minorHAnsi" w:hAnsi="Times New Roman" w:cs="Times New Roman"/>
          <w:bCs/>
          <w:lang w:eastAsia="en-US"/>
        </w:rPr>
        <w:t>В соответствии с указанной нормой з</w:t>
      </w:r>
      <w:r w:rsidRPr="00145F80">
        <w:rPr>
          <w:rFonts w:ascii="Times New Roman" w:eastAsiaTheme="minorHAnsi" w:hAnsi="Times New Roman" w:cs="Times New Roman"/>
          <w:bCs/>
          <w:lang w:eastAsia="en-US"/>
        </w:rPr>
        <w:t xml:space="preserve">акупка у единственного поставщика (подрядчика, исполнителя) </w:t>
      </w:r>
      <w:r>
        <w:rPr>
          <w:rFonts w:ascii="Times New Roman" w:eastAsiaTheme="minorHAnsi" w:hAnsi="Times New Roman" w:cs="Times New Roman"/>
          <w:bCs/>
          <w:lang w:eastAsia="en-US"/>
        </w:rPr>
        <w:t>возможна</w:t>
      </w:r>
      <w:r w:rsidRPr="00145F80">
        <w:rPr>
          <w:rFonts w:ascii="Times New Roman" w:eastAsiaTheme="minorHAnsi" w:hAnsi="Times New Roman" w:cs="Times New Roman"/>
          <w:bCs/>
          <w:lang w:eastAsia="en-US"/>
        </w:rPr>
        <w:t xml:space="preserve"> в </w:t>
      </w:r>
      <w:r>
        <w:rPr>
          <w:rFonts w:ascii="Times New Roman" w:eastAsiaTheme="minorHAnsi" w:hAnsi="Times New Roman" w:cs="Times New Roman"/>
          <w:bCs/>
          <w:lang w:eastAsia="en-US"/>
        </w:rPr>
        <w:t>случае</w:t>
      </w:r>
      <w:r w:rsidRPr="00145F80">
        <w:rPr>
          <w:rFonts w:ascii="Times New Roman" w:eastAsiaTheme="minorHAnsi" w:hAnsi="Times New Roman" w:cs="Times New Roman"/>
          <w:bCs/>
          <w:lang w:eastAsia="en-US"/>
        </w:rPr>
        <w:t>,</w:t>
      </w:r>
      <w:r>
        <w:rPr>
          <w:rFonts w:ascii="Times New Roman" w:eastAsiaTheme="minorHAnsi" w:hAnsi="Times New Roman" w:cs="Times New Roman"/>
          <w:bCs/>
          <w:lang w:eastAsia="en-US"/>
        </w:rPr>
        <w:t xml:space="preserve"> если </w:t>
      </w:r>
      <w:r w:rsidRPr="00145F80">
        <w:rPr>
          <w:rFonts w:ascii="Times New Roman" w:eastAsiaTheme="minorHAnsi" w:hAnsi="Times New Roman" w:cs="Times New Roman"/>
          <w:bCs/>
          <w:lang w:eastAsia="en-US"/>
        </w:rPr>
        <w:t xml:space="preserve">выполнение или оказание </w:t>
      </w:r>
      <w:r>
        <w:rPr>
          <w:rFonts w:ascii="Times New Roman" w:eastAsiaTheme="minorHAnsi" w:hAnsi="Times New Roman" w:cs="Times New Roman"/>
          <w:bCs/>
          <w:lang w:eastAsia="en-US"/>
        </w:rPr>
        <w:t>таких работ или услуг</w:t>
      </w:r>
      <w:r w:rsidRPr="00145F80">
        <w:rPr>
          <w:rFonts w:ascii="Times New Roman" w:eastAsiaTheme="minorHAnsi" w:hAnsi="Times New Roman" w:cs="Times New Roman"/>
          <w:bCs/>
          <w:lang w:eastAsia="en-US"/>
        </w:rPr>
        <w:t xml:space="preserve"> может осуществляться только органом исполнительной власти в соответствии с его полномочиями,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w:t>
      </w:r>
      <w:r>
        <w:rPr>
          <w:rFonts w:ascii="Times New Roman" w:eastAsiaTheme="minorHAnsi" w:hAnsi="Times New Roman" w:cs="Times New Roman"/>
          <w:bCs/>
          <w:lang w:eastAsia="en-US"/>
        </w:rPr>
        <w:t>.</w:t>
      </w:r>
    </w:p>
    <w:p w:rsidR="00356B2D" w:rsidRDefault="00356B2D" w:rsidP="00356B2D">
      <w:pPr>
        <w:autoSpaceDE w:val="0"/>
        <w:autoSpaceDN w:val="0"/>
        <w:adjustRightInd w:val="0"/>
        <w:rPr>
          <w:rFonts w:ascii="Times New Roman" w:eastAsiaTheme="minorHAnsi" w:hAnsi="Times New Roman" w:cs="Times New Roman"/>
          <w:bCs/>
          <w:lang w:eastAsia="en-US"/>
        </w:rPr>
      </w:pPr>
      <w:r w:rsidRPr="00356B2D">
        <w:rPr>
          <w:rFonts w:ascii="Times New Roman" w:eastAsiaTheme="minorHAnsi" w:hAnsi="Times New Roman" w:cs="Times New Roman"/>
          <w:bCs/>
          <w:lang w:eastAsia="en-US"/>
        </w:rPr>
        <w:t>Таким образом, с указанной даты на основании п</w:t>
      </w:r>
      <w:r w:rsidR="00145F80">
        <w:rPr>
          <w:rFonts w:ascii="Times New Roman" w:eastAsiaTheme="minorHAnsi" w:hAnsi="Times New Roman" w:cs="Times New Roman"/>
          <w:bCs/>
          <w:lang w:eastAsia="en-US"/>
        </w:rPr>
        <w:t>ункта</w:t>
      </w:r>
      <w:r w:rsidRPr="00356B2D">
        <w:rPr>
          <w:rFonts w:ascii="Times New Roman" w:eastAsiaTheme="minorHAnsi" w:hAnsi="Times New Roman" w:cs="Times New Roman"/>
          <w:bCs/>
          <w:lang w:eastAsia="en-US"/>
        </w:rPr>
        <w:t xml:space="preserve"> 6 ч</w:t>
      </w:r>
      <w:r w:rsidR="00145F80">
        <w:rPr>
          <w:rFonts w:ascii="Times New Roman" w:eastAsiaTheme="minorHAnsi" w:hAnsi="Times New Roman" w:cs="Times New Roman"/>
          <w:bCs/>
          <w:lang w:eastAsia="en-US"/>
        </w:rPr>
        <w:t>асти</w:t>
      </w:r>
      <w:r w:rsidRPr="00356B2D">
        <w:rPr>
          <w:rFonts w:ascii="Times New Roman" w:eastAsiaTheme="minorHAnsi" w:hAnsi="Times New Roman" w:cs="Times New Roman"/>
          <w:bCs/>
          <w:lang w:eastAsia="en-US"/>
        </w:rPr>
        <w:t xml:space="preserve"> 1 ст</w:t>
      </w:r>
      <w:r w:rsidR="00145F80">
        <w:rPr>
          <w:rFonts w:ascii="Times New Roman" w:eastAsiaTheme="minorHAnsi" w:hAnsi="Times New Roman" w:cs="Times New Roman"/>
          <w:bCs/>
          <w:lang w:eastAsia="en-US"/>
        </w:rPr>
        <w:t>атьи</w:t>
      </w:r>
      <w:r w:rsidRPr="00356B2D">
        <w:rPr>
          <w:rFonts w:ascii="Times New Roman" w:eastAsiaTheme="minorHAnsi" w:hAnsi="Times New Roman" w:cs="Times New Roman"/>
          <w:bCs/>
          <w:lang w:eastAsia="en-US"/>
        </w:rPr>
        <w:t xml:space="preserve"> 93 </w:t>
      </w:r>
      <w:r w:rsidR="00145F80">
        <w:rPr>
          <w:rFonts w:ascii="Times New Roman" w:eastAsiaTheme="minorHAnsi" w:hAnsi="Times New Roman" w:cs="Times New Roman"/>
          <w:bCs/>
          <w:lang w:eastAsia="en-US"/>
        </w:rPr>
        <w:t xml:space="preserve">            </w:t>
      </w:r>
      <w:r w:rsidRPr="00356B2D">
        <w:rPr>
          <w:rFonts w:ascii="Times New Roman" w:eastAsiaTheme="minorHAnsi" w:hAnsi="Times New Roman" w:cs="Times New Roman"/>
          <w:bCs/>
          <w:lang w:eastAsia="en-US"/>
        </w:rPr>
        <w:t xml:space="preserve">Закона </w:t>
      </w:r>
      <w:r w:rsidR="00145F80">
        <w:rPr>
          <w:rFonts w:ascii="Times New Roman" w:eastAsiaTheme="minorHAnsi" w:hAnsi="Times New Roman" w:cs="Times New Roman"/>
          <w:bCs/>
          <w:lang w:eastAsia="en-US"/>
        </w:rPr>
        <w:t xml:space="preserve">№ </w:t>
      </w:r>
      <w:r w:rsidRPr="00356B2D">
        <w:rPr>
          <w:rFonts w:ascii="Times New Roman" w:eastAsiaTheme="minorHAnsi" w:hAnsi="Times New Roman" w:cs="Times New Roman"/>
          <w:bCs/>
          <w:lang w:eastAsia="en-US"/>
        </w:rPr>
        <w:t xml:space="preserve">44-ФЗ возможна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государственным учреждением, государственным унитарным предприятием, либо акционерным обществом, 100% акций которого принадлежит РФ, соответствующие полномочия которых устанавливаются </w:t>
      </w:r>
      <w:r w:rsidRPr="00356B2D">
        <w:rPr>
          <w:rFonts w:ascii="Times New Roman" w:eastAsiaTheme="minorHAnsi" w:hAnsi="Times New Roman" w:cs="Times New Roman"/>
          <w:b/>
          <w:bCs/>
          <w:lang w:eastAsia="en-US"/>
        </w:rPr>
        <w:t>исключительно</w:t>
      </w:r>
      <w:r w:rsidRPr="00356B2D">
        <w:rPr>
          <w:rFonts w:ascii="Times New Roman" w:eastAsiaTheme="minorHAnsi" w:hAnsi="Times New Roman" w:cs="Times New Roman"/>
          <w:bCs/>
          <w:lang w:eastAsia="en-US"/>
        </w:rPr>
        <w:t xml:space="preserve"> федеральными законами, нормативными правовыми актами Президента РФ, нормативными правовыми актами Правительства РФ.</w:t>
      </w:r>
    </w:p>
    <w:p w:rsidR="00BE0F90" w:rsidRDefault="00BE0F90" w:rsidP="00356B2D">
      <w:pPr>
        <w:autoSpaceDE w:val="0"/>
        <w:autoSpaceDN w:val="0"/>
        <w:adjustRightInd w:val="0"/>
        <w:rPr>
          <w:rFonts w:ascii="Times New Roman" w:eastAsiaTheme="minorHAnsi" w:hAnsi="Times New Roman" w:cs="Times New Roman"/>
          <w:bCs/>
          <w:lang w:eastAsia="en-US"/>
        </w:rPr>
      </w:pPr>
    </w:p>
    <w:p w:rsidR="00DC5461" w:rsidRPr="00DC5461" w:rsidRDefault="00DC5461" w:rsidP="00DC5461">
      <w:pPr>
        <w:pStyle w:val="aa"/>
        <w:numPr>
          <w:ilvl w:val="0"/>
          <w:numId w:val="40"/>
        </w:numPr>
        <w:autoSpaceDE w:val="0"/>
        <w:autoSpaceDN w:val="0"/>
        <w:adjustRightInd w:val="0"/>
        <w:ind w:left="0" w:firstLine="709"/>
        <w:rPr>
          <w:rFonts w:ascii="Times New Roman" w:eastAsiaTheme="minorHAnsi" w:hAnsi="Times New Roman" w:cs="Times New Roman"/>
          <w:b/>
          <w:bCs/>
          <w:lang w:eastAsia="en-US"/>
        </w:rPr>
      </w:pPr>
      <w:r w:rsidRPr="00DC5461">
        <w:rPr>
          <w:rFonts w:ascii="Times New Roman" w:eastAsiaTheme="minorHAnsi" w:hAnsi="Times New Roman" w:cs="Times New Roman"/>
          <w:b/>
          <w:bCs/>
          <w:lang w:eastAsia="en-US"/>
        </w:rPr>
        <w:t xml:space="preserve">Федеральный закон от 24 июля 2023 </w:t>
      </w:r>
      <w:r>
        <w:rPr>
          <w:rFonts w:ascii="Times New Roman" w:eastAsiaTheme="minorHAnsi" w:hAnsi="Times New Roman" w:cs="Times New Roman"/>
          <w:b/>
          <w:bCs/>
          <w:lang w:eastAsia="en-US"/>
        </w:rPr>
        <w:t>№</w:t>
      </w:r>
      <w:r w:rsidRPr="00DC5461">
        <w:rPr>
          <w:rFonts w:ascii="Times New Roman" w:eastAsiaTheme="minorHAnsi" w:hAnsi="Times New Roman" w:cs="Times New Roman"/>
          <w:b/>
          <w:bCs/>
          <w:lang w:eastAsia="en-US"/>
        </w:rPr>
        <w:t xml:space="preserve"> 347-ФЗ</w:t>
      </w:r>
      <w:r>
        <w:rPr>
          <w:rFonts w:ascii="Times New Roman" w:eastAsiaTheme="minorHAnsi" w:hAnsi="Times New Roman" w:cs="Times New Roman"/>
          <w:b/>
          <w:bCs/>
          <w:lang w:eastAsia="en-US"/>
        </w:rPr>
        <w:t xml:space="preserve"> «О внесении изменения в статью 453 части первой Гражданского кодекса Российской Федерации».</w:t>
      </w:r>
    </w:p>
    <w:p w:rsidR="00DC5461" w:rsidRPr="00DC5461" w:rsidRDefault="00DC5461" w:rsidP="00DC5461">
      <w:pPr>
        <w:pStyle w:val="aa"/>
        <w:autoSpaceDE w:val="0"/>
        <w:autoSpaceDN w:val="0"/>
        <w:adjustRightInd w:val="0"/>
        <w:ind w:left="0"/>
        <w:rPr>
          <w:rFonts w:ascii="Times New Roman" w:eastAsiaTheme="minorHAnsi" w:hAnsi="Times New Roman" w:cs="Times New Roman"/>
          <w:bCs/>
          <w:lang w:eastAsia="en-US"/>
        </w:rPr>
      </w:pPr>
      <w:r>
        <w:rPr>
          <w:rFonts w:ascii="Times New Roman" w:eastAsiaTheme="minorHAnsi" w:hAnsi="Times New Roman" w:cs="Times New Roman"/>
          <w:bCs/>
          <w:lang w:eastAsia="en-US"/>
        </w:rPr>
        <w:t>С 24 июля 2023 года изменения</w:t>
      </w:r>
      <w:r w:rsidRPr="00DC5461">
        <w:rPr>
          <w:rFonts w:ascii="Times New Roman" w:eastAsiaTheme="minorHAnsi" w:hAnsi="Times New Roman" w:cs="Times New Roman"/>
          <w:bCs/>
          <w:lang w:eastAsia="en-US"/>
        </w:rPr>
        <w:t xml:space="preserve"> внесены в ст. 453 ГК РФ, определяющую последствия изменения и расторжения договора.</w:t>
      </w:r>
    </w:p>
    <w:p w:rsidR="00DC5461" w:rsidRPr="00DC5461" w:rsidRDefault="00DC5461" w:rsidP="00DC5461">
      <w:pPr>
        <w:pStyle w:val="aa"/>
        <w:autoSpaceDE w:val="0"/>
        <w:autoSpaceDN w:val="0"/>
        <w:adjustRightInd w:val="0"/>
        <w:ind w:left="0"/>
        <w:rPr>
          <w:rFonts w:ascii="Times New Roman" w:eastAsiaTheme="minorHAnsi" w:hAnsi="Times New Roman" w:cs="Times New Roman"/>
          <w:bCs/>
          <w:lang w:eastAsia="en-US"/>
        </w:rPr>
      </w:pPr>
      <w:r w:rsidRPr="00DC5461">
        <w:rPr>
          <w:rFonts w:ascii="Times New Roman" w:eastAsiaTheme="minorHAnsi" w:hAnsi="Times New Roman" w:cs="Times New Roman"/>
          <w:bCs/>
          <w:lang w:eastAsia="en-US"/>
        </w:rPr>
        <w:t>По новым правилам суд, рассматривающий вопрос об изменении или расторжении договора, сможет определить в своем решении дату, с которой договорные обязательства считаются измененными или прекращенными. Такая дата устанавливается судом исходя из существа договора или характера его изменения, но не может быть ранее даты наступления обстоятельств, послуживших основанием для изменения или расторжения договора.</w:t>
      </w:r>
    </w:p>
    <w:p w:rsidR="00DC5461" w:rsidRPr="00DC5461" w:rsidRDefault="00DC5461" w:rsidP="00DC5461">
      <w:pPr>
        <w:pStyle w:val="aa"/>
        <w:autoSpaceDE w:val="0"/>
        <w:autoSpaceDN w:val="0"/>
        <w:adjustRightInd w:val="0"/>
        <w:ind w:left="0"/>
        <w:rPr>
          <w:rFonts w:ascii="Times New Roman" w:eastAsiaTheme="minorHAnsi" w:hAnsi="Times New Roman" w:cs="Times New Roman"/>
          <w:bCs/>
          <w:lang w:eastAsia="en-US"/>
        </w:rPr>
      </w:pPr>
      <w:r w:rsidRPr="00DC5461">
        <w:rPr>
          <w:rFonts w:ascii="Times New Roman" w:eastAsiaTheme="minorHAnsi" w:hAnsi="Times New Roman" w:cs="Times New Roman"/>
          <w:bCs/>
          <w:lang w:eastAsia="en-US"/>
        </w:rPr>
        <w:t>Прежняя редакция п. 3 ст. 453 ГК РФ предусматривала, что при изменении или расторжении договора в судебном порядке соответствующие последствия наступают с момента вступления решения суда в законную силу.</w:t>
      </w:r>
    </w:p>
    <w:p w:rsidR="00DC5461" w:rsidRPr="00DC5461" w:rsidRDefault="00DC5461" w:rsidP="00DC5461">
      <w:pPr>
        <w:pStyle w:val="aa"/>
        <w:autoSpaceDE w:val="0"/>
        <w:autoSpaceDN w:val="0"/>
        <w:adjustRightInd w:val="0"/>
        <w:ind w:left="0"/>
        <w:rPr>
          <w:rFonts w:ascii="Times New Roman" w:eastAsiaTheme="minorHAnsi" w:hAnsi="Times New Roman" w:cs="Times New Roman"/>
          <w:bCs/>
          <w:lang w:eastAsia="en-US"/>
        </w:rPr>
      </w:pPr>
      <w:r w:rsidRPr="00DC5461">
        <w:rPr>
          <w:rFonts w:ascii="Times New Roman" w:eastAsiaTheme="minorHAnsi" w:hAnsi="Times New Roman" w:cs="Times New Roman"/>
          <w:bCs/>
          <w:lang w:eastAsia="en-US"/>
        </w:rPr>
        <w:t>Поправки позволят суду при необходимости признать обязательство измененным непосредственно с момента существенного изменения обстоятельств (то есть с обратной силой) и, таким образом, исключить основания ответственности за последующие нарушения договора, допущенные по не зависящим от сторон причинам.</w:t>
      </w:r>
    </w:p>
    <w:p w:rsidR="00DC5461" w:rsidRPr="00F231F8" w:rsidRDefault="00DC5461" w:rsidP="00DC5461">
      <w:pPr>
        <w:pStyle w:val="aa"/>
        <w:autoSpaceDE w:val="0"/>
        <w:autoSpaceDN w:val="0"/>
        <w:adjustRightInd w:val="0"/>
        <w:ind w:left="0"/>
        <w:rPr>
          <w:rFonts w:ascii="Times New Roman" w:eastAsiaTheme="minorHAnsi" w:hAnsi="Times New Roman" w:cs="Times New Roman"/>
          <w:bCs/>
          <w:lang w:eastAsia="en-US"/>
        </w:rPr>
      </w:pPr>
      <w:r w:rsidRPr="00F231F8">
        <w:rPr>
          <w:rFonts w:ascii="Times New Roman" w:eastAsiaTheme="minorHAnsi" w:hAnsi="Times New Roman" w:cs="Times New Roman"/>
          <w:bCs/>
          <w:lang w:eastAsia="en-US"/>
        </w:rPr>
        <w:t xml:space="preserve">Изменения </w:t>
      </w:r>
      <w:proofErr w:type="gramStart"/>
      <w:r w:rsidRPr="00F231F8">
        <w:rPr>
          <w:rFonts w:ascii="Times New Roman" w:eastAsiaTheme="minorHAnsi" w:hAnsi="Times New Roman" w:cs="Times New Roman"/>
          <w:bCs/>
          <w:lang w:eastAsia="en-US"/>
        </w:rPr>
        <w:t>распространяются</w:t>
      </w:r>
      <w:proofErr w:type="gramEnd"/>
      <w:r w:rsidRPr="00F231F8">
        <w:rPr>
          <w:rFonts w:ascii="Times New Roman" w:eastAsiaTheme="minorHAnsi" w:hAnsi="Times New Roman" w:cs="Times New Roman"/>
          <w:bCs/>
          <w:lang w:eastAsia="en-US"/>
        </w:rPr>
        <w:t xml:space="preserve"> в том числе на ранее заключенные договоры при условии, что обязательства по ним не прекратились и они не были изменены или расторгнуты в судебной порядке.</w:t>
      </w:r>
    </w:p>
    <w:p w:rsidR="00DC5461" w:rsidRDefault="00DC5461" w:rsidP="00DC5461">
      <w:pPr>
        <w:pStyle w:val="aa"/>
        <w:autoSpaceDE w:val="0"/>
        <w:autoSpaceDN w:val="0"/>
        <w:adjustRightInd w:val="0"/>
        <w:ind w:left="0"/>
        <w:rPr>
          <w:rFonts w:ascii="Times New Roman" w:eastAsiaTheme="minorHAnsi" w:hAnsi="Times New Roman" w:cs="Times New Roman"/>
          <w:bCs/>
          <w:lang w:eastAsia="en-US"/>
        </w:rPr>
      </w:pPr>
      <w:r w:rsidRPr="00DC5461">
        <w:rPr>
          <w:rFonts w:ascii="Times New Roman" w:eastAsiaTheme="minorHAnsi" w:hAnsi="Times New Roman" w:cs="Times New Roman"/>
          <w:bCs/>
          <w:lang w:eastAsia="en-US"/>
        </w:rPr>
        <w:t xml:space="preserve">Напомним, что при заключении и исполнении контракта изменение его существенных условий допускается только в случаях, предусмотренных Законом </w:t>
      </w:r>
      <w:r>
        <w:rPr>
          <w:rFonts w:ascii="Times New Roman" w:eastAsiaTheme="minorHAnsi" w:hAnsi="Times New Roman" w:cs="Times New Roman"/>
          <w:bCs/>
          <w:lang w:eastAsia="en-US"/>
        </w:rPr>
        <w:t>№</w:t>
      </w:r>
      <w:r w:rsidRPr="00DC5461">
        <w:rPr>
          <w:rFonts w:ascii="Times New Roman" w:eastAsiaTheme="minorHAnsi" w:hAnsi="Times New Roman" w:cs="Times New Roman"/>
          <w:bCs/>
          <w:lang w:eastAsia="en-US"/>
        </w:rPr>
        <w:t xml:space="preserve"> 44-ФЗ. Расторжение контракта </w:t>
      </w:r>
      <w:proofErr w:type="gramStart"/>
      <w:r w:rsidRPr="00DC5461">
        <w:rPr>
          <w:rFonts w:ascii="Times New Roman" w:eastAsiaTheme="minorHAnsi" w:hAnsi="Times New Roman" w:cs="Times New Roman"/>
          <w:bCs/>
          <w:lang w:eastAsia="en-US"/>
        </w:rPr>
        <w:t>допускается</w:t>
      </w:r>
      <w:proofErr w:type="gramEnd"/>
      <w:r w:rsidRPr="00DC5461">
        <w:rPr>
          <w:rFonts w:ascii="Times New Roman" w:eastAsiaTheme="minorHAnsi" w:hAnsi="Times New Roman" w:cs="Times New Roman"/>
          <w:bCs/>
          <w:lang w:eastAsia="en-US"/>
        </w:rPr>
        <w:t xml:space="preserve"> в том числе по решению суда (ч. 2 ст. 34, ч. 8 ст. 95 Закона </w:t>
      </w:r>
      <w:r>
        <w:rPr>
          <w:rFonts w:ascii="Times New Roman" w:eastAsiaTheme="minorHAnsi" w:hAnsi="Times New Roman" w:cs="Times New Roman"/>
          <w:bCs/>
          <w:lang w:eastAsia="en-US"/>
        </w:rPr>
        <w:t>№</w:t>
      </w:r>
      <w:r w:rsidRPr="00DC5461">
        <w:rPr>
          <w:rFonts w:ascii="Times New Roman" w:eastAsiaTheme="minorHAnsi" w:hAnsi="Times New Roman" w:cs="Times New Roman"/>
          <w:bCs/>
          <w:lang w:eastAsia="en-US"/>
        </w:rPr>
        <w:t xml:space="preserve"> 44-ФЗ). </w:t>
      </w:r>
    </w:p>
    <w:p w:rsidR="00F231F8" w:rsidRPr="00DC5461" w:rsidRDefault="00F231F8" w:rsidP="00DC5461">
      <w:pPr>
        <w:pStyle w:val="aa"/>
        <w:autoSpaceDE w:val="0"/>
        <w:autoSpaceDN w:val="0"/>
        <w:adjustRightInd w:val="0"/>
        <w:ind w:left="0"/>
        <w:rPr>
          <w:rFonts w:ascii="Times New Roman" w:eastAsiaTheme="minorHAnsi" w:hAnsi="Times New Roman" w:cs="Times New Roman"/>
          <w:bCs/>
          <w:lang w:eastAsia="en-US"/>
        </w:rPr>
      </w:pPr>
    </w:p>
    <w:p w:rsidR="00721811" w:rsidRDefault="00BE0F90" w:rsidP="00721811">
      <w:pPr>
        <w:pStyle w:val="aa"/>
        <w:numPr>
          <w:ilvl w:val="0"/>
          <w:numId w:val="40"/>
        </w:numPr>
        <w:autoSpaceDE w:val="0"/>
        <w:autoSpaceDN w:val="0"/>
        <w:adjustRightInd w:val="0"/>
        <w:ind w:left="0" w:firstLine="709"/>
        <w:rPr>
          <w:rFonts w:ascii="Times New Roman" w:eastAsiaTheme="minorHAnsi" w:hAnsi="Times New Roman" w:cs="Times New Roman"/>
          <w:b/>
          <w:bCs/>
          <w:lang w:eastAsia="en-US"/>
        </w:rPr>
      </w:pPr>
      <w:r w:rsidRPr="00BE0F90">
        <w:rPr>
          <w:rFonts w:ascii="Times New Roman" w:eastAsiaTheme="minorHAnsi" w:hAnsi="Times New Roman" w:cs="Times New Roman"/>
          <w:b/>
          <w:bCs/>
          <w:lang w:eastAsia="en-US"/>
        </w:rPr>
        <w:t xml:space="preserve">Постановление Правительства РФ от 30 июня 2023 </w:t>
      </w:r>
      <w:r>
        <w:rPr>
          <w:rFonts w:ascii="Times New Roman" w:eastAsiaTheme="minorHAnsi" w:hAnsi="Times New Roman" w:cs="Times New Roman"/>
          <w:b/>
          <w:bCs/>
          <w:lang w:eastAsia="en-US"/>
        </w:rPr>
        <w:t>№</w:t>
      </w:r>
      <w:r w:rsidRPr="00BE0F90">
        <w:rPr>
          <w:rFonts w:ascii="Times New Roman" w:eastAsiaTheme="minorHAnsi" w:hAnsi="Times New Roman" w:cs="Times New Roman"/>
          <w:b/>
          <w:bCs/>
          <w:lang w:eastAsia="en-US"/>
        </w:rPr>
        <w:t xml:space="preserve"> 1083</w:t>
      </w:r>
      <w:r w:rsidR="00E619D7">
        <w:rPr>
          <w:rFonts w:ascii="Times New Roman" w:eastAsiaTheme="minorHAnsi" w:hAnsi="Times New Roman" w:cs="Times New Roman"/>
          <w:b/>
          <w:bCs/>
          <w:lang w:eastAsia="en-US"/>
        </w:rPr>
        <w:t xml:space="preserve"> </w:t>
      </w:r>
      <w:r w:rsidR="00C2665C">
        <w:rPr>
          <w:rFonts w:ascii="Times New Roman" w:eastAsiaTheme="minorHAnsi" w:hAnsi="Times New Roman" w:cs="Times New Roman"/>
          <w:b/>
          <w:bCs/>
          <w:lang w:eastAsia="en-US"/>
        </w:rPr>
        <w:t>«</w:t>
      </w:r>
      <w:r w:rsidR="00721811" w:rsidRPr="00721811">
        <w:rPr>
          <w:rFonts w:ascii="Times New Roman" w:eastAsiaTheme="minorHAnsi" w:hAnsi="Times New Roman" w:cs="Times New Roman"/>
          <w:b/>
          <w:bCs/>
          <w:lang w:eastAsia="en-US"/>
        </w:rPr>
        <w:t xml:space="preserve">О внесении изменений в постановление Правительства Российской Федерации от 24 декабря 2022 г. </w:t>
      </w:r>
      <w:r w:rsidR="00721811">
        <w:rPr>
          <w:rFonts w:ascii="Times New Roman" w:eastAsiaTheme="minorHAnsi" w:hAnsi="Times New Roman" w:cs="Times New Roman"/>
          <w:b/>
          <w:bCs/>
          <w:lang w:eastAsia="en-US"/>
        </w:rPr>
        <w:t>№</w:t>
      </w:r>
      <w:r w:rsidR="00C2665C">
        <w:rPr>
          <w:rFonts w:ascii="Times New Roman" w:eastAsiaTheme="minorHAnsi" w:hAnsi="Times New Roman" w:cs="Times New Roman"/>
          <w:b/>
          <w:bCs/>
          <w:lang w:eastAsia="en-US"/>
        </w:rPr>
        <w:t xml:space="preserve"> 2411»</w:t>
      </w:r>
    </w:p>
    <w:p w:rsidR="00721811" w:rsidRPr="007C3845" w:rsidRDefault="00721811" w:rsidP="00721811">
      <w:pPr>
        <w:autoSpaceDE w:val="0"/>
        <w:autoSpaceDN w:val="0"/>
        <w:adjustRightInd w:val="0"/>
        <w:rPr>
          <w:rFonts w:ascii="Times New Roman" w:eastAsiaTheme="minorHAnsi" w:hAnsi="Times New Roman" w:cs="Times New Roman"/>
          <w:bCs/>
          <w:lang w:eastAsia="en-US"/>
        </w:rPr>
      </w:pPr>
      <w:proofErr w:type="gramStart"/>
      <w:r w:rsidRPr="00721811">
        <w:rPr>
          <w:rFonts w:ascii="Times New Roman" w:eastAsiaTheme="minorHAnsi" w:hAnsi="Times New Roman" w:cs="Times New Roman"/>
          <w:bCs/>
          <w:u w:val="single"/>
          <w:lang w:eastAsia="en-US"/>
        </w:rPr>
        <w:t>С 11 июля 2023 года</w:t>
      </w:r>
      <w:r>
        <w:rPr>
          <w:rFonts w:ascii="Times New Roman" w:eastAsiaTheme="minorHAnsi" w:hAnsi="Times New Roman" w:cs="Times New Roman"/>
          <w:bCs/>
          <w:lang w:eastAsia="en-US"/>
        </w:rPr>
        <w:t xml:space="preserve"> </w:t>
      </w:r>
      <w:r w:rsidRPr="007C3845">
        <w:rPr>
          <w:rFonts w:ascii="Times New Roman" w:eastAsiaTheme="minorHAnsi" w:hAnsi="Times New Roman" w:cs="Times New Roman"/>
          <w:bCs/>
          <w:lang w:eastAsia="en-US"/>
        </w:rPr>
        <w:t>в Перечень промтоваров,</w:t>
      </w:r>
      <w:r w:rsidRPr="00721811">
        <w:rPr>
          <w:rFonts w:ascii="Times New Roman" w:eastAsiaTheme="minorHAnsi" w:hAnsi="Times New Roman" w:cs="Times New Roman"/>
          <w:bCs/>
          <w:lang w:eastAsia="en-US"/>
        </w:rPr>
        <w:t xml:space="preserve"> при закупке которых в 2022 - 2024 годах </w:t>
      </w:r>
      <w:r w:rsidRPr="00C2665C">
        <w:rPr>
          <w:rFonts w:ascii="Times New Roman" w:eastAsiaTheme="minorHAnsi" w:hAnsi="Times New Roman" w:cs="Times New Roman"/>
          <w:b/>
          <w:bCs/>
          <w:lang w:eastAsia="en-US"/>
        </w:rPr>
        <w:t>главные распорядители средств федерального бюджета</w:t>
      </w:r>
      <w:r w:rsidRPr="00721811">
        <w:rPr>
          <w:rFonts w:ascii="Times New Roman" w:eastAsiaTheme="minorHAnsi" w:hAnsi="Times New Roman" w:cs="Times New Roman"/>
          <w:bCs/>
          <w:lang w:eastAsia="en-US"/>
        </w:rPr>
        <w:t xml:space="preserve"> и подведомственные им </w:t>
      </w:r>
      <w:r w:rsidRPr="00721811">
        <w:rPr>
          <w:rFonts w:ascii="Times New Roman" w:eastAsiaTheme="minorHAnsi" w:hAnsi="Times New Roman" w:cs="Times New Roman"/>
          <w:bCs/>
          <w:lang w:eastAsia="en-US"/>
        </w:rPr>
        <w:lastRenderedPageBreak/>
        <w:t xml:space="preserve">получатели средств федерального бюджета предусматривают </w:t>
      </w:r>
      <w:r w:rsidRPr="007C3845">
        <w:rPr>
          <w:rFonts w:ascii="Times New Roman" w:eastAsiaTheme="minorHAnsi" w:hAnsi="Times New Roman" w:cs="Times New Roman"/>
          <w:bCs/>
          <w:lang w:eastAsia="en-US"/>
        </w:rPr>
        <w:t xml:space="preserve">авансовые платежи в размере не менее 80% цены контракта (Приложение к постановлению Правительства РФ от 24 декабря 2022 № 2411), добавили </w:t>
      </w:r>
      <w:r w:rsidR="007C3845">
        <w:rPr>
          <w:rFonts w:ascii="Times New Roman" w:eastAsiaTheme="minorHAnsi" w:hAnsi="Times New Roman" w:cs="Times New Roman"/>
          <w:bCs/>
          <w:lang w:eastAsia="en-US"/>
        </w:rPr>
        <w:t>новые наименования товаров, в</w:t>
      </w:r>
      <w:r w:rsidRPr="007C3845">
        <w:rPr>
          <w:rFonts w:ascii="Times New Roman" w:eastAsiaTheme="minorHAnsi" w:hAnsi="Times New Roman" w:cs="Times New Roman"/>
          <w:bCs/>
          <w:lang w:eastAsia="en-US"/>
        </w:rPr>
        <w:t xml:space="preserve"> том числе:</w:t>
      </w:r>
      <w:proofErr w:type="gramEnd"/>
    </w:p>
    <w:p w:rsidR="00721811" w:rsidRDefault="00721811" w:rsidP="00721811">
      <w:pPr>
        <w:autoSpaceDE w:val="0"/>
        <w:autoSpaceDN w:val="0"/>
        <w:adjustRightInd w:val="0"/>
        <w:rPr>
          <w:rFonts w:ascii="Times New Roman" w:eastAsiaTheme="minorHAnsi" w:hAnsi="Times New Roman" w:cs="Times New Roman"/>
          <w:bCs/>
          <w:lang w:eastAsia="en-US"/>
        </w:rPr>
      </w:pPr>
      <w:r w:rsidRPr="00721811">
        <w:rPr>
          <w:rFonts w:ascii="Times New Roman" w:eastAsiaTheme="minorHAnsi" w:hAnsi="Times New Roman" w:cs="Times New Roman"/>
          <w:bCs/>
          <w:lang w:eastAsia="en-US"/>
        </w:rPr>
        <w:t>строительные краны;</w:t>
      </w:r>
    </w:p>
    <w:p w:rsidR="00721811" w:rsidRPr="00721811" w:rsidRDefault="00721811" w:rsidP="00721811">
      <w:pPr>
        <w:autoSpaceDE w:val="0"/>
        <w:autoSpaceDN w:val="0"/>
        <w:adjustRightInd w:val="0"/>
        <w:rPr>
          <w:rFonts w:ascii="Times New Roman" w:eastAsiaTheme="minorHAnsi" w:hAnsi="Times New Roman" w:cs="Times New Roman"/>
          <w:bCs/>
          <w:lang w:eastAsia="en-US"/>
        </w:rPr>
      </w:pPr>
      <w:r>
        <w:rPr>
          <w:rFonts w:ascii="Times New Roman" w:eastAsiaTheme="minorHAnsi" w:hAnsi="Times New Roman" w:cs="Times New Roman"/>
          <w:bCs/>
          <w:lang w:eastAsia="en-US"/>
        </w:rPr>
        <w:t>к</w:t>
      </w:r>
      <w:r w:rsidRPr="00721811">
        <w:rPr>
          <w:rFonts w:ascii="Times New Roman" w:eastAsiaTheme="minorHAnsi" w:hAnsi="Times New Roman" w:cs="Times New Roman"/>
          <w:bCs/>
          <w:lang w:eastAsia="en-US"/>
        </w:rPr>
        <w:t>раны козловые и полукозловые электрические</w:t>
      </w:r>
      <w:r>
        <w:rPr>
          <w:rFonts w:ascii="Times New Roman" w:eastAsiaTheme="minorHAnsi" w:hAnsi="Times New Roman" w:cs="Times New Roman"/>
          <w:bCs/>
          <w:lang w:eastAsia="en-US"/>
        </w:rPr>
        <w:t>;</w:t>
      </w:r>
    </w:p>
    <w:p w:rsidR="00721811" w:rsidRPr="00721811" w:rsidRDefault="00721811" w:rsidP="00721811">
      <w:pPr>
        <w:autoSpaceDE w:val="0"/>
        <w:autoSpaceDN w:val="0"/>
        <w:adjustRightInd w:val="0"/>
        <w:rPr>
          <w:rFonts w:ascii="Times New Roman" w:eastAsiaTheme="minorHAnsi" w:hAnsi="Times New Roman" w:cs="Times New Roman"/>
          <w:bCs/>
          <w:lang w:eastAsia="en-US"/>
        </w:rPr>
      </w:pPr>
      <w:r w:rsidRPr="00721811">
        <w:rPr>
          <w:rFonts w:ascii="Times New Roman" w:eastAsiaTheme="minorHAnsi" w:hAnsi="Times New Roman" w:cs="Times New Roman"/>
          <w:bCs/>
          <w:lang w:eastAsia="en-US"/>
        </w:rPr>
        <w:t>лифты;</w:t>
      </w:r>
    </w:p>
    <w:p w:rsidR="00721811" w:rsidRPr="00721811" w:rsidRDefault="00721811" w:rsidP="00721811">
      <w:pPr>
        <w:autoSpaceDE w:val="0"/>
        <w:autoSpaceDN w:val="0"/>
        <w:adjustRightInd w:val="0"/>
        <w:rPr>
          <w:rFonts w:ascii="Times New Roman" w:eastAsiaTheme="minorHAnsi" w:hAnsi="Times New Roman" w:cs="Times New Roman"/>
          <w:bCs/>
          <w:lang w:eastAsia="en-US"/>
        </w:rPr>
      </w:pPr>
      <w:r w:rsidRPr="00721811">
        <w:rPr>
          <w:rFonts w:ascii="Times New Roman" w:eastAsiaTheme="minorHAnsi" w:hAnsi="Times New Roman" w:cs="Times New Roman"/>
          <w:bCs/>
          <w:lang w:eastAsia="en-US"/>
        </w:rPr>
        <w:t>подъемные машины для складов;</w:t>
      </w:r>
    </w:p>
    <w:p w:rsidR="00721811" w:rsidRPr="00721811" w:rsidRDefault="00721811" w:rsidP="00721811">
      <w:pPr>
        <w:autoSpaceDE w:val="0"/>
        <w:autoSpaceDN w:val="0"/>
        <w:adjustRightInd w:val="0"/>
        <w:rPr>
          <w:rFonts w:ascii="Times New Roman" w:eastAsiaTheme="minorHAnsi" w:hAnsi="Times New Roman" w:cs="Times New Roman"/>
          <w:bCs/>
          <w:lang w:eastAsia="en-US"/>
        </w:rPr>
      </w:pPr>
      <w:r w:rsidRPr="00721811">
        <w:rPr>
          <w:rFonts w:ascii="Times New Roman" w:eastAsiaTheme="minorHAnsi" w:hAnsi="Times New Roman" w:cs="Times New Roman"/>
          <w:bCs/>
          <w:lang w:eastAsia="en-US"/>
        </w:rPr>
        <w:t>электропечи и промышленные камеры.</w:t>
      </w:r>
    </w:p>
    <w:p w:rsidR="00721811" w:rsidRPr="00721811" w:rsidRDefault="00721811" w:rsidP="00721811">
      <w:pPr>
        <w:autoSpaceDE w:val="0"/>
        <w:autoSpaceDN w:val="0"/>
        <w:adjustRightInd w:val="0"/>
        <w:rPr>
          <w:rFonts w:ascii="Times New Roman" w:eastAsiaTheme="minorHAnsi" w:hAnsi="Times New Roman" w:cs="Times New Roman"/>
          <w:bCs/>
          <w:lang w:eastAsia="en-US"/>
        </w:rPr>
      </w:pPr>
      <w:r w:rsidRPr="00721811">
        <w:rPr>
          <w:rFonts w:ascii="Times New Roman" w:eastAsiaTheme="minorHAnsi" w:hAnsi="Times New Roman" w:cs="Times New Roman"/>
          <w:bCs/>
          <w:lang w:eastAsia="en-US"/>
        </w:rPr>
        <w:t>Кроме того, внесены изменения в п</w:t>
      </w:r>
      <w:r w:rsidR="007C3845">
        <w:rPr>
          <w:rFonts w:ascii="Times New Roman" w:eastAsiaTheme="minorHAnsi" w:hAnsi="Times New Roman" w:cs="Times New Roman"/>
          <w:bCs/>
          <w:lang w:eastAsia="en-US"/>
        </w:rPr>
        <w:t>ункт</w:t>
      </w:r>
      <w:r w:rsidRPr="00721811">
        <w:rPr>
          <w:rFonts w:ascii="Times New Roman" w:eastAsiaTheme="minorHAnsi" w:hAnsi="Times New Roman" w:cs="Times New Roman"/>
          <w:bCs/>
          <w:lang w:eastAsia="en-US"/>
        </w:rPr>
        <w:t xml:space="preserve"> 2 Постановления </w:t>
      </w:r>
      <w:r>
        <w:rPr>
          <w:rFonts w:ascii="Times New Roman" w:eastAsiaTheme="minorHAnsi" w:hAnsi="Times New Roman" w:cs="Times New Roman"/>
          <w:bCs/>
          <w:lang w:eastAsia="en-US"/>
        </w:rPr>
        <w:t>№</w:t>
      </w:r>
      <w:r w:rsidRPr="00721811">
        <w:rPr>
          <w:rFonts w:ascii="Times New Roman" w:eastAsiaTheme="minorHAnsi" w:hAnsi="Times New Roman" w:cs="Times New Roman"/>
          <w:bCs/>
          <w:lang w:eastAsia="en-US"/>
        </w:rPr>
        <w:t xml:space="preserve"> 2411. Постановление будет применяться не только при установлении запрета на допуск предусмотренных перечнем товаров, происходящих из иностранных государств, но и в случаях установления ограничения допуска таких товаров</w:t>
      </w:r>
      <w:r w:rsidR="007C3845">
        <w:rPr>
          <w:rFonts w:ascii="Times New Roman" w:eastAsiaTheme="minorHAnsi" w:hAnsi="Times New Roman" w:cs="Times New Roman"/>
          <w:bCs/>
          <w:lang w:eastAsia="en-US"/>
        </w:rPr>
        <w:t xml:space="preserve"> в соответствии с частью 3 статьи 14 Закона № 44-ФЗ.</w:t>
      </w:r>
    </w:p>
    <w:p w:rsidR="00017DAE" w:rsidRPr="00FD009B" w:rsidRDefault="00017DAE" w:rsidP="00EC102A">
      <w:pPr>
        <w:autoSpaceDE w:val="0"/>
        <w:autoSpaceDN w:val="0"/>
        <w:adjustRightInd w:val="0"/>
        <w:ind w:left="142" w:firstLine="567"/>
        <w:rPr>
          <w:rFonts w:ascii="Times New Roman" w:hAnsi="Times New Roman" w:cs="Times New Roman"/>
          <w:b/>
          <w:spacing w:val="-5"/>
        </w:rPr>
      </w:pPr>
    </w:p>
    <w:p w:rsidR="00B27FF2" w:rsidRDefault="00B82961" w:rsidP="00B27FF2">
      <w:pPr>
        <w:pStyle w:val="aa"/>
        <w:numPr>
          <w:ilvl w:val="0"/>
          <w:numId w:val="40"/>
        </w:numPr>
        <w:autoSpaceDE w:val="0"/>
        <w:autoSpaceDN w:val="0"/>
        <w:adjustRightInd w:val="0"/>
        <w:ind w:left="0" w:firstLine="709"/>
        <w:rPr>
          <w:rFonts w:ascii="Times New Roman" w:eastAsiaTheme="minorHAnsi" w:hAnsi="Times New Roman" w:cs="Times New Roman"/>
          <w:b/>
          <w:bCs/>
          <w:lang w:eastAsia="en-US"/>
        </w:rPr>
      </w:pPr>
      <w:r w:rsidRPr="00FD009B">
        <w:rPr>
          <w:rFonts w:ascii="Times New Roman" w:eastAsiaTheme="minorHAnsi" w:hAnsi="Times New Roman" w:cs="Times New Roman"/>
          <w:b/>
          <w:bCs/>
          <w:lang w:eastAsia="en-US"/>
        </w:rPr>
        <w:t xml:space="preserve">Постановление </w:t>
      </w:r>
      <w:r w:rsidR="00B27FF2" w:rsidRPr="00B27FF2">
        <w:rPr>
          <w:rFonts w:ascii="Times New Roman" w:eastAsiaTheme="minorHAnsi" w:hAnsi="Times New Roman" w:cs="Times New Roman"/>
          <w:b/>
          <w:bCs/>
          <w:lang w:eastAsia="en-US"/>
        </w:rPr>
        <w:t xml:space="preserve">Правительства РФ от 29 июня 2023 </w:t>
      </w:r>
      <w:r w:rsidR="00B27FF2">
        <w:rPr>
          <w:rFonts w:ascii="Times New Roman" w:eastAsiaTheme="minorHAnsi" w:hAnsi="Times New Roman" w:cs="Times New Roman"/>
          <w:b/>
          <w:bCs/>
          <w:lang w:eastAsia="en-US"/>
        </w:rPr>
        <w:t>№</w:t>
      </w:r>
      <w:r w:rsidR="00B27FF2" w:rsidRPr="00B27FF2">
        <w:rPr>
          <w:rFonts w:ascii="Times New Roman" w:eastAsiaTheme="minorHAnsi" w:hAnsi="Times New Roman" w:cs="Times New Roman"/>
          <w:b/>
          <w:bCs/>
          <w:lang w:eastAsia="en-US"/>
        </w:rPr>
        <w:t xml:space="preserve"> 1066</w:t>
      </w:r>
      <w:r w:rsidR="00B27FF2">
        <w:rPr>
          <w:rFonts w:ascii="Times New Roman" w:eastAsiaTheme="minorHAnsi" w:hAnsi="Times New Roman" w:cs="Times New Roman"/>
          <w:b/>
          <w:bCs/>
          <w:lang w:eastAsia="en-US"/>
        </w:rPr>
        <w:t xml:space="preserve"> </w:t>
      </w:r>
      <w:r w:rsidR="007C3845">
        <w:rPr>
          <w:rFonts w:ascii="Times New Roman" w:eastAsiaTheme="minorHAnsi" w:hAnsi="Times New Roman" w:cs="Times New Roman"/>
          <w:b/>
          <w:bCs/>
          <w:lang w:eastAsia="en-US"/>
        </w:rPr>
        <w:t>«</w:t>
      </w:r>
      <w:r w:rsidR="00B27FF2" w:rsidRPr="00B27FF2">
        <w:rPr>
          <w:rFonts w:ascii="Times New Roman" w:eastAsiaTheme="minorHAnsi" w:hAnsi="Times New Roman" w:cs="Times New Roman"/>
          <w:b/>
          <w:bCs/>
          <w:lang w:eastAsia="en-US"/>
        </w:rPr>
        <w:t xml:space="preserve">О типовых условиях контрактов на выполнение работ по строительству, реконструкции, капитальному ремонту, сносу объекта капитального </w:t>
      </w:r>
      <w:r w:rsidR="007C3845">
        <w:rPr>
          <w:rFonts w:ascii="Times New Roman" w:eastAsiaTheme="minorHAnsi" w:hAnsi="Times New Roman" w:cs="Times New Roman"/>
          <w:b/>
          <w:bCs/>
          <w:lang w:eastAsia="en-US"/>
        </w:rPr>
        <w:t>строительства»</w:t>
      </w:r>
    </w:p>
    <w:p w:rsidR="00B27FF2" w:rsidRPr="00B27FF2" w:rsidRDefault="00B27FF2" w:rsidP="00B27FF2">
      <w:pPr>
        <w:pStyle w:val="aa"/>
        <w:autoSpaceDE w:val="0"/>
        <w:autoSpaceDN w:val="0"/>
        <w:adjustRightInd w:val="0"/>
        <w:ind w:left="0"/>
        <w:rPr>
          <w:rFonts w:ascii="Times New Roman" w:eastAsiaTheme="minorHAnsi" w:hAnsi="Times New Roman" w:cs="Times New Roman"/>
          <w:bCs/>
          <w:lang w:eastAsia="en-US"/>
        </w:rPr>
      </w:pPr>
      <w:r w:rsidRPr="00B27FF2">
        <w:rPr>
          <w:rFonts w:ascii="Times New Roman" w:eastAsiaTheme="minorHAnsi" w:hAnsi="Times New Roman" w:cs="Times New Roman"/>
          <w:bCs/>
          <w:u w:val="single"/>
          <w:lang w:eastAsia="en-US"/>
        </w:rPr>
        <w:t>С 1 сентября 2023 года</w:t>
      </w:r>
      <w:r w:rsidRPr="00B27FF2">
        <w:rPr>
          <w:rFonts w:ascii="Times New Roman" w:eastAsiaTheme="minorHAnsi" w:hAnsi="Times New Roman" w:cs="Times New Roman"/>
          <w:bCs/>
          <w:lang w:eastAsia="en-US"/>
        </w:rPr>
        <w:t xml:space="preserve"> </w:t>
      </w:r>
      <w:r>
        <w:rPr>
          <w:rFonts w:ascii="Times New Roman" w:eastAsiaTheme="minorHAnsi" w:hAnsi="Times New Roman" w:cs="Times New Roman"/>
          <w:bCs/>
          <w:lang w:eastAsia="en-US"/>
        </w:rPr>
        <w:t xml:space="preserve">будут действовать </w:t>
      </w:r>
      <w:r w:rsidRPr="00B27FF2">
        <w:rPr>
          <w:rFonts w:ascii="Times New Roman" w:eastAsiaTheme="minorHAnsi" w:hAnsi="Times New Roman" w:cs="Times New Roman"/>
          <w:bCs/>
          <w:lang w:eastAsia="en-US"/>
        </w:rPr>
        <w:t>типовые условия контрактов на выполнение работ по строительству, реконструкции, капитальному ремонту, сносу объ</w:t>
      </w:r>
      <w:r w:rsidR="005D371D">
        <w:rPr>
          <w:rFonts w:ascii="Times New Roman" w:eastAsiaTheme="minorHAnsi" w:hAnsi="Times New Roman" w:cs="Times New Roman"/>
          <w:bCs/>
          <w:lang w:eastAsia="en-US"/>
        </w:rPr>
        <w:t xml:space="preserve">екта капитального строительства. В документ включены положения, касающиеся: </w:t>
      </w:r>
    </w:p>
    <w:p w:rsidR="00B27FF2" w:rsidRPr="00B27FF2" w:rsidRDefault="005D371D" w:rsidP="00B27FF2">
      <w:pPr>
        <w:pStyle w:val="aa"/>
        <w:autoSpaceDE w:val="0"/>
        <w:autoSpaceDN w:val="0"/>
        <w:adjustRightInd w:val="0"/>
        <w:ind w:left="0"/>
        <w:rPr>
          <w:rFonts w:ascii="Times New Roman" w:eastAsiaTheme="minorHAnsi" w:hAnsi="Times New Roman" w:cs="Times New Roman"/>
          <w:bCs/>
          <w:lang w:eastAsia="en-US"/>
        </w:rPr>
      </w:pPr>
      <w:r>
        <w:rPr>
          <w:rFonts w:ascii="Times New Roman" w:eastAsiaTheme="minorHAnsi" w:hAnsi="Times New Roman" w:cs="Times New Roman"/>
          <w:bCs/>
          <w:lang w:eastAsia="en-US"/>
        </w:rPr>
        <w:t xml:space="preserve">- </w:t>
      </w:r>
      <w:r w:rsidR="00B27FF2" w:rsidRPr="00B27FF2">
        <w:rPr>
          <w:rFonts w:ascii="Times New Roman" w:eastAsiaTheme="minorHAnsi" w:hAnsi="Times New Roman" w:cs="Times New Roman"/>
          <w:bCs/>
          <w:lang w:eastAsia="en-US"/>
        </w:rPr>
        <w:t>обязанност</w:t>
      </w:r>
      <w:r>
        <w:rPr>
          <w:rFonts w:ascii="Times New Roman" w:eastAsiaTheme="minorHAnsi" w:hAnsi="Times New Roman" w:cs="Times New Roman"/>
          <w:bCs/>
          <w:lang w:eastAsia="en-US"/>
        </w:rPr>
        <w:t>ей</w:t>
      </w:r>
      <w:r w:rsidR="00B27FF2" w:rsidRPr="00B27FF2">
        <w:rPr>
          <w:rFonts w:ascii="Times New Roman" w:eastAsiaTheme="minorHAnsi" w:hAnsi="Times New Roman" w:cs="Times New Roman"/>
          <w:bCs/>
          <w:lang w:eastAsia="en-US"/>
        </w:rPr>
        <w:t xml:space="preserve"> подрядчика и заказчика;</w:t>
      </w:r>
    </w:p>
    <w:p w:rsidR="00B27FF2" w:rsidRPr="00B27FF2" w:rsidRDefault="005D371D" w:rsidP="00B27FF2">
      <w:pPr>
        <w:pStyle w:val="aa"/>
        <w:autoSpaceDE w:val="0"/>
        <w:autoSpaceDN w:val="0"/>
        <w:adjustRightInd w:val="0"/>
        <w:ind w:left="0"/>
        <w:rPr>
          <w:rFonts w:ascii="Times New Roman" w:eastAsiaTheme="minorHAnsi" w:hAnsi="Times New Roman" w:cs="Times New Roman"/>
          <w:bCs/>
          <w:lang w:eastAsia="en-US"/>
        </w:rPr>
      </w:pPr>
      <w:r>
        <w:rPr>
          <w:rFonts w:ascii="Times New Roman" w:eastAsiaTheme="minorHAnsi" w:hAnsi="Times New Roman" w:cs="Times New Roman"/>
          <w:bCs/>
          <w:lang w:eastAsia="en-US"/>
        </w:rPr>
        <w:t xml:space="preserve">- </w:t>
      </w:r>
      <w:r w:rsidR="00B27FF2" w:rsidRPr="00B27FF2">
        <w:rPr>
          <w:rFonts w:ascii="Times New Roman" w:eastAsiaTheme="minorHAnsi" w:hAnsi="Times New Roman" w:cs="Times New Roman"/>
          <w:bCs/>
          <w:lang w:eastAsia="en-US"/>
        </w:rPr>
        <w:t>прав подрядчика и заказчика;</w:t>
      </w:r>
    </w:p>
    <w:p w:rsidR="00B27FF2" w:rsidRPr="00B27FF2" w:rsidRDefault="005D371D" w:rsidP="00B27FF2">
      <w:pPr>
        <w:pStyle w:val="aa"/>
        <w:autoSpaceDE w:val="0"/>
        <w:autoSpaceDN w:val="0"/>
        <w:adjustRightInd w:val="0"/>
        <w:ind w:left="0"/>
        <w:rPr>
          <w:rFonts w:ascii="Times New Roman" w:eastAsiaTheme="minorHAnsi" w:hAnsi="Times New Roman" w:cs="Times New Roman"/>
          <w:bCs/>
          <w:lang w:eastAsia="en-US"/>
        </w:rPr>
      </w:pPr>
      <w:r>
        <w:rPr>
          <w:rFonts w:ascii="Times New Roman" w:eastAsiaTheme="minorHAnsi" w:hAnsi="Times New Roman" w:cs="Times New Roman"/>
          <w:bCs/>
          <w:lang w:eastAsia="en-US"/>
        </w:rPr>
        <w:t xml:space="preserve">- </w:t>
      </w:r>
      <w:r w:rsidR="00B27FF2" w:rsidRPr="00B27FF2">
        <w:rPr>
          <w:rFonts w:ascii="Times New Roman" w:eastAsiaTheme="minorHAnsi" w:hAnsi="Times New Roman" w:cs="Times New Roman"/>
          <w:bCs/>
          <w:lang w:eastAsia="en-US"/>
        </w:rPr>
        <w:t>гаранти</w:t>
      </w:r>
      <w:r>
        <w:rPr>
          <w:rFonts w:ascii="Times New Roman" w:eastAsiaTheme="minorHAnsi" w:hAnsi="Times New Roman" w:cs="Times New Roman"/>
          <w:bCs/>
          <w:lang w:eastAsia="en-US"/>
        </w:rPr>
        <w:t>и</w:t>
      </w:r>
      <w:r w:rsidR="00B27FF2" w:rsidRPr="00B27FF2">
        <w:rPr>
          <w:rFonts w:ascii="Times New Roman" w:eastAsiaTheme="minorHAnsi" w:hAnsi="Times New Roman" w:cs="Times New Roman"/>
          <w:bCs/>
          <w:lang w:eastAsia="en-US"/>
        </w:rPr>
        <w:t xml:space="preserve"> качества;</w:t>
      </w:r>
    </w:p>
    <w:p w:rsidR="00B27FF2" w:rsidRPr="00B27FF2" w:rsidRDefault="005D371D" w:rsidP="00B27FF2">
      <w:pPr>
        <w:pStyle w:val="aa"/>
        <w:autoSpaceDE w:val="0"/>
        <w:autoSpaceDN w:val="0"/>
        <w:adjustRightInd w:val="0"/>
        <w:ind w:left="0"/>
        <w:rPr>
          <w:rFonts w:ascii="Times New Roman" w:eastAsiaTheme="minorHAnsi" w:hAnsi="Times New Roman" w:cs="Times New Roman"/>
          <w:bCs/>
          <w:lang w:eastAsia="en-US"/>
        </w:rPr>
      </w:pPr>
      <w:r>
        <w:rPr>
          <w:rFonts w:ascii="Times New Roman" w:eastAsiaTheme="minorHAnsi" w:hAnsi="Times New Roman" w:cs="Times New Roman"/>
          <w:bCs/>
          <w:lang w:eastAsia="en-US"/>
        </w:rPr>
        <w:t xml:space="preserve">- </w:t>
      </w:r>
      <w:r w:rsidR="00B27FF2" w:rsidRPr="00B27FF2">
        <w:rPr>
          <w:rFonts w:ascii="Times New Roman" w:eastAsiaTheme="minorHAnsi" w:hAnsi="Times New Roman" w:cs="Times New Roman"/>
          <w:bCs/>
          <w:lang w:eastAsia="en-US"/>
        </w:rPr>
        <w:t>цен</w:t>
      </w:r>
      <w:r>
        <w:rPr>
          <w:rFonts w:ascii="Times New Roman" w:eastAsiaTheme="minorHAnsi" w:hAnsi="Times New Roman" w:cs="Times New Roman"/>
          <w:bCs/>
          <w:lang w:eastAsia="en-US"/>
        </w:rPr>
        <w:t>ы</w:t>
      </w:r>
      <w:r w:rsidR="00B27FF2" w:rsidRPr="00B27FF2">
        <w:rPr>
          <w:rFonts w:ascii="Times New Roman" w:eastAsiaTheme="minorHAnsi" w:hAnsi="Times New Roman" w:cs="Times New Roman"/>
          <w:bCs/>
          <w:lang w:eastAsia="en-US"/>
        </w:rPr>
        <w:t xml:space="preserve"> контракта;</w:t>
      </w:r>
    </w:p>
    <w:p w:rsidR="00B27FF2" w:rsidRPr="00B27FF2" w:rsidRDefault="005D371D" w:rsidP="00B27FF2">
      <w:pPr>
        <w:pStyle w:val="aa"/>
        <w:autoSpaceDE w:val="0"/>
        <w:autoSpaceDN w:val="0"/>
        <w:adjustRightInd w:val="0"/>
        <w:ind w:left="0"/>
        <w:rPr>
          <w:rFonts w:ascii="Times New Roman" w:eastAsiaTheme="minorHAnsi" w:hAnsi="Times New Roman" w:cs="Times New Roman"/>
          <w:bCs/>
          <w:lang w:eastAsia="en-US"/>
        </w:rPr>
      </w:pPr>
      <w:r>
        <w:rPr>
          <w:rFonts w:ascii="Times New Roman" w:eastAsiaTheme="minorHAnsi" w:hAnsi="Times New Roman" w:cs="Times New Roman"/>
          <w:bCs/>
          <w:lang w:eastAsia="en-US"/>
        </w:rPr>
        <w:t xml:space="preserve">- </w:t>
      </w:r>
      <w:r w:rsidR="00B27FF2" w:rsidRPr="00B27FF2">
        <w:rPr>
          <w:rFonts w:ascii="Times New Roman" w:eastAsiaTheme="minorHAnsi" w:hAnsi="Times New Roman" w:cs="Times New Roman"/>
          <w:bCs/>
          <w:lang w:eastAsia="en-US"/>
        </w:rPr>
        <w:t>изменени</w:t>
      </w:r>
      <w:r>
        <w:rPr>
          <w:rFonts w:ascii="Times New Roman" w:eastAsiaTheme="minorHAnsi" w:hAnsi="Times New Roman" w:cs="Times New Roman"/>
          <w:bCs/>
          <w:lang w:eastAsia="en-US"/>
        </w:rPr>
        <w:t>я</w:t>
      </w:r>
      <w:r w:rsidR="00B27FF2" w:rsidRPr="00B27FF2">
        <w:rPr>
          <w:rFonts w:ascii="Times New Roman" w:eastAsiaTheme="minorHAnsi" w:hAnsi="Times New Roman" w:cs="Times New Roman"/>
          <w:bCs/>
          <w:lang w:eastAsia="en-US"/>
        </w:rPr>
        <w:t>, расторжени</w:t>
      </w:r>
      <w:r>
        <w:rPr>
          <w:rFonts w:ascii="Times New Roman" w:eastAsiaTheme="minorHAnsi" w:hAnsi="Times New Roman" w:cs="Times New Roman"/>
          <w:bCs/>
          <w:lang w:eastAsia="en-US"/>
        </w:rPr>
        <w:t>я</w:t>
      </w:r>
      <w:r w:rsidR="00B27FF2" w:rsidRPr="00B27FF2">
        <w:rPr>
          <w:rFonts w:ascii="Times New Roman" w:eastAsiaTheme="minorHAnsi" w:hAnsi="Times New Roman" w:cs="Times New Roman"/>
          <w:bCs/>
          <w:lang w:eastAsia="en-US"/>
        </w:rPr>
        <w:t xml:space="preserve"> контракта;</w:t>
      </w:r>
    </w:p>
    <w:p w:rsidR="00B27FF2" w:rsidRPr="00B27FF2" w:rsidRDefault="005D371D" w:rsidP="00B27FF2">
      <w:pPr>
        <w:pStyle w:val="aa"/>
        <w:autoSpaceDE w:val="0"/>
        <w:autoSpaceDN w:val="0"/>
        <w:adjustRightInd w:val="0"/>
        <w:ind w:left="0"/>
        <w:rPr>
          <w:rFonts w:ascii="Times New Roman" w:eastAsiaTheme="minorHAnsi" w:hAnsi="Times New Roman" w:cs="Times New Roman"/>
          <w:bCs/>
          <w:lang w:eastAsia="en-US"/>
        </w:rPr>
      </w:pPr>
      <w:r>
        <w:rPr>
          <w:rFonts w:ascii="Times New Roman" w:eastAsiaTheme="minorHAnsi" w:hAnsi="Times New Roman" w:cs="Times New Roman"/>
          <w:bCs/>
          <w:lang w:eastAsia="en-US"/>
        </w:rPr>
        <w:t xml:space="preserve">- </w:t>
      </w:r>
      <w:r w:rsidR="00B27FF2" w:rsidRPr="00B27FF2">
        <w:rPr>
          <w:rFonts w:ascii="Times New Roman" w:eastAsiaTheme="minorHAnsi" w:hAnsi="Times New Roman" w:cs="Times New Roman"/>
          <w:bCs/>
          <w:lang w:eastAsia="en-US"/>
        </w:rPr>
        <w:t>приемк</w:t>
      </w:r>
      <w:r>
        <w:rPr>
          <w:rFonts w:ascii="Times New Roman" w:eastAsiaTheme="minorHAnsi" w:hAnsi="Times New Roman" w:cs="Times New Roman"/>
          <w:bCs/>
          <w:lang w:eastAsia="en-US"/>
        </w:rPr>
        <w:t>и</w:t>
      </w:r>
      <w:r w:rsidR="00B27FF2" w:rsidRPr="00B27FF2">
        <w:rPr>
          <w:rFonts w:ascii="Times New Roman" w:eastAsiaTheme="minorHAnsi" w:hAnsi="Times New Roman" w:cs="Times New Roman"/>
          <w:bCs/>
          <w:lang w:eastAsia="en-US"/>
        </w:rPr>
        <w:t xml:space="preserve"> и оплат</w:t>
      </w:r>
      <w:r>
        <w:rPr>
          <w:rFonts w:ascii="Times New Roman" w:eastAsiaTheme="minorHAnsi" w:hAnsi="Times New Roman" w:cs="Times New Roman"/>
          <w:bCs/>
          <w:lang w:eastAsia="en-US"/>
        </w:rPr>
        <w:t>ы</w:t>
      </w:r>
      <w:r w:rsidR="00B27FF2" w:rsidRPr="00B27FF2">
        <w:rPr>
          <w:rFonts w:ascii="Times New Roman" w:eastAsiaTheme="minorHAnsi" w:hAnsi="Times New Roman" w:cs="Times New Roman"/>
          <w:bCs/>
          <w:lang w:eastAsia="en-US"/>
        </w:rPr>
        <w:t xml:space="preserve"> выполненных работ;</w:t>
      </w:r>
    </w:p>
    <w:p w:rsidR="00B27FF2" w:rsidRPr="00B27FF2" w:rsidRDefault="005D371D" w:rsidP="00B27FF2">
      <w:pPr>
        <w:pStyle w:val="aa"/>
        <w:autoSpaceDE w:val="0"/>
        <w:autoSpaceDN w:val="0"/>
        <w:adjustRightInd w:val="0"/>
        <w:ind w:left="0"/>
        <w:rPr>
          <w:rFonts w:ascii="Times New Roman" w:eastAsiaTheme="minorHAnsi" w:hAnsi="Times New Roman" w:cs="Times New Roman"/>
          <w:bCs/>
          <w:lang w:eastAsia="en-US"/>
        </w:rPr>
      </w:pPr>
      <w:r>
        <w:rPr>
          <w:rFonts w:ascii="Times New Roman" w:eastAsiaTheme="minorHAnsi" w:hAnsi="Times New Roman" w:cs="Times New Roman"/>
          <w:bCs/>
          <w:lang w:eastAsia="en-US"/>
        </w:rPr>
        <w:t xml:space="preserve">- </w:t>
      </w:r>
      <w:r w:rsidR="00B27FF2" w:rsidRPr="00B27FF2">
        <w:rPr>
          <w:rFonts w:ascii="Times New Roman" w:eastAsiaTheme="minorHAnsi" w:hAnsi="Times New Roman" w:cs="Times New Roman"/>
          <w:bCs/>
          <w:lang w:eastAsia="en-US"/>
        </w:rPr>
        <w:t>срок</w:t>
      </w:r>
      <w:r>
        <w:rPr>
          <w:rFonts w:ascii="Times New Roman" w:eastAsiaTheme="minorHAnsi" w:hAnsi="Times New Roman" w:cs="Times New Roman"/>
          <w:bCs/>
          <w:lang w:eastAsia="en-US"/>
        </w:rPr>
        <w:t>а</w:t>
      </w:r>
      <w:r w:rsidR="00B27FF2" w:rsidRPr="00B27FF2">
        <w:rPr>
          <w:rFonts w:ascii="Times New Roman" w:eastAsiaTheme="minorHAnsi" w:hAnsi="Times New Roman" w:cs="Times New Roman"/>
          <w:bCs/>
          <w:lang w:eastAsia="en-US"/>
        </w:rPr>
        <w:t xml:space="preserve"> выполненных работ и срок</w:t>
      </w:r>
      <w:r>
        <w:rPr>
          <w:rFonts w:ascii="Times New Roman" w:eastAsiaTheme="minorHAnsi" w:hAnsi="Times New Roman" w:cs="Times New Roman"/>
          <w:bCs/>
          <w:lang w:eastAsia="en-US"/>
        </w:rPr>
        <w:t>а</w:t>
      </w:r>
      <w:r w:rsidR="00B27FF2" w:rsidRPr="00B27FF2">
        <w:rPr>
          <w:rFonts w:ascii="Times New Roman" w:eastAsiaTheme="minorHAnsi" w:hAnsi="Times New Roman" w:cs="Times New Roman"/>
          <w:bCs/>
          <w:lang w:eastAsia="en-US"/>
        </w:rPr>
        <w:t xml:space="preserve"> действия контракта;</w:t>
      </w:r>
    </w:p>
    <w:p w:rsidR="00B27FF2" w:rsidRPr="00B27FF2" w:rsidRDefault="005D371D" w:rsidP="00B27FF2">
      <w:pPr>
        <w:pStyle w:val="aa"/>
        <w:autoSpaceDE w:val="0"/>
        <w:autoSpaceDN w:val="0"/>
        <w:adjustRightInd w:val="0"/>
        <w:ind w:left="0"/>
        <w:rPr>
          <w:rFonts w:ascii="Times New Roman" w:eastAsiaTheme="minorHAnsi" w:hAnsi="Times New Roman" w:cs="Times New Roman"/>
          <w:bCs/>
          <w:lang w:eastAsia="en-US"/>
        </w:rPr>
      </w:pPr>
      <w:r>
        <w:rPr>
          <w:rFonts w:ascii="Times New Roman" w:eastAsiaTheme="minorHAnsi" w:hAnsi="Times New Roman" w:cs="Times New Roman"/>
          <w:bCs/>
          <w:lang w:eastAsia="en-US"/>
        </w:rPr>
        <w:t xml:space="preserve">- </w:t>
      </w:r>
      <w:r w:rsidR="00B27FF2" w:rsidRPr="00B27FF2">
        <w:rPr>
          <w:rFonts w:ascii="Times New Roman" w:eastAsiaTheme="minorHAnsi" w:hAnsi="Times New Roman" w:cs="Times New Roman"/>
          <w:bCs/>
          <w:lang w:eastAsia="en-US"/>
        </w:rPr>
        <w:t>ответственност</w:t>
      </w:r>
      <w:r>
        <w:rPr>
          <w:rFonts w:ascii="Times New Roman" w:eastAsiaTheme="minorHAnsi" w:hAnsi="Times New Roman" w:cs="Times New Roman"/>
          <w:bCs/>
          <w:lang w:eastAsia="en-US"/>
        </w:rPr>
        <w:t>и</w:t>
      </w:r>
      <w:r w:rsidR="00B27FF2" w:rsidRPr="00B27FF2">
        <w:rPr>
          <w:rFonts w:ascii="Times New Roman" w:eastAsiaTheme="minorHAnsi" w:hAnsi="Times New Roman" w:cs="Times New Roman"/>
          <w:bCs/>
          <w:lang w:eastAsia="en-US"/>
        </w:rPr>
        <w:t xml:space="preserve"> сторон;</w:t>
      </w:r>
    </w:p>
    <w:p w:rsidR="00B27FF2" w:rsidRPr="00B27FF2" w:rsidRDefault="005D371D" w:rsidP="00B27FF2">
      <w:pPr>
        <w:pStyle w:val="aa"/>
        <w:autoSpaceDE w:val="0"/>
        <w:autoSpaceDN w:val="0"/>
        <w:adjustRightInd w:val="0"/>
        <w:ind w:left="0"/>
        <w:rPr>
          <w:rFonts w:ascii="Times New Roman" w:eastAsiaTheme="minorHAnsi" w:hAnsi="Times New Roman" w:cs="Times New Roman"/>
          <w:bCs/>
          <w:lang w:eastAsia="en-US"/>
        </w:rPr>
      </w:pPr>
      <w:r>
        <w:rPr>
          <w:rFonts w:ascii="Times New Roman" w:eastAsiaTheme="minorHAnsi" w:hAnsi="Times New Roman" w:cs="Times New Roman"/>
          <w:bCs/>
          <w:lang w:eastAsia="en-US"/>
        </w:rPr>
        <w:t xml:space="preserve">- </w:t>
      </w:r>
      <w:r w:rsidR="00B27FF2" w:rsidRPr="00B27FF2">
        <w:rPr>
          <w:rFonts w:ascii="Times New Roman" w:eastAsiaTheme="minorHAnsi" w:hAnsi="Times New Roman" w:cs="Times New Roman"/>
          <w:bCs/>
          <w:lang w:eastAsia="en-US"/>
        </w:rPr>
        <w:t>урегулировани</w:t>
      </w:r>
      <w:r>
        <w:rPr>
          <w:rFonts w:ascii="Times New Roman" w:eastAsiaTheme="minorHAnsi" w:hAnsi="Times New Roman" w:cs="Times New Roman"/>
          <w:bCs/>
          <w:lang w:eastAsia="en-US"/>
        </w:rPr>
        <w:t>я</w:t>
      </w:r>
      <w:r w:rsidR="00B27FF2" w:rsidRPr="00B27FF2">
        <w:rPr>
          <w:rFonts w:ascii="Times New Roman" w:eastAsiaTheme="minorHAnsi" w:hAnsi="Times New Roman" w:cs="Times New Roman"/>
          <w:bCs/>
          <w:lang w:eastAsia="en-US"/>
        </w:rPr>
        <w:t xml:space="preserve"> разногласий;</w:t>
      </w:r>
    </w:p>
    <w:p w:rsidR="00B27FF2" w:rsidRPr="00B27FF2" w:rsidRDefault="005D371D" w:rsidP="00B27FF2">
      <w:pPr>
        <w:pStyle w:val="aa"/>
        <w:autoSpaceDE w:val="0"/>
        <w:autoSpaceDN w:val="0"/>
        <w:adjustRightInd w:val="0"/>
        <w:ind w:left="0"/>
        <w:rPr>
          <w:rFonts w:ascii="Times New Roman" w:eastAsiaTheme="minorHAnsi" w:hAnsi="Times New Roman" w:cs="Times New Roman"/>
          <w:bCs/>
          <w:lang w:eastAsia="en-US"/>
        </w:rPr>
      </w:pPr>
      <w:r>
        <w:rPr>
          <w:rFonts w:ascii="Times New Roman" w:eastAsiaTheme="minorHAnsi" w:hAnsi="Times New Roman" w:cs="Times New Roman"/>
          <w:bCs/>
          <w:lang w:eastAsia="en-US"/>
        </w:rPr>
        <w:t xml:space="preserve">- </w:t>
      </w:r>
      <w:r w:rsidR="00B27FF2" w:rsidRPr="00B27FF2">
        <w:rPr>
          <w:rFonts w:ascii="Times New Roman" w:eastAsiaTheme="minorHAnsi" w:hAnsi="Times New Roman" w:cs="Times New Roman"/>
          <w:bCs/>
          <w:lang w:eastAsia="en-US"/>
        </w:rPr>
        <w:t>поряд</w:t>
      </w:r>
      <w:r>
        <w:rPr>
          <w:rFonts w:ascii="Times New Roman" w:eastAsiaTheme="minorHAnsi" w:hAnsi="Times New Roman" w:cs="Times New Roman"/>
          <w:bCs/>
          <w:lang w:eastAsia="en-US"/>
        </w:rPr>
        <w:t>ка</w:t>
      </w:r>
      <w:r w:rsidR="00B27FF2" w:rsidRPr="00B27FF2">
        <w:rPr>
          <w:rFonts w:ascii="Times New Roman" w:eastAsiaTheme="minorHAnsi" w:hAnsi="Times New Roman" w:cs="Times New Roman"/>
          <w:bCs/>
          <w:lang w:eastAsia="en-US"/>
        </w:rPr>
        <w:t xml:space="preserve"> направления уведомлений.</w:t>
      </w:r>
    </w:p>
    <w:p w:rsidR="00B27FF2" w:rsidRPr="005D371D" w:rsidRDefault="00B27FF2" w:rsidP="005D371D">
      <w:pPr>
        <w:pStyle w:val="aa"/>
        <w:autoSpaceDE w:val="0"/>
        <w:autoSpaceDN w:val="0"/>
        <w:adjustRightInd w:val="0"/>
        <w:ind w:left="0"/>
        <w:rPr>
          <w:rFonts w:ascii="Times New Roman" w:eastAsiaTheme="minorHAnsi" w:hAnsi="Times New Roman" w:cs="Times New Roman"/>
          <w:bCs/>
          <w:lang w:eastAsia="en-US"/>
        </w:rPr>
      </w:pPr>
      <w:r w:rsidRPr="005D371D">
        <w:rPr>
          <w:rFonts w:ascii="Times New Roman" w:eastAsiaTheme="minorHAnsi" w:hAnsi="Times New Roman" w:cs="Times New Roman"/>
          <w:bCs/>
          <w:lang w:eastAsia="en-US"/>
        </w:rPr>
        <w:t>Кроме того, документ предусматривает гарантийные сроки, которые должны содержаться в контрактах на выполнение работ по строительству, реконструкции, капитальному ремонту</w:t>
      </w:r>
      <w:r w:rsidR="00C12CDB">
        <w:rPr>
          <w:rFonts w:ascii="Times New Roman" w:eastAsiaTheme="minorHAnsi" w:hAnsi="Times New Roman" w:cs="Times New Roman"/>
          <w:bCs/>
          <w:lang w:eastAsia="en-US"/>
        </w:rPr>
        <w:t xml:space="preserve"> объектов капитального строительства. Для</w:t>
      </w:r>
      <w:r w:rsidRPr="005D371D">
        <w:rPr>
          <w:rFonts w:ascii="Times New Roman" w:eastAsiaTheme="minorHAnsi" w:hAnsi="Times New Roman" w:cs="Times New Roman"/>
          <w:bCs/>
          <w:lang w:eastAsia="en-US"/>
        </w:rPr>
        <w:t xml:space="preserve"> автомобильных дорог, искусственных дорожных сооружений</w:t>
      </w:r>
      <w:r w:rsidR="00C12CDB">
        <w:rPr>
          <w:rFonts w:ascii="Times New Roman" w:eastAsiaTheme="minorHAnsi" w:hAnsi="Times New Roman" w:cs="Times New Roman"/>
          <w:bCs/>
          <w:lang w:eastAsia="en-US"/>
        </w:rPr>
        <w:t xml:space="preserve"> такие сроки закреплены отдельным приложением.</w:t>
      </w:r>
    </w:p>
    <w:p w:rsidR="00B27FF2" w:rsidRDefault="00B27FF2" w:rsidP="00B27FF2">
      <w:pPr>
        <w:pStyle w:val="aa"/>
        <w:autoSpaceDE w:val="0"/>
        <w:autoSpaceDN w:val="0"/>
        <w:adjustRightInd w:val="0"/>
        <w:ind w:left="709" w:firstLine="0"/>
        <w:rPr>
          <w:rFonts w:ascii="Times New Roman" w:eastAsiaTheme="minorHAnsi" w:hAnsi="Times New Roman" w:cs="Times New Roman"/>
          <w:b/>
          <w:bCs/>
          <w:lang w:eastAsia="en-US"/>
        </w:rPr>
      </w:pPr>
    </w:p>
    <w:p w:rsidR="005D371D" w:rsidRDefault="007A1B70" w:rsidP="007A1B70">
      <w:pPr>
        <w:pStyle w:val="aa"/>
        <w:numPr>
          <w:ilvl w:val="0"/>
          <w:numId w:val="40"/>
        </w:numPr>
        <w:autoSpaceDE w:val="0"/>
        <w:autoSpaceDN w:val="0"/>
        <w:adjustRightInd w:val="0"/>
        <w:ind w:left="0" w:firstLine="709"/>
        <w:rPr>
          <w:rFonts w:ascii="Times New Roman" w:eastAsiaTheme="minorHAnsi" w:hAnsi="Times New Roman" w:cs="Times New Roman"/>
          <w:b/>
          <w:bCs/>
          <w:lang w:eastAsia="en-US"/>
        </w:rPr>
      </w:pPr>
      <w:r w:rsidRPr="005D371D">
        <w:rPr>
          <w:rFonts w:ascii="Times New Roman" w:eastAsiaTheme="minorHAnsi" w:hAnsi="Times New Roman" w:cs="Times New Roman"/>
          <w:b/>
          <w:bCs/>
          <w:lang w:eastAsia="en-US"/>
        </w:rPr>
        <w:t xml:space="preserve">Постановление Правительства РФ от 17 июля 2023 </w:t>
      </w:r>
      <w:r>
        <w:rPr>
          <w:rFonts w:ascii="Times New Roman" w:eastAsiaTheme="minorHAnsi" w:hAnsi="Times New Roman" w:cs="Times New Roman"/>
          <w:b/>
          <w:bCs/>
          <w:lang w:eastAsia="en-US"/>
        </w:rPr>
        <w:t>№</w:t>
      </w:r>
      <w:r w:rsidRPr="005D371D">
        <w:rPr>
          <w:rFonts w:ascii="Times New Roman" w:eastAsiaTheme="minorHAnsi" w:hAnsi="Times New Roman" w:cs="Times New Roman"/>
          <w:b/>
          <w:bCs/>
          <w:lang w:eastAsia="en-US"/>
        </w:rPr>
        <w:t xml:space="preserve"> 1156</w:t>
      </w:r>
      <w:r>
        <w:rPr>
          <w:rFonts w:ascii="Times New Roman" w:eastAsiaTheme="minorHAnsi" w:hAnsi="Times New Roman" w:cs="Times New Roman"/>
          <w:b/>
          <w:bCs/>
          <w:lang w:eastAsia="en-US"/>
        </w:rPr>
        <w:t xml:space="preserve"> </w:t>
      </w:r>
      <w:r w:rsidR="00C12CDB">
        <w:rPr>
          <w:rFonts w:ascii="Times New Roman" w:eastAsiaTheme="minorHAnsi" w:hAnsi="Times New Roman" w:cs="Times New Roman"/>
          <w:b/>
          <w:bCs/>
          <w:lang w:eastAsia="en-US"/>
        </w:rPr>
        <w:t>«</w:t>
      </w:r>
      <w:r w:rsidRPr="007A1B70">
        <w:rPr>
          <w:rFonts w:ascii="Times New Roman" w:eastAsiaTheme="minorHAnsi" w:hAnsi="Times New Roman" w:cs="Times New Roman"/>
          <w:b/>
          <w:bCs/>
          <w:lang w:eastAsia="en-US"/>
        </w:rPr>
        <w:t>О внесении изменения в абзац первый пункта 11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w:t>
      </w:r>
      <w:r w:rsidR="00C12CDB">
        <w:rPr>
          <w:rFonts w:ascii="Times New Roman" w:eastAsiaTheme="minorHAnsi" w:hAnsi="Times New Roman" w:cs="Times New Roman"/>
          <w:b/>
          <w:bCs/>
          <w:lang w:eastAsia="en-US"/>
        </w:rPr>
        <w:t>ком (подрядчиком, исполнителем)»</w:t>
      </w:r>
    </w:p>
    <w:p w:rsidR="005D371D" w:rsidRDefault="007A1B70" w:rsidP="007A1B70">
      <w:pPr>
        <w:pStyle w:val="aa"/>
        <w:autoSpaceDE w:val="0"/>
        <w:autoSpaceDN w:val="0"/>
        <w:adjustRightInd w:val="0"/>
        <w:ind w:left="0"/>
        <w:rPr>
          <w:rFonts w:ascii="Times New Roman" w:eastAsiaTheme="minorHAnsi" w:hAnsi="Times New Roman" w:cs="Times New Roman"/>
          <w:bCs/>
          <w:lang w:eastAsia="en-US"/>
        </w:rPr>
      </w:pPr>
      <w:proofErr w:type="gramStart"/>
      <w:r w:rsidRPr="00EB0878">
        <w:rPr>
          <w:rFonts w:ascii="Times New Roman" w:eastAsiaTheme="minorHAnsi" w:hAnsi="Times New Roman" w:cs="Times New Roman"/>
          <w:bCs/>
          <w:u w:val="single"/>
          <w:lang w:eastAsia="en-US"/>
        </w:rPr>
        <w:t>С 25 июля 2023 года</w:t>
      </w:r>
      <w:r w:rsidRPr="007A1B70">
        <w:rPr>
          <w:rFonts w:ascii="Times New Roman" w:eastAsiaTheme="minorHAnsi" w:hAnsi="Times New Roman" w:cs="Times New Roman"/>
          <w:bCs/>
          <w:lang w:eastAsia="en-US"/>
        </w:rPr>
        <w:t xml:space="preserve"> срок проведения внеплановой проверки по вопросу согласования заключения контракта с единственным контрагентом в случае признания несостоявшимися конкурса или аукциона ограничен 8 рабочими днями</w:t>
      </w:r>
      <w:r>
        <w:rPr>
          <w:rFonts w:ascii="Times New Roman" w:eastAsiaTheme="minorHAnsi" w:hAnsi="Times New Roman" w:cs="Times New Roman"/>
          <w:bCs/>
          <w:lang w:eastAsia="en-US"/>
        </w:rPr>
        <w:t>.</w:t>
      </w:r>
      <w:proofErr w:type="gramEnd"/>
    </w:p>
    <w:p w:rsidR="00C03DC5" w:rsidRDefault="00C03DC5" w:rsidP="007A1B70">
      <w:pPr>
        <w:pStyle w:val="aa"/>
        <w:autoSpaceDE w:val="0"/>
        <w:autoSpaceDN w:val="0"/>
        <w:adjustRightInd w:val="0"/>
        <w:ind w:left="0"/>
        <w:rPr>
          <w:rFonts w:ascii="Times New Roman" w:eastAsiaTheme="minorHAnsi" w:hAnsi="Times New Roman" w:cs="Times New Roman"/>
          <w:bCs/>
          <w:lang w:eastAsia="en-US"/>
        </w:rPr>
      </w:pPr>
    </w:p>
    <w:p w:rsidR="00C03DC5" w:rsidRPr="00046142" w:rsidRDefault="00046142" w:rsidP="00046142">
      <w:pPr>
        <w:autoSpaceDE w:val="0"/>
        <w:autoSpaceDN w:val="0"/>
        <w:adjustRightInd w:val="0"/>
        <w:ind w:firstLine="708"/>
        <w:rPr>
          <w:rFonts w:ascii="Times New Roman" w:eastAsiaTheme="minorHAnsi" w:hAnsi="Times New Roman" w:cs="Times New Roman"/>
          <w:b/>
          <w:bCs/>
          <w:lang w:eastAsia="en-US"/>
        </w:rPr>
      </w:pPr>
      <w:r>
        <w:rPr>
          <w:rFonts w:ascii="Times New Roman" w:eastAsiaTheme="minorHAnsi" w:hAnsi="Times New Roman" w:cs="Times New Roman"/>
          <w:b/>
          <w:bCs/>
          <w:lang w:eastAsia="en-US"/>
        </w:rPr>
        <w:t xml:space="preserve">6. </w:t>
      </w:r>
      <w:r w:rsidR="00C03DC5" w:rsidRPr="00046142">
        <w:rPr>
          <w:rFonts w:ascii="Times New Roman" w:eastAsiaTheme="minorHAnsi" w:hAnsi="Times New Roman" w:cs="Times New Roman"/>
          <w:b/>
          <w:bCs/>
          <w:lang w:eastAsia="en-US"/>
        </w:rPr>
        <w:t>Постановление Правительства РФ от 17.07.2023 № 1158 «О внесении изменений в постановление Правительства Российской Федерации от 15 февраля 2023 г. № 223»</w:t>
      </w:r>
    </w:p>
    <w:p w:rsidR="00046142" w:rsidRDefault="00046142" w:rsidP="00C03DC5">
      <w:pPr>
        <w:autoSpaceDE w:val="0"/>
        <w:autoSpaceDN w:val="0"/>
        <w:adjustRightInd w:val="0"/>
        <w:ind w:firstLine="708"/>
        <w:rPr>
          <w:rFonts w:ascii="Times New Roman" w:eastAsiaTheme="minorHAnsi" w:hAnsi="Times New Roman" w:cs="Times New Roman"/>
          <w:bCs/>
          <w:lang w:eastAsia="en-US"/>
        </w:rPr>
      </w:pPr>
      <w:proofErr w:type="gramStart"/>
      <w:r>
        <w:t>Документ</w:t>
      </w:r>
      <w:r w:rsidR="00C03DC5" w:rsidRPr="00C03DC5">
        <w:t xml:space="preserve"> </w:t>
      </w:r>
      <w:r>
        <w:t xml:space="preserve">внес изменение в постановление </w:t>
      </w:r>
      <w:r w:rsidR="00C03DC5" w:rsidRPr="00C03DC5">
        <w:rPr>
          <w:rFonts w:ascii="Times New Roman" w:eastAsiaTheme="minorHAnsi" w:hAnsi="Times New Roman" w:cs="Times New Roman"/>
          <w:bCs/>
          <w:lang w:eastAsia="en-US"/>
        </w:rPr>
        <w:t xml:space="preserve">Правительства РФ от 15.02.2023 </w:t>
      </w:r>
      <w:r w:rsidR="001E7478">
        <w:rPr>
          <w:rFonts w:ascii="Times New Roman" w:eastAsiaTheme="minorHAnsi" w:hAnsi="Times New Roman" w:cs="Times New Roman"/>
          <w:bCs/>
          <w:lang w:eastAsia="en-US"/>
        </w:rPr>
        <w:t>№</w:t>
      </w:r>
      <w:r w:rsidR="00C03DC5" w:rsidRPr="00C03DC5">
        <w:rPr>
          <w:rFonts w:ascii="Times New Roman" w:eastAsiaTheme="minorHAnsi" w:hAnsi="Times New Roman" w:cs="Times New Roman"/>
          <w:bCs/>
          <w:lang w:eastAsia="en-US"/>
        </w:rPr>
        <w:t xml:space="preserve"> 223</w:t>
      </w:r>
      <w:r>
        <w:rPr>
          <w:rFonts w:ascii="Times New Roman" w:eastAsiaTheme="minorHAnsi" w:hAnsi="Times New Roman" w:cs="Times New Roman"/>
          <w:bCs/>
          <w:lang w:eastAsia="en-US"/>
        </w:rPr>
        <w:t xml:space="preserve"> «</w:t>
      </w:r>
      <w:r w:rsidR="00C03DC5" w:rsidRPr="00C03DC5">
        <w:rPr>
          <w:rFonts w:ascii="Times New Roman" w:eastAsiaTheme="minorHAnsi" w:hAnsi="Times New Roman" w:cs="Times New Roman"/>
          <w:bCs/>
          <w:lang w:eastAsia="en-US"/>
        </w:rPr>
        <w:t>Об утверждении особенностей проведения государственной экспертизы проектной документации объектов капитального строительства, строительство, реконструкция которых осуществляются в рамках реализации проектов (объектов) с особым статусом, необходимых для обеспечения обороноспособности и безопасности государства, объектов, создаваемых для нужд Вооруженных Сил Российской Федерации, выдачи разрешений на строительство указанных объектов капитального строительства, разрешений на ввод указанных</w:t>
      </w:r>
      <w:proofErr w:type="gramEnd"/>
      <w:r w:rsidR="00C03DC5" w:rsidRPr="00C03DC5">
        <w:rPr>
          <w:rFonts w:ascii="Times New Roman" w:eastAsiaTheme="minorHAnsi" w:hAnsi="Times New Roman" w:cs="Times New Roman"/>
          <w:bCs/>
          <w:lang w:eastAsia="en-US"/>
        </w:rPr>
        <w:t xml:space="preserve"> объектов капитально</w:t>
      </w:r>
      <w:r>
        <w:rPr>
          <w:rFonts w:ascii="Times New Roman" w:eastAsiaTheme="minorHAnsi" w:hAnsi="Times New Roman" w:cs="Times New Roman"/>
          <w:bCs/>
          <w:lang w:eastAsia="en-US"/>
        </w:rPr>
        <w:t xml:space="preserve">го строительства в эксплуатацию». </w:t>
      </w:r>
    </w:p>
    <w:p w:rsidR="00046142" w:rsidRDefault="00046142" w:rsidP="00C03DC5">
      <w:pPr>
        <w:autoSpaceDE w:val="0"/>
        <w:autoSpaceDN w:val="0"/>
        <w:adjustRightInd w:val="0"/>
        <w:ind w:firstLine="708"/>
        <w:rPr>
          <w:rFonts w:ascii="Times New Roman" w:eastAsiaTheme="minorHAnsi" w:hAnsi="Times New Roman" w:cs="Times New Roman"/>
          <w:bCs/>
          <w:lang w:eastAsia="en-US"/>
        </w:rPr>
      </w:pPr>
      <w:r>
        <w:rPr>
          <w:rFonts w:ascii="Times New Roman" w:eastAsiaTheme="minorHAnsi" w:hAnsi="Times New Roman" w:cs="Times New Roman"/>
          <w:bCs/>
          <w:lang w:eastAsia="en-US"/>
        </w:rPr>
        <w:lastRenderedPageBreak/>
        <w:t>В перечень объектов капитального строительства, для которых предусмотрено проведение государственной экспертизы проектной документации с особенностями, предусмотренными постановлением, включены объекты, создаваемые для нужд Вооруженных сил Российской Федерации.</w:t>
      </w:r>
    </w:p>
    <w:p w:rsidR="00C03DC5" w:rsidRPr="00C03DC5" w:rsidRDefault="00046142" w:rsidP="00C03DC5">
      <w:pPr>
        <w:autoSpaceDE w:val="0"/>
        <w:autoSpaceDN w:val="0"/>
        <w:adjustRightInd w:val="0"/>
        <w:ind w:firstLine="708"/>
        <w:rPr>
          <w:rFonts w:ascii="Times New Roman" w:eastAsiaTheme="minorHAnsi" w:hAnsi="Times New Roman" w:cs="Times New Roman"/>
          <w:bCs/>
          <w:lang w:eastAsia="en-US"/>
        </w:rPr>
      </w:pPr>
      <w:r>
        <w:rPr>
          <w:rFonts w:ascii="Times New Roman" w:eastAsiaTheme="minorHAnsi" w:hAnsi="Times New Roman" w:cs="Times New Roman"/>
          <w:bCs/>
          <w:lang w:eastAsia="en-US"/>
        </w:rPr>
        <w:t>Изменения действуют с 27.07.2023.</w:t>
      </w:r>
    </w:p>
    <w:p w:rsidR="00046142" w:rsidRDefault="00046142" w:rsidP="00046142">
      <w:pPr>
        <w:autoSpaceDE w:val="0"/>
        <w:autoSpaceDN w:val="0"/>
        <w:adjustRightInd w:val="0"/>
        <w:ind w:firstLine="708"/>
        <w:rPr>
          <w:rFonts w:ascii="Times New Roman" w:eastAsiaTheme="minorHAnsi" w:hAnsi="Times New Roman" w:cs="Times New Roman"/>
          <w:b/>
          <w:bCs/>
          <w:lang w:eastAsia="en-US"/>
        </w:rPr>
      </w:pPr>
      <w:r w:rsidRPr="00C7761B">
        <w:rPr>
          <w:rFonts w:ascii="Times New Roman" w:eastAsiaTheme="minorHAnsi" w:hAnsi="Times New Roman" w:cs="Times New Roman"/>
          <w:b/>
          <w:bCs/>
          <w:lang w:eastAsia="en-US"/>
        </w:rPr>
        <w:t>7.</w:t>
      </w:r>
      <w:r w:rsidRPr="00046142">
        <w:rPr>
          <w:rFonts w:ascii="Times New Roman" w:eastAsiaTheme="minorHAnsi" w:hAnsi="Times New Roman" w:cs="Times New Roman"/>
          <w:b/>
          <w:bCs/>
          <w:lang w:eastAsia="en-US"/>
        </w:rPr>
        <w:t xml:space="preserve"> Постановление Правительства РФ от 17.07.2023 № 1159 «О внесении изменений в постановление Правительства Российской Федерации от 19 июня 2020 г. № 892»</w:t>
      </w:r>
    </w:p>
    <w:p w:rsidR="004B5309" w:rsidRDefault="004B5309" w:rsidP="004B5309">
      <w:pPr>
        <w:autoSpaceDE w:val="0"/>
        <w:autoSpaceDN w:val="0"/>
        <w:adjustRightInd w:val="0"/>
        <w:ind w:firstLine="708"/>
        <w:rPr>
          <w:rFonts w:ascii="Times New Roman" w:eastAsiaTheme="minorHAnsi" w:hAnsi="Times New Roman" w:cs="Times New Roman"/>
          <w:bCs/>
          <w:lang w:eastAsia="en-US"/>
        </w:rPr>
      </w:pPr>
      <w:r>
        <w:rPr>
          <w:rFonts w:ascii="Times New Roman" w:eastAsiaTheme="minorHAnsi" w:hAnsi="Times New Roman" w:cs="Times New Roman"/>
          <w:bCs/>
          <w:lang w:eastAsia="en-US"/>
        </w:rPr>
        <w:t xml:space="preserve">Документ внес изменение в </w:t>
      </w:r>
      <w:r w:rsidRPr="004B5309">
        <w:rPr>
          <w:rFonts w:ascii="Times New Roman" w:eastAsiaTheme="minorHAnsi" w:hAnsi="Times New Roman" w:cs="Times New Roman"/>
          <w:bCs/>
          <w:lang w:eastAsia="en-US"/>
        </w:rPr>
        <w:t xml:space="preserve">Постановление Правительства РФ от 19.06.2020 </w:t>
      </w:r>
      <w:r>
        <w:rPr>
          <w:rFonts w:ascii="Times New Roman" w:eastAsiaTheme="minorHAnsi" w:hAnsi="Times New Roman" w:cs="Times New Roman"/>
          <w:bCs/>
          <w:lang w:eastAsia="en-US"/>
        </w:rPr>
        <w:t>№</w:t>
      </w:r>
      <w:r w:rsidRPr="004B5309">
        <w:rPr>
          <w:rFonts w:ascii="Times New Roman" w:eastAsiaTheme="minorHAnsi" w:hAnsi="Times New Roman" w:cs="Times New Roman"/>
          <w:bCs/>
          <w:lang w:eastAsia="en-US"/>
        </w:rPr>
        <w:t xml:space="preserve"> 892</w:t>
      </w:r>
      <w:r>
        <w:rPr>
          <w:rFonts w:ascii="Times New Roman" w:eastAsiaTheme="minorHAnsi" w:hAnsi="Times New Roman" w:cs="Times New Roman"/>
          <w:bCs/>
          <w:lang w:eastAsia="en-US"/>
        </w:rPr>
        <w:t xml:space="preserve"> «</w:t>
      </w:r>
      <w:r w:rsidRPr="004B5309">
        <w:rPr>
          <w:rFonts w:ascii="Times New Roman" w:eastAsiaTheme="minorHAnsi" w:hAnsi="Times New Roman" w:cs="Times New Roman"/>
          <w:bCs/>
          <w:lang w:eastAsia="en-US"/>
        </w:rPr>
        <w:t xml:space="preserve">О наделении федерального казенного учреждения </w:t>
      </w:r>
      <w:r>
        <w:rPr>
          <w:rFonts w:ascii="Times New Roman" w:eastAsiaTheme="minorHAnsi" w:hAnsi="Times New Roman" w:cs="Times New Roman"/>
          <w:bCs/>
          <w:lang w:eastAsia="en-US"/>
        </w:rPr>
        <w:t>«</w:t>
      </w:r>
      <w:r w:rsidRPr="004B5309">
        <w:rPr>
          <w:rFonts w:ascii="Times New Roman" w:eastAsiaTheme="minorHAnsi" w:hAnsi="Times New Roman" w:cs="Times New Roman"/>
          <w:bCs/>
          <w:lang w:eastAsia="en-US"/>
        </w:rPr>
        <w:t>Центр по обеспечению д</w:t>
      </w:r>
      <w:r>
        <w:rPr>
          <w:rFonts w:ascii="Times New Roman" w:eastAsiaTheme="minorHAnsi" w:hAnsi="Times New Roman" w:cs="Times New Roman"/>
          <w:bCs/>
          <w:lang w:eastAsia="en-US"/>
        </w:rPr>
        <w:t>еятельности Казначейства России»</w:t>
      </w:r>
      <w:r w:rsidRPr="004B5309">
        <w:rPr>
          <w:rFonts w:ascii="Times New Roman" w:eastAsiaTheme="minorHAnsi" w:hAnsi="Times New Roman" w:cs="Times New Roman"/>
          <w:bCs/>
          <w:lang w:eastAsia="en-US"/>
        </w:rPr>
        <w:t xml:space="preserve"> полномочиями на планирование и осуществление централизованных закупок отдельных товаров для отдельных федеральны</w:t>
      </w:r>
      <w:r>
        <w:rPr>
          <w:rFonts w:ascii="Times New Roman" w:eastAsiaTheme="minorHAnsi" w:hAnsi="Times New Roman" w:cs="Times New Roman"/>
          <w:bCs/>
          <w:lang w:eastAsia="en-US"/>
        </w:rPr>
        <w:t>х органов исполнительной власти».</w:t>
      </w:r>
    </w:p>
    <w:p w:rsidR="004B5309" w:rsidRDefault="004B5309" w:rsidP="004B5309">
      <w:pPr>
        <w:autoSpaceDE w:val="0"/>
        <w:autoSpaceDN w:val="0"/>
        <w:adjustRightInd w:val="0"/>
        <w:ind w:firstLine="708"/>
        <w:rPr>
          <w:rFonts w:ascii="Times New Roman" w:eastAsiaTheme="minorHAnsi" w:hAnsi="Times New Roman" w:cs="Times New Roman"/>
          <w:bCs/>
          <w:lang w:eastAsia="en-US"/>
        </w:rPr>
      </w:pPr>
      <w:proofErr w:type="gramStart"/>
      <w:r>
        <w:rPr>
          <w:rFonts w:ascii="Times New Roman" w:eastAsiaTheme="minorHAnsi" w:hAnsi="Times New Roman" w:cs="Times New Roman"/>
          <w:bCs/>
          <w:lang w:eastAsia="en-US"/>
        </w:rPr>
        <w:t xml:space="preserve">Согласно принятым изменениям </w:t>
      </w:r>
      <w:r w:rsidRPr="004B5309">
        <w:rPr>
          <w:rFonts w:ascii="Times New Roman" w:eastAsiaTheme="minorHAnsi" w:hAnsi="Times New Roman" w:cs="Times New Roman"/>
          <w:bCs/>
          <w:lang w:eastAsia="en-US"/>
        </w:rPr>
        <w:t>федерально</w:t>
      </w:r>
      <w:r>
        <w:rPr>
          <w:rFonts w:ascii="Times New Roman" w:eastAsiaTheme="minorHAnsi" w:hAnsi="Times New Roman" w:cs="Times New Roman"/>
          <w:bCs/>
          <w:lang w:eastAsia="en-US"/>
        </w:rPr>
        <w:t>е</w:t>
      </w:r>
      <w:r w:rsidRPr="004B5309">
        <w:rPr>
          <w:rFonts w:ascii="Times New Roman" w:eastAsiaTheme="minorHAnsi" w:hAnsi="Times New Roman" w:cs="Times New Roman"/>
          <w:bCs/>
          <w:lang w:eastAsia="en-US"/>
        </w:rPr>
        <w:t xml:space="preserve"> казенно</w:t>
      </w:r>
      <w:r>
        <w:rPr>
          <w:rFonts w:ascii="Times New Roman" w:eastAsiaTheme="minorHAnsi" w:hAnsi="Times New Roman" w:cs="Times New Roman"/>
          <w:bCs/>
          <w:lang w:eastAsia="en-US"/>
        </w:rPr>
        <w:t>е</w:t>
      </w:r>
      <w:r w:rsidRPr="004B5309">
        <w:rPr>
          <w:rFonts w:ascii="Times New Roman" w:eastAsiaTheme="minorHAnsi" w:hAnsi="Times New Roman" w:cs="Times New Roman"/>
          <w:bCs/>
          <w:lang w:eastAsia="en-US"/>
        </w:rPr>
        <w:t xml:space="preserve"> учреждени</w:t>
      </w:r>
      <w:r>
        <w:rPr>
          <w:rFonts w:ascii="Times New Roman" w:eastAsiaTheme="minorHAnsi" w:hAnsi="Times New Roman" w:cs="Times New Roman"/>
          <w:bCs/>
          <w:lang w:eastAsia="en-US"/>
        </w:rPr>
        <w:t>е</w:t>
      </w:r>
      <w:r w:rsidRPr="004B5309">
        <w:rPr>
          <w:rFonts w:ascii="Times New Roman" w:eastAsiaTheme="minorHAnsi" w:hAnsi="Times New Roman" w:cs="Times New Roman"/>
          <w:bCs/>
          <w:lang w:eastAsia="en-US"/>
        </w:rPr>
        <w:t xml:space="preserve"> </w:t>
      </w:r>
      <w:r>
        <w:rPr>
          <w:rFonts w:ascii="Times New Roman" w:eastAsiaTheme="minorHAnsi" w:hAnsi="Times New Roman" w:cs="Times New Roman"/>
          <w:bCs/>
          <w:lang w:eastAsia="en-US"/>
        </w:rPr>
        <w:t>«</w:t>
      </w:r>
      <w:r w:rsidRPr="004B5309">
        <w:rPr>
          <w:rFonts w:ascii="Times New Roman" w:eastAsiaTheme="minorHAnsi" w:hAnsi="Times New Roman" w:cs="Times New Roman"/>
          <w:bCs/>
          <w:lang w:eastAsia="en-US"/>
        </w:rPr>
        <w:t>Центр по обеспечению д</w:t>
      </w:r>
      <w:r>
        <w:rPr>
          <w:rFonts w:ascii="Times New Roman" w:eastAsiaTheme="minorHAnsi" w:hAnsi="Times New Roman" w:cs="Times New Roman"/>
          <w:bCs/>
          <w:lang w:eastAsia="en-US"/>
        </w:rPr>
        <w:t xml:space="preserve">еятельности Казначейства России» осуществляет полномочия на планирование и </w:t>
      </w:r>
      <w:r w:rsidRPr="004B5309">
        <w:rPr>
          <w:rFonts w:ascii="Times New Roman" w:eastAsiaTheme="minorHAnsi" w:hAnsi="Times New Roman" w:cs="Times New Roman"/>
          <w:bCs/>
          <w:lang w:eastAsia="en-US"/>
        </w:rPr>
        <w:t>осуществление централизованных закупок канцелярских принадлежностей и бумаги</w:t>
      </w:r>
      <w:r>
        <w:rPr>
          <w:rFonts w:ascii="Times New Roman" w:eastAsiaTheme="minorHAnsi" w:hAnsi="Times New Roman" w:cs="Times New Roman"/>
          <w:bCs/>
          <w:lang w:eastAsia="en-US"/>
        </w:rPr>
        <w:t xml:space="preserve"> для </w:t>
      </w:r>
      <w:r w:rsidRPr="004B5309">
        <w:rPr>
          <w:rFonts w:ascii="Times New Roman" w:eastAsiaTheme="minorHAnsi" w:hAnsi="Times New Roman" w:cs="Times New Roman"/>
          <w:bCs/>
          <w:lang w:eastAsia="en-US"/>
        </w:rPr>
        <w:t>Федерально</w:t>
      </w:r>
      <w:r>
        <w:rPr>
          <w:rFonts w:ascii="Times New Roman" w:eastAsiaTheme="minorHAnsi" w:hAnsi="Times New Roman" w:cs="Times New Roman"/>
          <w:bCs/>
          <w:lang w:eastAsia="en-US"/>
        </w:rPr>
        <w:t>го</w:t>
      </w:r>
      <w:r w:rsidRPr="004B5309">
        <w:rPr>
          <w:rFonts w:ascii="Times New Roman" w:eastAsiaTheme="minorHAnsi" w:hAnsi="Times New Roman" w:cs="Times New Roman"/>
          <w:bCs/>
          <w:lang w:eastAsia="en-US"/>
        </w:rPr>
        <w:t xml:space="preserve"> агентств</w:t>
      </w:r>
      <w:r>
        <w:rPr>
          <w:rFonts w:ascii="Times New Roman" w:eastAsiaTheme="minorHAnsi" w:hAnsi="Times New Roman" w:cs="Times New Roman"/>
          <w:bCs/>
          <w:lang w:eastAsia="en-US"/>
        </w:rPr>
        <w:t>а</w:t>
      </w:r>
      <w:r w:rsidRPr="004B5309">
        <w:rPr>
          <w:rFonts w:ascii="Times New Roman" w:eastAsiaTheme="minorHAnsi" w:hAnsi="Times New Roman" w:cs="Times New Roman"/>
          <w:bCs/>
          <w:lang w:eastAsia="en-US"/>
        </w:rPr>
        <w:t xml:space="preserve"> по управлению государственным имуществом</w:t>
      </w:r>
      <w:r>
        <w:rPr>
          <w:rFonts w:ascii="Times New Roman" w:eastAsiaTheme="minorHAnsi" w:hAnsi="Times New Roman" w:cs="Times New Roman"/>
          <w:bCs/>
          <w:lang w:eastAsia="en-US"/>
        </w:rPr>
        <w:t xml:space="preserve">, </w:t>
      </w:r>
      <w:r w:rsidRPr="004B5309">
        <w:rPr>
          <w:rFonts w:ascii="Times New Roman" w:eastAsiaTheme="minorHAnsi" w:hAnsi="Times New Roman" w:cs="Times New Roman"/>
          <w:bCs/>
          <w:lang w:eastAsia="en-US"/>
        </w:rPr>
        <w:t>Федеральн</w:t>
      </w:r>
      <w:r>
        <w:rPr>
          <w:rFonts w:ascii="Times New Roman" w:eastAsiaTheme="minorHAnsi" w:hAnsi="Times New Roman" w:cs="Times New Roman"/>
          <w:bCs/>
          <w:lang w:eastAsia="en-US"/>
        </w:rPr>
        <w:t>ой</w:t>
      </w:r>
      <w:r w:rsidRPr="004B5309">
        <w:rPr>
          <w:rFonts w:ascii="Times New Roman" w:eastAsiaTheme="minorHAnsi" w:hAnsi="Times New Roman" w:cs="Times New Roman"/>
          <w:bCs/>
          <w:lang w:eastAsia="en-US"/>
        </w:rPr>
        <w:t xml:space="preserve"> пробирн</w:t>
      </w:r>
      <w:r>
        <w:rPr>
          <w:rFonts w:ascii="Times New Roman" w:eastAsiaTheme="minorHAnsi" w:hAnsi="Times New Roman" w:cs="Times New Roman"/>
          <w:bCs/>
          <w:lang w:eastAsia="en-US"/>
        </w:rPr>
        <w:t>ой</w:t>
      </w:r>
      <w:r w:rsidRPr="004B5309">
        <w:rPr>
          <w:rFonts w:ascii="Times New Roman" w:eastAsiaTheme="minorHAnsi" w:hAnsi="Times New Roman" w:cs="Times New Roman"/>
          <w:bCs/>
          <w:lang w:eastAsia="en-US"/>
        </w:rPr>
        <w:t xml:space="preserve"> палат</w:t>
      </w:r>
      <w:r>
        <w:rPr>
          <w:rFonts w:ascii="Times New Roman" w:eastAsiaTheme="minorHAnsi" w:hAnsi="Times New Roman" w:cs="Times New Roman"/>
          <w:bCs/>
          <w:lang w:eastAsia="en-US"/>
        </w:rPr>
        <w:t xml:space="preserve">ы, </w:t>
      </w:r>
      <w:r w:rsidRPr="004B5309">
        <w:rPr>
          <w:rFonts w:ascii="Times New Roman" w:eastAsiaTheme="minorHAnsi" w:hAnsi="Times New Roman" w:cs="Times New Roman"/>
          <w:bCs/>
          <w:lang w:eastAsia="en-US"/>
        </w:rPr>
        <w:t>Федерально</w:t>
      </w:r>
      <w:r>
        <w:rPr>
          <w:rFonts w:ascii="Times New Roman" w:eastAsiaTheme="minorHAnsi" w:hAnsi="Times New Roman" w:cs="Times New Roman"/>
          <w:bCs/>
          <w:lang w:eastAsia="en-US"/>
        </w:rPr>
        <w:t>го</w:t>
      </w:r>
      <w:r w:rsidRPr="004B5309">
        <w:rPr>
          <w:rFonts w:ascii="Times New Roman" w:eastAsiaTheme="minorHAnsi" w:hAnsi="Times New Roman" w:cs="Times New Roman"/>
          <w:bCs/>
          <w:lang w:eastAsia="en-US"/>
        </w:rPr>
        <w:t xml:space="preserve"> агентств</w:t>
      </w:r>
      <w:r>
        <w:rPr>
          <w:rFonts w:ascii="Times New Roman" w:eastAsiaTheme="minorHAnsi" w:hAnsi="Times New Roman" w:cs="Times New Roman"/>
          <w:bCs/>
          <w:lang w:eastAsia="en-US"/>
        </w:rPr>
        <w:t>а</w:t>
      </w:r>
      <w:r w:rsidRPr="004B5309">
        <w:rPr>
          <w:rFonts w:ascii="Times New Roman" w:eastAsiaTheme="minorHAnsi" w:hAnsi="Times New Roman" w:cs="Times New Roman"/>
          <w:bCs/>
          <w:lang w:eastAsia="en-US"/>
        </w:rPr>
        <w:t xml:space="preserve"> по рыболовству</w:t>
      </w:r>
      <w:r>
        <w:rPr>
          <w:rFonts w:ascii="Times New Roman" w:eastAsiaTheme="minorHAnsi" w:hAnsi="Times New Roman" w:cs="Times New Roman"/>
          <w:bCs/>
          <w:lang w:eastAsia="en-US"/>
        </w:rPr>
        <w:t xml:space="preserve">, </w:t>
      </w:r>
      <w:r w:rsidRPr="004B5309">
        <w:rPr>
          <w:rFonts w:ascii="Times New Roman" w:eastAsiaTheme="minorHAnsi" w:hAnsi="Times New Roman" w:cs="Times New Roman"/>
          <w:bCs/>
          <w:lang w:eastAsia="en-US"/>
        </w:rPr>
        <w:t>Федерально</w:t>
      </w:r>
      <w:r>
        <w:rPr>
          <w:rFonts w:ascii="Times New Roman" w:eastAsiaTheme="minorHAnsi" w:hAnsi="Times New Roman" w:cs="Times New Roman"/>
          <w:bCs/>
          <w:lang w:eastAsia="en-US"/>
        </w:rPr>
        <w:t>го</w:t>
      </w:r>
      <w:r w:rsidRPr="004B5309">
        <w:rPr>
          <w:rFonts w:ascii="Times New Roman" w:eastAsiaTheme="minorHAnsi" w:hAnsi="Times New Roman" w:cs="Times New Roman"/>
          <w:bCs/>
          <w:lang w:eastAsia="en-US"/>
        </w:rPr>
        <w:t xml:space="preserve"> агентств</w:t>
      </w:r>
      <w:r>
        <w:rPr>
          <w:rFonts w:ascii="Times New Roman" w:eastAsiaTheme="minorHAnsi" w:hAnsi="Times New Roman" w:cs="Times New Roman"/>
          <w:bCs/>
          <w:lang w:eastAsia="en-US"/>
        </w:rPr>
        <w:t>а</w:t>
      </w:r>
      <w:r w:rsidRPr="004B5309">
        <w:rPr>
          <w:rFonts w:ascii="Times New Roman" w:eastAsiaTheme="minorHAnsi" w:hAnsi="Times New Roman" w:cs="Times New Roman"/>
          <w:bCs/>
          <w:lang w:eastAsia="en-US"/>
        </w:rPr>
        <w:t xml:space="preserve"> лесного хозяйства</w:t>
      </w:r>
      <w:r>
        <w:rPr>
          <w:rFonts w:ascii="Times New Roman" w:eastAsiaTheme="minorHAnsi" w:hAnsi="Times New Roman" w:cs="Times New Roman"/>
          <w:bCs/>
          <w:lang w:eastAsia="en-US"/>
        </w:rPr>
        <w:t>.</w:t>
      </w:r>
      <w:proofErr w:type="gramEnd"/>
    </w:p>
    <w:p w:rsidR="00046142" w:rsidRDefault="00046142" w:rsidP="004B5309">
      <w:pPr>
        <w:autoSpaceDE w:val="0"/>
        <w:autoSpaceDN w:val="0"/>
        <w:adjustRightInd w:val="0"/>
        <w:ind w:firstLine="708"/>
        <w:rPr>
          <w:rFonts w:ascii="Times New Roman" w:eastAsiaTheme="minorHAnsi" w:hAnsi="Times New Roman" w:cs="Times New Roman"/>
          <w:bCs/>
          <w:lang w:eastAsia="en-US"/>
        </w:rPr>
      </w:pPr>
      <w:r>
        <w:rPr>
          <w:rFonts w:ascii="Times New Roman" w:eastAsiaTheme="minorHAnsi" w:hAnsi="Times New Roman" w:cs="Times New Roman"/>
          <w:bCs/>
          <w:lang w:eastAsia="en-US"/>
        </w:rPr>
        <w:t>Д</w:t>
      </w:r>
      <w:r w:rsidRPr="00046142">
        <w:rPr>
          <w:rFonts w:ascii="Times New Roman" w:eastAsiaTheme="minorHAnsi" w:hAnsi="Times New Roman" w:cs="Times New Roman"/>
          <w:bCs/>
          <w:lang w:eastAsia="en-US"/>
        </w:rPr>
        <w:t xml:space="preserve">окумент вступил в силу с 18.07.2023 и применяется при осуществлении закупок, предусмотренных пунктом 1 Постановления Правительства РФ от 19.06.2020 </w:t>
      </w:r>
      <w:r>
        <w:rPr>
          <w:rFonts w:ascii="Times New Roman" w:eastAsiaTheme="minorHAnsi" w:hAnsi="Times New Roman" w:cs="Times New Roman"/>
          <w:bCs/>
          <w:lang w:eastAsia="en-US"/>
        </w:rPr>
        <w:t>№</w:t>
      </w:r>
      <w:r w:rsidRPr="00046142">
        <w:rPr>
          <w:rFonts w:ascii="Times New Roman" w:eastAsiaTheme="minorHAnsi" w:hAnsi="Times New Roman" w:cs="Times New Roman"/>
          <w:bCs/>
          <w:lang w:eastAsia="en-US"/>
        </w:rPr>
        <w:t xml:space="preserve"> 892, с 1 января 2024 года.</w:t>
      </w:r>
    </w:p>
    <w:p w:rsidR="00C7761B" w:rsidRPr="00046142" w:rsidRDefault="00C7761B" w:rsidP="004B5309">
      <w:pPr>
        <w:autoSpaceDE w:val="0"/>
        <w:autoSpaceDN w:val="0"/>
        <w:adjustRightInd w:val="0"/>
        <w:ind w:firstLine="708"/>
        <w:rPr>
          <w:rFonts w:ascii="Times New Roman" w:eastAsiaTheme="minorHAnsi" w:hAnsi="Times New Roman" w:cs="Times New Roman"/>
          <w:bCs/>
          <w:lang w:eastAsia="en-US"/>
        </w:rPr>
      </w:pPr>
    </w:p>
    <w:p w:rsidR="00BA371C" w:rsidRDefault="00C7761B" w:rsidP="00BA371C">
      <w:pPr>
        <w:autoSpaceDE w:val="0"/>
        <w:autoSpaceDN w:val="0"/>
        <w:adjustRightInd w:val="0"/>
        <w:ind w:firstLine="708"/>
        <w:rPr>
          <w:rFonts w:ascii="Times New Roman" w:eastAsiaTheme="minorHAnsi" w:hAnsi="Times New Roman" w:cs="Times New Roman"/>
          <w:b/>
          <w:bCs/>
          <w:lang w:eastAsia="en-US"/>
        </w:rPr>
      </w:pPr>
      <w:r w:rsidRPr="00BA371C">
        <w:rPr>
          <w:rFonts w:ascii="Times New Roman" w:eastAsiaTheme="minorHAnsi" w:hAnsi="Times New Roman" w:cs="Times New Roman"/>
          <w:b/>
          <w:bCs/>
          <w:lang w:eastAsia="en-US"/>
        </w:rPr>
        <w:t xml:space="preserve">8. </w:t>
      </w:r>
      <w:proofErr w:type="gramStart"/>
      <w:r w:rsidR="00BA371C" w:rsidRPr="00BA371C">
        <w:rPr>
          <w:rFonts w:ascii="Times New Roman" w:eastAsiaTheme="minorHAnsi" w:hAnsi="Times New Roman" w:cs="Times New Roman"/>
          <w:b/>
          <w:bCs/>
          <w:lang w:eastAsia="en-US"/>
        </w:rPr>
        <w:t>Постановление Правительства РФ от 21.07.2023 № 1180 «О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Пра</w:t>
      </w:r>
      <w:r w:rsidR="00BA371C">
        <w:rPr>
          <w:rFonts w:ascii="Times New Roman" w:eastAsiaTheme="minorHAnsi" w:hAnsi="Times New Roman" w:cs="Times New Roman"/>
          <w:b/>
          <w:bCs/>
          <w:lang w:eastAsia="en-US"/>
        </w:rPr>
        <w:t>вительства Российской Федерации»</w:t>
      </w:r>
      <w:proofErr w:type="gramEnd"/>
    </w:p>
    <w:p w:rsidR="00BA371C" w:rsidRPr="00BA371C" w:rsidRDefault="00BA371C" w:rsidP="00BA371C">
      <w:pPr>
        <w:autoSpaceDE w:val="0"/>
        <w:autoSpaceDN w:val="0"/>
        <w:adjustRightInd w:val="0"/>
        <w:ind w:firstLine="708"/>
        <w:rPr>
          <w:rFonts w:ascii="Times New Roman" w:eastAsiaTheme="minorHAnsi" w:hAnsi="Times New Roman" w:cs="Times New Roman"/>
          <w:bCs/>
          <w:lang w:eastAsia="en-US"/>
        </w:rPr>
      </w:pPr>
      <w:r w:rsidRPr="00BA371C">
        <w:rPr>
          <w:rFonts w:ascii="Times New Roman" w:eastAsiaTheme="minorHAnsi" w:hAnsi="Times New Roman" w:cs="Times New Roman"/>
          <w:bCs/>
          <w:lang w:eastAsia="en-US"/>
        </w:rPr>
        <w:t xml:space="preserve">Частями 3 - 7 статьи 5.2 Градостроительного кодекса Российской Федерации </w:t>
      </w:r>
      <w:r>
        <w:rPr>
          <w:rFonts w:ascii="Times New Roman" w:eastAsiaTheme="minorHAnsi" w:hAnsi="Times New Roman" w:cs="Times New Roman"/>
          <w:bCs/>
          <w:lang w:eastAsia="en-US"/>
        </w:rPr>
        <w:t xml:space="preserve">предусмотрен перечень </w:t>
      </w:r>
      <w:r w:rsidRPr="00BA371C">
        <w:rPr>
          <w:rFonts w:ascii="Times New Roman" w:eastAsiaTheme="minorHAnsi" w:hAnsi="Times New Roman" w:cs="Times New Roman"/>
          <w:bCs/>
          <w:lang w:eastAsia="en-US"/>
        </w:rPr>
        <w:t>мероприяти</w:t>
      </w:r>
      <w:r>
        <w:rPr>
          <w:rFonts w:ascii="Times New Roman" w:eastAsiaTheme="minorHAnsi" w:hAnsi="Times New Roman" w:cs="Times New Roman"/>
          <w:bCs/>
          <w:lang w:eastAsia="en-US"/>
        </w:rPr>
        <w:t>й</w:t>
      </w:r>
      <w:r w:rsidRPr="00BA371C">
        <w:rPr>
          <w:rFonts w:ascii="Times New Roman" w:eastAsiaTheme="minorHAnsi" w:hAnsi="Times New Roman" w:cs="Times New Roman"/>
          <w:bCs/>
          <w:lang w:eastAsia="en-US"/>
        </w:rPr>
        <w:t xml:space="preserve"> при реализации проекта по строительству объекта капитального строительства</w:t>
      </w:r>
      <w:r>
        <w:rPr>
          <w:rFonts w:ascii="Times New Roman" w:eastAsiaTheme="minorHAnsi" w:hAnsi="Times New Roman" w:cs="Times New Roman"/>
          <w:bCs/>
          <w:lang w:eastAsia="en-US"/>
        </w:rPr>
        <w:t>.</w:t>
      </w:r>
    </w:p>
    <w:p w:rsidR="00BA371C" w:rsidRPr="00BA371C" w:rsidRDefault="00BA371C" w:rsidP="00BA371C">
      <w:pPr>
        <w:autoSpaceDE w:val="0"/>
        <w:autoSpaceDN w:val="0"/>
        <w:adjustRightInd w:val="0"/>
        <w:ind w:firstLine="708"/>
        <w:rPr>
          <w:rFonts w:ascii="Times New Roman" w:eastAsiaTheme="minorHAnsi" w:hAnsi="Times New Roman" w:cs="Times New Roman"/>
          <w:bCs/>
          <w:lang w:eastAsia="en-US"/>
        </w:rPr>
      </w:pPr>
      <w:r>
        <w:rPr>
          <w:rFonts w:ascii="Times New Roman" w:eastAsiaTheme="minorHAnsi" w:hAnsi="Times New Roman" w:cs="Times New Roman"/>
          <w:bCs/>
          <w:lang w:eastAsia="en-US"/>
        </w:rPr>
        <w:t xml:space="preserve">Согласно части </w:t>
      </w:r>
      <w:r w:rsidRPr="00BA371C">
        <w:rPr>
          <w:rFonts w:ascii="Times New Roman" w:eastAsiaTheme="minorHAnsi" w:hAnsi="Times New Roman" w:cs="Times New Roman"/>
          <w:bCs/>
          <w:lang w:eastAsia="en-US"/>
        </w:rPr>
        <w:t>9</w:t>
      </w:r>
      <w:r>
        <w:rPr>
          <w:rFonts w:ascii="Times New Roman" w:eastAsiaTheme="minorHAnsi" w:hAnsi="Times New Roman" w:cs="Times New Roman"/>
          <w:bCs/>
          <w:lang w:eastAsia="en-US"/>
        </w:rPr>
        <w:t xml:space="preserve"> статьи 5.2. </w:t>
      </w:r>
      <w:r w:rsidRPr="00BA371C">
        <w:rPr>
          <w:rFonts w:ascii="Times New Roman" w:eastAsiaTheme="minorHAnsi" w:hAnsi="Times New Roman" w:cs="Times New Roman"/>
          <w:bCs/>
          <w:lang w:eastAsia="en-US"/>
        </w:rPr>
        <w:t>Градостроительного кодекса Российской Федерации Правительство Российской Федерации утверждает исчерпывающий перечень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w:t>
      </w:r>
    </w:p>
    <w:p w:rsidR="00BA371C" w:rsidRDefault="00BA371C" w:rsidP="00BA371C">
      <w:pPr>
        <w:autoSpaceDE w:val="0"/>
        <w:autoSpaceDN w:val="0"/>
        <w:adjustRightInd w:val="0"/>
        <w:ind w:firstLine="708"/>
        <w:rPr>
          <w:rFonts w:ascii="Times New Roman" w:eastAsiaTheme="minorHAnsi" w:hAnsi="Times New Roman" w:cs="Times New Roman"/>
          <w:bCs/>
          <w:lang w:eastAsia="en-US"/>
        </w:rPr>
      </w:pPr>
      <w:proofErr w:type="gramStart"/>
      <w:r w:rsidRPr="00BA371C">
        <w:rPr>
          <w:rFonts w:ascii="Times New Roman" w:eastAsiaTheme="minorHAnsi" w:hAnsi="Times New Roman" w:cs="Times New Roman"/>
          <w:bCs/>
          <w:lang w:eastAsia="en-US"/>
        </w:rPr>
        <w:t>Такой перечень утвержден Постановлением Правительства РФ от 25.12.2021 № 2490 «Об утверждении исчерпывающего перечня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и отдельных положений некоторых актов</w:t>
      </w:r>
      <w:proofErr w:type="gramEnd"/>
      <w:r w:rsidRPr="00BA371C">
        <w:rPr>
          <w:rFonts w:ascii="Times New Roman" w:eastAsiaTheme="minorHAnsi" w:hAnsi="Times New Roman" w:cs="Times New Roman"/>
          <w:bCs/>
          <w:lang w:eastAsia="en-US"/>
        </w:rPr>
        <w:t xml:space="preserve"> Правительства Российской Федерации». </w:t>
      </w:r>
    </w:p>
    <w:p w:rsidR="00255F4E" w:rsidRDefault="00255F4E" w:rsidP="00BA371C">
      <w:pPr>
        <w:autoSpaceDE w:val="0"/>
        <w:autoSpaceDN w:val="0"/>
        <w:adjustRightInd w:val="0"/>
        <w:ind w:firstLine="708"/>
        <w:rPr>
          <w:rFonts w:ascii="Times New Roman" w:eastAsiaTheme="minorHAnsi" w:hAnsi="Times New Roman" w:cs="Times New Roman"/>
          <w:bCs/>
          <w:lang w:eastAsia="en-US"/>
        </w:rPr>
      </w:pPr>
      <w:r>
        <w:rPr>
          <w:rFonts w:ascii="Times New Roman" w:eastAsiaTheme="minorHAnsi" w:hAnsi="Times New Roman" w:cs="Times New Roman"/>
          <w:bCs/>
          <w:lang w:eastAsia="en-US"/>
        </w:rPr>
        <w:t>С 1 сентября 2023 года д</w:t>
      </w:r>
      <w:r w:rsidRPr="00255F4E">
        <w:rPr>
          <w:rFonts w:ascii="Times New Roman" w:eastAsiaTheme="minorHAnsi" w:hAnsi="Times New Roman" w:cs="Times New Roman"/>
          <w:bCs/>
          <w:lang w:eastAsia="en-US"/>
        </w:rPr>
        <w:t xml:space="preserve">окументы, сведения, материалы, согласования, предусмотренные нормативными правовыми актами Российской Федерации и необходимые застройщику, техническому заказчику для выполнения </w:t>
      </w:r>
      <w:proofErr w:type="gramStart"/>
      <w:r w:rsidRPr="00255F4E">
        <w:rPr>
          <w:rFonts w:ascii="Times New Roman" w:eastAsiaTheme="minorHAnsi" w:hAnsi="Times New Roman" w:cs="Times New Roman"/>
          <w:bCs/>
          <w:lang w:eastAsia="en-US"/>
        </w:rPr>
        <w:t>предусмотренных</w:t>
      </w:r>
      <w:proofErr w:type="gramEnd"/>
      <w:r w:rsidRPr="00255F4E">
        <w:rPr>
          <w:rFonts w:ascii="Times New Roman" w:eastAsiaTheme="minorHAnsi" w:hAnsi="Times New Roman" w:cs="Times New Roman"/>
          <w:bCs/>
          <w:lang w:eastAsia="en-US"/>
        </w:rPr>
        <w:t xml:space="preserve"> частями 3 - 7 статьи</w:t>
      </w:r>
      <w:r>
        <w:rPr>
          <w:rFonts w:ascii="Times New Roman" w:eastAsiaTheme="minorHAnsi" w:hAnsi="Times New Roman" w:cs="Times New Roman"/>
          <w:bCs/>
          <w:lang w:eastAsia="en-US"/>
        </w:rPr>
        <w:t xml:space="preserve"> 5.2. </w:t>
      </w:r>
      <w:r w:rsidRPr="00BA371C">
        <w:rPr>
          <w:rFonts w:ascii="Times New Roman" w:eastAsiaTheme="minorHAnsi" w:hAnsi="Times New Roman" w:cs="Times New Roman"/>
          <w:bCs/>
          <w:lang w:eastAsia="en-US"/>
        </w:rPr>
        <w:t xml:space="preserve">Градостроительного кодекса Российской Федерации </w:t>
      </w:r>
      <w:r w:rsidRPr="00255F4E">
        <w:rPr>
          <w:rFonts w:ascii="Times New Roman" w:eastAsiaTheme="minorHAnsi" w:hAnsi="Times New Roman" w:cs="Times New Roman"/>
          <w:bCs/>
          <w:lang w:eastAsia="en-US"/>
        </w:rPr>
        <w:t xml:space="preserve">мероприятий при реализации проекта по строительству объекта капитального строительства, подлежат включению в реестр таких документов, сведений, материалов, согласований (далее - реестр документов). Реестр документов является общедоступным государственным информационным ресурсом. </w:t>
      </w:r>
      <w:r w:rsidRPr="00255F4E">
        <w:rPr>
          <w:rFonts w:ascii="Times New Roman" w:eastAsiaTheme="minorHAnsi" w:hAnsi="Times New Roman" w:cs="Times New Roman"/>
          <w:bCs/>
          <w:lang w:eastAsia="en-US"/>
        </w:rPr>
        <w:lastRenderedPageBreak/>
        <w:t xml:space="preserve">Формирование и ведение реестра документов осуществляются в электронном виде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Реестр документов подлежит включению в единую государственную информационную систему обеспечения градостроительной деятельности </w:t>
      </w:r>
      <w:r>
        <w:rPr>
          <w:rFonts w:ascii="Times New Roman" w:eastAsiaTheme="minorHAnsi" w:hAnsi="Times New Roman" w:cs="Times New Roman"/>
          <w:bCs/>
          <w:lang w:eastAsia="en-US"/>
        </w:rPr>
        <w:t>«</w:t>
      </w:r>
      <w:proofErr w:type="spellStart"/>
      <w:r w:rsidRPr="00255F4E">
        <w:rPr>
          <w:rFonts w:ascii="Times New Roman" w:eastAsiaTheme="minorHAnsi" w:hAnsi="Times New Roman" w:cs="Times New Roman"/>
          <w:bCs/>
          <w:lang w:eastAsia="en-US"/>
        </w:rPr>
        <w:t>Стройкомплекс</w:t>
      </w:r>
      <w:proofErr w:type="gramStart"/>
      <w:r w:rsidRPr="00255F4E">
        <w:rPr>
          <w:rFonts w:ascii="Times New Roman" w:eastAsiaTheme="minorHAnsi" w:hAnsi="Times New Roman" w:cs="Times New Roman"/>
          <w:bCs/>
          <w:lang w:eastAsia="en-US"/>
        </w:rPr>
        <w:t>.Р</w:t>
      </w:r>
      <w:proofErr w:type="gramEnd"/>
      <w:r w:rsidRPr="00255F4E">
        <w:rPr>
          <w:rFonts w:ascii="Times New Roman" w:eastAsiaTheme="minorHAnsi" w:hAnsi="Times New Roman" w:cs="Times New Roman"/>
          <w:bCs/>
          <w:lang w:eastAsia="en-US"/>
        </w:rPr>
        <w:t>Ф</w:t>
      </w:r>
      <w:proofErr w:type="spellEnd"/>
      <w:r>
        <w:rPr>
          <w:rFonts w:ascii="Times New Roman" w:eastAsiaTheme="minorHAnsi" w:hAnsi="Times New Roman" w:cs="Times New Roman"/>
          <w:bCs/>
          <w:lang w:eastAsia="en-US"/>
        </w:rPr>
        <w:t>»</w:t>
      </w:r>
      <w:r w:rsidRPr="00255F4E">
        <w:rPr>
          <w:rFonts w:ascii="Times New Roman" w:eastAsiaTheme="minorHAnsi" w:hAnsi="Times New Roman" w:cs="Times New Roman"/>
          <w:bCs/>
          <w:lang w:eastAsia="en-US"/>
        </w:rPr>
        <w:t xml:space="preserve">. </w:t>
      </w:r>
      <w:r w:rsidR="00970B4F">
        <w:rPr>
          <w:rFonts w:ascii="Times New Roman" w:eastAsiaTheme="minorHAnsi" w:hAnsi="Times New Roman" w:cs="Times New Roman"/>
          <w:bCs/>
          <w:lang w:eastAsia="en-US"/>
        </w:rPr>
        <w:t xml:space="preserve"> Установлен переходный период до 1 сентября 2024 года.</w:t>
      </w:r>
    </w:p>
    <w:p w:rsidR="00BA371C" w:rsidRDefault="00255F4E" w:rsidP="00BA371C">
      <w:pPr>
        <w:autoSpaceDE w:val="0"/>
        <w:autoSpaceDN w:val="0"/>
        <w:adjustRightInd w:val="0"/>
        <w:ind w:firstLine="708"/>
        <w:rPr>
          <w:rFonts w:ascii="Times New Roman" w:eastAsiaTheme="minorHAnsi" w:hAnsi="Times New Roman" w:cs="Times New Roman"/>
          <w:bCs/>
          <w:lang w:eastAsia="en-US"/>
        </w:rPr>
      </w:pPr>
      <w:r w:rsidRPr="00255F4E">
        <w:rPr>
          <w:rFonts w:ascii="Times New Roman" w:eastAsiaTheme="minorHAnsi" w:hAnsi="Times New Roman" w:cs="Times New Roman"/>
          <w:bCs/>
          <w:lang w:eastAsia="en-US"/>
        </w:rPr>
        <w:t xml:space="preserve">Постановление Правительства РФ от 21.07.2023 № 1180 </w:t>
      </w:r>
      <w:r>
        <w:rPr>
          <w:rFonts w:ascii="Times New Roman" w:eastAsiaTheme="minorHAnsi" w:hAnsi="Times New Roman" w:cs="Times New Roman"/>
          <w:bCs/>
          <w:lang w:eastAsia="en-US"/>
        </w:rPr>
        <w:t>утверждает п</w:t>
      </w:r>
      <w:r w:rsidRPr="00255F4E">
        <w:rPr>
          <w:rFonts w:ascii="Times New Roman" w:eastAsiaTheme="minorHAnsi" w:hAnsi="Times New Roman" w:cs="Times New Roman"/>
          <w:bCs/>
          <w:lang w:eastAsia="en-US"/>
        </w:rPr>
        <w:t>орядок формирования и ведения реестра документов, его структур</w:t>
      </w:r>
      <w:r>
        <w:rPr>
          <w:rFonts w:ascii="Times New Roman" w:eastAsiaTheme="minorHAnsi" w:hAnsi="Times New Roman" w:cs="Times New Roman"/>
          <w:bCs/>
          <w:lang w:eastAsia="en-US"/>
        </w:rPr>
        <w:t>у</w:t>
      </w:r>
      <w:r w:rsidRPr="00255F4E">
        <w:rPr>
          <w:rFonts w:ascii="Times New Roman" w:eastAsiaTheme="minorHAnsi" w:hAnsi="Times New Roman" w:cs="Times New Roman"/>
          <w:bCs/>
          <w:lang w:eastAsia="en-US"/>
        </w:rPr>
        <w:t xml:space="preserve"> и состав, порядок и основания включения документов, сведений, материалов, согласований в реестр документов, исключения </w:t>
      </w:r>
      <w:r>
        <w:rPr>
          <w:rFonts w:ascii="Times New Roman" w:eastAsiaTheme="minorHAnsi" w:hAnsi="Times New Roman" w:cs="Times New Roman"/>
          <w:bCs/>
          <w:lang w:eastAsia="en-US"/>
        </w:rPr>
        <w:t>их из реестра документов.</w:t>
      </w:r>
    </w:p>
    <w:p w:rsidR="00BA371C" w:rsidRDefault="00255F4E" w:rsidP="00BA371C">
      <w:pPr>
        <w:autoSpaceDE w:val="0"/>
        <w:autoSpaceDN w:val="0"/>
        <w:adjustRightInd w:val="0"/>
        <w:ind w:firstLine="708"/>
        <w:rPr>
          <w:rFonts w:ascii="Times New Roman" w:eastAsiaTheme="minorHAnsi" w:hAnsi="Times New Roman" w:cs="Times New Roman"/>
          <w:bCs/>
          <w:lang w:eastAsia="en-US"/>
        </w:rPr>
      </w:pPr>
      <w:r>
        <w:rPr>
          <w:rFonts w:ascii="Times New Roman" w:eastAsiaTheme="minorHAnsi" w:hAnsi="Times New Roman" w:cs="Times New Roman"/>
          <w:bCs/>
          <w:lang w:eastAsia="en-US"/>
        </w:rPr>
        <w:t>Постановление вступает в силу с 1 сентября 2023 года.</w:t>
      </w:r>
    </w:p>
    <w:p w:rsidR="00BA371C" w:rsidRDefault="00BA371C" w:rsidP="00BA371C">
      <w:pPr>
        <w:autoSpaceDE w:val="0"/>
        <w:autoSpaceDN w:val="0"/>
        <w:adjustRightInd w:val="0"/>
        <w:ind w:firstLine="708"/>
        <w:rPr>
          <w:rFonts w:ascii="Times New Roman" w:eastAsiaTheme="minorHAnsi" w:hAnsi="Times New Roman" w:cs="Times New Roman"/>
          <w:bCs/>
          <w:lang w:eastAsia="en-US"/>
        </w:rPr>
      </w:pPr>
    </w:p>
    <w:p w:rsidR="00BA371C" w:rsidRPr="008A564C" w:rsidRDefault="00970B4F" w:rsidP="00970B4F">
      <w:pPr>
        <w:autoSpaceDE w:val="0"/>
        <w:autoSpaceDN w:val="0"/>
        <w:adjustRightInd w:val="0"/>
        <w:ind w:firstLine="708"/>
        <w:rPr>
          <w:rFonts w:ascii="Times New Roman" w:eastAsiaTheme="minorHAnsi" w:hAnsi="Times New Roman" w:cs="Times New Roman"/>
          <w:b/>
          <w:bCs/>
          <w:lang w:eastAsia="en-US"/>
        </w:rPr>
      </w:pPr>
      <w:r w:rsidRPr="008A564C">
        <w:rPr>
          <w:rFonts w:ascii="Times New Roman" w:eastAsiaTheme="minorHAnsi" w:hAnsi="Times New Roman" w:cs="Times New Roman"/>
          <w:b/>
          <w:bCs/>
          <w:lang w:eastAsia="en-US"/>
        </w:rPr>
        <w:t xml:space="preserve">9. Постановление Правительства РФ от 10.07.2023 </w:t>
      </w:r>
      <w:r w:rsidR="0074351E" w:rsidRPr="008A564C">
        <w:rPr>
          <w:rFonts w:ascii="Times New Roman" w:eastAsiaTheme="minorHAnsi" w:hAnsi="Times New Roman" w:cs="Times New Roman"/>
          <w:b/>
          <w:bCs/>
          <w:lang w:eastAsia="en-US"/>
        </w:rPr>
        <w:t>№</w:t>
      </w:r>
      <w:r w:rsidRPr="008A564C">
        <w:rPr>
          <w:rFonts w:ascii="Times New Roman" w:eastAsiaTheme="minorHAnsi" w:hAnsi="Times New Roman" w:cs="Times New Roman"/>
          <w:b/>
          <w:bCs/>
          <w:lang w:eastAsia="en-US"/>
        </w:rPr>
        <w:t xml:space="preserve"> 1133</w:t>
      </w:r>
      <w:r w:rsidR="0074351E" w:rsidRPr="008A564C">
        <w:rPr>
          <w:rFonts w:ascii="Times New Roman" w:eastAsiaTheme="minorHAnsi" w:hAnsi="Times New Roman" w:cs="Times New Roman"/>
          <w:b/>
          <w:bCs/>
          <w:lang w:eastAsia="en-US"/>
        </w:rPr>
        <w:t xml:space="preserve"> «</w:t>
      </w:r>
      <w:r w:rsidRPr="008A564C">
        <w:rPr>
          <w:rFonts w:ascii="Times New Roman" w:eastAsiaTheme="minorHAnsi" w:hAnsi="Times New Roman" w:cs="Times New Roman"/>
          <w:b/>
          <w:bCs/>
          <w:lang w:eastAsia="en-US"/>
        </w:rPr>
        <w:t xml:space="preserve">О внесении изменений в приложение </w:t>
      </w:r>
      <w:r w:rsidR="0074351E" w:rsidRPr="008A564C">
        <w:rPr>
          <w:rFonts w:ascii="Times New Roman" w:eastAsiaTheme="minorHAnsi" w:hAnsi="Times New Roman" w:cs="Times New Roman"/>
          <w:b/>
          <w:bCs/>
          <w:lang w:eastAsia="en-US"/>
        </w:rPr>
        <w:t>№</w:t>
      </w:r>
      <w:r w:rsidRPr="008A564C">
        <w:rPr>
          <w:rFonts w:ascii="Times New Roman" w:eastAsiaTheme="minorHAnsi" w:hAnsi="Times New Roman" w:cs="Times New Roman"/>
          <w:b/>
          <w:bCs/>
          <w:lang w:eastAsia="en-US"/>
        </w:rPr>
        <w:t xml:space="preserve"> 18 к постановлению Правительства Российской Федерации от 12 марта 2022 г. </w:t>
      </w:r>
      <w:r w:rsidR="0074351E" w:rsidRPr="008A564C">
        <w:rPr>
          <w:rFonts w:ascii="Times New Roman" w:eastAsiaTheme="minorHAnsi" w:hAnsi="Times New Roman" w:cs="Times New Roman"/>
          <w:b/>
          <w:bCs/>
          <w:lang w:eastAsia="en-US"/>
        </w:rPr>
        <w:t xml:space="preserve">№ </w:t>
      </w:r>
      <w:r w:rsidRPr="008A564C">
        <w:rPr>
          <w:rFonts w:ascii="Times New Roman" w:eastAsiaTheme="minorHAnsi" w:hAnsi="Times New Roman" w:cs="Times New Roman"/>
          <w:b/>
          <w:bCs/>
          <w:lang w:eastAsia="en-US"/>
        </w:rPr>
        <w:t>353</w:t>
      </w:r>
      <w:r w:rsidR="0074351E" w:rsidRPr="008A564C">
        <w:rPr>
          <w:rFonts w:ascii="Times New Roman" w:eastAsiaTheme="minorHAnsi" w:hAnsi="Times New Roman" w:cs="Times New Roman"/>
          <w:b/>
          <w:bCs/>
          <w:lang w:eastAsia="en-US"/>
        </w:rPr>
        <w:t>»</w:t>
      </w:r>
    </w:p>
    <w:p w:rsidR="0074351E" w:rsidRDefault="0074351E" w:rsidP="0074351E">
      <w:pPr>
        <w:autoSpaceDE w:val="0"/>
        <w:autoSpaceDN w:val="0"/>
        <w:adjustRightInd w:val="0"/>
        <w:ind w:firstLine="708"/>
        <w:rPr>
          <w:rFonts w:ascii="Times New Roman" w:eastAsiaTheme="minorHAnsi" w:hAnsi="Times New Roman" w:cs="Times New Roman"/>
          <w:bCs/>
          <w:lang w:eastAsia="en-US"/>
        </w:rPr>
      </w:pPr>
      <w:r w:rsidRPr="0074351E">
        <w:rPr>
          <w:rFonts w:ascii="Times New Roman" w:eastAsiaTheme="minorHAnsi" w:hAnsi="Times New Roman" w:cs="Times New Roman"/>
          <w:bCs/>
          <w:lang w:eastAsia="en-US"/>
        </w:rPr>
        <w:t xml:space="preserve">Постановление Правительства РФ от 12.03.2022 </w:t>
      </w:r>
      <w:r>
        <w:rPr>
          <w:rFonts w:ascii="Times New Roman" w:eastAsiaTheme="minorHAnsi" w:hAnsi="Times New Roman" w:cs="Times New Roman"/>
          <w:bCs/>
          <w:lang w:eastAsia="en-US"/>
        </w:rPr>
        <w:t>№</w:t>
      </w:r>
      <w:r w:rsidRPr="0074351E">
        <w:rPr>
          <w:rFonts w:ascii="Times New Roman" w:eastAsiaTheme="minorHAnsi" w:hAnsi="Times New Roman" w:cs="Times New Roman"/>
          <w:bCs/>
          <w:lang w:eastAsia="en-US"/>
        </w:rPr>
        <w:t xml:space="preserve"> 353</w:t>
      </w:r>
      <w:r>
        <w:rPr>
          <w:rFonts w:ascii="Times New Roman" w:eastAsiaTheme="minorHAnsi" w:hAnsi="Times New Roman" w:cs="Times New Roman"/>
          <w:bCs/>
          <w:lang w:eastAsia="en-US"/>
        </w:rPr>
        <w:t xml:space="preserve"> «</w:t>
      </w:r>
      <w:r w:rsidRPr="0074351E">
        <w:rPr>
          <w:rFonts w:ascii="Times New Roman" w:eastAsiaTheme="minorHAnsi" w:hAnsi="Times New Roman" w:cs="Times New Roman"/>
          <w:bCs/>
          <w:lang w:eastAsia="en-US"/>
        </w:rPr>
        <w:t>Об особенностях разрешительной деятельности в Российской Федерации в 2022 и 2023 годах</w:t>
      </w:r>
      <w:r>
        <w:rPr>
          <w:rFonts w:ascii="Times New Roman" w:eastAsiaTheme="minorHAnsi" w:hAnsi="Times New Roman" w:cs="Times New Roman"/>
          <w:bCs/>
          <w:lang w:eastAsia="en-US"/>
        </w:rPr>
        <w:t>» утвердило</w:t>
      </w:r>
      <w:r w:rsidR="008A564C">
        <w:rPr>
          <w:rFonts w:ascii="Times New Roman" w:eastAsiaTheme="minorHAnsi" w:hAnsi="Times New Roman" w:cs="Times New Roman"/>
          <w:bCs/>
          <w:lang w:eastAsia="en-US"/>
        </w:rPr>
        <w:t>,</w:t>
      </w:r>
      <w:r>
        <w:rPr>
          <w:rFonts w:ascii="Times New Roman" w:eastAsiaTheme="minorHAnsi" w:hAnsi="Times New Roman" w:cs="Times New Roman"/>
          <w:bCs/>
          <w:lang w:eastAsia="en-US"/>
        </w:rPr>
        <w:t xml:space="preserve"> в том числе</w:t>
      </w:r>
      <w:r w:rsidR="008A564C">
        <w:rPr>
          <w:rFonts w:ascii="Times New Roman" w:eastAsiaTheme="minorHAnsi" w:hAnsi="Times New Roman" w:cs="Times New Roman"/>
          <w:bCs/>
          <w:lang w:eastAsia="en-US"/>
        </w:rPr>
        <w:t>,</w:t>
      </w:r>
      <w:r>
        <w:rPr>
          <w:rFonts w:ascii="Times New Roman" w:eastAsiaTheme="minorHAnsi" w:hAnsi="Times New Roman" w:cs="Times New Roman"/>
          <w:bCs/>
          <w:lang w:eastAsia="en-US"/>
        </w:rPr>
        <w:t xml:space="preserve"> Приложение № 18 об особенностях оценки соответствия выпускаемой в обращение на территории  Российской Федерации продукции требованиям Технических регламентов.</w:t>
      </w:r>
    </w:p>
    <w:p w:rsidR="008A564C" w:rsidRDefault="008A564C" w:rsidP="0074351E">
      <w:pPr>
        <w:autoSpaceDE w:val="0"/>
        <w:autoSpaceDN w:val="0"/>
        <w:adjustRightInd w:val="0"/>
        <w:ind w:firstLine="708"/>
        <w:rPr>
          <w:rFonts w:ascii="Times New Roman" w:eastAsiaTheme="minorHAnsi" w:hAnsi="Times New Roman" w:cs="Times New Roman"/>
          <w:bCs/>
          <w:lang w:eastAsia="en-US"/>
        </w:rPr>
      </w:pPr>
      <w:proofErr w:type="gramStart"/>
      <w:r>
        <w:rPr>
          <w:rFonts w:ascii="Times New Roman" w:eastAsiaTheme="minorHAnsi" w:hAnsi="Times New Roman" w:cs="Times New Roman"/>
          <w:bCs/>
          <w:lang w:eastAsia="en-US"/>
        </w:rPr>
        <w:t>До</w:t>
      </w:r>
      <w:r w:rsidRPr="008A564C">
        <w:rPr>
          <w:rFonts w:ascii="Times New Roman" w:eastAsiaTheme="minorHAnsi" w:hAnsi="Times New Roman" w:cs="Times New Roman"/>
          <w:bCs/>
          <w:lang w:eastAsia="en-US"/>
        </w:rPr>
        <w:t xml:space="preserve"> 1 сентября 2024 г. </w:t>
      </w:r>
      <w:r>
        <w:rPr>
          <w:rFonts w:ascii="Times New Roman" w:eastAsiaTheme="minorHAnsi" w:hAnsi="Times New Roman" w:cs="Times New Roman"/>
          <w:bCs/>
          <w:lang w:eastAsia="en-US"/>
        </w:rPr>
        <w:t xml:space="preserve">продлен срок возможности </w:t>
      </w:r>
      <w:r w:rsidRPr="008A564C">
        <w:rPr>
          <w:rFonts w:ascii="Times New Roman" w:eastAsiaTheme="minorHAnsi" w:hAnsi="Times New Roman" w:cs="Times New Roman"/>
          <w:bCs/>
          <w:lang w:eastAsia="en-US"/>
        </w:rPr>
        <w:t>ввоз</w:t>
      </w:r>
      <w:r>
        <w:rPr>
          <w:rFonts w:ascii="Times New Roman" w:eastAsiaTheme="minorHAnsi" w:hAnsi="Times New Roman" w:cs="Times New Roman"/>
          <w:bCs/>
          <w:lang w:eastAsia="en-US"/>
        </w:rPr>
        <w:t>а</w:t>
      </w:r>
      <w:r w:rsidRPr="008A564C">
        <w:rPr>
          <w:rFonts w:ascii="Times New Roman" w:eastAsiaTheme="minorHAnsi" w:hAnsi="Times New Roman" w:cs="Times New Roman"/>
          <w:bCs/>
          <w:lang w:eastAsia="en-US"/>
        </w:rPr>
        <w:t xml:space="preserve"> на территорию Российской Федерации продукции, предназначенной для обращения исключительно на территории Российской Федерации, без маркировки, предусмотренной обязательными требованиями, в том числе в части маркировки единым знаком обращения продукции на рынке Евразийского экономического союза, знаком обращения на рынке, преду</w:t>
      </w:r>
      <w:r>
        <w:rPr>
          <w:rFonts w:ascii="Times New Roman" w:eastAsiaTheme="minorHAnsi" w:hAnsi="Times New Roman" w:cs="Times New Roman"/>
          <w:bCs/>
          <w:lang w:eastAsia="en-US"/>
        </w:rPr>
        <w:t>смотренным Федеральным законом «</w:t>
      </w:r>
      <w:r w:rsidRPr="008A564C">
        <w:rPr>
          <w:rFonts w:ascii="Times New Roman" w:eastAsiaTheme="minorHAnsi" w:hAnsi="Times New Roman" w:cs="Times New Roman"/>
          <w:bCs/>
          <w:lang w:eastAsia="en-US"/>
        </w:rPr>
        <w:t>О техническом регулировании</w:t>
      </w:r>
      <w:r>
        <w:rPr>
          <w:rFonts w:ascii="Times New Roman" w:eastAsiaTheme="minorHAnsi" w:hAnsi="Times New Roman" w:cs="Times New Roman"/>
          <w:bCs/>
          <w:lang w:eastAsia="en-US"/>
        </w:rPr>
        <w:t>»</w:t>
      </w:r>
      <w:r w:rsidRPr="008A564C">
        <w:rPr>
          <w:rFonts w:ascii="Times New Roman" w:eastAsiaTheme="minorHAnsi" w:hAnsi="Times New Roman" w:cs="Times New Roman"/>
          <w:bCs/>
          <w:lang w:eastAsia="en-US"/>
        </w:rPr>
        <w:t>.</w:t>
      </w:r>
      <w:proofErr w:type="gramEnd"/>
    </w:p>
    <w:p w:rsidR="008A564C" w:rsidRDefault="008A564C" w:rsidP="0074351E">
      <w:pPr>
        <w:autoSpaceDE w:val="0"/>
        <w:autoSpaceDN w:val="0"/>
        <w:adjustRightInd w:val="0"/>
        <w:ind w:firstLine="708"/>
        <w:rPr>
          <w:rFonts w:ascii="Times New Roman" w:eastAsiaTheme="minorHAnsi" w:hAnsi="Times New Roman" w:cs="Times New Roman"/>
          <w:bCs/>
          <w:lang w:eastAsia="en-US"/>
        </w:rPr>
      </w:pPr>
      <w:r>
        <w:rPr>
          <w:rFonts w:ascii="Times New Roman" w:eastAsiaTheme="minorHAnsi" w:hAnsi="Times New Roman" w:cs="Times New Roman"/>
          <w:bCs/>
          <w:lang w:eastAsia="en-US"/>
        </w:rPr>
        <w:t>Д</w:t>
      </w:r>
      <w:r w:rsidRPr="008A564C">
        <w:rPr>
          <w:rFonts w:ascii="Times New Roman" w:eastAsiaTheme="minorHAnsi" w:hAnsi="Times New Roman" w:cs="Times New Roman"/>
          <w:bCs/>
          <w:lang w:eastAsia="en-US"/>
        </w:rPr>
        <w:t xml:space="preserve">о 1 сентября 2024 г. </w:t>
      </w:r>
      <w:r>
        <w:rPr>
          <w:rFonts w:ascii="Times New Roman" w:eastAsiaTheme="minorHAnsi" w:hAnsi="Times New Roman" w:cs="Times New Roman"/>
          <w:bCs/>
          <w:lang w:eastAsia="en-US"/>
        </w:rPr>
        <w:t xml:space="preserve">продлен срок возможности </w:t>
      </w:r>
      <w:r w:rsidRPr="008A564C">
        <w:rPr>
          <w:rFonts w:ascii="Times New Roman" w:eastAsiaTheme="minorHAnsi" w:hAnsi="Times New Roman" w:cs="Times New Roman"/>
          <w:bCs/>
          <w:lang w:eastAsia="en-US"/>
        </w:rPr>
        <w:t>проведени</w:t>
      </w:r>
      <w:r>
        <w:rPr>
          <w:rFonts w:ascii="Times New Roman" w:eastAsiaTheme="minorHAnsi" w:hAnsi="Times New Roman" w:cs="Times New Roman"/>
          <w:bCs/>
          <w:lang w:eastAsia="en-US"/>
        </w:rPr>
        <w:t>я</w:t>
      </w:r>
      <w:r w:rsidRPr="008A564C">
        <w:rPr>
          <w:rFonts w:ascii="Times New Roman" w:eastAsiaTheme="minorHAnsi" w:hAnsi="Times New Roman" w:cs="Times New Roman"/>
          <w:bCs/>
          <w:lang w:eastAsia="en-US"/>
        </w:rPr>
        <w:t xml:space="preserve"> оценки соответствия обязательным требованиям в форме декларирования соответствия на основании собственных доказательств заявителя с учетом </w:t>
      </w:r>
      <w:r>
        <w:rPr>
          <w:rFonts w:ascii="Times New Roman" w:eastAsiaTheme="minorHAnsi" w:hAnsi="Times New Roman" w:cs="Times New Roman"/>
          <w:bCs/>
          <w:lang w:eastAsia="en-US"/>
        </w:rPr>
        <w:t>особенностей, предусмотренных пунктом 6 Приложения № 18 к Постановлению № 353.</w:t>
      </w:r>
    </w:p>
    <w:p w:rsidR="004750B2" w:rsidRDefault="004750B2" w:rsidP="0074351E">
      <w:pPr>
        <w:autoSpaceDE w:val="0"/>
        <w:autoSpaceDN w:val="0"/>
        <w:adjustRightInd w:val="0"/>
        <w:ind w:firstLine="708"/>
        <w:rPr>
          <w:rFonts w:ascii="Times New Roman" w:eastAsiaTheme="minorHAnsi" w:hAnsi="Times New Roman" w:cs="Times New Roman"/>
          <w:bCs/>
          <w:lang w:eastAsia="en-US"/>
        </w:rPr>
      </w:pPr>
    </w:p>
    <w:p w:rsidR="00C879AE" w:rsidRDefault="00C879AE" w:rsidP="00C879AE">
      <w:pPr>
        <w:autoSpaceDE w:val="0"/>
        <w:autoSpaceDN w:val="0"/>
        <w:adjustRightInd w:val="0"/>
        <w:ind w:firstLine="708"/>
        <w:rPr>
          <w:rFonts w:ascii="Times New Roman" w:eastAsiaTheme="minorHAnsi" w:hAnsi="Times New Roman" w:cs="Times New Roman"/>
          <w:b/>
          <w:bCs/>
          <w:lang w:eastAsia="en-US"/>
        </w:rPr>
      </w:pPr>
      <w:r>
        <w:rPr>
          <w:rFonts w:ascii="Times New Roman" w:eastAsiaTheme="minorHAnsi" w:hAnsi="Times New Roman" w:cs="Times New Roman"/>
          <w:b/>
          <w:bCs/>
          <w:lang w:eastAsia="en-US"/>
        </w:rPr>
        <w:t xml:space="preserve">10. </w:t>
      </w:r>
      <w:r w:rsidRPr="00C879AE">
        <w:rPr>
          <w:rFonts w:ascii="Times New Roman" w:eastAsiaTheme="minorHAnsi" w:hAnsi="Times New Roman" w:cs="Times New Roman"/>
          <w:b/>
          <w:bCs/>
          <w:lang w:eastAsia="en-US"/>
        </w:rPr>
        <w:t xml:space="preserve">Приказ Минфина России от 21.06.2023 </w:t>
      </w:r>
      <w:r>
        <w:rPr>
          <w:rFonts w:ascii="Times New Roman" w:eastAsiaTheme="minorHAnsi" w:hAnsi="Times New Roman" w:cs="Times New Roman"/>
          <w:b/>
          <w:bCs/>
          <w:lang w:eastAsia="en-US"/>
        </w:rPr>
        <w:t>№</w:t>
      </w:r>
      <w:r w:rsidRPr="00C879AE">
        <w:rPr>
          <w:rFonts w:ascii="Times New Roman" w:eastAsiaTheme="minorHAnsi" w:hAnsi="Times New Roman" w:cs="Times New Roman"/>
          <w:b/>
          <w:bCs/>
          <w:lang w:eastAsia="en-US"/>
        </w:rPr>
        <w:t xml:space="preserve"> 96н</w:t>
      </w:r>
      <w:r>
        <w:rPr>
          <w:rFonts w:ascii="Times New Roman" w:eastAsiaTheme="minorHAnsi" w:hAnsi="Times New Roman" w:cs="Times New Roman"/>
          <w:b/>
          <w:bCs/>
          <w:lang w:eastAsia="en-US"/>
        </w:rPr>
        <w:t xml:space="preserve"> «</w:t>
      </w:r>
      <w:r w:rsidRPr="00C879AE">
        <w:rPr>
          <w:rFonts w:ascii="Times New Roman" w:eastAsiaTheme="minorHAnsi" w:hAnsi="Times New Roman" w:cs="Times New Roman"/>
          <w:b/>
          <w:bCs/>
          <w:lang w:eastAsia="en-US"/>
        </w:rPr>
        <w:t>О внесении изменений в Порядок формирования идентификатора государственного контракта, договора (соглашения) при казначейском сопровождении средств, утвержденный приказом Министерства финансов Российской Федерации от 2 декабря 2021 г.</w:t>
      </w:r>
      <w:r>
        <w:rPr>
          <w:rFonts w:ascii="Times New Roman" w:eastAsiaTheme="minorHAnsi" w:hAnsi="Times New Roman" w:cs="Times New Roman"/>
          <w:b/>
          <w:bCs/>
          <w:lang w:eastAsia="en-US"/>
        </w:rPr>
        <w:t xml:space="preserve">                                </w:t>
      </w:r>
      <w:r w:rsidRPr="00C879AE">
        <w:rPr>
          <w:rFonts w:ascii="Times New Roman" w:eastAsiaTheme="minorHAnsi" w:hAnsi="Times New Roman" w:cs="Times New Roman"/>
          <w:b/>
          <w:bCs/>
          <w:lang w:eastAsia="en-US"/>
        </w:rPr>
        <w:t xml:space="preserve"> </w:t>
      </w:r>
      <w:r>
        <w:rPr>
          <w:rFonts w:ascii="Times New Roman" w:eastAsiaTheme="minorHAnsi" w:hAnsi="Times New Roman" w:cs="Times New Roman"/>
          <w:b/>
          <w:bCs/>
          <w:lang w:eastAsia="en-US"/>
        </w:rPr>
        <w:t>№</w:t>
      </w:r>
      <w:r w:rsidRPr="00C879AE">
        <w:rPr>
          <w:rFonts w:ascii="Times New Roman" w:eastAsiaTheme="minorHAnsi" w:hAnsi="Times New Roman" w:cs="Times New Roman"/>
          <w:b/>
          <w:bCs/>
          <w:lang w:eastAsia="en-US"/>
        </w:rPr>
        <w:t xml:space="preserve"> 205н</w:t>
      </w:r>
      <w:r>
        <w:rPr>
          <w:rFonts w:ascii="Times New Roman" w:eastAsiaTheme="minorHAnsi" w:hAnsi="Times New Roman" w:cs="Times New Roman"/>
          <w:b/>
          <w:bCs/>
          <w:lang w:eastAsia="en-US"/>
        </w:rPr>
        <w:t>»</w:t>
      </w:r>
    </w:p>
    <w:p w:rsidR="00C879AE" w:rsidRDefault="00E24DEB" w:rsidP="00C879AE">
      <w:pPr>
        <w:autoSpaceDE w:val="0"/>
        <w:autoSpaceDN w:val="0"/>
        <w:adjustRightInd w:val="0"/>
        <w:ind w:firstLine="708"/>
        <w:rPr>
          <w:rFonts w:ascii="Times New Roman" w:eastAsiaTheme="minorHAnsi" w:hAnsi="Times New Roman" w:cs="Times New Roman"/>
          <w:bCs/>
          <w:lang w:eastAsia="en-US"/>
        </w:rPr>
      </w:pPr>
      <w:r>
        <w:rPr>
          <w:rFonts w:ascii="Times New Roman" w:eastAsiaTheme="minorHAnsi" w:hAnsi="Times New Roman" w:cs="Times New Roman"/>
          <w:bCs/>
          <w:lang w:eastAsia="en-US"/>
        </w:rPr>
        <w:t xml:space="preserve">Приказ вносит изменения в Порядок формирования идентификатора </w:t>
      </w:r>
      <w:r w:rsidRPr="00E24DEB">
        <w:rPr>
          <w:rFonts w:ascii="Times New Roman" w:eastAsiaTheme="minorHAnsi" w:hAnsi="Times New Roman" w:cs="Times New Roman"/>
          <w:bCs/>
          <w:lang w:eastAsia="en-US"/>
        </w:rPr>
        <w:t>государственного контракта, договора (соглашения) при казначейском сопровождении средств</w:t>
      </w:r>
      <w:r>
        <w:rPr>
          <w:rFonts w:ascii="Times New Roman" w:eastAsiaTheme="minorHAnsi" w:hAnsi="Times New Roman" w:cs="Times New Roman"/>
          <w:bCs/>
          <w:lang w:eastAsia="en-US"/>
        </w:rPr>
        <w:t xml:space="preserve">, </w:t>
      </w:r>
      <w:r w:rsidR="004750B2">
        <w:rPr>
          <w:rFonts w:ascii="Times New Roman" w:eastAsiaTheme="minorHAnsi" w:hAnsi="Times New Roman" w:cs="Times New Roman"/>
          <w:bCs/>
          <w:lang w:eastAsia="en-US"/>
        </w:rPr>
        <w:t xml:space="preserve">кроме того </w:t>
      </w:r>
      <w:r>
        <w:rPr>
          <w:rFonts w:ascii="Times New Roman" w:eastAsiaTheme="minorHAnsi" w:hAnsi="Times New Roman" w:cs="Times New Roman"/>
          <w:bCs/>
          <w:lang w:eastAsia="en-US"/>
        </w:rPr>
        <w:t xml:space="preserve">расширен круг лиц, на которые распространяются положения Приказа Минфина РФ № 205н. </w:t>
      </w:r>
      <w:r w:rsidRPr="00E24DEB">
        <w:rPr>
          <w:rFonts w:ascii="Times New Roman" w:eastAsiaTheme="minorHAnsi" w:hAnsi="Times New Roman" w:cs="Times New Roman"/>
          <w:bCs/>
          <w:lang w:eastAsia="en-US"/>
        </w:rPr>
        <w:t xml:space="preserve"> </w:t>
      </w:r>
      <w:r w:rsidR="00C879AE" w:rsidRPr="00C879AE">
        <w:rPr>
          <w:rFonts w:ascii="Times New Roman" w:eastAsiaTheme="minorHAnsi" w:hAnsi="Times New Roman" w:cs="Times New Roman"/>
          <w:bCs/>
          <w:lang w:eastAsia="en-US"/>
        </w:rPr>
        <w:t>Начало действия документа - 01.08.2023.</w:t>
      </w:r>
    </w:p>
    <w:p w:rsidR="004750B2" w:rsidRPr="00C879AE" w:rsidRDefault="004750B2" w:rsidP="00C879AE">
      <w:pPr>
        <w:autoSpaceDE w:val="0"/>
        <w:autoSpaceDN w:val="0"/>
        <w:adjustRightInd w:val="0"/>
        <w:ind w:firstLine="708"/>
        <w:rPr>
          <w:rFonts w:ascii="Times New Roman" w:eastAsiaTheme="minorHAnsi" w:hAnsi="Times New Roman" w:cs="Times New Roman"/>
          <w:bCs/>
          <w:lang w:eastAsia="en-US"/>
        </w:rPr>
      </w:pPr>
    </w:p>
    <w:p w:rsidR="004750B2" w:rsidRDefault="004750B2" w:rsidP="004750B2">
      <w:pPr>
        <w:autoSpaceDE w:val="0"/>
        <w:autoSpaceDN w:val="0"/>
        <w:adjustRightInd w:val="0"/>
        <w:ind w:firstLine="708"/>
        <w:rPr>
          <w:rFonts w:ascii="Times New Roman" w:eastAsiaTheme="minorHAnsi" w:hAnsi="Times New Roman" w:cs="Times New Roman"/>
          <w:b/>
          <w:bCs/>
          <w:lang w:eastAsia="en-US"/>
        </w:rPr>
      </w:pPr>
      <w:r>
        <w:rPr>
          <w:rFonts w:ascii="Times New Roman" w:eastAsiaTheme="minorHAnsi" w:hAnsi="Times New Roman" w:cs="Times New Roman"/>
          <w:b/>
          <w:bCs/>
          <w:lang w:eastAsia="en-US"/>
        </w:rPr>
        <w:t xml:space="preserve">11. </w:t>
      </w:r>
      <w:r w:rsidRPr="004750B2">
        <w:rPr>
          <w:rFonts w:ascii="Times New Roman" w:eastAsiaTheme="minorHAnsi" w:hAnsi="Times New Roman" w:cs="Times New Roman"/>
          <w:b/>
          <w:bCs/>
          <w:lang w:eastAsia="en-US"/>
        </w:rPr>
        <w:t xml:space="preserve">Постановление Правительства РФ от 30.06.2023 </w:t>
      </w:r>
      <w:r>
        <w:rPr>
          <w:rFonts w:ascii="Times New Roman" w:eastAsiaTheme="minorHAnsi" w:hAnsi="Times New Roman" w:cs="Times New Roman"/>
          <w:b/>
          <w:bCs/>
          <w:lang w:eastAsia="en-US"/>
        </w:rPr>
        <w:t>№</w:t>
      </w:r>
      <w:r w:rsidRPr="004750B2">
        <w:rPr>
          <w:rFonts w:ascii="Times New Roman" w:eastAsiaTheme="minorHAnsi" w:hAnsi="Times New Roman" w:cs="Times New Roman"/>
          <w:b/>
          <w:bCs/>
          <w:lang w:eastAsia="en-US"/>
        </w:rPr>
        <w:t xml:space="preserve"> 1091</w:t>
      </w:r>
      <w:r>
        <w:rPr>
          <w:rFonts w:ascii="Times New Roman" w:eastAsiaTheme="minorHAnsi" w:hAnsi="Times New Roman" w:cs="Times New Roman"/>
          <w:b/>
          <w:bCs/>
          <w:lang w:eastAsia="en-US"/>
        </w:rPr>
        <w:t xml:space="preserve"> «</w:t>
      </w:r>
      <w:r w:rsidRPr="004750B2">
        <w:rPr>
          <w:rFonts w:ascii="Times New Roman" w:eastAsiaTheme="minorHAnsi" w:hAnsi="Times New Roman" w:cs="Times New Roman"/>
          <w:b/>
          <w:bCs/>
          <w:lang w:eastAsia="en-US"/>
        </w:rPr>
        <w:t>О внесении изменений в некоторые акты Правительства Российской Федерации</w:t>
      </w:r>
      <w:r>
        <w:rPr>
          <w:rFonts w:ascii="Times New Roman" w:eastAsiaTheme="minorHAnsi" w:hAnsi="Times New Roman" w:cs="Times New Roman"/>
          <w:b/>
          <w:bCs/>
          <w:lang w:eastAsia="en-US"/>
        </w:rPr>
        <w:t>»</w:t>
      </w:r>
    </w:p>
    <w:p w:rsidR="004750B2" w:rsidRDefault="004750B2" w:rsidP="004750B2">
      <w:pPr>
        <w:autoSpaceDE w:val="0"/>
        <w:autoSpaceDN w:val="0"/>
        <w:adjustRightInd w:val="0"/>
        <w:ind w:firstLine="708"/>
        <w:rPr>
          <w:rFonts w:ascii="Times New Roman" w:eastAsiaTheme="minorHAnsi" w:hAnsi="Times New Roman" w:cs="Times New Roman"/>
          <w:bCs/>
          <w:lang w:eastAsia="en-US"/>
        </w:rPr>
      </w:pPr>
      <w:r>
        <w:rPr>
          <w:rFonts w:ascii="Times New Roman" w:eastAsiaTheme="minorHAnsi" w:hAnsi="Times New Roman" w:cs="Times New Roman"/>
          <w:bCs/>
          <w:lang w:eastAsia="en-US"/>
        </w:rPr>
        <w:t xml:space="preserve">Документ вносит изменения в </w:t>
      </w:r>
      <w:r w:rsidRPr="004750B2">
        <w:rPr>
          <w:rFonts w:ascii="Times New Roman" w:eastAsiaTheme="minorHAnsi" w:hAnsi="Times New Roman" w:cs="Times New Roman"/>
          <w:bCs/>
          <w:lang w:eastAsia="en-US"/>
        </w:rPr>
        <w:t xml:space="preserve">постановление Правительства Российской Федерации от 9 декабря 2017 </w:t>
      </w:r>
      <w:r>
        <w:rPr>
          <w:rFonts w:ascii="Times New Roman" w:eastAsiaTheme="minorHAnsi" w:hAnsi="Times New Roman" w:cs="Times New Roman"/>
          <w:bCs/>
          <w:lang w:eastAsia="en-US"/>
        </w:rPr>
        <w:t>№</w:t>
      </w:r>
      <w:r w:rsidRPr="004750B2">
        <w:rPr>
          <w:rFonts w:ascii="Times New Roman" w:eastAsiaTheme="minorHAnsi" w:hAnsi="Times New Roman" w:cs="Times New Roman"/>
          <w:bCs/>
          <w:lang w:eastAsia="en-US"/>
        </w:rPr>
        <w:t xml:space="preserve"> 1496 </w:t>
      </w:r>
      <w:r>
        <w:rPr>
          <w:rFonts w:ascii="Times New Roman" w:eastAsiaTheme="minorHAnsi" w:hAnsi="Times New Roman" w:cs="Times New Roman"/>
          <w:bCs/>
          <w:lang w:eastAsia="en-US"/>
        </w:rPr>
        <w:t>«</w:t>
      </w:r>
      <w:r w:rsidRPr="004750B2">
        <w:rPr>
          <w:rFonts w:ascii="Times New Roman" w:eastAsiaTheme="minorHAnsi" w:hAnsi="Times New Roman" w:cs="Times New Roman"/>
          <w:bCs/>
          <w:lang w:eastAsia="en-US"/>
        </w:rPr>
        <w:t xml:space="preserve">О мерах по обеспечению </w:t>
      </w:r>
      <w:r>
        <w:rPr>
          <w:rFonts w:ascii="Times New Roman" w:eastAsiaTheme="minorHAnsi" w:hAnsi="Times New Roman" w:cs="Times New Roman"/>
          <w:bCs/>
          <w:lang w:eastAsia="en-US"/>
        </w:rPr>
        <w:t xml:space="preserve">исполнения федерального бюджета», </w:t>
      </w:r>
      <w:r w:rsidRPr="004750B2">
        <w:rPr>
          <w:rFonts w:ascii="Times New Roman" w:eastAsiaTheme="minorHAnsi" w:hAnsi="Times New Roman" w:cs="Times New Roman"/>
          <w:bCs/>
          <w:lang w:eastAsia="en-US"/>
        </w:rPr>
        <w:t>постановлени</w:t>
      </w:r>
      <w:r>
        <w:rPr>
          <w:rFonts w:ascii="Times New Roman" w:eastAsiaTheme="minorHAnsi" w:hAnsi="Times New Roman" w:cs="Times New Roman"/>
          <w:bCs/>
          <w:lang w:eastAsia="en-US"/>
        </w:rPr>
        <w:t>е</w:t>
      </w:r>
      <w:r w:rsidRPr="004750B2">
        <w:rPr>
          <w:rFonts w:ascii="Times New Roman" w:eastAsiaTheme="minorHAnsi" w:hAnsi="Times New Roman" w:cs="Times New Roman"/>
          <w:bCs/>
          <w:lang w:eastAsia="en-US"/>
        </w:rPr>
        <w:t xml:space="preserve"> Правительства Российской Федерации от 30 декабря 2022 </w:t>
      </w:r>
      <w:r>
        <w:rPr>
          <w:rFonts w:ascii="Times New Roman" w:eastAsiaTheme="minorHAnsi" w:hAnsi="Times New Roman" w:cs="Times New Roman"/>
          <w:bCs/>
          <w:lang w:eastAsia="en-US"/>
        </w:rPr>
        <w:t>№ 2549 «</w:t>
      </w:r>
      <w:r w:rsidRPr="004750B2">
        <w:rPr>
          <w:rFonts w:ascii="Times New Roman" w:eastAsiaTheme="minorHAnsi" w:hAnsi="Times New Roman" w:cs="Times New Roman"/>
          <w:bCs/>
          <w:lang w:eastAsia="en-US"/>
        </w:rPr>
        <w:t xml:space="preserve">Об особенностях реализации Федерального закона </w:t>
      </w:r>
      <w:r>
        <w:rPr>
          <w:rFonts w:ascii="Times New Roman" w:eastAsiaTheme="minorHAnsi" w:hAnsi="Times New Roman" w:cs="Times New Roman"/>
          <w:bCs/>
          <w:lang w:eastAsia="en-US"/>
        </w:rPr>
        <w:t>«</w:t>
      </w:r>
      <w:r w:rsidRPr="004750B2">
        <w:rPr>
          <w:rFonts w:ascii="Times New Roman" w:eastAsiaTheme="minorHAnsi" w:hAnsi="Times New Roman" w:cs="Times New Roman"/>
          <w:bCs/>
          <w:lang w:eastAsia="en-US"/>
        </w:rPr>
        <w:t>О федеральном бюджете на 2023 год и на пл</w:t>
      </w:r>
      <w:r>
        <w:rPr>
          <w:rFonts w:ascii="Times New Roman" w:eastAsiaTheme="minorHAnsi" w:hAnsi="Times New Roman" w:cs="Times New Roman"/>
          <w:bCs/>
          <w:lang w:eastAsia="en-US"/>
        </w:rPr>
        <w:t>ановый период 2024 и 2025 годов».</w:t>
      </w:r>
      <w:r w:rsidR="00F043F7" w:rsidRPr="00F043F7">
        <w:t xml:space="preserve"> </w:t>
      </w:r>
      <w:r w:rsidR="00F043F7" w:rsidRPr="00F043F7">
        <w:rPr>
          <w:rFonts w:ascii="Times New Roman" w:eastAsiaTheme="minorHAnsi" w:hAnsi="Times New Roman" w:cs="Times New Roman"/>
          <w:bCs/>
          <w:lang w:eastAsia="en-US"/>
        </w:rPr>
        <w:t>Начало действия редакции - 26.07.2023.</w:t>
      </w:r>
    </w:p>
    <w:p w:rsidR="004750B2" w:rsidRPr="004750B2" w:rsidRDefault="004750B2" w:rsidP="004750B2">
      <w:pPr>
        <w:autoSpaceDE w:val="0"/>
        <w:autoSpaceDN w:val="0"/>
        <w:adjustRightInd w:val="0"/>
        <w:ind w:firstLine="708"/>
        <w:rPr>
          <w:rFonts w:ascii="Times New Roman" w:eastAsiaTheme="minorHAnsi" w:hAnsi="Times New Roman" w:cs="Times New Roman"/>
          <w:bCs/>
          <w:lang w:eastAsia="en-US"/>
        </w:rPr>
      </w:pPr>
    </w:p>
    <w:p w:rsidR="004750B2" w:rsidRDefault="00C35048" w:rsidP="004750B2">
      <w:pPr>
        <w:autoSpaceDE w:val="0"/>
        <w:autoSpaceDN w:val="0"/>
        <w:adjustRightInd w:val="0"/>
        <w:ind w:firstLine="708"/>
        <w:rPr>
          <w:rFonts w:ascii="Times New Roman" w:eastAsiaTheme="minorHAnsi" w:hAnsi="Times New Roman" w:cs="Times New Roman"/>
          <w:b/>
          <w:bCs/>
          <w:lang w:eastAsia="en-US"/>
        </w:rPr>
      </w:pPr>
      <w:r>
        <w:rPr>
          <w:rFonts w:ascii="Times New Roman" w:eastAsiaTheme="minorHAnsi" w:hAnsi="Times New Roman" w:cs="Times New Roman"/>
          <w:b/>
          <w:bCs/>
          <w:lang w:eastAsia="en-US"/>
        </w:rPr>
        <w:t>12. Распоряжение Правительства РФ от 24 июля 2023 № 1970-р.</w:t>
      </w:r>
    </w:p>
    <w:p w:rsidR="00C35048" w:rsidRDefault="00C35048" w:rsidP="004750B2">
      <w:pPr>
        <w:autoSpaceDE w:val="0"/>
        <w:autoSpaceDN w:val="0"/>
        <w:adjustRightInd w:val="0"/>
        <w:ind w:firstLine="708"/>
        <w:rPr>
          <w:rFonts w:ascii="Times New Roman" w:eastAsiaTheme="minorHAnsi" w:hAnsi="Times New Roman" w:cs="Times New Roman"/>
          <w:bCs/>
          <w:lang w:eastAsia="en-US"/>
        </w:rPr>
      </w:pPr>
      <w:r>
        <w:rPr>
          <w:rFonts w:ascii="Times New Roman" w:eastAsiaTheme="minorHAnsi" w:hAnsi="Times New Roman" w:cs="Times New Roman"/>
          <w:bCs/>
          <w:lang w:eastAsia="en-US"/>
        </w:rPr>
        <w:t xml:space="preserve">В соответствии с пунктом 2 части 1 статьи 93 Закона № 44-ФЗ ПАО «Ростелеком» определено единственным исполнителем </w:t>
      </w:r>
      <w:r w:rsidR="00A51EE4">
        <w:rPr>
          <w:rFonts w:ascii="Times New Roman" w:eastAsiaTheme="minorHAnsi" w:hAnsi="Times New Roman" w:cs="Times New Roman"/>
          <w:bCs/>
          <w:lang w:eastAsia="en-US"/>
        </w:rPr>
        <w:t xml:space="preserve">осуществляемых </w:t>
      </w:r>
      <w:proofErr w:type="spellStart"/>
      <w:r w:rsidR="00A51EE4">
        <w:rPr>
          <w:rFonts w:ascii="Times New Roman" w:eastAsiaTheme="minorHAnsi" w:hAnsi="Times New Roman" w:cs="Times New Roman"/>
          <w:bCs/>
          <w:lang w:eastAsia="en-US"/>
        </w:rPr>
        <w:t>Минцифры</w:t>
      </w:r>
      <w:proofErr w:type="spellEnd"/>
      <w:r w:rsidR="00A51EE4">
        <w:rPr>
          <w:rFonts w:ascii="Times New Roman" w:eastAsiaTheme="minorHAnsi" w:hAnsi="Times New Roman" w:cs="Times New Roman"/>
          <w:bCs/>
          <w:lang w:eastAsia="en-US"/>
        </w:rPr>
        <w:t xml:space="preserve"> России в 2023-2024 годах закупок услуг связи для обеспечения межведомственного информационно-</w:t>
      </w:r>
      <w:r w:rsidR="00A51EE4">
        <w:rPr>
          <w:rFonts w:ascii="Times New Roman" w:eastAsiaTheme="minorHAnsi" w:hAnsi="Times New Roman" w:cs="Times New Roman"/>
          <w:bCs/>
          <w:lang w:eastAsia="en-US"/>
        </w:rPr>
        <w:lastRenderedPageBreak/>
        <w:t>телекоммуникационного взаимодействия в рамках государственной системы миграционного и регистрационного учета, в также изготовления, оформления и контроля обращения документов, удостоверяющих личность. Предельный срок, на который заключаются государственные контракты – 31 декабря 2024 года.</w:t>
      </w:r>
    </w:p>
    <w:p w:rsidR="00A51EE4" w:rsidRPr="00C35048" w:rsidRDefault="00A51EE4" w:rsidP="004750B2">
      <w:pPr>
        <w:autoSpaceDE w:val="0"/>
        <w:autoSpaceDN w:val="0"/>
        <w:adjustRightInd w:val="0"/>
        <w:ind w:firstLine="708"/>
        <w:rPr>
          <w:rFonts w:ascii="Times New Roman" w:eastAsiaTheme="minorHAnsi" w:hAnsi="Times New Roman" w:cs="Times New Roman"/>
          <w:bCs/>
          <w:lang w:eastAsia="en-US"/>
        </w:rPr>
      </w:pPr>
    </w:p>
    <w:p w:rsidR="00EB0878" w:rsidRDefault="00A51EE4" w:rsidP="004750B2">
      <w:pPr>
        <w:autoSpaceDE w:val="0"/>
        <w:autoSpaceDN w:val="0"/>
        <w:adjustRightInd w:val="0"/>
        <w:ind w:firstLine="708"/>
        <w:rPr>
          <w:rFonts w:ascii="Times New Roman" w:eastAsiaTheme="minorHAnsi" w:hAnsi="Times New Roman" w:cs="Times New Roman"/>
          <w:b/>
          <w:bCs/>
          <w:lang w:eastAsia="en-US"/>
        </w:rPr>
      </w:pPr>
      <w:r>
        <w:rPr>
          <w:rFonts w:ascii="Times New Roman" w:eastAsiaTheme="minorHAnsi" w:hAnsi="Times New Roman" w:cs="Times New Roman"/>
          <w:b/>
          <w:bCs/>
          <w:lang w:eastAsia="en-US"/>
        </w:rPr>
        <w:t xml:space="preserve">13. </w:t>
      </w:r>
      <w:r w:rsidR="00EB0878" w:rsidRPr="00BA371C">
        <w:rPr>
          <w:rFonts w:ascii="Times New Roman" w:eastAsiaTheme="minorHAnsi" w:hAnsi="Times New Roman" w:cs="Times New Roman"/>
          <w:b/>
          <w:bCs/>
          <w:lang w:eastAsia="en-US"/>
        </w:rPr>
        <w:t>Информационное сообщение Банка России от 21 июля 2023 года</w:t>
      </w:r>
      <w:r w:rsidR="00C879AE">
        <w:rPr>
          <w:rFonts w:ascii="Times New Roman" w:eastAsiaTheme="minorHAnsi" w:hAnsi="Times New Roman" w:cs="Times New Roman"/>
          <w:b/>
          <w:bCs/>
          <w:lang w:eastAsia="en-US"/>
        </w:rPr>
        <w:t>»</w:t>
      </w:r>
    </w:p>
    <w:p w:rsidR="00EB0878" w:rsidRPr="00EB0878" w:rsidRDefault="00EB0878" w:rsidP="00EB0878">
      <w:pPr>
        <w:pStyle w:val="aa"/>
        <w:autoSpaceDE w:val="0"/>
        <w:autoSpaceDN w:val="0"/>
        <w:adjustRightInd w:val="0"/>
        <w:ind w:left="0"/>
        <w:rPr>
          <w:rFonts w:ascii="Times New Roman" w:eastAsiaTheme="minorHAnsi" w:hAnsi="Times New Roman" w:cs="Times New Roman"/>
          <w:bCs/>
          <w:lang w:eastAsia="en-US"/>
        </w:rPr>
      </w:pPr>
      <w:r w:rsidRPr="00EB0878">
        <w:rPr>
          <w:rFonts w:ascii="Times New Roman" w:eastAsiaTheme="minorHAnsi" w:hAnsi="Times New Roman" w:cs="Times New Roman"/>
          <w:bCs/>
          <w:u w:val="single"/>
          <w:lang w:eastAsia="en-US"/>
        </w:rPr>
        <w:t>С 24 июля 2023 года</w:t>
      </w:r>
      <w:r>
        <w:rPr>
          <w:rFonts w:ascii="Times New Roman" w:eastAsiaTheme="minorHAnsi" w:hAnsi="Times New Roman" w:cs="Times New Roman"/>
          <w:b/>
          <w:bCs/>
          <w:lang w:eastAsia="en-US"/>
        </w:rPr>
        <w:t xml:space="preserve"> </w:t>
      </w:r>
      <w:r w:rsidRPr="00EB0878">
        <w:rPr>
          <w:rFonts w:ascii="Times New Roman" w:eastAsiaTheme="minorHAnsi" w:hAnsi="Times New Roman" w:cs="Times New Roman"/>
          <w:bCs/>
          <w:lang w:eastAsia="en-US"/>
        </w:rPr>
        <w:t xml:space="preserve">Совет директоров Банка России принял решение </w:t>
      </w:r>
      <w:r w:rsidRPr="009967C0">
        <w:rPr>
          <w:rFonts w:ascii="Times New Roman" w:eastAsiaTheme="minorHAnsi" w:hAnsi="Times New Roman" w:cs="Times New Roman"/>
          <w:b/>
          <w:bCs/>
          <w:lang w:eastAsia="en-US"/>
        </w:rPr>
        <w:t>повысить ключевую ставку</w:t>
      </w:r>
      <w:r w:rsidRPr="00EB0878">
        <w:rPr>
          <w:rFonts w:ascii="Times New Roman" w:eastAsiaTheme="minorHAnsi" w:hAnsi="Times New Roman" w:cs="Times New Roman"/>
          <w:bCs/>
          <w:lang w:eastAsia="en-US"/>
        </w:rPr>
        <w:t xml:space="preserve"> на 100 </w:t>
      </w:r>
      <w:proofErr w:type="spellStart"/>
      <w:r w:rsidRPr="00EB0878">
        <w:rPr>
          <w:rFonts w:ascii="Times New Roman" w:eastAsiaTheme="minorHAnsi" w:hAnsi="Times New Roman" w:cs="Times New Roman"/>
          <w:bCs/>
          <w:lang w:eastAsia="en-US"/>
        </w:rPr>
        <w:t>б.п</w:t>
      </w:r>
      <w:proofErr w:type="spellEnd"/>
      <w:r w:rsidRPr="00EB0878">
        <w:rPr>
          <w:rFonts w:ascii="Times New Roman" w:eastAsiaTheme="minorHAnsi" w:hAnsi="Times New Roman" w:cs="Times New Roman"/>
          <w:bCs/>
          <w:lang w:eastAsia="en-US"/>
        </w:rPr>
        <w:t xml:space="preserve">., </w:t>
      </w:r>
      <w:r w:rsidRPr="009967C0">
        <w:rPr>
          <w:rFonts w:ascii="Times New Roman" w:eastAsiaTheme="minorHAnsi" w:hAnsi="Times New Roman" w:cs="Times New Roman"/>
          <w:b/>
          <w:bCs/>
          <w:lang w:eastAsia="en-US"/>
        </w:rPr>
        <w:t>до 8,50% годовых</w:t>
      </w:r>
      <w:r w:rsidRPr="00EB0878">
        <w:rPr>
          <w:rFonts w:ascii="Times New Roman" w:eastAsiaTheme="minorHAnsi" w:hAnsi="Times New Roman" w:cs="Times New Roman"/>
          <w:bCs/>
          <w:lang w:eastAsia="en-US"/>
        </w:rPr>
        <w:t xml:space="preserve">. </w:t>
      </w:r>
    </w:p>
    <w:p w:rsidR="00EB0878" w:rsidRPr="00EB0878" w:rsidRDefault="00EB0878" w:rsidP="00EB0878">
      <w:pPr>
        <w:pStyle w:val="aa"/>
        <w:autoSpaceDE w:val="0"/>
        <w:autoSpaceDN w:val="0"/>
        <w:adjustRightInd w:val="0"/>
        <w:ind w:left="0"/>
        <w:rPr>
          <w:rFonts w:ascii="Times New Roman" w:eastAsiaTheme="minorHAnsi" w:hAnsi="Times New Roman" w:cs="Times New Roman"/>
          <w:bCs/>
          <w:lang w:eastAsia="en-US"/>
        </w:rPr>
      </w:pPr>
      <w:r w:rsidRPr="00EB0878">
        <w:rPr>
          <w:rFonts w:ascii="Times New Roman" w:eastAsiaTheme="minorHAnsi" w:hAnsi="Times New Roman" w:cs="Times New Roman"/>
          <w:bCs/>
          <w:lang w:eastAsia="en-US"/>
        </w:rPr>
        <w:t>Следующее заседание Совета директоров ЦБ РФ, на котором будет рассматриваться вопрос об уровне ключевой ставки, запланировано на 15 сентября 2023 года.</w:t>
      </w:r>
    </w:p>
    <w:p w:rsidR="00EB0878" w:rsidRPr="00EB0878" w:rsidRDefault="009967C0" w:rsidP="00EB0878">
      <w:pPr>
        <w:pStyle w:val="aa"/>
        <w:autoSpaceDE w:val="0"/>
        <w:autoSpaceDN w:val="0"/>
        <w:adjustRightInd w:val="0"/>
        <w:ind w:left="0"/>
        <w:rPr>
          <w:rFonts w:ascii="Times New Roman" w:eastAsiaTheme="minorHAnsi" w:hAnsi="Times New Roman" w:cs="Times New Roman"/>
          <w:bCs/>
          <w:lang w:eastAsia="en-US"/>
        </w:rPr>
      </w:pPr>
      <w:r w:rsidRPr="009967C0">
        <w:rPr>
          <w:rFonts w:ascii="Times New Roman" w:eastAsiaTheme="minorHAnsi" w:hAnsi="Times New Roman" w:cs="Times New Roman"/>
          <w:bCs/>
          <w:lang w:eastAsia="en-US"/>
        </w:rPr>
        <w:t xml:space="preserve">Размер ключевой ставки имеет значение, в частности, при </w:t>
      </w:r>
      <w:proofErr w:type="gramStart"/>
      <w:r w:rsidRPr="009967C0">
        <w:rPr>
          <w:rFonts w:ascii="Times New Roman" w:eastAsiaTheme="minorHAnsi" w:hAnsi="Times New Roman" w:cs="Times New Roman"/>
          <w:bCs/>
          <w:lang w:eastAsia="en-US"/>
        </w:rPr>
        <w:t>начислении</w:t>
      </w:r>
      <w:proofErr w:type="gramEnd"/>
      <w:r w:rsidRPr="009967C0">
        <w:rPr>
          <w:rFonts w:ascii="Times New Roman" w:eastAsiaTheme="minorHAnsi" w:hAnsi="Times New Roman" w:cs="Times New Roman"/>
          <w:bCs/>
          <w:lang w:eastAsia="en-US"/>
        </w:rPr>
        <w:t xml:space="preserve"> как заказчикам, так и поставщикам пеней за просрочку исполнения обязательств по контракту в соответствии с частями 5 и 7 ст</w:t>
      </w:r>
      <w:r w:rsidR="00C12CDB">
        <w:rPr>
          <w:rFonts w:ascii="Times New Roman" w:eastAsiaTheme="minorHAnsi" w:hAnsi="Times New Roman" w:cs="Times New Roman"/>
          <w:bCs/>
          <w:lang w:eastAsia="en-US"/>
        </w:rPr>
        <w:t>атьи</w:t>
      </w:r>
      <w:r w:rsidRPr="009967C0">
        <w:rPr>
          <w:rFonts w:ascii="Times New Roman" w:eastAsiaTheme="minorHAnsi" w:hAnsi="Times New Roman" w:cs="Times New Roman"/>
          <w:bCs/>
          <w:lang w:eastAsia="en-US"/>
        </w:rPr>
        <w:t xml:space="preserve"> 34 </w:t>
      </w:r>
      <w:r w:rsidR="00C12CDB">
        <w:rPr>
          <w:rFonts w:ascii="Times New Roman" w:eastAsiaTheme="minorHAnsi" w:hAnsi="Times New Roman" w:cs="Times New Roman"/>
          <w:bCs/>
          <w:lang w:eastAsia="en-US"/>
        </w:rPr>
        <w:t>Закона № 44-ФЗ</w:t>
      </w:r>
      <w:r w:rsidR="00EB0878" w:rsidRPr="00EB0878">
        <w:rPr>
          <w:rFonts w:ascii="Times New Roman" w:eastAsiaTheme="minorHAnsi" w:hAnsi="Times New Roman" w:cs="Times New Roman"/>
          <w:bCs/>
          <w:lang w:eastAsia="en-US"/>
        </w:rPr>
        <w:t>.</w:t>
      </w:r>
    </w:p>
    <w:p w:rsidR="00EB0878" w:rsidRPr="00EB0878" w:rsidRDefault="00EB0878" w:rsidP="00EB0878">
      <w:pPr>
        <w:pStyle w:val="aa"/>
        <w:autoSpaceDE w:val="0"/>
        <w:autoSpaceDN w:val="0"/>
        <w:adjustRightInd w:val="0"/>
        <w:ind w:left="0"/>
        <w:rPr>
          <w:rFonts w:ascii="Times New Roman" w:eastAsiaTheme="minorHAnsi" w:hAnsi="Times New Roman" w:cs="Times New Roman"/>
          <w:bCs/>
          <w:lang w:eastAsia="en-US"/>
        </w:rPr>
      </w:pPr>
      <w:r w:rsidRPr="00EB0878">
        <w:rPr>
          <w:rFonts w:ascii="Times New Roman" w:eastAsiaTheme="minorHAnsi" w:hAnsi="Times New Roman" w:cs="Times New Roman"/>
          <w:bCs/>
          <w:lang w:eastAsia="en-US"/>
        </w:rPr>
        <w:t>Кроме того, ключевая ставка применяется при расчете:</w:t>
      </w:r>
    </w:p>
    <w:p w:rsidR="00EB0878" w:rsidRPr="00EB0878" w:rsidRDefault="00EB0878" w:rsidP="00EB0878">
      <w:pPr>
        <w:pStyle w:val="aa"/>
        <w:autoSpaceDE w:val="0"/>
        <w:autoSpaceDN w:val="0"/>
        <w:adjustRightInd w:val="0"/>
        <w:ind w:left="0"/>
        <w:rPr>
          <w:rFonts w:ascii="Times New Roman" w:eastAsiaTheme="minorHAnsi" w:hAnsi="Times New Roman" w:cs="Times New Roman"/>
          <w:bCs/>
          <w:lang w:eastAsia="en-US"/>
        </w:rPr>
      </w:pPr>
      <w:r w:rsidRPr="00EB0878">
        <w:rPr>
          <w:rFonts w:ascii="Times New Roman" w:eastAsiaTheme="minorHAnsi" w:hAnsi="Times New Roman" w:cs="Times New Roman"/>
          <w:bCs/>
          <w:lang w:eastAsia="en-US"/>
        </w:rPr>
        <w:t>- пеней по налогам, сборам, взносам;</w:t>
      </w:r>
    </w:p>
    <w:p w:rsidR="00EB0878" w:rsidRPr="00EB0878" w:rsidRDefault="00EB0878" w:rsidP="00EB0878">
      <w:pPr>
        <w:pStyle w:val="aa"/>
        <w:autoSpaceDE w:val="0"/>
        <w:autoSpaceDN w:val="0"/>
        <w:adjustRightInd w:val="0"/>
        <w:ind w:left="0"/>
        <w:rPr>
          <w:rFonts w:ascii="Times New Roman" w:eastAsiaTheme="minorHAnsi" w:hAnsi="Times New Roman" w:cs="Times New Roman"/>
          <w:bCs/>
          <w:lang w:eastAsia="en-US"/>
        </w:rPr>
      </w:pPr>
      <w:r w:rsidRPr="00EB0878">
        <w:rPr>
          <w:rFonts w:ascii="Times New Roman" w:eastAsiaTheme="minorHAnsi" w:hAnsi="Times New Roman" w:cs="Times New Roman"/>
          <w:bCs/>
          <w:lang w:eastAsia="en-US"/>
        </w:rPr>
        <w:t>- компенсации за задержку зарплаты и других выплат, причитающихся работнику;</w:t>
      </w:r>
    </w:p>
    <w:p w:rsidR="00EB0878" w:rsidRDefault="00EB0878" w:rsidP="00EB0878">
      <w:pPr>
        <w:pStyle w:val="aa"/>
        <w:autoSpaceDE w:val="0"/>
        <w:autoSpaceDN w:val="0"/>
        <w:adjustRightInd w:val="0"/>
        <w:ind w:left="0"/>
        <w:rPr>
          <w:rFonts w:ascii="Times New Roman" w:eastAsiaTheme="minorHAnsi" w:hAnsi="Times New Roman" w:cs="Times New Roman"/>
          <w:bCs/>
          <w:lang w:eastAsia="en-US"/>
        </w:rPr>
      </w:pPr>
      <w:r w:rsidRPr="00EB0878">
        <w:rPr>
          <w:rFonts w:ascii="Times New Roman" w:eastAsiaTheme="minorHAnsi" w:hAnsi="Times New Roman" w:cs="Times New Roman"/>
          <w:bCs/>
          <w:lang w:eastAsia="en-US"/>
        </w:rPr>
        <w:t>- процентов за пользование чужими денежными средствами</w:t>
      </w:r>
      <w:r w:rsidR="009967C0">
        <w:rPr>
          <w:rFonts w:ascii="Times New Roman" w:eastAsiaTheme="minorHAnsi" w:hAnsi="Times New Roman" w:cs="Times New Roman"/>
          <w:bCs/>
          <w:lang w:eastAsia="en-US"/>
        </w:rPr>
        <w:t>.</w:t>
      </w:r>
    </w:p>
    <w:p w:rsidR="009967C0" w:rsidRDefault="009967C0" w:rsidP="00EB0878">
      <w:pPr>
        <w:pStyle w:val="aa"/>
        <w:autoSpaceDE w:val="0"/>
        <w:autoSpaceDN w:val="0"/>
        <w:adjustRightInd w:val="0"/>
        <w:ind w:left="0"/>
        <w:rPr>
          <w:rFonts w:ascii="Times New Roman" w:eastAsiaTheme="minorHAnsi" w:hAnsi="Times New Roman" w:cs="Times New Roman"/>
          <w:bCs/>
          <w:lang w:eastAsia="en-US"/>
        </w:rPr>
      </w:pPr>
    </w:p>
    <w:p w:rsidR="00D66F30" w:rsidRPr="00A51EE4" w:rsidRDefault="00D66F30" w:rsidP="00A51EE4">
      <w:pPr>
        <w:pStyle w:val="aa"/>
        <w:numPr>
          <w:ilvl w:val="0"/>
          <w:numId w:val="49"/>
        </w:numPr>
        <w:autoSpaceDE w:val="0"/>
        <w:autoSpaceDN w:val="0"/>
        <w:adjustRightInd w:val="0"/>
        <w:rPr>
          <w:rFonts w:ascii="Times New Roman" w:eastAsiaTheme="minorHAnsi" w:hAnsi="Times New Roman" w:cs="Times New Roman"/>
          <w:b/>
          <w:bCs/>
          <w:lang w:eastAsia="en-US"/>
        </w:rPr>
      </w:pPr>
      <w:bookmarkStart w:id="0" w:name="_GoBack"/>
      <w:bookmarkEnd w:id="0"/>
      <w:r w:rsidRPr="00A51EE4">
        <w:rPr>
          <w:rFonts w:ascii="Times New Roman" w:eastAsiaTheme="minorHAnsi" w:hAnsi="Times New Roman" w:cs="Times New Roman"/>
          <w:b/>
          <w:bCs/>
          <w:lang w:eastAsia="en-US"/>
        </w:rPr>
        <w:t>Письмо ФАС России от 11 июля 2023 № МШ/54828/23</w:t>
      </w:r>
    </w:p>
    <w:p w:rsidR="00D66F30" w:rsidRPr="00D66F30" w:rsidRDefault="00D66F30" w:rsidP="00D66F30">
      <w:pPr>
        <w:pStyle w:val="aa"/>
        <w:autoSpaceDE w:val="0"/>
        <w:autoSpaceDN w:val="0"/>
        <w:adjustRightInd w:val="0"/>
        <w:ind w:left="0" w:firstLine="720"/>
        <w:rPr>
          <w:rFonts w:ascii="Times New Roman" w:eastAsiaTheme="minorHAnsi" w:hAnsi="Times New Roman" w:cs="Times New Roman"/>
          <w:bCs/>
          <w:lang w:eastAsia="en-US"/>
        </w:rPr>
      </w:pPr>
      <w:r w:rsidRPr="00D66F30">
        <w:rPr>
          <w:rFonts w:ascii="Times New Roman" w:eastAsiaTheme="minorHAnsi" w:hAnsi="Times New Roman" w:cs="Times New Roman"/>
          <w:bCs/>
          <w:lang w:eastAsia="en-US"/>
        </w:rPr>
        <w:t>Специалисты ФАС России указали, что заказчик должен устанавливать требование к участникам закупки о наличии членства в СРО, область регулирования которой соотносится с результатом работ, являющихся объектом закупки, а также привели примеры установления такого требования в различных случаях.</w:t>
      </w:r>
    </w:p>
    <w:p w:rsidR="00D66F30" w:rsidRPr="00D66F30" w:rsidRDefault="00D66F30" w:rsidP="00D66F30">
      <w:pPr>
        <w:pStyle w:val="aa"/>
        <w:autoSpaceDE w:val="0"/>
        <w:autoSpaceDN w:val="0"/>
        <w:adjustRightInd w:val="0"/>
        <w:ind w:left="0" w:firstLine="720"/>
        <w:rPr>
          <w:rFonts w:ascii="Times New Roman" w:eastAsiaTheme="minorHAnsi" w:hAnsi="Times New Roman" w:cs="Times New Roman"/>
          <w:bCs/>
          <w:lang w:eastAsia="en-US"/>
        </w:rPr>
      </w:pPr>
      <w:r w:rsidRPr="00D66F30">
        <w:rPr>
          <w:rFonts w:ascii="Times New Roman" w:eastAsiaTheme="minorHAnsi" w:hAnsi="Times New Roman" w:cs="Times New Roman"/>
          <w:bCs/>
          <w:lang w:eastAsia="en-US"/>
        </w:rPr>
        <w:t xml:space="preserve">В письме также разъяснено, что требование к документу, подтверждающему членство участника в СРО, заказчик не устанавливает, а участник не представляет подтверждающий документ в заявке. Закупочная комиссия самостоятельно проверяет сведения об участнике закупки в едином реестре сведений о членах СРО и их обязательствах (далее - Реестр), который доступен в сети </w:t>
      </w:r>
      <w:r w:rsidR="00C12CDB">
        <w:rPr>
          <w:rFonts w:ascii="Times New Roman" w:eastAsiaTheme="minorHAnsi" w:hAnsi="Times New Roman" w:cs="Times New Roman"/>
          <w:bCs/>
          <w:lang w:eastAsia="en-US"/>
        </w:rPr>
        <w:t>«</w:t>
      </w:r>
      <w:r w:rsidRPr="00D66F30">
        <w:rPr>
          <w:rFonts w:ascii="Times New Roman" w:eastAsiaTheme="minorHAnsi" w:hAnsi="Times New Roman" w:cs="Times New Roman"/>
          <w:bCs/>
          <w:lang w:eastAsia="en-US"/>
        </w:rPr>
        <w:t>Интернет</w:t>
      </w:r>
      <w:r w:rsidR="00C12CDB">
        <w:rPr>
          <w:rFonts w:ascii="Times New Roman" w:eastAsiaTheme="minorHAnsi" w:hAnsi="Times New Roman" w:cs="Times New Roman"/>
          <w:bCs/>
          <w:lang w:eastAsia="en-US"/>
        </w:rPr>
        <w:t>»</w:t>
      </w:r>
      <w:r w:rsidRPr="00D66F30">
        <w:rPr>
          <w:rFonts w:ascii="Times New Roman" w:eastAsiaTheme="minorHAnsi" w:hAnsi="Times New Roman" w:cs="Times New Roman"/>
          <w:bCs/>
          <w:lang w:eastAsia="en-US"/>
        </w:rPr>
        <w:t>. При отсутствии таких сведений в Реестре заявка участника отклоняется в связи с несоответствием участника требованиям, установленным в соответствии с п</w:t>
      </w:r>
      <w:r w:rsidR="00C12CDB">
        <w:rPr>
          <w:rFonts w:ascii="Times New Roman" w:eastAsiaTheme="minorHAnsi" w:hAnsi="Times New Roman" w:cs="Times New Roman"/>
          <w:bCs/>
          <w:lang w:eastAsia="en-US"/>
        </w:rPr>
        <w:t>унктом</w:t>
      </w:r>
      <w:r w:rsidRPr="00D66F30">
        <w:rPr>
          <w:rFonts w:ascii="Times New Roman" w:eastAsiaTheme="minorHAnsi" w:hAnsi="Times New Roman" w:cs="Times New Roman"/>
          <w:bCs/>
          <w:lang w:eastAsia="en-US"/>
        </w:rPr>
        <w:t xml:space="preserve"> 1 ч</w:t>
      </w:r>
      <w:r w:rsidR="00C12CDB">
        <w:rPr>
          <w:rFonts w:ascii="Times New Roman" w:eastAsiaTheme="minorHAnsi" w:hAnsi="Times New Roman" w:cs="Times New Roman"/>
          <w:bCs/>
          <w:lang w:eastAsia="en-US"/>
        </w:rPr>
        <w:t>асти</w:t>
      </w:r>
      <w:r w:rsidRPr="00D66F30">
        <w:rPr>
          <w:rFonts w:ascii="Times New Roman" w:eastAsiaTheme="minorHAnsi" w:hAnsi="Times New Roman" w:cs="Times New Roman"/>
          <w:bCs/>
          <w:lang w:eastAsia="en-US"/>
        </w:rPr>
        <w:t xml:space="preserve"> 1 ст</w:t>
      </w:r>
      <w:r w:rsidR="00C12CDB">
        <w:rPr>
          <w:rFonts w:ascii="Times New Roman" w:eastAsiaTheme="minorHAnsi" w:hAnsi="Times New Roman" w:cs="Times New Roman"/>
          <w:bCs/>
          <w:lang w:eastAsia="en-US"/>
        </w:rPr>
        <w:t>атьи</w:t>
      </w:r>
      <w:r w:rsidRPr="00D66F30">
        <w:rPr>
          <w:rFonts w:ascii="Times New Roman" w:eastAsiaTheme="minorHAnsi" w:hAnsi="Times New Roman" w:cs="Times New Roman"/>
          <w:bCs/>
          <w:lang w:eastAsia="en-US"/>
        </w:rPr>
        <w:t xml:space="preserve"> 31 Закона </w:t>
      </w:r>
      <w:r w:rsidR="00C12CDB">
        <w:rPr>
          <w:rFonts w:ascii="Times New Roman" w:eastAsiaTheme="minorHAnsi" w:hAnsi="Times New Roman" w:cs="Times New Roman"/>
          <w:bCs/>
          <w:lang w:eastAsia="en-US"/>
        </w:rPr>
        <w:t>№</w:t>
      </w:r>
      <w:r w:rsidRPr="00D66F30">
        <w:rPr>
          <w:rFonts w:ascii="Times New Roman" w:eastAsiaTheme="minorHAnsi" w:hAnsi="Times New Roman" w:cs="Times New Roman"/>
          <w:bCs/>
          <w:lang w:eastAsia="en-US"/>
        </w:rPr>
        <w:t xml:space="preserve"> 44-ФЗ.</w:t>
      </w:r>
    </w:p>
    <w:p w:rsidR="00D66F30" w:rsidRDefault="00D66F30" w:rsidP="00D66F30">
      <w:pPr>
        <w:pStyle w:val="aa"/>
        <w:autoSpaceDE w:val="0"/>
        <w:autoSpaceDN w:val="0"/>
        <w:adjustRightInd w:val="0"/>
        <w:ind w:left="0" w:firstLine="720"/>
        <w:rPr>
          <w:rFonts w:ascii="Times New Roman" w:eastAsiaTheme="minorHAnsi" w:hAnsi="Times New Roman" w:cs="Times New Roman"/>
          <w:bCs/>
          <w:lang w:eastAsia="en-US"/>
        </w:rPr>
      </w:pPr>
      <w:r w:rsidRPr="00D66F30">
        <w:rPr>
          <w:rFonts w:ascii="Times New Roman" w:eastAsiaTheme="minorHAnsi" w:hAnsi="Times New Roman" w:cs="Times New Roman"/>
          <w:bCs/>
          <w:lang w:eastAsia="en-US"/>
        </w:rPr>
        <w:t>Кроме того, представители ФАС России обратили внимание на то, что закупочная комиссия должна проверять уровни ответственности участника в соответствующих компенсационных фондах СРО после получения от оператора электронной площадки (в том числе специализированной) информации о ценовых предложениях участников закупки. При проведении электронного конкурса такая проверка осуществляется в период подведения итогов определения контрагента, при проведении электронного аукциона - в период рассмотрения заявок. Также отмечено, что при рассмотрении заявок закупочная комиссия руководствуется сведениями о размере взноса в компенсационный фонд обеспечения договорных обязательств, размещенными в Реестре.</w:t>
      </w:r>
    </w:p>
    <w:p w:rsidR="009967C0" w:rsidRPr="00D66F30" w:rsidRDefault="009967C0" w:rsidP="00D66F30">
      <w:pPr>
        <w:autoSpaceDE w:val="0"/>
        <w:autoSpaceDN w:val="0"/>
        <w:adjustRightInd w:val="0"/>
        <w:ind w:firstLine="0"/>
        <w:rPr>
          <w:rFonts w:ascii="Times New Roman" w:eastAsiaTheme="minorHAnsi" w:hAnsi="Times New Roman" w:cs="Times New Roman"/>
          <w:bCs/>
          <w:lang w:eastAsia="en-US"/>
        </w:rPr>
      </w:pPr>
    </w:p>
    <w:sectPr w:rsidR="009967C0" w:rsidRPr="00D66F30" w:rsidSect="00B306EC">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altName w:val="Times New Roman"/>
    <w:panose1 w:val="00000000000000000000"/>
    <w:charset w:val="00"/>
    <w:family w:val="roman"/>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4C6A"/>
    <w:multiLevelType w:val="multilevel"/>
    <w:tmpl w:val="7B5E5B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AB5BE5"/>
    <w:multiLevelType w:val="multilevel"/>
    <w:tmpl w:val="6E589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BC66E0"/>
    <w:multiLevelType w:val="multilevel"/>
    <w:tmpl w:val="D974DD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74786C"/>
    <w:multiLevelType w:val="multilevel"/>
    <w:tmpl w:val="20FE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85E2450"/>
    <w:multiLevelType w:val="multilevel"/>
    <w:tmpl w:val="B1521B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DB0946"/>
    <w:multiLevelType w:val="hybridMultilevel"/>
    <w:tmpl w:val="703C28F6"/>
    <w:lvl w:ilvl="0" w:tplc="1DBAD1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01F2BE3"/>
    <w:multiLevelType w:val="multilevel"/>
    <w:tmpl w:val="A9AA5C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2350F6"/>
    <w:multiLevelType w:val="multilevel"/>
    <w:tmpl w:val="87E62320"/>
    <w:lvl w:ilvl="0">
      <w:start w:val="1"/>
      <w:numFmt w:val="decimal"/>
      <w:lvlText w:val="%1)"/>
      <w:lvlJc w:val="left"/>
      <w:pPr>
        <w:tabs>
          <w:tab w:val="num" w:pos="720"/>
        </w:tabs>
        <w:ind w:left="720" w:hanging="360"/>
      </w:pPr>
      <w:rPr>
        <w:rFonts w:ascii="Roboto" w:eastAsia="Times New Roman" w:hAnsi="Roboto"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2771F91"/>
    <w:multiLevelType w:val="multilevel"/>
    <w:tmpl w:val="8F70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991F3F"/>
    <w:multiLevelType w:val="hybridMultilevel"/>
    <w:tmpl w:val="5B68286C"/>
    <w:lvl w:ilvl="0" w:tplc="AA26DE86">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1315307B"/>
    <w:multiLevelType w:val="hybridMultilevel"/>
    <w:tmpl w:val="CDFCC0CA"/>
    <w:lvl w:ilvl="0" w:tplc="DE1EC270">
      <w:start w:val="1"/>
      <w:numFmt w:val="decimal"/>
      <w:lvlText w:val="%1."/>
      <w:lvlJc w:val="left"/>
      <w:pPr>
        <w:ind w:left="735" w:hanging="375"/>
      </w:pPr>
      <w:rPr>
        <w:rFonts w:eastAsiaTheme="minorEastAsia" w:hint="default"/>
        <w:color w:val="29293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4233780"/>
    <w:multiLevelType w:val="hybridMultilevel"/>
    <w:tmpl w:val="08E2437A"/>
    <w:lvl w:ilvl="0" w:tplc="AD6CAC8C">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58B22C5"/>
    <w:multiLevelType w:val="multilevel"/>
    <w:tmpl w:val="2E6A21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7F14CE"/>
    <w:multiLevelType w:val="hybridMultilevel"/>
    <w:tmpl w:val="DB20D9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901CF7"/>
    <w:multiLevelType w:val="hybridMultilevel"/>
    <w:tmpl w:val="2C7A8852"/>
    <w:lvl w:ilvl="0" w:tplc="DB7E1C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26F965D2"/>
    <w:multiLevelType w:val="multilevel"/>
    <w:tmpl w:val="0A9EB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483C33"/>
    <w:multiLevelType w:val="hybridMultilevel"/>
    <w:tmpl w:val="58FC4056"/>
    <w:lvl w:ilvl="0" w:tplc="123C03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75A54B1"/>
    <w:multiLevelType w:val="multilevel"/>
    <w:tmpl w:val="864A41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8F86570"/>
    <w:multiLevelType w:val="hybridMultilevel"/>
    <w:tmpl w:val="C356342A"/>
    <w:lvl w:ilvl="0" w:tplc="AF5E4F1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AC92A3D"/>
    <w:multiLevelType w:val="multilevel"/>
    <w:tmpl w:val="60F645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821863"/>
    <w:multiLevelType w:val="hybridMultilevel"/>
    <w:tmpl w:val="BB62329C"/>
    <w:lvl w:ilvl="0" w:tplc="B03465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39F058EB"/>
    <w:multiLevelType w:val="multilevel"/>
    <w:tmpl w:val="F5F8D9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2539BE"/>
    <w:multiLevelType w:val="hybridMultilevel"/>
    <w:tmpl w:val="14EACC54"/>
    <w:lvl w:ilvl="0" w:tplc="99F286C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0EA1D11"/>
    <w:multiLevelType w:val="multilevel"/>
    <w:tmpl w:val="B844A2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B123E2"/>
    <w:multiLevelType w:val="multilevel"/>
    <w:tmpl w:val="B2F2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6113702"/>
    <w:multiLevelType w:val="hybridMultilevel"/>
    <w:tmpl w:val="C356342A"/>
    <w:lvl w:ilvl="0" w:tplc="AF5E4F1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B8543E"/>
    <w:multiLevelType w:val="multilevel"/>
    <w:tmpl w:val="2D6A9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5F78AA"/>
    <w:multiLevelType w:val="multilevel"/>
    <w:tmpl w:val="D8028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A7067E5"/>
    <w:multiLevelType w:val="hybridMultilevel"/>
    <w:tmpl w:val="509CC158"/>
    <w:lvl w:ilvl="0" w:tplc="AEEAE1A0">
      <w:start w:val="14"/>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4B4E4089"/>
    <w:multiLevelType w:val="hybridMultilevel"/>
    <w:tmpl w:val="BB62329C"/>
    <w:lvl w:ilvl="0" w:tplc="B03465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4BB77EDC"/>
    <w:multiLevelType w:val="hybridMultilevel"/>
    <w:tmpl w:val="7F287F0E"/>
    <w:lvl w:ilvl="0" w:tplc="01021A04">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FF3681D"/>
    <w:multiLevelType w:val="multilevel"/>
    <w:tmpl w:val="F8429A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15036B5"/>
    <w:multiLevelType w:val="multilevel"/>
    <w:tmpl w:val="F1A4A8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386093E"/>
    <w:multiLevelType w:val="multilevel"/>
    <w:tmpl w:val="9BA69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63D38F6"/>
    <w:multiLevelType w:val="multilevel"/>
    <w:tmpl w:val="0694C1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AC213FC"/>
    <w:multiLevelType w:val="multilevel"/>
    <w:tmpl w:val="A25E60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145FBA"/>
    <w:multiLevelType w:val="multilevel"/>
    <w:tmpl w:val="64AEE8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8E55D7D"/>
    <w:multiLevelType w:val="multilevel"/>
    <w:tmpl w:val="B7060A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BA204F2"/>
    <w:multiLevelType w:val="hybridMultilevel"/>
    <w:tmpl w:val="E08E4E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CBB0602"/>
    <w:multiLevelType w:val="multilevel"/>
    <w:tmpl w:val="3A423F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E620219"/>
    <w:multiLevelType w:val="hybridMultilevel"/>
    <w:tmpl w:val="48D8DC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15C29D3"/>
    <w:multiLevelType w:val="multilevel"/>
    <w:tmpl w:val="87F066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1CC679F"/>
    <w:multiLevelType w:val="multilevel"/>
    <w:tmpl w:val="197035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36300A0"/>
    <w:multiLevelType w:val="hybridMultilevel"/>
    <w:tmpl w:val="AB046B96"/>
    <w:lvl w:ilvl="0" w:tplc="46F232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84413C6"/>
    <w:multiLevelType w:val="multilevel"/>
    <w:tmpl w:val="8812AD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AFC737D"/>
    <w:multiLevelType w:val="multilevel"/>
    <w:tmpl w:val="B674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B78055B"/>
    <w:multiLevelType w:val="multilevel"/>
    <w:tmpl w:val="258E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7C6C077F"/>
    <w:multiLevelType w:val="multilevel"/>
    <w:tmpl w:val="7F80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E584402"/>
    <w:multiLevelType w:val="multilevel"/>
    <w:tmpl w:val="A6A0D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3"/>
  </w:num>
  <w:num w:numId="2">
    <w:abstractNumId w:val="27"/>
  </w:num>
  <w:num w:numId="3">
    <w:abstractNumId w:val="1"/>
  </w:num>
  <w:num w:numId="4">
    <w:abstractNumId w:val="41"/>
  </w:num>
  <w:num w:numId="5">
    <w:abstractNumId w:val="37"/>
  </w:num>
  <w:num w:numId="6">
    <w:abstractNumId w:val="4"/>
  </w:num>
  <w:num w:numId="7">
    <w:abstractNumId w:val="47"/>
  </w:num>
  <w:num w:numId="8">
    <w:abstractNumId w:val="38"/>
  </w:num>
  <w:num w:numId="9">
    <w:abstractNumId w:val="36"/>
  </w:num>
  <w:num w:numId="10">
    <w:abstractNumId w:val="45"/>
  </w:num>
  <w:num w:numId="11">
    <w:abstractNumId w:val="46"/>
  </w:num>
  <w:num w:numId="12">
    <w:abstractNumId w:val="3"/>
  </w:num>
  <w:num w:numId="13">
    <w:abstractNumId w:val="30"/>
  </w:num>
  <w:num w:numId="14">
    <w:abstractNumId w:val="14"/>
  </w:num>
  <w:num w:numId="15">
    <w:abstractNumId w:val="43"/>
  </w:num>
  <w:num w:numId="16">
    <w:abstractNumId w:val="24"/>
  </w:num>
  <w:num w:numId="17">
    <w:abstractNumId w:val="21"/>
  </w:num>
  <w:num w:numId="18">
    <w:abstractNumId w:val="5"/>
  </w:num>
  <w:num w:numId="19">
    <w:abstractNumId w:val="16"/>
  </w:num>
  <w:num w:numId="20">
    <w:abstractNumId w:val="29"/>
  </w:num>
  <w:num w:numId="21">
    <w:abstractNumId w:val="20"/>
  </w:num>
  <w:num w:numId="22">
    <w:abstractNumId w:val="22"/>
  </w:num>
  <w:num w:numId="23">
    <w:abstractNumId w:val="9"/>
  </w:num>
  <w:num w:numId="24">
    <w:abstractNumId w:val="12"/>
  </w:num>
  <w:num w:numId="25">
    <w:abstractNumId w:val="0"/>
  </w:num>
  <w:num w:numId="26">
    <w:abstractNumId w:val="42"/>
  </w:num>
  <w:num w:numId="27">
    <w:abstractNumId w:val="23"/>
  </w:num>
  <w:num w:numId="28">
    <w:abstractNumId w:val="34"/>
  </w:num>
  <w:num w:numId="29">
    <w:abstractNumId w:val="44"/>
  </w:num>
  <w:num w:numId="30">
    <w:abstractNumId w:val="10"/>
  </w:num>
  <w:num w:numId="31">
    <w:abstractNumId w:val="7"/>
  </w:num>
  <w:num w:numId="32">
    <w:abstractNumId w:val="15"/>
  </w:num>
  <w:num w:numId="33">
    <w:abstractNumId w:val="8"/>
  </w:num>
  <w:num w:numId="34">
    <w:abstractNumId w:val="25"/>
  </w:num>
  <w:num w:numId="35">
    <w:abstractNumId w:val="35"/>
  </w:num>
  <w:num w:numId="36">
    <w:abstractNumId w:val="6"/>
  </w:num>
  <w:num w:numId="37">
    <w:abstractNumId w:val="17"/>
  </w:num>
  <w:num w:numId="38">
    <w:abstractNumId w:val="31"/>
  </w:num>
  <w:num w:numId="39">
    <w:abstractNumId w:val="18"/>
  </w:num>
  <w:num w:numId="40">
    <w:abstractNumId w:val="13"/>
  </w:num>
  <w:num w:numId="41">
    <w:abstractNumId w:val="2"/>
  </w:num>
  <w:num w:numId="42">
    <w:abstractNumId w:val="32"/>
  </w:num>
  <w:num w:numId="43">
    <w:abstractNumId w:val="39"/>
  </w:num>
  <w:num w:numId="44">
    <w:abstractNumId w:val="48"/>
  </w:num>
  <w:num w:numId="45">
    <w:abstractNumId w:val="26"/>
  </w:num>
  <w:num w:numId="46">
    <w:abstractNumId w:val="40"/>
  </w:num>
  <w:num w:numId="47">
    <w:abstractNumId w:val="19"/>
  </w:num>
  <w:num w:numId="48">
    <w:abstractNumId w:val="28"/>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7B6"/>
    <w:rsid w:val="00005482"/>
    <w:rsid w:val="00017DAE"/>
    <w:rsid w:val="00020A3D"/>
    <w:rsid w:val="000221D2"/>
    <w:rsid w:val="000319D9"/>
    <w:rsid w:val="00032DC2"/>
    <w:rsid w:val="0003456C"/>
    <w:rsid w:val="00042647"/>
    <w:rsid w:val="00046142"/>
    <w:rsid w:val="0005733D"/>
    <w:rsid w:val="0006080A"/>
    <w:rsid w:val="00067BEA"/>
    <w:rsid w:val="000701FE"/>
    <w:rsid w:val="000728AB"/>
    <w:rsid w:val="0007747D"/>
    <w:rsid w:val="000866AA"/>
    <w:rsid w:val="00090DF3"/>
    <w:rsid w:val="000972AC"/>
    <w:rsid w:val="000A7F2F"/>
    <w:rsid w:val="000B560A"/>
    <w:rsid w:val="000C0E90"/>
    <w:rsid w:val="000C1374"/>
    <w:rsid w:val="000C2516"/>
    <w:rsid w:val="000D7E2B"/>
    <w:rsid w:val="000E3367"/>
    <w:rsid w:val="000E41BB"/>
    <w:rsid w:val="000E4E0F"/>
    <w:rsid w:val="000F3B25"/>
    <w:rsid w:val="000F61E2"/>
    <w:rsid w:val="0010074B"/>
    <w:rsid w:val="001030F1"/>
    <w:rsid w:val="00114983"/>
    <w:rsid w:val="00115412"/>
    <w:rsid w:val="00124DFB"/>
    <w:rsid w:val="00141A11"/>
    <w:rsid w:val="001453F5"/>
    <w:rsid w:val="00145F80"/>
    <w:rsid w:val="00147D23"/>
    <w:rsid w:val="001526F3"/>
    <w:rsid w:val="00152928"/>
    <w:rsid w:val="00174F99"/>
    <w:rsid w:val="0019513E"/>
    <w:rsid w:val="001958E3"/>
    <w:rsid w:val="0019596C"/>
    <w:rsid w:val="001A5B28"/>
    <w:rsid w:val="001A71B4"/>
    <w:rsid w:val="001A7A1A"/>
    <w:rsid w:val="001D0427"/>
    <w:rsid w:val="001D1745"/>
    <w:rsid w:val="001E6FEC"/>
    <w:rsid w:val="001E7478"/>
    <w:rsid w:val="001F3158"/>
    <w:rsid w:val="001F36DC"/>
    <w:rsid w:val="001F590C"/>
    <w:rsid w:val="001F61D7"/>
    <w:rsid w:val="00207F62"/>
    <w:rsid w:val="00214A21"/>
    <w:rsid w:val="00225042"/>
    <w:rsid w:val="00226409"/>
    <w:rsid w:val="00227D1A"/>
    <w:rsid w:val="002378BB"/>
    <w:rsid w:val="0024314A"/>
    <w:rsid w:val="0024564B"/>
    <w:rsid w:val="00245FEE"/>
    <w:rsid w:val="0025000E"/>
    <w:rsid w:val="00250FEA"/>
    <w:rsid w:val="00253F42"/>
    <w:rsid w:val="00254E18"/>
    <w:rsid w:val="00255F4E"/>
    <w:rsid w:val="0025637B"/>
    <w:rsid w:val="002628F6"/>
    <w:rsid w:val="00266E9A"/>
    <w:rsid w:val="00271537"/>
    <w:rsid w:val="002729A4"/>
    <w:rsid w:val="00282E9F"/>
    <w:rsid w:val="0028336C"/>
    <w:rsid w:val="00292388"/>
    <w:rsid w:val="002A0B1C"/>
    <w:rsid w:val="002A0FE9"/>
    <w:rsid w:val="002A127C"/>
    <w:rsid w:val="002A246C"/>
    <w:rsid w:val="002A2C23"/>
    <w:rsid w:val="002B1381"/>
    <w:rsid w:val="002B2D53"/>
    <w:rsid w:val="002C507E"/>
    <w:rsid w:val="002C51E2"/>
    <w:rsid w:val="002C73FA"/>
    <w:rsid w:val="002D0B50"/>
    <w:rsid w:val="002D2671"/>
    <w:rsid w:val="002D5B51"/>
    <w:rsid w:val="002D61D0"/>
    <w:rsid w:val="002F0CED"/>
    <w:rsid w:val="002F75C3"/>
    <w:rsid w:val="00306013"/>
    <w:rsid w:val="00306DFD"/>
    <w:rsid w:val="0031397D"/>
    <w:rsid w:val="0032088C"/>
    <w:rsid w:val="0032320A"/>
    <w:rsid w:val="0033171E"/>
    <w:rsid w:val="003348CD"/>
    <w:rsid w:val="00337C5E"/>
    <w:rsid w:val="00340C0C"/>
    <w:rsid w:val="00344346"/>
    <w:rsid w:val="003453E0"/>
    <w:rsid w:val="00346EEA"/>
    <w:rsid w:val="00351B5A"/>
    <w:rsid w:val="003526A1"/>
    <w:rsid w:val="00356B2D"/>
    <w:rsid w:val="00357A34"/>
    <w:rsid w:val="003608AD"/>
    <w:rsid w:val="00360A85"/>
    <w:rsid w:val="00362AEF"/>
    <w:rsid w:val="003726FF"/>
    <w:rsid w:val="003733A9"/>
    <w:rsid w:val="0037607B"/>
    <w:rsid w:val="00376DD5"/>
    <w:rsid w:val="0038073E"/>
    <w:rsid w:val="003808A2"/>
    <w:rsid w:val="003827B6"/>
    <w:rsid w:val="003861B4"/>
    <w:rsid w:val="003904A4"/>
    <w:rsid w:val="00392FA4"/>
    <w:rsid w:val="003962AF"/>
    <w:rsid w:val="003A0970"/>
    <w:rsid w:val="003A5F5A"/>
    <w:rsid w:val="003B088D"/>
    <w:rsid w:val="003B0F66"/>
    <w:rsid w:val="003B1F41"/>
    <w:rsid w:val="003B5492"/>
    <w:rsid w:val="003B6CE4"/>
    <w:rsid w:val="003B7EFD"/>
    <w:rsid w:val="003C5E0A"/>
    <w:rsid w:val="003C7771"/>
    <w:rsid w:val="003D4C7B"/>
    <w:rsid w:val="003D6312"/>
    <w:rsid w:val="003E218D"/>
    <w:rsid w:val="003E402B"/>
    <w:rsid w:val="003E5596"/>
    <w:rsid w:val="003E64F0"/>
    <w:rsid w:val="003E70CF"/>
    <w:rsid w:val="003F4385"/>
    <w:rsid w:val="003F5F48"/>
    <w:rsid w:val="003F60BF"/>
    <w:rsid w:val="00400E93"/>
    <w:rsid w:val="00405CF9"/>
    <w:rsid w:val="004176A6"/>
    <w:rsid w:val="00420D1B"/>
    <w:rsid w:val="00422BDE"/>
    <w:rsid w:val="00431067"/>
    <w:rsid w:val="00434578"/>
    <w:rsid w:val="0044030F"/>
    <w:rsid w:val="004459C1"/>
    <w:rsid w:val="0045070D"/>
    <w:rsid w:val="0045306D"/>
    <w:rsid w:val="00454F03"/>
    <w:rsid w:val="004579F5"/>
    <w:rsid w:val="00463217"/>
    <w:rsid w:val="00472517"/>
    <w:rsid w:val="00473EC4"/>
    <w:rsid w:val="004750B2"/>
    <w:rsid w:val="004819DF"/>
    <w:rsid w:val="00483360"/>
    <w:rsid w:val="00485A75"/>
    <w:rsid w:val="0049306C"/>
    <w:rsid w:val="004937A1"/>
    <w:rsid w:val="00493B56"/>
    <w:rsid w:val="004A3591"/>
    <w:rsid w:val="004A5AE1"/>
    <w:rsid w:val="004B0847"/>
    <w:rsid w:val="004B0FFC"/>
    <w:rsid w:val="004B1261"/>
    <w:rsid w:val="004B5309"/>
    <w:rsid w:val="004C70A5"/>
    <w:rsid w:val="004D0E03"/>
    <w:rsid w:val="004E5A6A"/>
    <w:rsid w:val="004F2498"/>
    <w:rsid w:val="0050189F"/>
    <w:rsid w:val="00507FF8"/>
    <w:rsid w:val="00511912"/>
    <w:rsid w:val="0051605E"/>
    <w:rsid w:val="00522E33"/>
    <w:rsid w:val="00526F74"/>
    <w:rsid w:val="0053211B"/>
    <w:rsid w:val="00532F9A"/>
    <w:rsid w:val="00535DA9"/>
    <w:rsid w:val="00544409"/>
    <w:rsid w:val="00544935"/>
    <w:rsid w:val="00555D73"/>
    <w:rsid w:val="00561DBD"/>
    <w:rsid w:val="00577B83"/>
    <w:rsid w:val="005811D8"/>
    <w:rsid w:val="00593573"/>
    <w:rsid w:val="005955D8"/>
    <w:rsid w:val="005961BE"/>
    <w:rsid w:val="005A02BC"/>
    <w:rsid w:val="005A0E88"/>
    <w:rsid w:val="005A1110"/>
    <w:rsid w:val="005A6627"/>
    <w:rsid w:val="005A747C"/>
    <w:rsid w:val="005B2711"/>
    <w:rsid w:val="005B4B20"/>
    <w:rsid w:val="005B4C0B"/>
    <w:rsid w:val="005B70EF"/>
    <w:rsid w:val="005C1574"/>
    <w:rsid w:val="005C7AF3"/>
    <w:rsid w:val="005D24B0"/>
    <w:rsid w:val="005D371D"/>
    <w:rsid w:val="005E1414"/>
    <w:rsid w:val="005E1817"/>
    <w:rsid w:val="005E513E"/>
    <w:rsid w:val="005E736C"/>
    <w:rsid w:val="005F1968"/>
    <w:rsid w:val="005F4ECD"/>
    <w:rsid w:val="00614699"/>
    <w:rsid w:val="00614A7A"/>
    <w:rsid w:val="00614CF0"/>
    <w:rsid w:val="00616A3B"/>
    <w:rsid w:val="00625116"/>
    <w:rsid w:val="006328EB"/>
    <w:rsid w:val="00634EC0"/>
    <w:rsid w:val="006372F0"/>
    <w:rsid w:val="00637E65"/>
    <w:rsid w:val="00642900"/>
    <w:rsid w:val="0064752E"/>
    <w:rsid w:val="00647DDE"/>
    <w:rsid w:val="00657C5E"/>
    <w:rsid w:val="00661813"/>
    <w:rsid w:val="006663ED"/>
    <w:rsid w:val="006769BB"/>
    <w:rsid w:val="0068363E"/>
    <w:rsid w:val="00687527"/>
    <w:rsid w:val="006875ED"/>
    <w:rsid w:val="006917FB"/>
    <w:rsid w:val="00692CCC"/>
    <w:rsid w:val="0069461D"/>
    <w:rsid w:val="00696F99"/>
    <w:rsid w:val="006D6FF5"/>
    <w:rsid w:val="006D7C4E"/>
    <w:rsid w:val="006E0B58"/>
    <w:rsid w:val="006E50BD"/>
    <w:rsid w:val="006F63DC"/>
    <w:rsid w:val="0070516E"/>
    <w:rsid w:val="00711B7E"/>
    <w:rsid w:val="00721811"/>
    <w:rsid w:val="00724B89"/>
    <w:rsid w:val="00730452"/>
    <w:rsid w:val="00730580"/>
    <w:rsid w:val="00731EE4"/>
    <w:rsid w:val="00740312"/>
    <w:rsid w:val="0074080B"/>
    <w:rsid w:val="00742E8D"/>
    <w:rsid w:val="0074351E"/>
    <w:rsid w:val="00744339"/>
    <w:rsid w:val="00745A3C"/>
    <w:rsid w:val="007506B0"/>
    <w:rsid w:val="00750FF3"/>
    <w:rsid w:val="00751BEF"/>
    <w:rsid w:val="007520F2"/>
    <w:rsid w:val="00764C33"/>
    <w:rsid w:val="00771180"/>
    <w:rsid w:val="0077366B"/>
    <w:rsid w:val="0077459A"/>
    <w:rsid w:val="007858CE"/>
    <w:rsid w:val="007871AC"/>
    <w:rsid w:val="00790AF4"/>
    <w:rsid w:val="00794E5A"/>
    <w:rsid w:val="00794EB0"/>
    <w:rsid w:val="007A195E"/>
    <w:rsid w:val="007A1B70"/>
    <w:rsid w:val="007A2980"/>
    <w:rsid w:val="007A36A2"/>
    <w:rsid w:val="007A4E9F"/>
    <w:rsid w:val="007A56D6"/>
    <w:rsid w:val="007B1C51"/>
    <w:rsid w:val="007C260D"/>
    <w:rsid w:val="007C365B"/>
    <w:rsid w:val="007C3845"/>
    <w:rsid w:val="007C64B0"/>
    <w:rsid w:val="007C7F21"/>
    <w:rsid w:val="007D2EBC"/>
    <w:rsid w:val="007F790A"/>
    <w:rsid w:val="00801420"/>
    <w:rsid w:val="00806B52"/>
    <w:rsid w:val="00813258"/>
    <w:rsid w:val="008217A2"/>
    <w:rsid w:val="008247EC"/>
    <w:rsid w:val="00827C04"/>
    <w:rsid w:val="00830731"/>
    <w:rsid w:val="00836FFD"/>
    <w:rsid w:val="00841700"/>
    <w:rsid w:val="00851428"/>
    <w:rsid w:val="008575C3"/>
    <w:rsid w:val="008670A9"/>
    <w:rsid w:val="008718B3"/>
    <w:rsid w:val="00872A30"/>
    <w:rsid w:val="008739F0"/>
    <w:rsid w:val="00876008"/>
    <w:rsid w:val="00877D38"/>
    <w:rsid w:val="00881937"/>
    <w:rsid w:val="008842B7"/>
    <w:rsid w:val="008A0D13"/>
    <w:rsid w:val="008A52A1"/>
    <w:rsid w:val="008A564C"/>
    <w:rsid w:val="008B0EBC"/>
    <w:rsid w:val="008C0140"/>
    <w:rsid w:val="008E1E77"/>
    <w:rsid w:val="008E49DF"/>
    <w:rsid w:val="008E714B"/>
    <w:rsid w:val="008F2078"/>
    <w:rsid w:val="00902151"/>
    <w:rsid w:val="009039C5"/>
    <w:rsid w:val="00911792"/>
    <w:rsid w:val="009137DD"/>
    <w:rsid w:val="009217A8"/>
    <w:rsid w:val="00931BFC"/>
    <w:rsid w:val="00937256"/>
    <w:rsid w:val="00943922"/>
    <w:rsid w:val="00946E6F"/>
    <w:rsid w:val="00950E0F"/>
    <w:rsid w:val="00956FFF"/>
    <w:rsid w:val="00957C16"/>
    <w:rsid w:val="009649AC"/>
    <w:rsid w:val="00970B4F"/>
    <w:rsid w:val="0097541D"/>
    <w:rsid w:val="00984913"/>
    <w:rsid w:val="00991BFB"/>
    <w:rsid w:val="009967C0"/>
    <w:rsid w:val="009A2239"/>
    <w:rsid w:val="009C6314"/>
    <w:rsid w:val="009D25AA"/>
    <w:rsid w:val="009D2C44"/>
    <w:rsid w:val="009D3C32"/>
    <w:rsid w:val="009E04B2"/>
    <w:rsid w:val="009E1FAC"/>
    <w:rsid w:val="009E486A"/>
    <w:rsid w:val="009E4DC6"/>
    <w:rsid w:val="009F3E52"/>
    <w:rsid w:val="009F500B"/>
    <w:rsid w:val="00A02E4F"/>
    <w:rsid w:val="00A07A42"/>
    <w:rsid w:val="00A2364F"/>
    <w:rsid w:val="00A23832"/>
    <w:rsid w:val="00A27315"/>
    <w:rsid w:val="00A318E5"/>
    <w:rsid w:val="00A36BF7"/>
    <w:rsid w:val="00A461B9"/>
    <w:rsid w:val="00A46812"/>
    <w:rsid w:val="00A51EE4"/>
    <w:rsid w:val="00A57A8B"/>
    <w:rsid w:val="00A65478"/>
    <w:rsid w:val="00A65F13"/>
    <w:rsid w:val="00A74E32"/>
    <w:rsid w:val="00A77D5F"/>
    <w:rsid w:val="00A80DF4"/>
    <w:rsid w:val="00A8578A"/>
    <w:rsid w:val="00A90BF5"/>
    <w:rsid w:val="00AA0144"/>
    <w:rsid w:val="00AA153C"/>
    <w:rsid w:val="00AA153E"/>
    <w:rsid w:val="00AB0829"/>
    <w:rsid w:val="00AB6544"/>
    <w:rsid w:val="00AB766A"/>
    <w:rsid w:val="00AC1CD5"/>
    <w:rsid w:val="00AC6E71"/>
    <w:rsid w:val="00AD349B"/>
    <w:rsid w:val="00AE5218"/>
    <w:rsid w:val="00AF3056"/>
    <w:rsid w:val="00AF4719"/>
    <w:rsid w:val="00AF4BBF"/>
    <w:rsid w:val="00AF5CCA"/>
    <w:rsid w:val="00B01532"/>
    <w:rsid w:val="00B12EFF"/>
    <w:rsid w:val="00B22FCB"/>
    <w:rsid w:val="00B2730C"/>
    <w:rsid w:val="00B279F0"/>
    <w:rsid w:val="00B27FF2"/>
    <w:rsid w:val="00B306EC"/>
    <w:rsid w:val="00B41D8C"/>
    <w:rsid w:val="00B43550"/>
    <w:rsid w:val="00B43A1B"/>
    <w:rsid w:val="00B56E72"/>
    <w:rsid w:val="00B64226"/>
    <w:rsid w:val="00B64831"/>
    <w:rsid w:val="00B704F0"/>
    <w:rsid w:val="00B71D99"/>
    <w:rsid w:val="00B73266"/>
    <w:rsid w:val="00B82961"/>
    <w:rsid w:val="00B82B5F"/>
    <w:rsid w:val="00BA18A3"/>
    <w:rsid w:val="00BA371C"/>
    <w:rsid w:val="00BA576C"/>
    <w:rsid w:val="00BC62EA"/>
    <w:rsid w:val="00BD2987"/>
    <w:rsid w:val="00BE0F90"/>
    <w:rsid w:val="00BE695D"/>
    <w:rsid w:val="00BF3A98"/>
    <w:rsid w:val="00BF5C6D"/>
    <w:rsid w:val="00C01D21"/>
    <w:rsid w:val="00C03DC5"/>
    <w:rsid w:val="00C072ED"/>
    <w:rsid w:val="00C1104B"/>
    <w:rsid w:val="00C12CDB"/>
    <w:rsid w:val="00C22EFB"/>
    <w:rsid w:val="00C2665C"/>
    <w:rsid w:val="00C316DB"/>
    <w:rsid w:val="00C32871"/>
    <w:rsid w:val="00C35048"/>
    <w:rsid w:val="00C40C32"/>
    <w:rsid w:val="00C40E85"/>
    <w:rsid w:val="00C4638C"/>
    <w:rsid w:val="00C46E1D"/>
    <w:rsid w:val="00C5131B"/>
    <w:rsid w:val="00C55AA7"/>
    <w:rsid w:val="00C562C0"/>
    <w:rsid w:val="00C72EB0"/>
    <w:rsid w:val="00C7761B"/>
    <w:rsid w:val="00C82C2B"/>
    <w:rsid w:val="00C879AE"/>
    <w:rsid w:val="00CA0B59"/>
    <w:rsid w:val="00CA10CA"/>
    <w:rsid w:val="00CA1A53"/>
    <w:rsid w:val="00CA1C81"/>
    <w:rsid w:val="00CB1612"/>
    <w:rsid w:val="00CB564D"/>
    <w:rsid w:val="00CB661D"/>
    <w:rsid w:val="00CC1B85"/>
    <w:rsid w:val="00CC3C70"/>
    <w:rsid w:val="00CD2682"/>
    <w:rsid w:val="00CD3E01"/>
    <w:rsid w:val="00CE0B18"/>
    <w:rsid w:val="00CF1725"/>
    <w:rsid w:val="00D03A0B"/>
    <w:rsid w:val="00D05E5A"/>
    <w:rsid w:val="00D06C4E"/>
    <w:rsid w:val="00D122D8"/>
    <w:rsid w:val="00D17676"/>
    <w:rsid w:val="00D17D14"/>
    <w:rsid w:val="00D32293"/>
    <w:rsid w:val="00D3247E"/>
    <w:rsid w:val="00D416D8"/>
    <w:rsid w:val="00D42B6A"/>
    <w:rsid w:val="00D4392A"/>
    <w:rsid w:val="00D46123"/>
    <w:rsid w:val="00D47804"/>
    <w:rsid w:val="00D47843"/>
    <w:rsid w:val="00D51119"/>
    <w:rsid w:val="00D51300"/>
    <w:rsid w:val="00D51C1D"/>
    <w:rsid w:val="00D52AAC"/>
    <w:rsid w:val="00D6059F"/>
    <w:rsid w:val="00D64A2A"/>
    <w:rsid w:val="00D66F30"/>
    <w:rsid w:val="00D7005C"/>
    <w:rsid w:val="00D7263E"/>
    <w:rsid w:val="00D80303"/>
    <w:rsid w:val="00D80CFC"/>
    <w:rsid w:val="00DA3965"/>
    <w:rsid w:val="00DB2A82"/>
    <w:rsid w:val="00DB404F"/>
    <w:rsid w:val="00DC06B3"/>
    <w:rsid w:val="00DC0E2B"/>
    <w:rsid w:val="00DC2DC6"/>
    <w:rsid w:val="00DC5461"/>
    <w:rsid w:val="00DC59D8"/>
    <w:rsid w:val="00DC647F"/>
    <w:rsid w:val="00DC64EC"/>
    <w:rsid w:val="00DE16E1"/>
    <w:rsid w:val="00DE429B"/>
    <w:rsid w:val="00DE752A"/>
    <w:rsid w:val="00DF0C35"/>
    <w:rsid w:val="00DF67C7"/>
    <w:rsid w:val="00E01083"/>
    <w:rsid w:val="00E0144D"/>
    <w:rsid w:val="00E040FB"/>
    <w:rsid w:val="00E059FC"/>
    <w:rsid w:val="00E07CB4"/>
    <w:rsid w:val="00E1524C"/>
    <w:rsid w:val="00E16D8C"/>
    <w:rsid w:val="00E17DF3"/>
    <w:rsid w:val="00E20123"/>
    <w:rsid w:val="00E21411"/>
    <w:rsid w:val="00E22BE7"/>
    <w:rsid w:val="00E24DEB"/>
    <w:rsid w:val="00E25C78"/>
    <w:rsid w:val="00E274F5"/>
    <w:rsid w:val="00E37063"/>
    <w:rsid w:val="00E42817"/>
    <w:rsid w:val="00E50DB1"/>
    <w:rsid w:val="00E5258B"/>
    <w:rsid w:val="00E619D7"/>
    <w:rsid w:val="00E657CC"/>
    <w:rsid w:val="00E667EC"/>
    <w:rsid w:val="00E770A9"/>
    <w:rsid w:val="00E77992"/>
    <w:rsid w:val="00E806AB"/>
    <w:rsid w:val="00E80D46"/>
    <w:rsid w:val="00E81FCB"/>
    <w:rsid w:val="00E822B6"/>
    <w:rsid w:val="00E8339B"/>
    <w:rsid w:val="00E833F7"/>
    <w:rsid w:val="00E83F23"/>
    <w:rsid w:val="00E9089D"/>
    <w:rsid w:val="00E90CC4"/>
    <w:rsid w:val="00E90D93"/>
    <w:rsid w:val="00EB0878"/>
    <w:rsid w:val="00EB19C3"/>
    <w:rsid w:val="00EB1B4A"/>
    <w:rsid w:val="00EB6E40"/>
    <w:rsid w:val="00EB7634"/>
    <w:rsid w:val="00EC102A"/>
    <w:rsid w:val="00EE132A"/>
    <w:rsid w:val="00EE2E4E"/>
    <w:rsid w:val="00EE34BF"/>
    <w:rsid w:val="00EE3BA8"/>
    <w:rsid w:val="00EE6A8B"/>
    <w:rsid w:val="00EE6C6B"/>
    <w:rsid w:val="00F02B15"/>
    <w:rsid w:val="00F043F7"/>
    <w:rsid w:val="00F04EBD"/>
    <w:rsid w:val="00F11E94"/>
    <w:rsid w:val="00F13DFB"/>
    <w:rsid w:val="00F14F49"/>
    <w:rsid w:val="00F14FF8"/>
    <w:rsid w:val="00F231F8"/>
    <w:rsid w:val="00F254B4"/>
    <w:rsid w:val="00F259A9"/>
    <w:rsid w:val="00F25BD3"/>
    <w:rsid w:val="00F262BB"/>
    <w:rsid w:val="00F2641A"/>
    <w:rsid w:val="00F36730"/>
    <w:rsid w:val="00F40BFF"/>
    <w:rsid w:val="00F42230"/>
    <w:rsid w:val="00F46030"/>
    <w:rsid w:val="00F5148A"/>
    <w:rsid w:val="00F6162A"/>
    <w:rsid w:val="00F61777"/>
    <w:rsid w:val="00F6450C"/>
    <w:rsid w:val="00F7250F"/>
    <w:rsid w:val="00F726D7"/>
    <w:rsid w:val="00F72E51"/>
    <w:rsid w:val="00F759B1"/>
    <w:rsid w:val="00F8744C"/>
    <w:rsid w:val="00F9033F"/>
    <w:rsid w:val="00F906A9"/>
    <w:rsid w:val="00F9359E"/>
    <w:rsid w:val="00FA1FDC"/>
    <w:rsid w:val="00FB5C07"/>
    <w:rsid w:val="00FD009B"/>
    <w:rsid w:val="00FD09E9"/>
    <w:rsid w:val="00FD26AD"/>
    <w:rsid w:val="00FD343D"/>
    <w:rsid w:val="00FD70BA"/>
    <w:rsid w:val="00FE4958"/>
    <w:rsid w:val="00FE6E5B"/>
    <w:rsid w:val="00FF76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E6F"/>
    <w:rPr>
      <w:rFonts w:ascii="Times New Roman CYR" w:eastAsiaTheme="minorEastAsia" w:hAnsi="Times New Roman CYR" w:cs="Times New Roman CYR"/>
      <w:sz w:val="24"/>
      <w:szCs w:val="24"/>
      <w:lang w:eastAsia="ru-RU"/>
    </w:rPr>
  </w:style>
  <w:style w:type="paragraph" w:styleId="1">
    <w:name w:val="heading 1"/>
    <w:basedOn w:val="a"/>
    <w:link w:val="10"/>
    <w:uiPriority w:val="9"/>
    <w:qFormat/>
    <w:rsid w:val="001E6FEC"/>
    <w:pPr>
      <w:spacing w:before="100" w:beforeAutospacing="1" w:after="100" w:afterAutospacing="1"/>
      <w:ind w:firstLine="0"/>
      <w:jc w:val="left"/>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E2012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76DD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943922"/>
    <w:rPr>
      <w:rFonts w:cs="Times New Roman"/>
      <w:b w:val="0"/>
      <w:color w:val="106BBE"/>
    </w:rPr>
  </w:style>
  <w:style w:type="paragraph" w:styleId="a4">
    <w:name w:val="Normal (Web)"/>
    <w:basedOn w:val="a"/>
    <w:uiPriority w:val="99"/>
    <w:unhideWhenUsed/>
    <w:rsid w:val="00245FEE"/>
    <w:pPr>
      <w:spacing w:before="100" w:beforeAutospacing="1" w:after="100" w:afterAutospacing="1"/>
      <w:ind w:firstLine="0"/>
      <w:jc w:val="left"/>
    </w:pPr>
    <w:rPr>
      <w:rFonts w:ascii="Times New Roman" w:eastAsia="Times New Roman" w:hAnsi="Times New Roman" w:cs="Times New Roman"/>
    </w:rPr>
  </w:style>
  <w:style w:type="paragraph" w:customStyle="1" w:styleId="p">
    <w:name w:val="p"/>
    <w:basedOn w:val="a"/>
    <w:rsid w:val="00577B83"/>
    <w:pPr>
      <w:spacing w:before="100" w:beforeAutospacing="1" w:after="100" w:afterAutospacing="1"/>
      <w:ind w:firstLine="0"/>
      <w:jc w:val="left"/>
    </w:pPr>
    <w:rPr>
      <w:rFonts w:ascii="Times New Roman" w:eastAsia="Times New Roman" w:hAnsi="Times New Roman" w:cs="Times New Roman"/>
    </w:rPr>
  </w:style>
  <w:style w:type="character" w:styleId="a5">
    <w:name w:val="Hyperlink"/>
    <w:basedOn w:val="a0"/>
    <w:uiPriority w:val="99"/>
    <w:unhideWhenUsed/>
    <w:rsid w:val="00577B83"/>
    <w:rPr>
      <w:color w:val="0000FF"/>
      <w:u w:val="single"/>
    </w:rPr>
  </w:style>
  <w:style w:type="character" w:customStyle="1" w:styleId="10">
    <w:name w:val="Заголовок 1 Знак"/>
    <w:basedOn w:val="a0"/>
    <w:link w:val="1"/>
    <w:uiPriority w:val="9"/>
    <w:rsid w:val="001E6FEC"/>
    <w:rPr>
      <w:rFonts w:ascii="Times New Roman" w:eastAsia="Times New Roman" w:hAnsi="Times New Roman" w:cs="Times New Roman"/>
      <w:b/>
      <w:bCs/>
      <w:kern w:val="36"/>
      <w:sz w:val="48"/>
      <w:szCs w:val="48"/>
      <w:lang w:eastAsia="ru-RU"/>
    </w:rPr>
  </w:style>
  <w:style w:type="paragraph" w:customStyle="1" w:styleId="s1">
    <w:name w:val="s_1"/>
    <w:basedOn w:val="a"/>
    <w:rsid w:val="001E6FEC"/>
    <w:pPr>
      <w:spacing w:before="100" w:beforeAutospacing="1" w:after="100" w:afterAutospacing="1"/>
      <w:ind w:firstLine="0"/>
      <w:jc w:val="left"/>
    </w:pPr>
    <w:rPr>
      <w:rFonts w:ascii="Times New Roman" w:eastAsia="Times New Roman" w:hAnsi="Times New Roman" w:cs="Times New Roman"/>
    </w:rPr>
  </w:style>
  <w:style w:type="paragraph" w:styleId="a6">
    <w:name w:val="Balloon Text"/>
    <w:basedOn w:val="a"/>
    <w:link w:val="a7"/>
    <w:uiPriority w:val="99"/>
    <w:semiHidden/>
    <w:unhideWhenUsed/>
    <w:rsid w:val="000F3B25"/>
    <w:rPr>
      <w:rFonts w:ascii="Tahoma" w:hAnsi="Tahoma" w:cs="Tahoma"/>
      <w:sz w:val="16"/>
      <w:szCs w:val="16"/>
    </w:rPr>
  </w:style>
  <w:style w:type="character" w:customStyle="1" w:styleId="a7">
    <w:name w:val="Текст выноски Знак"/>
    <w:basedOn w:val="a0"/>
    <w:link w:val="a6"/>
    <w:uiPriority w:val="99"/>
    <w:semiHidden/>
    <w:rsid w:val="000F3B25"/>
    <w:rPr>
      <w:rFonts w:ascii="Tahoma" w:eastAsiaTheme="minorEastAsia" w:hAnsi="Tahoma" w:cs="Tahoma"/>
      <w:sz w:val="16"/>
      <w:szCs w:val="16"/>
      <w:lang w:eastAsia="ru-RU"/>
    </w:rPr>
  </w:style>
  <w:style w:type="paragraph" w:customStyle="1" w:styleId="western">
    <w:name w:val="western"/>
    <w:basedOn w:val="a"/>
    <w:rsid w:val="00A65F13"/>
    <w:pPr>
      <w:spacing w:before="100" w:beforeAutospacing="1" w:after="100" w:afterAutospacing="1"/>
      <w:ind w:firstLine="0"/>
      <w:jc w:val="left"/>
    </w:pPr>
    <w:rPr>
      <w:rFonts w:ascii="Times New Roman" w:eastAsia="Times New Roman" w:hAnsi="Times New Roman" w:cs="Times New Roman"/>
    </w:rPr>
  </w:style>
  <w:style w:type="character" w:styleId="a8">
    <w:name w:val="Strong"/>
    <w:basedOn w:val="a0"/>
    <w:uiPriority w:val="22"/>
    <w:qFormat/>
    <w:rsid w:val="0019596C"/>
    <w:rPr>
      <w:b/>
      <w:bCs/>
    </w:rPr>
  </w:style>
  <w:style w:type="character" w:customStyle="1" w:styleId="30">
    <w:name w:val="Заголовок 3 Знак"/>
    <w:basedOn w:val="a0"/>
    <w:link w:val="3"/>
    <w:uiPriority w:val="9"/>
    <w:rsid w:val="00376DD5"/>
    <w:rPr>
      <w:rFonts w:asciiTheme="majorHAnsi" w:eastAsiaTheme="majorEastAsia" w:hAnsiTheme="majorHAnsi" w:cstheme="majorBidi"/>
      <w:b/>
      <w:bCs/>
      <w:color w:val="4F81BD" w:themeColor="accent1"/>
      <w:sz w:val="24"/>
      <w:szCs w:val="24"/>
      <w:lang w:eastAsia="ru-RU"/>
    </w:rPr>
  </w:style>
  <w:style w:type="character" w:customStyle="1" w:styleId="20">
    <w:name w:val="Заголовок 2 Знак"/>
    <w:basedOn w:val="a0"/>
    <w:link w:val="2"/>
    <w:uiPriority w:val="9"/>
    <w:semiHidden/>
    <w:rsid w:val="00E20123"/>
    <w:rPr>
      <w:rFonts w:asciiTheme="majorHAnsi" w:eastAsiaTheme="majorEastAsia" w:hAnsiTheme="majorHAnsi" w:cstheme="majorBidi"/>
      <w:b/>
      <w:bCs/>
      <w:color w:val="4F81BD" w:themeColor="accent1"/>
      <w:sz w:val="26"/>
      <w:szCs w:val="26"/>
      <w:lang w:eastAsia="ru-RU"/>
    </w:rPr>
  </w:style>
  <w:style w:type="character" w:customStyle="1" w:styleId="postdate">
    <w:name w:val="post__date"/>
    <w:basedOn w:val="a0"/>
    <w:rsid w:val="00E20123"/>
  </w:style>
  <w:style w:type="character" w:customStyle="1" w:styleId="postcomments">
    <w:name w:val="post__comments"/>
    <w:basedOn w:val="a0"/>
    <w:rsid w:val="00E20123"/>
  </w:style>
  <w:style w:type="character" w:styleId="a9">
    <w:name w:val="Emphasis"/>
    <w:basedOn w:val="a0"/>
    <w:uiPriority w:val="20"/>
    <w:qFormat/>
    <w:rsid w:val="00E20123"/>
    <w:rPr>
      <w:i/>
      <w:iCs/>
    </w:rPr>
  </w:style>
  <w:style w:type="paragraph" w:styleId="HTML">
    <w:name w:val="HTML Preformatted"/>
    <w:basedOn w:val="a"/>
    <w:link w:val="HTML0"/>
    <w:uiPriority w:val="99"/>
    <w:semiHidden/>
    <w:unhideWhenUsed/>
    <w:rsid w:val="00E20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E20123"/>
    <w:rPr>
      <w:rFonts w:ascii="Courier New" w:eastAsia="Times New Roman" w:hAnsi="Courier New" w:cs="Courier New"/>
      <w:sz w:val="20"/>
      <w:szCs w:val="20"/>
      <w:lang w:eastAsia="ru-RU"/>
    </w:rPr>
  </w:style>
  <w:style w:type="character" w:customStyle="1" w:styleId="dsexttext-tov6w">
    <w:name w:val="ds_ext_text-tov6w"/>
    <w:basedOn w:val="a0"/>
    <w:rsid w:val="00E20123"/>
  </w:style>
  <w:style w:type="paragraph" w:customStyle="1" w:styleId="paragraphparagraphnycys">
    <w:name w:val="paragraph_paragraph__nycys"/>
    <w:basedOn w:val="a"/>
    <w:rsid w:val="00E20123"/>
    <w:pPr>
      <w:spacing w:before="100" w:beforeAutospacing="1" w:after="100" w:afterAutospacing="1"/>
      <w:ind w:firstLine="0"/>
      <w:jc w:val="left"/>
    </w:pPr>
    <w:rPr>
      <w:rFonts w:ascii="Times New Roman" w:eastAsia="Times New Roman" w:hAnsi="Times New Roman" w:cs="Times New Roman"/>
    </w:rPr>
  </w:style>
  <w:style w:type="paragraph" w:styleId="aa">
    <w:name w:val="List Paragraph"/>
    <w:basedOn w:val="a"/>
    <w:uiPriority w:val="34"/>
    <w:qFormat/>
    <w:rsid w:val="007A36A2"/>
    <w:pPr>
      <w:ind w:left="720"/>
      <w:contextualSpacing/>
    </w:pPr>
  </w:style>
  <w:style w:type="paragraph" w:customStyle="1" w:styleId="h">
    <w:name w:val="h"/>
    <w:basedOn w:val="a"/>
    <w:rsid w:val="002D5B51"/>
    <w:pPr>
      <w:spacing w:before="100" w:beforeAutospacing="1" w:after="100" w:afterAutospacing="1"/>
      <w:ind w:firstLine="0"/>
      <w:jc w:val="left"/>
    </w:pPr>
    <w:rPr>
      <w:rFonts w:ascii="Times New Roman" w:eastAsia="Times New Roman" w:hAnsi="Times New Roman" w:cs="Times New Roman"/>
    </w:rPr>
  </w:style>
  <w:style w:type="paragraph" w:customStyle="1" w:styleId="formattext">
    <w:name w:val="formattext"/>
    <w:basedOn w:val="a"/>
    <w:rsid w:val="002D5B51"/>
    <w:pPr>
      <w:spacing w:before="100" w:beforeAutospacing="1" w:after="100" w:afterAutospacing="1"/>
      <w:ind w:firstLine="0"/>
      <w:jc w:val="left"/>
    </w:pPr>
    <w:rPr>
      <w:rFonts w:ascii="Times New Roman" w:eastAsia="Times New Roman" w:hAnsi="Times New Roman" w:cs="Times New Roman"/>
    </w:rPr>
  </w:style>
  <w:style w:type="paragraph" w:customStyle="1" w:styleId="ConsPlusNormal">
    <w:name w:val="ConsPlusNormal"/>
    <w:rsid w:val="003B7EFD"/>
    <w:pPr>
      <w:widowControl w:val="0"/>
      <w:autoSpaceDE w:val="0"/>
      <w:autoSpaceDN w:val="0"/>
      <w:ind w:firstLine="0"/>
      <w:jc w:val="left"/>
    </w:pPr>
    <w:rPr>
      <w:rFonts w:ascii="Calibri" w:eastAsiaTheme="minorEastAsia" w:hAnsi="Calibri" w:cs="Calibri"/>
      <w:lang w:eastAsia="ru-RU"/>
    </w:rPr>
  </w:style>
  <w:style w:type="character" w:customStyle="1" w:styleId="newsdate">
    <w:name w:val="news__date"/>
    <w:basedOn w:val="a0"/>
    <w:rsid w:val="00F254B4"/>
  </w:style>
  <w:style w:type="character" w:customStyle="1" w:styleId="news-status">
    <w:name w:val="news-status"/>
    <w:basedOn w:val="a0"/>
    <w:rsid w:val="00F254B4"/>
  </w:style>
  <w:style w:type="character" w:customStyle="1" w:styleId="text">
    <w:name w:val="text"/>
    <w:basedOn w:val="a0"/>
    <w:rsid w:val="00F254B4"/>
  </w:style>
  <w:style w:type="paragraph" w:customStyle="1" w:styleId="p1">
    <w:name w:val="p1"/>
    <w:basedOn w:val="a"/>
    <w:rsid w:val="007A2980"/>
    <w:pPr>
      <w:spacing w:before="100" w:beforeAutospacing="1" w:after="100" w:afterAutospacing="1"/>
      <w:ind w:firstLine="0"/>
      <w:jc w:val="left"/>
    </w:pPr>
    <w:rPr>
      <w:rFonts w:ascii="Times New Roman" w:eastAsia="Times New Roman" w:hAnsi="Times New Roman" w:cs="Times New Roman"/>
    </w:rPr>
  </w:style>
  <w:style w:type="paragraph" w:customStyle="1" w:styleId="copyright-info">
    <w:name w:val="copyright-info"/>
    <w:basedOn w:val="a"/>
    <w:rsid w:val="00A8578A"/>
    <w:pPr>
      <w:spacing w:before="100" w:beforeAutospacing="1" w:after="100" w:afterAutospacing="1"/>
      <w:ind w:firstLine="0"/>
      <w:jc w:val="left"/>
    </w:pPr>
    <w:rPr>
      <w:rFonts w:ascii="Times New Roman" w:eastAsia="Times New Roman" w:hAnsi="Times New Roman" w:cs="Times New Roman"/>
    </w:rPr>
  </w:style>
  <w:style w:type="character" w:customStyle="1" w:styleId="postheadertitleauthorname">
    <w:name w:val="postheadertitle__authorname"/>
    <w:basedOn w:val="a0"/>
    <w:rsid w:val="00E040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E6F"/>
    <w:rPr>
      <w:rFonts w:ascii="Times New Roman CYR" w:eastAsiaTheme="minorEastAsia" w:hAnsi="Times New Roman CYR" w:cs="Times New Roman CYR"/>
      <w:sz w:val="24"/>
      <w:szCs w:val="24"/>
      <w:lang w:eastAsia="ru-RU"/>
    </w:rPr>
  </w:style>
  <w:style w:type="paragraph" w:styleId="1">
    <w:name w:val="heading 1"/>
    <w:basedOn w:val="a"/>
    <w:link w:val="10"/>
    <w:uiPriority w:val="9"/>
    <w:qFormat/>
    <w:rsid w:val="001E6FEC"/>
    <w:pPr>
      <w:spacing w:before="100" w:beforeAutospacing="1" w:after="100" w:afterAutospacing="1"/>
      <w:ind w:firstLine="0"/>
      <w:jc w:val="left"/>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E2012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76DD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943922"/>
    <w:rPr>
      <w:rFonts w:cs="Times New Roman"/>
      <w:b w:val="0"/>
      <w:color w:val="106BBE"/>
    </w:rPr>
  </w:style>
  <w:style w:type="paragraph" w:styleId="a4">
    <w:name w:val="Normal (Web)"/>
    <w:basedOn w:val="a"/>
    <w:uiPriority w:val="99"/>
    <w:unhideWhenUsed/>
    <w:rsid w:val="00245FEE"/>
    <w:pPr>
      <w:spacing w:before="100" w:beforeAutospacing="1" w:after="100" w:afterAutospacing="1"/>
      <w:ind w:firstLine="0"/>
      <w:jc w:val="left"/>
    </w:pPr>
    <w:rPr>
      <w:rFonts w:ascii="Times New Roman" w:eastAsia="Times New Roman" w:hAnsi="Times New Roman" w:cs="Times New Roman"/>
    </w:rPr>
  </w:style>
  <w:style w:type="paragraph" w:customStyle="1" w:styleId="p">
    <w:name w:val="p"/>
    <w:basedOn w:val="a"/>
    <w:rsid w:val="00577B83"/>
    <w:pPr>
      <w:spacing w:before="100" w:beforeAutospacing="1" w:after="100" w:afterAutospacing="1"/>
      <w:ind w:firstLine="0"/>
      <w:jc w:val="left"/>
    </w:pPr>
    <w:rPr>
      <w:rFonts w:ascii="Times New Roman" w:eastAsia="Times New Roman" w:hAnsi="Times New Roman" w:cs="Times New Roman"/>
    </w:rPr>
  </w:style>
  <w:style w:type="character" w:styleId="a5">
    <w:name w:val="Hyperlink"/>
    <w:basedOn w:val="a0"/>
    <w:uiPriority w:val="99"/>
    <w:unhideWhenUsed/>
    <w:rsid w:val="00577B83"/>
    <w:rPr>
      <w:color w:val="0000FF"/>
      <w:u w:val="single"/>
    </w:rPr>
  </w:style>
  <w:style w:type="character" w:customStyle="1" w:styleId="10">
    <w:name w:val="Заголовок 1 Знак"/>
    <w:basedOn w:val="a0"/>
    <w:link w:val="1"/>
    <w:uiPriority w:val="9"/>
    <w:rsid w:val="001E6FEC"/>
    <w:rPr>
      <w:rFonts w:ascii="Times New Roman" w:eastAsia="Times New Roman" w:hAnsi="Times New Roman" w:cs="Times New Roman"/>
      <w:b/>
      <w:bCs/>
      <w:kern w:val="36"/>
      <w:sz w:val="48"/>
      <w:szCs w:val="48"/>
      <w:lang w:eastAsia="ru-RU"/>
    </w:rPr>
  </w:style>
  <w:style w:type="paragraph" w:customStyle="1" w:styleId="s1">
    <w:name w:val="s_1"/>
    <w:basedOn w:val="a"/>
    <w:rsid w:val="001E6FEC"/>
    <w:pPr>
      <w:spacing w:before="100" w:beforeAutospacing="1" w:after="100" w:afterAutospacing="1"/>
      <w:ind w:firstLine="0"/>
      <w:jc w:val="left"/>
    </w:pPr>
    <w:rPr>
      <w:rFonts w:ascii="Times New Roman" w:eastAsia="Times New Roman" w:hAnsi="Times New Roman" w:cs="Times New Roman"/>
    </w:rPr>
  </w:style>
  <w:style w:type="paragraph" w:styleId="a6">
    <w:name w:val="Balloon Text"/>
    <w:basedOn w:val="a"/>
    <w:link w:val="a7"/>
    <w:uiPriority w:val="99"/>
    <w:semiHidden/>
    <w:unhideWhenUsed/>
    <w:rsid w:val="000F3B25"/>
    <w:rPr>
      <w:rFonts w:ascii="Tahoma" w:hAnsi="Tahoma" w:cs="Tahoma"/>
      <w:sz w:val="16"/>
      <w:szCs w:val="16"/>
    </w:rPr>
  </w:style>
  <w:style w:type="character" w:customStyle="1" w:styleId="a7">
    <w:name w:val="Текст выноски Знак"/>
    <w:basedOn w:val="a0"/>
    <w:link w:val="a6"/>
    <w:uiPriority w:val="99"/>
    <w:semiHidden/>
    <w:rsid w:val="000F3B25"/>
    <w:rPr>
      <w:rFonts w:ascii="Tahoma" w:eastAsiaTheme="minorEastAsia" w:hAnsi="Tahoma" w:cs="Tahoma"/>
      <w:sz w:val="16"/>
      <w:szCs w:val="16"/>
      <w:lang w:eastAsia="ru-RU"/>
    </w:rPr>
  </w:style>
  <w:style w:type="paragraph" w:customStyle="1" w:styleId="western">
    <w:name w:val="western"/>
    <w:basedOn w:val="a"/>
    <w:rsid w:val="00A65F13"/>
    <w:pPr>
      <w:spacing w:before="100" w:beforeAutospacing="1" w:after="100" w:afterAutospacing="1"/>
      <w:ind w:firstLine="0"/>
      <w:jc w:val="left"/>
    </w:pPr>
    <w:rPr>
      <w:rFonts w:ascii="Times New Roman" w:eastAsia="Times New Roman" w:hAnsi="Times New Roman" w:cs="Times New Roman"/>
    </w:rPr>
  </w:style>
  <w:style w:type="character" w:styleId="a8">
    <w:name w:val="Strong"/>
    <w:basedOn w:val="a0"/>
    <w:uiPriority w:val="22"/>
    <w:qFormat/>
    <w:rsid w:val="0019596C"/>
    <w:rPr>
      <w:b/>
      <w:bCs/>
    </w:rPr>
  </w:style>
  <w:style w:type="character" w:customStyle="1" w:styleId="30">
    <w:name w:val="Заголовок 3 Знак"/>
    <w:basedOn w:val="a0"/>
    <w:link w:val="3"/>
    <w:uiPriority w:val="9"/>
    <w:rsid w:val="00376DD5"/>
    <w:rPr>
      <w:rFonts w:asciiTheme="majorHAnsi" w:eastAsiaTheme="majorEastAsia" w:hAnsiTheme="majorHAnsi" w:cstheme="majorBidi"/>
      <w:b/>
      <w:bCs/>
      <w:color w:val="4F81BD" w:themeColor="accent1"/>
      <w:sz w:val="24"/>
      <w:szCs w:val="24"/>
      <w:lang w:eastAsia="ru-RU"/>
    </w:rPr>
  </w:style>
  <w:style w:type="character" w:customStyle="1" w:styleId="20">
    <w:name w:val="Заголовок 2 Знак"/>
    <w:basedOn w:val="a0"/>
    <w:link w:val="2"/>
    <w:uiPriority w:val="9"/>
    <w:semiHidden/>
    <w:rsid w:val="00E20123"/>
    <w:rPr>
      <w:rFonts w:asciiTheme="majorHAnsi" w:eastAsiaTheme="majorEastAsia" w:hAnsiTheme="majorHAnsi" w:cstheme="majorBidi"/>
      <w:b/>
      <w:bCs/>
      <w:color w:val="4F81BD" w:themeColor="accent1"/>
      <w:sz w:val="26"/>
      <w:szCs w:val="26"/>
      <w:lang w:eastAsia="ru-RU"/>
    </w:rPr>
  </w:style>
  <w:style w:type="character" w:customStyle="1" w:styleId="postdate">
    <w:name w:val="post__date"/>
    <w:basedOn w:val="a0"/>
    <w:rsid w:val="00E20123"/>
  </w:style>
  <w:style w:type="character" w:customStyle="1" w:styleId="postcomments">
    <w:name w:val="post__comments"/>
    <w:basedOn w:val="a0"/>
    <w:rsid w:val="00E20123"/>
  </w:style>
  <w:style w:type="character" w:styleId="a9">
    <w:name w:val="Emphasis"/>
    <w:basedOn w:val="a0"/>
    <w:uiPriority w:val="20"/>
    <w:qFormat/>
    <w:rsid w:val="00E20123"/>
    <w:rPr>
      <w:i/>
      <w:iCs/>
    </w:rPr>
  </w:style>
  <w:style w:type="paragraph" w:styleId="HTML">
    <w:name w:val="HTML Preformatted"/>
    <w:basedOn w:val="a"/>
    <w:link w:val="HTML0"/>
    <w:uiPriority w:val="99"/>
    <w:semiHidden/>
    <w:unhideWhenUsed/>
    <w:rsid w:val="00E20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E20123"/>
    <w:rPr>
      <w:rFonts w:ascii="Courier New" w:eastAsia="Times New Roman" w:hAnsi="Courier New" w:cs="Courier New"/>
      <w:sz w:val="20"/>
      <w:szCs w:val="20"/>
      <w:lang w:eastAsia="ru-RU"/>
    </w:rPr>
  </w:style>
  <w:style w:type="character" w:customStyle="1" w:styleId="dsexttext-tov6w">
    <w:name w:val="ds_ext_text-tov6w"/>
    <w:basedOn w:val="a0"/>
    <w:rsid w:val="00E20123"/>
  </w:style>
  <w:style w:type="paragraph" w:customStyle="1" w:styleId="paragraphparagraphnycys">
    <w:name w:val="paragraph_paragraph__nycys"/>
    <w:basedOn w:val="a"/>
    <w:rsid w:val="00E20123"/>
    <w:pPr>
      <w:spacing w:before="100" w:beforeAutospacing="1" w:after="100" w:afterAutospacing="1"/>
      <w:ind w:firstLine="0"/>
      <w:jc w:val="left"/>
    </w:pPr>
    <w:rPr>
      <w:rFonts w:ascii="Times New Roman" w:eastAsia="Times New Roman" w:hAnsi="Times New Roman" w:cs="Times New Roman"/>
    </w:rPr>
  </w:style>
  <w:style w:type="paragraph" w:styleId="aa">
    <w:name w:val="List Paragraph"/>
    <w:basedOn w:val="a"/>
    <w:uiPriority w:val="34"/>
    <w:qFormat/>
    <w:rsid w:val="007A36A2"/>
    <w:pPr>
      <w:ind w:left="720"/>
      <w:contextualSpacing/>
    </w:pPr>
  </w:style>
  <w:style w:type="paragraph" w:customStyle="1" w:styleId="h">
    <w:name w:val="h"/>
    <w:basedOn w:val="a"/>
    <w:rsid w:val="002D5B51"/>
    <w:pPr>
      <w:spacing w:before="100" w:beforeAutospacing="1" w:after="100" w:afterAutospacing="1"/>
      <w:ind w:firstLine="0"/>
      <w:jc w:val="left"/>
    </w:pPr>
    <w:rPr>
      <w:rFonts w:ascii="Times New Roman" w:eastAsia="Times New Roman" w:hAnsi="Times New Roman" w:cs="Times New Roman"/>
    </w:rPr>
  </w:style>
  <w:style w:type="paragraph" w:customStyle="1" w:styleId="formattext">
    <w:name w:val="formattext"/>
    <w:basedOn w:val="a"/>
    <w:rsid w:val="002D5B51"/>
    <w:pPr>
      <w:spacing w:before="100" w:beforeAutospacing="1" w:after="100" w:afterAutospacing="1"/>
      <w:ind w:firstLine="0"/>
      <w:jc w:val="left"/>
    </w:pPr>
    <w:rPr>
      <w:rFonts w:ascii="Times New Roman" w:eastAsia="Times New Roman" w:hAnsi="Times New Roman" w:cs="Times New Roman"/>
    </w:rPr>
  </w:style>
  <w:style w:type="paragraph" w:customStyle="1" w:styleId="ConsPlusNormal">
    <w:name w:val="ConsPlusNormal"/>
    <w:rsid w:val="003B7EFD"/>
    <w:pPr>
      <w:widowControl w:val="0"/>
      <w:autoSpaceDE w:val="0"/>
      <w:autoSpaceDN w:val="0"/>
      <w:ind w:firstLine="0"/>
      <w:jc w:val="left"/>
    </w:pPr>
    <w:rPr>
      <w:rFonts w:ascii="Calibri" w:eastAsiaTheme="minorEastAsia" w:hAnsi="Calibri" w:cs="Calibri"/>
      <w:lang w:eastAsia="ru-RU"/>
    </w:rPr>
  </w:style>
  <w:style w:type="character" w:customStyle="1" w:styleId="newsdate">
    <w:name w:val="news__date"/>
    <w:basedOn w:val="a0"/>
    <w:rsid w:val="00F254B4"/>
  </w:style>
  <w:style w:type="character" w:customStyle="1" w:styleId="news-status">
    <w:name w:val="news-status"/>
    <w:basedOn w:val="a0"/>
    <w:rsid w:val="00F254B4"/>
  </w:style>
  <w:style w:type="character" w:customStyle="1" w:styleId="text">
    <w:name w:val="text"/>
    <w:basedOn w:val="a0"/>
    <w:rsid w:val="00F254B4"/>
  </w:style>
  <w:style w:type="paragraph" w:customStyle="1" w:styleId="p1">
    <w:name w:val="p1"/>
    <w:basedOn w:val="a"/>
    <w:rsid w:val="007A2980"/>
    <w:pPr>
      <w:spacing w:before="100" w:beforeAutospacing="1" w:after="100" w:afterAutospacing="1"/>
      <w:ind w:firstLine="0"/>
      <w:jc w:val="left"/>
    </w:pPr>
    <w:rPr>
      <w:rFonts w:ascii="Times New Roman" w:eastAsia="Times New Roman" w:hAnsi="Times New Roman" w:cs="Times New Roman"/>
    </w:rPr>
  </w:style>
  <w:style w:type="paragraph" w:customStyle="1" w:styleId="copyright-info">
    <w:name w:val="copyright-info"/>
    <w:basedOn w:val="a"/>
    <w:rsid w:val="00A8578A"/>
    <w:pPr>
      <w:spacing w:before="100" w:beforeAutospacing="1" w:after="100" w:afterAutospacing="1"/>
      <w:ind w:firstLine="0"/>
      <w:jc w:val="left"/>
    </w:pPr>
    <w:rPr>
      <w:rFonts w:ascii="Times New Roman" w:eastAsia="Times New Roman" w:hAnsi="Times New Roman" w:cs="Times New Roman"/>
    </w:rPr>
  </w:style>
  <w:style w:type="character" w:customStyle="1" w:styleId="postheadertitleauthorname">
    <w:name w:val="postheadertitle__authorname"/>
    <w:basedOn w:val="a0"/>
    <w:rsid w:val="00E04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90699">
      <w:bodyDiv w:val="1"/>
      <w:marLeft w:val="0"/>
      <w:marRight w:val="0"/>
      <w:marTop w:val="0"/>
      <w:marBottom w:val="0"/>
      <w:divBdr>
        <w:top w:val="none" w:sz="0" w:space="0" w:color="auto"/>
        <w:left w:val="none" w:sz="0" w:space="0" w:color="auto"/>
        <w:bottom w:val="none" w:sz="0" w:space="0" w:color="auto"/>
        <w:right w:val="none" w:sz="0" w:space="0" w:color="auto"/>
      </w:divBdr>
    </w:div>
    <w:div w:id="67770617">
      <w:bodyDiv w:val="1"/>
      <w:marLeft w:val="0"/>
      <w:marRight w:val="0"/>
      <w:marTop w:val="0"/>
      <w:marBottom w:val="0"/>
      <w:divBdr>
        <w:top w:val="none" w:sz="0" w:space="0" w:color="auto"/>
        <w:left w:val="none" w:sz="0" w:space="0" w:color="auto"/>
        <w:bottom w:val="none" w:sz="0" w:space="0" w:color="auto"/>
        <w:right w:val="none" w:sz="0" w:space="0" w:color="auto"/>
      </w:divBdr>
      <w:divsChild>
        <w:div w:id="2121533731">
          <w:marLeft w:val="0"/>
          <w:marRight w:val="0"/>
          <w:marTop w:val="0"/>
          <w:marBottom w:val="0"/>
          <w:divBdr>
            <w:top w:val="none" w:sz="0" w:space="0" w:color="auto"/>
            <w:left w:val="none" w:sz="0" w:space="0" w:color="auto"/>
            <w:bottom w:val="none" w:sz="0" w:space="0" w:color="auto"/>
            <w:right w:val="none" w:sz="0" w:space="0" w:color="auto"/>
          </w:divBdr>
        </w:div>
      </w:divsChild>
    </w:div>
    <w:div w:id="89200317">
      <w:bodyDiv w:val="1"/>
      <w:marLeft w:val="0"/>
      <w:marRight w:val="0"/>
      <w:marTop w:val="0"/>
      <w:marBottom w:val="0"/>
      <w:divBdr>
        <w:top w:val="none" w:sz="0" w:space="0" w:color="auto"/>
        <w:left w:val="none" w:sz="0" w:space="0" w:color="auto"/>
        <w:bottom w:val="none" w:sz="0" w:space="0" w:color="auto"/>
        <w:right w:val="none" w:sz="0" w:space="0" w:color="auto"/>
      </w:divBdr>
    </w:div>
    <w:div w:id="96753158">
      <w:bodyDiv w:val="1"/>
      <w:marLeft w:val="0"/>
      <w:marRight w:val="0"/>
      <w:marTop w:val="0"/>
      <w:marBottom w:val="0"/>
      <w:divBdr>
        <w:top w:val="none" w:sz="0" w:space="0" w:color="auto"/>
        <w:left w:val="none" w:sz="0" w:space="0" w:color="auto"/>
        <w:bottom w:val="none" w:sz="0" w:space="0" w:color="auto"/>
        <w:right w:val="none" w:sz="0" w:space="0" w:color="auto"/>
      </w:divBdr>
    </w:div>
    <w:div w:id="109595732">
      <w:bodyDiv w:val="1"/>
      <w:marLeft w:val="0"/>
      <w:marRight w:val="0"/>
      <w:marTop w:val="0"/>
      <w:marBottom w:val="0"/>
      <w:divBdr>
        <w:top w:val="none" w:sz="0" w:space="0" w:color="auto"/>
        <w:left w:val="none" w:sz="0" w:space="0" w:color="auto"/>
        <w:bottom w:val="none" w:sz="0" w:space="0" w:color="auto"/>
        <w:right w:val="none" w:sz="0" w:space="0" w:color="auto"/>
      </w:divBdr>
    </w:div>
    <w:div w:id="136070499">
      <w:bodyDiv w:val="1"/>
      <w:marLeft w:val="0"/>
      <w:marRight w:val="0"/>
      <w:marTop w:val="0"/>
      <w:marBottom w:val="0"/>
      <w:divBdr>
        <w:top w:val="none" w:sz="0" w:space="0" w:color="auto"/>
        <w:left w:val="none" w:sz="0" w:space="0" w:color="auto"/>
        <w:bottom w:val="none" w:sz="0" w:space="0" w:color="auto"/>
        <w:right w:val="none" w:sz="0" w:space="0" w:color="auto"/>
      </w:divBdr>
    </w:div>
    <w:div w:id="168259551">
      <w:bodyDiv w:val="1"/>
      <w:marLeft w:val="0"/>
      <w:marRight w:val="0"/>
      <w:marTop w:val="0"/>
      <w:marBottom w:val="0"/>
      <w:divBdr>
        <w:top w:val="none" w:sz="0" w:space="0" w:color="auto"/>
        <w:left w:val="none" w:sz="0" w:space="0" w:color="auto"/>
        <w:bottom w:val="none" w:sz="0" w:space="0" w:color="auto"/>
        <w:right w:val="none" w:sz="0" w:space="0" w:color="auto"/>
      </w:divBdr>
    </w:div>
    <w:div w:id="174925783">
      <w:bodyDiv w:val="1"/>
      <w:marLeft w:val="0"/>
      <w:marRight w:val="0"/>
      <w:marTop w:val="0"/>
      <w:marBottom w:val="0"/>
      <w:divBdr>
        <w:top w:val="none" w:sz="0" w:space="0" w:color="auto"/>
        <w:left w:val="none" w:sz="0" w:space="0" w:color="auto"/>
        <w:bottom w:val="none" w:sz="0" w:space="0" w:color="auto"/>
        <w:right w:val="none" w:sz="0" w:space="0" w:color="auto"/>
      </w:divBdr>
    </w:div>
    <w:div w:id="175774023">
      <w:bodyDiv w:val="1"/>
      <w:marLeft w:val="0"/>
      <w:marRight w:val="0"/>
      <w:marTop w:val="0"/>
      <w:marBottom w:val="0"/>
      <w:divBdr>
        <w:top w:val="none" w:sz="0" w:space="0" w:color="auto"/>
        <w:left w:val="none" w:sz="0" w:space="0" w:color="auto"/>
        <w:bottom w:val="none" w:sz="0" w:space="0" w:color="auto"/>
        <w:right w:val="none" w:sz="0" w:space="0" w:color="auto"/>
      </w:divBdr>
    </w:div>
    <w:div w:id="186263855">
      <w:bodyDiv w:val="1"/>
      <w:marLeft w:val="0"/>
      <w:marRight w:val="0"/>
      <w:marTop w:val="0"/>
      <w:marBottom w:val="0"/>
      <w:divBdr>
        <w:top w:val="none" w:sz="0" w:space="0" w:color="auto"/>
        <w:left w:val="none" w:sz="0" w:space="0" w:color="auto"/>
        <w:bottom w:val="none" w:sz="0" w:space="0" w:color="auto"/>
        <w:right w:val="none" w:sz="0" w:space="0" w:color="auto"/>
      </w:divBdr>
    </w:div>
    <w:div w:id="218130964">
      <w:bodyDiv w:val="1"/>
      <w:marLeft w:val="0"/>
      <w:marRight w:val="0"/>
      <w:marTop w:val="0"/>
      <w:marBottom w:val="0"/>
      <w:divBdr>
        <w:top w:val="none" w:sz="0" w:space="0" w:color="auto"/>
        <w:left w:val="none" w:sz="0" w:space="0" w:color="auto"/>
        <w:bottom w:val="none" w:sz="0" w:space="0" w:color="auto"/>
        <w:right w:val="none" w:sz="0" w:space="0" w:color="auto"/>
      </w:divBdr>
    </w:div>
    <w:div w:id="220094195">
      <w:bodyDiv w:val="1"/>
      <w:marLeft w:val="0"/>
      <w:marRight w:val="0"/>
      <w:marTop w:val="0"/>
      <w:marBottom w:val="0"/>
      <w:divBdr>
        <w:top w:val="none" w:sz="0" w:space="0" w:color="auto"/>
        <w:left w:val="none" w:sz="0" w:space="0" w:color="auto"/>
        <w:bottom w:val="none" w:sz="0" w:space="0" w:color="auto"/>
        <w:right w:val="none" w:sz="0" w:space="0" w:color="auto"/>
      </w:divBdr>
    </w:div>
    <w:div w:id="233126513">
      <w:bodyDiv w:val="1"/>
      <w:marLeft w:val="0"/>
      <w:marRight w:val="0"/>
      <w:marTop w:val="0"/>
      <w:marBottom w:val="0"/>
      <w:divBdr>
        <w:top w:val="none" w:sz="0" w:space="0" w:color="auto"/>
        <w:left w:val="none" w:sz="0" w:space="0" w:color="auto"/>
        <w:bottom w:val="none" w:sz="0" w:space="0" w:color="auto"/>
        <w:right w:val="none" w:sz="0" w:space="0" w:color="auto"/>
      </w:divBdr>
    </w:div>
    <w:div w:id="255863790">
      <w:bodyDiv w:val="1"/>
      <w:marLeft w:val="0"/>
      <w:marRight w:val="0"/>
      <w:marTop w:val="0"/>
      <w:marBottom w:val="0"/>
      <w:divBdr>
        <w:top w:val="none" w:sz="0" w:space="0" w:color="auto"/>
        <w:left w:val="none" w:sz="0" w:space="0" w:color="auto"/>
        <w:bottom w:val="none" w:sz="0" w:space="0" w:color="auto"/>
        <w:right w:val="none" w:sz="0" w:space="0" w:color="auto"/>
      </w:divBdr>
    </w:div>
    <w:div w:id="270477133">
      <w:bodyDiv w:val="1"/>
      <w:marLeft w:val="0"/>
      <w:marRight w:val="0"/>
      <w:marTop w:val="0"/>
      <w:marBottom w:val="0"/>
      <w:divBdr>
        <w:top w:val="none" w:sz="0" w:space="0" w:color="auto"/>
        <w:left w:val="none" w:sz="0" w:space="0" w:color="auto"/>
        <w:bottom w:val="none" w:sz="0" w:space="0" w:color="auto"/>
        <w:right w:val="none" w:sz="0" w:space="0" w:color="auto"/>
      </w:divBdr>
    </w:div>
    <w:div w:id="280648726">
      <w:bodyDiv w:val="1"/>
      <w:marLeft w:val="0"/>
      <w:marRight w:val="0"/>
      <w:marTop w:val="0"/>
      <w:marBottom w:val="0"/>
      <w:divBdr>
        <w:top w:val="none" w:sz="0" w:space="0" w:color="auto"/>
        <w:left w:val="none" w:sz="0" w:space="0" w:color="auto"/>
        <w:bottom w:val="none" w:sz="0" w:space="0" w:color="auto"/>
        <w:right w:val="none" w:sz="0" w:space="0" w:color="auto"/>
      </w:divBdr>
    </w:div>
    <w:div w:id="300576097">
      <w:bodyDiv w:val="1"/>
      <w:marLeft w:val="0"/>
      <w:marRight w:val="0"/>
      <w:marTop w:val="0"/>
      <w:marBottom w:val="0"/>
      <w:divBdr>
        <w:top w:val="none" w:sz="0" w:space="0" w:color="auto"/>
        <w:left w:val="none" w:sz="0" w:space="0" w:color="auto"/>
        <w:bottom w:val="none" w:sz="0" w:space="0" w:color="auto"/>
        <w:right w:val="none" w:sz="0" w:space="0" w:color="auto"/>
      </w:divBdr>
    </w:div>
    <w:div w:id="301230498">
      <w:bodyDiv w:val="1"/>
      <w:marLeft w:val="0"/>
      <w:marRight w:val="0"/>
      <w:marTop w:val="0"/>
      <w:marBottom w:val="0"/>
      <w:divBdr>
        <w:top w:val="none" w:sz="0" w:space="0" w:color="auto"/>
        <w:left w:val="none" w:sz="0" w:space="0" w:color="auto"/>
        <w:bottom w:val="none" w:sz="0" w:space="0" w:color="auto"/>
        <w:right w:val="none" w:sz="0" w:space="0" w:color="auto"/>
      </w:divBdr>
    </w:div>
    <w:div w:id="319507534">
      <w:bodyDiv w:val="1"/>
      <w:marLeft w:val="0"/>
      <w:marRight w:val="0"/>
      <w:marTop w:val="0"/>
      <w:marBottom w:val="0"/>
      <w:divBdr>
        <w:top w:val="none" w:sz="0" w:space="0" w:color="auto"/>
        <w:left w:val="none" w:sz="0" w:space="0" w:color="auto"/>
        <w:bottom w:val="none" w:sz="0" w:space="0" w:color="auto"/>
        <w:right w:val="none" w:sz="0" w:space="0" w:color="auto"/>
      </w:divBdr>
    </w:div>
    <w:div w:id="372968106">
      <w:bodyDiv w:val="1"/>
      <w:marLeft w:val="0"/>
      <w:marRight w:val="0"/>
      <w:marTop w:val="0"/>
      <w:marBottom w:val="0"/>
      <w:divBdr>
        <w:top w:val="none" w:sz="0" w:space="0" w:color="auto"/>
        <w:left w:val="none" w:sz="0" w:space="0" w:color="auto"/>
        <w:bottom w:val="none" w:sz="0" w:space="0" w:color="auto"/>
        <w:right w:val="none" w:sz="0" w:space="0" w:color="auto"/>
      </w:divBdr>
    </w:div>
    <w:div w:id="405031673">
      <w:bodyDiv w:val="1"/>
      <w:marLeft w:val="0"/>
      <w:marRight w:val="0"/>
      <w:marTop w:val="0"/>
      <w:marBottom w:val="0"/>
      <w:divBdr>
        <w:top w:val="none" w:sz="0" w:space="0" w:color="auto"/>
        <w:left w:val="none" w:sz="0" w:space="0" w:color="auto"/>
        <w:bottom w:val="none" w:sz="0" w:space="0" w:color="auto"/>
        <w:right w:val="none" w:sz="0" w:space="0" w:color="auto"/>
      </w:divBdr>
      <w:divsChild>
        <w:div w:id="824709018">
          <w:marLeft w:val="-188"/>
          <w:marRight w:val="-188"/>
          <w:marTop w:val="150"/>
          <w:marBottom w:val="0"/>
          <w:divBdr>
            <w:top w:val="none" w:sz="0" w:space="0" w:color="auto"/>
            <w:left w:val="none" w:sz="0" w:space="0" w:color="auto"/>
            <w:bottom w:val="none" w:sz="0" w:space="0" w:color="auto"/>
            <w:right w:val="none" w:sz="0" w:space="0" w:color="auto"/>
          </w:divBdr>
        </w:div>
        <w:div w:id="464353107">
          <w:marLeft w:val="0"/>
          <w:marRight w:val="0"/>
          <w:marTop w:val="0"/>
          <w:marBottom w:val="0"/>
          <w:divBdr>
            <w:top w:val="none" w:sz="0" w:space="0" w:color="auto"/>
            <w:left w:val="none" w:sz="0" w:space="0" w:color="auto"/>
            <w:bottom w:val="none" w:sz="0" w:space="0" w:color="auto"/>
            <w:right w:val="none" w:sz="0" w:space="0" w:color="auto"/>
          </w:divBdr>
        </w:div>
        <w:div w:id="1540974963">
          <w:marLeft w:val="0"/>
          <w:marRight w:val="0"/>
          <w:marTop w:val="0"/>
          <w:marBottom w:val="0"/>
          <w:divBdr>
            <w:top w:val="none" w:sz="0" w:space="0" w:color="auto"/>
            <w:left w:val="none" w:sz="0" w:space="0" w:color="auto"/>
            <w:bottom w:val="none" w:sz="0" w:space="0" w:color="auto"/>
            <w:right w:val="none" w:sz="0" w:space="0" w:color="auto"/>
          </w:divBdr>
        </w:div>
      </w:divsChild>
    </w:div>
    <w:div w:id="453252976">
      <w:bodyDiv w:val="1"/>
      <w:marLeft w:val="0"/>
      <w:marRight w:val="0"/>
      <w:marTop w:val="0"/>
      <w:marBottom w:val="0"/>
      <w:divBdr>
        <w:top w:val="none" w:sz="0" w:space="0" w:color="auto"/>
        <w:left w:val="none" w:sz="0" w:space="0" w:color="auto"/>
        <w:bottom w:val="none" w:sz="0" w:space="0" w:color="auto"/>
        <w:right w:val="none" w:sz="0" w:space="0" w:color="auto"/>
      </w:divBdr>
    </w:div>
    <w:div w:id="468403946">
      <w:bodyDiv w:val="1"/>
      <w:marLeft w:val="0"/>
      <w:marRight w:val="0"/>
      <w:marTop w:val="0"/>
      <w:marBottom w:val="0"/>
      <w:divBdr>
        <w:top w:val="none" w:sz="0" w:space="0" w:color="auto"/>
        <w:left w:val="none" w:sz="0" w:space="0" w:color="auto"/>
        <w:bottom w:val="none" w:sz="0" w:space="0" w:color="auto"/>
        <w:right w:val="none" w:sz="0" w:space="0" w:color="auto"/>
      </w:divBdr>
    </w:div>
    <w:div w:id="470484674">
      <w:bodyDiv w:val="1"/>
      <w:marLeft w:val="0"/>
      <w:marRight w:val="0"/>
      <w:marTop w:val="0"/>
      <w:marBottom w:val="0"/>
      <w:divBdr>
        <w:top w:val="none" w:sz="0" w:space="0" w:color="auto"/>
        <w:left w:val="none" w:sz="0" w:space="0" w:color="auto"/>
        <w:bottom w:val="none" w:sz="0" w:space="0" w:color="auto"/>
        <w:right w:val="none" w:sz="0" w:space="0" w:color="auto"/>
      </w:divBdr>
      <w:divsChild>
        <w:div w:id="1989360619">
          <w:marLeft w:val="-188"/>
          <w:marRight w:val="-188"/>
          <w:marTop w:val="150"/>
          <w:marBottom w:val="0"/>
          <w:divBdr>
            <w:top w:val="none" w:sz="0" w:space="0" w:color="auto"/>
            <w:left w:val="none" w:sz="0" w:space="0" w:color="auto"/>
            <w:bottom w:val="none" w:sz="0" w:space="0" w:color="auto"/>
            <w:right w:val="none" w:sz="0" w:space="0" w:color="auto"/>
          </w:divBdr>
        </w:div>
        <w:div w:id="962003191">
          <w:blockQuote w:val="1"/>
          <w:marLeft w:val="750"/>
          <w:marRight w:val="0"/>
          <w:marTop w:val="450"/>
          <w:marBottom w:val="450"/>
          <w:divBdr>
            <w:top w:val="none" w:sz="0" w:space="0" w:color="auto"/>
            <w:left w:val="single" w:sz="12" w:space="17" w:color="3F51B5"/>
            <w:bottom w:val="none" w:sz="0" w:space="0" w:color="auto"/>
            <w:right w:val="none" w:sz="0" w:space="0" w:color="auto"/>
          </w:divBdr>
        </w:div>
      </w:divsChild>
    </w:div>
    <w:div w:id="476849151">
      <w:bodyDiv w:val="1"/>
      <w:marLeft w:val="0"/>
      <w:marRight w:val="0"/>
      <w:marTop w:val="0"/>
      <w:marBottom w:val="0"/>
      <w:divBdr>
        <w:top w:val="none" w:sz="0" w:space="0" w:color="auto"/>
        <w:left w:val="none" w:sz="0" w:space="0" w:color="auto"/>
        <w:bottom w:val="none" w:sz="0" w:space="0" w:color="auto"/>
        <w:right w:val="none" w:sz="0" w:space="0" w:color="auto"/>
      </w:divBdr>
    </w:div>
    <w:div w:id="497232503">
      <w:bodyDiv w:val="1"/>
      <w:marLeft w:val="0"/>
      <w:marRight w:val="0"/>
      <w:marTop w:val="0"/>
      <w:marBottom w:val="0"/>
      <w:divBdr>
        <w:top w:val="none" w:sz="0" w:space="0" w:color="auto"/>
        <w:left w:val="none" w:sz="0" w:space="0" w:color="auto"/>
        <w:bottom w:val="none" w:sz="0" w:space="0" w:color="auto"/>
        <w:right w:val="none" w:sz="0" w:space="0" w:color="auto"/>
      </w:divBdr>
      <w:divsChild>
        <w:div w:id="2135294390">
          <w:marLeft w:val="-188"/>
          <w:marRight w:val="-188"/>
          <w:marTop w:val="150"/>
          <w:marBottom w:val="0"/>
          <w:divBdr>
            <w:top w:val="none" w:sz="0" w:space="0" w:color="auto"/>
            <w:left w:val="none" w:sz="0" w:space="0" w:color="auto"/>
            <w:bottom w:val="none" w:sz="0" w:space="0" w:color="auto"/>
            <w:right w:val="none" w:sz="0" w:space="0" w:color="auto"/>
          </w:divBdr>
        </w:div>
      </w:divsChild>
    </w:div>
    <w:div w:id="526262590">
      <w:bodyDiv w:val="1"/>
      <w:marLeft w:val="0"/>
      <w:marRight w:val="0"/>
      <w:marTop w:val="0"/>
      <w:marBottom w:val="0"/>
      <w:divBdr>
        <w:top w:val="none" w:sz="0" w:space="0" w:color="auto"/>
        <w:left w:val="none" w:sz="0" w:space="0" w:color="auto"/>
        <w:bottom w:val="none" w:sz="0" w:space="0" w:color="auto"/>
        <w:right w:val="none" w:sz="0" w:space="0" w:color="auto"/>
      </w:divBdr>
    </w:div>
    <w:div w:id="536817577">
      <w:bodyDiv w:val="1"/>
      <w:marLeft w:val="0"/>
      <w:marRight w:val="0"/>
      <w:marTop w:val="0"/>
      <w:marBottom w:val="0"/>
      <w:divBdr>
        <w:top w:val="none" w:sz="0" w:space="0" w:color="auto"/>
        <w:left w:val="none" w:sz="0" w:space="0" w:color="auto"/>
        <w:bottom w:val="none" w:sz="0" w:space="0" w:color="auto"/>
        <w:right w:val="none" w:sz="0" w:space="0" w:color="auto"/>
      </w:divBdr>
    </w:div>
    <w:div w:id="544608949">
      <w:bodyDiv w:val="1"/>
      <w:marLeft w:val="0"/>
      <w:marRight w:val="0"/>
      <w:marTop w:val="0"/>
      <w:marBottom w:val="0"/>
      <w:divBdr>
        <w:top w:val="none" w:sz="0" w:space="0" w:color="auto"/>
        <w:left w:val="none" w:sz="0" w:space="0" w:color="auto"/>
        <w:bottom w:val="none" w:sz="0" w:space="0" w:color="auto"/>
        <w:right w:val="none" w:sz="0" w:space="0" w:color="auto"/>
      </w:divBdr>
    </w:div>
    <w:div w:id="564217788">
      <w:bodyDiv w:val="1"/>
      <w:marLeft w:val="0"/>
      <w:marRight w:val="0"/>
      <w:marTop w:val="0"/>
      <w:marBottom w:val="0"/>
      <w:divBdr>
        <w:top w:val="none" w:sz="0" w:space="0" w:color="auto"/>
        <w:left w:val="none" w:sz="0" w:space="0" w:color="auto"/>
        <w:bottom w:val="none" w:sz="0" w:space="0" w:color="auto"/>
        <w:right w:val="none" w:sz="0" w:space="0" w:color="auto"/>
      </w:divBdr>
    </w:div>
    <w:div w:id="577516902">
      <w:bodyDiv w:val="1"/>
      <w:marLeft w:val="0"/>
      <w:marRight w:val="0"/>
      <w:marTop w:val="0"/>
      <w:marBottom w:val="0"/>
      <w:divBdr>
        <w:top w:val="none" w:sz="0" w:space="0" w:color="auto"/>
        <w:left w:val="none" w:sz="0" w:space="0" w:color="auto"/>
        <w:bottom w:val="none" w:sz="0" w:space="0" w:color="auto"/>
        <w:right w:val="none" w:sz="0" w:space="0" w:color="auto"/>
      </w:divBdr>
    </w:div>
    <w:div w:id="598561146">
      <w:bodyDiv w:val="1"/>
      <w:marLeft w:val="0"/>
      <w:marRight w:val="0"/>
      <w:marTop w:val="0"/>
      <w:marBottom w:val="0"/>
      <w:divBdr>
        <w:top w:val="none" w:sz="0" w:space="0" w:color="auto"/>
        <w:left w:val="none" w:sz="0" w:space="0" w:color="auto"/>
        <w:bottom w:val="none" w:sz="0" w:space="0" w:color="auto"/>
        <w:right w:val="none" w:sz="0" w:space="0" w:color="auto"/>
      </w:divBdr>
    </w:div>
    <w:div w:id="611060705">
      <w:bodyDiv w:val="1"/>
      <w:marLeft w:val="0"/>
      <w:marRight w:val="0"/>
      <w:marTop w:val="0"/>
      <w:marBottom w:val="0"/>
      <w:divBdr>
        <w:top w:val="none" w:sz="0" w:space="0" w:color="auto"/>
        <w:left w:val="none" w:sz="0" w:space="0" w:color="auto"/>
        <w:bottom w:val="none" w:sz="0" w:space="0" w:color="auto"/>
        <w:right w:val="none" w:sz="0" w:space="0" w:color="auto"/>
      </w:divBdr>
    </w:div>
    <w:div w:id="627661013">
      <w:bodyDiv w:val="1"/>
      <w:marLeft w:val="0"/>
      <w:marRight w:val="0"/>
      <w:marTop w:val="0"/>
      <w:marBottom w:val="0"/>
      <w:divBdr>
        <w:top w:val="none" w:sz="0" w:space="0" w:color="auto"/>
        <w:left w:val="none" w:sz="0" w:space="0" w:color="auto"/>
        <w:bottom w:val="none" w:sz="0" w:space="0" w:color="auto"/>
        <w:right w:val="none" w:sz="0" w:space="0" w:color="auto"/>
      </w:divBdr>
    </w:div>
    <w:div w:id="662776164">
      <w:bodyDiv w:val="1"/>
      <w:marLeft w:val="0"/>
      <w:marRight w:val="0"/>
      <w:marTop w:val="0"/>
      <w:marBottom w:val="0"/>
      <w:divBdr>
        <w:top w:val="none" w:sz="0" w:space="0" w:color="auto"/>
        <w:left w:val="none" w:sz="0" w:space="0" w:color="auto"/>
        <w:bottom w:val="none" w:sz="0" w:space="0" w:color="auto"/>
        <w:right w:val="none" w:sz="0" w:space="0" w:color="auto"/>
      </w:divBdr>
    </w:div>
    <w:div w:id="675959567">
      <w:bodyDiv w:val="1"/>
      <w:marLeft w:val="0"/>
      <w:marRight w:val="0"/>
      <w:marTop w:val="0"/>
      <w:marBottom w:val="0"/>
      <w:divBdr>
        <w:top w:val="none" w:sz="0" w:space="0" w:color="auto"/>
        <w:left w:val="none" w:sz="0" w:space="0" w:color="auto"/>
        <w:bottom w:val="none" w:sz="0" w:space="0" w:color="auto"/>
        <w:right w:val="none" w:sz="0" w:space="0" w:color="auto"/>
      </w:divBdr>
    </w:div>
    <w:div w:id="693074990">
      <w:bodyDiv w:val="1"/>
      <w:marLeft w:val="0"/>
      <w:marRight w:val="0"/>
      <w:marTop w:val="0"/>
      <w:marBottom w:val="0"/>
      <w:divBdr>
        <w:top w:val="none" w:sz="0" w:space="0" w:color="auto"/>
        <w:left w:val="none" w:sz="0" w:space="0" w:color="auto"/>
        <w:bottom w:val="none" w:sz="0" w:space="0" w:color="auto"/>
        <w:right w:val="none" w:sz="0" w:space="0" w:color="auto"/>
      </w:divBdr>
    </w:div>
    <w:div w:id="698549212">
      <w:bodyDiv w:val="1"/>
      <w:marLeft w:val="0"/>
      <w:marRight w:val="0"/>
      <w:marTop w:val="0"/>
      <w:marBottom w:val="0"/>
      <w:divBdr>
        <w:top w:val="none" w:sz="0" w:space="0" w:color="auto"/>
        <w:left w:val="none" w:sz="0" w:space="0" w:color="auto"/>
        <w:bottom w:val="none" w:sz="0" w:space="0" w:color="auto"/>
        <w:right w:val="none" w:sz="0" w:space="0" w:color="auto"/>
      </w:divBdr>
    </w:div>
    <w:div w:id="712585267">
      <w:bodyDiv w:val="1"/>
      <w:marLeft w:val="0"/>
      <w:marRight w:val="0"/>
      <w:marTop w:val="0"/>
      <w:marBottom w:val="0"/>
      <w:divBdr>
        <w:top w:val="none" w:sz="0" w:space="0" w:color="auto"/>
        <w:left w:val="none" w:sz="0" w:space="0" w:color="auto"/>
        <w:bottom w:val="none" w:sz="0" w:space="0" w:color="auto"/>
        <w:right w:val="none" w:sz="0" w:space="0" w:color="auto"/>
      </w:divBdr>
    </w:div>
    <w:div w:id="728840296">
      <w:bodyDiv w:val="1"/>
      <w:marLeft w:val="0"/>
      <w:marRight w:val="0"/>
      <w:marTop w:val="0"/>
      <w:marBottom w:val="0"/>
      <w:divBdr>
        <w:top w:val="none" w:sz="0" w:space="0" w:color="auto"/>
        <w:left w:val="none" w:sz="0" w:space="0" w:color="auto"/>
        <w:bottom w:val="none" w:sz="0" w:space="0" w:color="auto"/>
        <w:right w:val="none" w:sz="0" w:space="0" w:color="auto"/>
      </w:divBdr>
    </w:div>
    <w:div w:id="743988862">
      <w:bodyDiv w:val="1"/>
      <w:marLeft w:val="0"/>
      <w:marRight w:val="0"/>
      <w:marTop w:val="0"/>
      <w:marBottom w:val="0"/>
      <w:divBdr>
        <w:top w:val="none" w:sz="0" w:space="0" w:color="auto"/>
        <w:left w:val="none" w:sz="0" w:space="0" w:color="auto"/>
        <w:bottom w:val="none" w:sz="0" w:space="0" w:color="auto"/>
        <w:right w:val="none" w:sz="0" w:space="0" w:color="auto"/>
      </w:divBdr>
    </w:div>
    <w:div w:id="772751629">
      <w:bodyDiv w:val="1"/>
      <w:marLeft w:val="0"/>
      <w:marRight w:val="0"/>
      <w:marTop w:val="0"/>
      <w:marBottom w:val="0"/>
      <w:divBdr>
        <w:top w:val="none" w:sz="0" w:space="0" w:color="auto"/>
        <w:left w:val="none" w:sz="0" w:space="0" w:color="auto"/>
        <w:bottom w:val="none" w:sz="0" w:space="0" w:color="auto"/>
        <w:right w:val="none" w:sz="0" w:space="0" w:color="auto"/>
      </w:divBdr>
    </w:div>
    <w:div w:id="773746184">
      <w:bodyDiv w:val="1"/>
      <w:marLeft w:val="0"/>
      <w:marRight w:val="0"/>
      <w:marTop w:val="0"/>
      <w:marBottom w:val="0"/>
      <w:divBdr>
        <w:top w:val="none" w:sz="0" w:space="0" w:color="auto"/>
        <w:left w:val="none" w:sz="0" w:space="0" w:color="auto"/>
        <w:bottom w:val="none" w:sz="0" w:space="0" w:color="auto"/>
        <w:right w:val="none" w:sz="0" w:space="0" w:color="auto"/>
      </w:divBdr>
    </w:div>
    <w:div w:id="788162573">
      <w:bodyDiv w:val="1"/>
      <w:marLeft w:val="0"/>
      <w:marRight w:val="0"/>
      <w:marTop w:val="0"/>
      <w:marBottom w:val="0"/>
      <w:divBdr>
        <w:top w:val="none" w:sz="0" w:space="0" w:color="auto"/>
        <w:left w:val="none" w:sz="0" w:space="0" w:color="auto"/>
        <w:bottom w:val="none" w:sz="0" w:space="0" w:color="auto"/>
        <w:right w:val="none" w:sz="0" w:space="0" w:color="auto"/>
      </w:divBdr>
    </w:div>
    <w:div w:id="803810797">
      <w:bodyDiv w:val="1"/>
      <w:marLeft w:val="0"/>
      <w:marRight w:val="0"/>
      <w:marTop w:val="0"/>
      <w:marBottom w:val="0"/>
      <w:divBdr>
        <w:top w:val="none" w:sz="0" w:space="0" w:color="auto"/>
        <w:left w:val="none" w:sz="0" w:space="0" w:color="auto"/>
        <w:bottom w:val="none" w:sz="0" w:space="0" w:color="auto"/>
        <w:right w:val="none" w:sz="0" w:space="0" w:color="auto"/>
      </w:divBdr>
    </w:div>
    <w:div w:id="827401740">
      <w:bodyDiv w:val="1"/>
      <w:marLeft w:val="0"/>
      <w:marRight w:val="0"/>
      <w:marTop w:val="0"/>
      <w:marBottom w:val="0"/>
      <w:divBdr>
        <w:top w:val="none" w:sz="0" w:space="0" w:color="auto"/>
        <w:left w:val="none" w:sz="0" w:space="0" w:color="auto"/>
        <w:bottom w:val="none" w:sz="0" w:space="0" w:color="auto"/>
        <w:right w:val="none" w:sz="0" w:space="0" w:color="auto"/>
      </w:divBdr>
    </w:div>
    <w:div w:id="859900104">
      <w:bodyDiv w:val="1"/>
      <w:marLeft w:val="0"/>
      <w:marRight w:val="0"/>
      <w:marTop w:val="0"/>
      <w:marBottom w:val="0"/>
      <w:divBdr>
        <w:top w:val="none" w:sz="0" w:space="0" w:color="auto"/>
        <w:left w:val="none" w:sz="0" w:space="0" w:color="auto"/>
        <w:bottom w:val="none" w:sz="0" w:space="0" w:color="auto"/>
        <w:right w:val="none" w:sz="0" w:space="0" w:color="auto"/>
      </w:divBdr>
    </w:div>
    <w:div w:id="916743916">
      <w:bodyDiv w:val="1"/>
      <w:marLeft w:val="0"/>
      <w:marRight w:val="0"/>
      <w:marTop w:val="0"/>
      <w:marBottom w:val="0"/>
      <w:divBdr>
        <w:top w:val="none" w:sz="0" w:space="0" w:color="auto"/>
        <w:left w:val="none" w:sz="0" w:space="0" w:color="auto"/>
        <w:bottom w:val="none" w:sz="0" w:space="0" w:color="auto"/>
        <w:right w:val="none" w:sz="0" w:space="0" w:color="auto"/>
      </w:divBdr>
    </w:div>
    <w:div w:id="923295621">
      <w:bodyDiv w:val="1"/>
      <w:marLeft w:val="0"/>
      <w:marRight w:val="0"/>
      <w:marTop w:val="0"/>
      <w:marBottom w:val="0"/>
      <w:divBdr>
        <w:top w:val="none" w:sz="0" w:space="0" w:color="auto"/>
        <w:left w:val="none" w:sz="0" w:space="0" w:color="auto"/>
        <w:bottom w:val="none" w:sz="0" w:space="0" w:color="auto"/>
        <w:right w:val="none" w:sz="0" w:space="0" w:color="auto"/>
      </w:divBdr>
    </w:div>
    <w:div w:id="926964678">
      <w:bodyDiv w:val="1"/>
      <w:marLeft w:val="0"/>
      <w:marRight w:val="0"/>
      <w:marTop w:val="0"/>
      <w:marBottom w:val="0"/>
      <w:divBdr>
        <w:top w:val="none" w:sz="0" w:space="0" w:color="auto"/>
        <w:left w:val="none" w:sz="0" w:space="0" w:color="auto"/>
        <w:bottom w:val="none" w:sz="0" w:space="0" w:color="auto"/>
        <w:right w:val="none" w:sz="0" w:space="0" w:color="auto"/>
      </w:divBdr>
    </w:div>
    <w:div w:id="941691133">
      <w:bodyDiv w:val="1"/>
      <w:marLeft w:val="0"/>
      <w:marRight w:val="0"/>
      <w:marTop w:val="0"/>
      <w:marBottom w:val="0"/>
      <w:divBdr>
        <w:top w:val="none" w:sz="0" w:space="0" w:color="auto"/>
        <w:left w:val="none" w:sz="0" w:space="0" w:color="auto"/>
        <w:bottom w:val="none" w:sz="0" w:space="0" w:color="auto"/>
        <w:right w:val="none" w:sz="0" w:space="0" w:color="auto"/>
      </w:divBdr>
    </w:div>
    <w:div w:id="949160866">
      <w:bodyDiv w:val="1"/>
      <w:marLeft w:val="0"/>
      <w:marRight w:val="0"/>
      <w:marTop w:val="0"/>
      <w:marBottom w:val="0"/>
      <w:divBdr>
        <w:top w:val="none" w:sz="0" w:space="0" w:color="auto"/>
        <w:left w:val="none" w:sz="0" w:space="0" w:color="auto"/>
        <w:bottom w:val="none" w:sz="0" w:space="0" w:color="auto"/>
        <w:right w:val="none" w:sz="0" w:space="0" w:color="auto"/>
      </w:divBdr>
    </w:div>
    <w:div w:id="961964618">
      <w:bodyDiv w:val="1"/>
      <w:marLeft w:val="0"/>
      <w:marRight w:val="0"/>
      <w:marTop w:val="0"/>
      <w:marBottom w:val="0"/>
      <w:divBdr>
        <w:top w:val="none" w:sz="0" w:space="0" w:color="auto"/>
        <w:left w:val="none" w:sz="0" w:space="0" w:color="auto"/>
        <w:bottom w:val="none" w:sz="0" w:space="0" w:color="auto"/>
        <w:right w:val="none" w:sz="0" w:space="0" w:color="auto"/>
      </w:divBdr>
    </w:div>
    <w:div w:id="1024600139">
      <w:bodyDiv w:val="1"/>
      <w:marLeft w:val="0"/>
      <w:marRight w:val="0"/>
      <w:marTop w:val="0"/>
      <w:marBottom w:val="0"/>
      <w:divBdr>
        <w:top w:val="none" w:sz="0" w:space="0" w:color="auto"/>
        <w:left w:val="none" w:sz="0" w:space="0" w:color="auto"/>
        <w:bottom w:val="none" w:sz="0" w:space="0" w:color="auto"/>
        <w:right w:val="none" w:sz="0" w:space="0" w:color="auto"/>
      </w:divBdr>
    </w:div>
    <w:div w:id="1083180569">
      <w:bodyDiv w:val="1"/>
      <w:marLeft w:val="0"/>
      <w:marRight w:val="0"/>
      <w:marTop w:val="0"/>
      <w:marBottom w:val="0"/>
      <w:divBdr>
        <w:top w:val="none" w:sz="0" w:space="0" w:color="auto"/>
        <w:left w:val="none" w:sz="0" w:space="0" w:color="auto"/>
        <w:bottom w:val="none" w:sz="0" w:space="0" w:color="auto"/>
        <w:right w:val="none" w:sz="0" w:space="0" w:color="auto"/>
      </w:divBdr>
    </w:div>
    <w:div w:id="1133446950">
      <w:bodyDiv w:val="1"/>
      <w:marLeft w:val="0"/>
      <w:marRight w:val="0"/>
      <w:marTop w:val="0"/>
      <w:marBottom w:val="0"/>
      <w:divBdr>
        <w:top w:val="none" w:sz="0" w:space="0" w:color="auto"/>
        <w:left w:val="none" w:sz="0" w:space="0" w:color="auto"/>
        <w:bottom w:val="none" w:sz="0" w:space="0" w:color="auto"/>
        <w:right w:val="none" w:sz="0" w:space="0" w:color="auto"/>
      </w:divBdr>
    </w:div>
    <w:div w:id="1143817440">
      <w:bodyDiv w:val="1"/>
      <w:marLeft w:val="0"/>
      <w:marRight w:val="0"/>
      <w:marTop w:val="0"/>
      <w:marBottom w:val="0"/>
      <w:divBdr>
        <w:top w:val="none" w:sz="0" w:space="0" w:color="auto"/>
        <w:left w:val="none" w:sz="0" w:space="0" w:color="auto"/>
        <w:bottom w:val="none" w:sz="0" w:space="0" w:color="auto"/>
        <w:right w:val="none" w:sz="0" w:space="0" w:color="auto"/>
      </w:divBdr>
    </w:div>
    <w:div w:id="1170175066">
      <w:bodyDiv w:val="1"/>
      <w:marLeft w:val="0"/>
      <w:marRight w:val="0"/>
      <w:marTop w:val="0"/>
      <w:marBottom w:val="0"/>
      <w:divBdr>
        <w:top w:val="none" w:sz="0" w:space="0" w:color="auto"/>
        <w:left w:val="none" w:sz="0" w:space="0" w:color="auto"/>
        <w:bottom w:val="none" w:sz="0" w:space="0" w:color="auto"/>
        <w:right w:val="none" w:sz="0" w:space="0" w:color="auto"/>
      </w:divBdr>
    </w:div>
    <w:div w:id="1192912529">
      <w:bodyDiv w:val="1"/>
      <w:marLeft w:val="0"/>
      <w:marRight w:val="0"/>
      <w:marTop w:val="0"/>
      <w:marBottom w:val="0"/>
      <w:divBdr>
        <w:top w:val="none" w:sz="0" w:space="0" w:color="auto"/>
        <w:left w:val="none" w:sz="0" w:space="0" w:color="auto"/>
        <w:bottom w:val="none" w:sz="0" w:space="0" w:color="auto"/>
        <w:right w:val="none" w:sz="0" w:space="0" w:color="auto"/>
      </w:divBdr>
    </w:div>
    <w:div w:id="1211113417">
      <w:bodyDiv w:val="1"/>
      <w:marLeft w:val="0"/>
      <w:marRight w:val="0"/>
      <w:marTop w:val="0"/>
      <w:marBottom w:val="0"/>
      <w:divBdr>
        <w:top w:val="none" w:sz="0" w:space="0" w:color="auto"/>
        <w:left w:val="none" w:sz="0" w:space="0" w:color="auto"/>
        <w:bottom w:val="none" w:sz="0" w:space="0" w:color="auto"/>
        <w:right w:val="none" w:sz="0" w:space="0" w:color="auto"/>
      </w:divBdr>
    </w:div>
    <w:div w:id="1270508314">
      <w:bodyDiv w:val="1"/>
      <w:marLeft w:val="0"/>
      <w:marRight w:val="0"/>
      <w:marTop w:val="0"/>
      <w:marBottom w:val="0"/>
      <w:divBdr>
        <w:top w:val="none" w:sz="0" w:space="0" w:color="auto"/>
        <w:left w:val="none" w:sz="0" w:space="0" w:color="auto"/>
        <w:bottom w:val="none" w:sz="0" w:space="0" w:color="auto"/>
        <w:right w:val="none" w:sz="0" w:space="0" w:color="auto"/>
      </w:divBdr>
      <w:divsChild>
        <w:div w:id="1422524761">
          <w:marLeft w:val="-188"/>
          <w:marRight w:val="-188"/>
          <w:marTop w:val="150"/>
          <w:marBottom w:val="0"/>
          <w:divBdr>
            <w:top w:val="none" w:sz="0" w:space="0" w:color="auto"/>
            <w:left w:val="none" w:sz="0" w:space="0" w:color="auto"/>
            <w:bottom w:val="none" w:sz="0" w:space="0" w:color="auto"/>
            <w:right w:val="none" w:sz="0" w:space="0" w:color="auto"/>
          </w:divBdr>
        </w:div>
      </w:divsChild>
    </w:div>
    <w:div w:id="1326516591">
      <w:bodyDiv w:val="1"/>
      <w:marLeft w:val="0"/>
      <w:marRight w:val="0"/>
      <w:marTop w:val="0"/>
      <w:marBottom w:val="0"/>
      <w:divBdr>
        <w:top w:val="none" w:sz="0" w:space="0" w:color="auto"/>
        <w:left w:val="none" w:sz="0" w:space="0" w:color="auto"/>
        <w:bottom w:val="none" w:sz="0" w:space="0" w:color="auto"/>
        <w:right w:val="none" w:sz="0" w:space="0" w:color="auto"/>
      </w:divBdr>
    </w:div>
    <w:div w:id="1339498610">
      <w:bodyDiv w:val="1"/>
      <w:marLeft w:val="0"/>
      <w:marRight w:val="0"/>
      <w:marTop w:val="0"/>
      <w:marBottom w:val="0"/>
      <w:divBdr>
        <w:top w:val="none" w:sz="0" w:space="0" w:color="auto"/>
        <w:left w:val="none" w:sz="0" w:space="0" w:color="auto"/>
        <w:bottom w:val="none" w:sz="0" w:space="0" w:color="auto"/>
        <w:right w:val="none" w:sz="0" w:space="0" w:color="auto"/>
      </w:divBdr>
    </w:div>
    <w:div w:id="1366759387">
      <w:bodyDiv w:val="1"/>
      <w:marLeft w:val="0"/>
      <w:marRight w:val="0"/>
      <w:marTop w:val="0"/>
      <w:marBottom w:val="0"/>
      <w:divBdr>
        <w:top w:val="none" w:sz="0" w:space="0" w:color="auto"/>
        <w:left w:val="none" w:sz="0" w:space="0" w:color="auto"/>
        <w:bottom w:val="none" w:sz="0" w:space="0" w:color="auto"/>
        <w:right w:val="none" w:sz="0" w:space="0" w:color="auto"/>
      </w:divBdr>
    </w:div>
    <w:div w:id="1395348804">
      <w:bodyDiv w:val="1"/>
      <w:marLeft w:val="0"/>
      <w:marRight w:val="0"/>
      <w:marTop w:val="0"/>
      <w:marBottom w:val="0"/>
      <w:divBdr>
        <w:top w:val="none" w:sz="0" w:space="0" w:color="auto"/>
        <w:left w:val="none" w:sz="0" w:space="0" w:color="auto"/>
        <w:bottom w:val="none" w:sz="0" w:space="0" w:color="auto"/>
        <w:right w:val="none" w:sz="0" w:space="0" w:color="auto"/>
      </w:divBdr>
    </w:div>
    <w:div w:id="1418404125">
      <w:bodyDiv w:val="1"/>
      <w:marLeft w:val="0"/>
      <w:marRight w:val="0"/>
      <w:marTop w:val="0"/>
      <w:marBottom w:val="0"/>
      <w:divBdr>
        <w:top w:val="none" w:sz="0" w:space="0" w:color="auto"/>
        <w:left w:val="none" w:sz="0" w:space="0" w:color="auto"/>
        <w:bottom w:val="none" w:sz="0" w:space="0" w:color="auto"/>
        <w:right w:val="none" w:sz="0" w:space="0" w:color="auto"/>
      </w:divBdr>
      <w:divsChild>
        <w:div w:id="676201157">
          <w:marLeft w:val="0"/>
          <w:marRight w:val="0"/>
          <w:marTop w:val="0"/>
          <w:marBottom w:val="0"/>
          <w:divBdr>
            <w:top w:val="none" w:sz="0" w:space="0" w:color="auto"/>
            <w:left w:val="none" w:sz="0" w:space="0" w:color="auto"/>
            <w:bottom w:val="none" w:sz="0" w:space="0" w:color="auto"/>
            <w:right w:val="none" w:sz="0" w:space="0" w:color="auto"/>
          </w:divBdr>
          <w:divsChild>
            <w:div w:id="1610698862">
              <w:marLeft w:val="0"/>
              <w:marRight w:val="0"/>
              <w:marTop w:val="0"/>
              <w:marBottom w:val="240"/>
              <w:divBdr>
                <w:top w:val="none" w:sz="0" w:space="0" w:color="auto"/>
                <w:left w:val="none" w:sz="0" w:space="0" w:color="auto"/>
                <w:bottom w:val="none" w:sz="0" w:space="0" w:color="auto"/>
                <w:right w:val="none" w:sz="0" w:space="0" w:color="auto"/>
              </w:divBdr>
            </w:div>
            <w:div w:id="55647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8872">
      <w:bodyDiv w:val="1"/>
      <w:marLeft w:val="0"/>
      <w:marRight w:val="0"/>
      <w:marTop w:val="0"/>
      <w:marBottom w:val="0"/>
      <w:divBdr>
        <w:top w:val="none" w:sz="0" w:space="0" w:color="auto"/>
        <w:left w:val="none" w:sz="0" w:space="0" w:color="auto"/>
        <w:bottom w:val="none" w:sz="0" w:space="0" w:color="auto"/>
        <w:right w:val="none" w:sz="0" w:space="0" w:color="auto"/>
      </w:divBdr>
    </w:div>
    <w:div w:id="1463812102">
      <w:bodyDiv w:val="1"/>
      <w:marLeft w:val="0"/>
      <w:marRight w:val="0"/>
      <w:marTop w:val="0"/>
      <w:marBottom w:val="0"/>
      <w:divBdr>
        <w:top w:val="none" w:sz="0" w:space="0" w:color="auto"/>
        <w:left w:val="none" w:sz="0" w:space="0" w:color="auto"/>
        <w:bottom w:val="none" w:sz="0" w:space="0" w:color="auto"/>
        <w:right w:val="none" w:sz="0" w:space="0" w:color="auto"/>
      </w:divBdr>
    </w:div>
    <w:div w:id="1486435603">
      <w:bodyDiv w:val="1"/>
      <w:marLeft w:val="0"/>
      <w:marRight w:val="0"/>
      <w:marTop w:val="0"/>
      <w:marBottom w:val="0"/>
      <w:divBdr>
        <w:top w:val="none" w:sz="0" w:space="0" w:color="auto"/>
        <w:left w:val="none" w:sz="0" w:space="0" w:color="auto"/>
        <w:bottom w:val="none" w:sz="0" w:space="0" w:color="auto"/>
        <w:right w:val="none" w:sz="0" w:space="0" w:color="auto"/>
      </w:divBdr>
    </w:div>
    <w:div w:id="1506819857">
      <w:bodyDiv w:val="1"/>
      <w:marLeft w:val="0"/>
      <w:marRight w:val="0"/>
      <w:marTop w:val="0"/>
      <w:marBottom w:val="0"/>
      <w:divBdr>
        <w:top w:val="none" w:sz="0" w:space="0" w:color="auto"/>
        <w:left w:val="none" w:sz="0" w:space="0" w:color="auto"/>
        <w:bottom w:val="none" w:sz="0" w:space="0" w:color="auto"/>
        <w:right w:val="none" w:sz="0" w:space="0" w:color="auto"/>
      </w:divBdr>
    </w:div>
    <w:div w:id="1572739224">
      <w:bodyDiv w:val="1"/>
      <w:marLeft w:val="0"/>
      <w:marRight w:val="0"/>
      <w:marTop w:val="0"/>
      <w:marBottom w:val="0"/>
      <w:divBdr>
        <w:top w:val="none" w:sz="0" w:space="0" w:color="auto"/>
        <w:left w:val="none" w:sz="0" w:space="0" w:color="auto"/>
        <w:bottom w:val="none" w:sz="0" w:space="0" w:color="auto"/>
        <w:right w:val="none" w:sz="0" w:space="0" w:color="auto"/>
      </w:divBdr>
    </w:div>
    <w:div w:id="1618681323">
      <w:bodyDiv w:val="1"/>
      <w:marLeft w:val="0"/>
      <w:marRight w:val="0"/>
      <w:marTop w:val="0"/>
      <w:marBottom w:val="0"/>
      <w:divBdr>
        <w:top w:val="none" w:sz="0" w:space="0" w:color="auto"/>
        <w:left w:val="none" w:sz="0" w:space="0" w:color="auto"/>
        <w:bottom w:val="none" w:sz="0" w:space="0" w:color="auto"/>
        <w:right w:val="none" w:sz="0" w:space="0" w:color="auto"/>
      </w:divBdr>
    </w:div>
    <w:div w:id="1633754776">
      <w:bodyDiv w:val="1"/>
      <w:marLeft w:val="0"/>
      <w:marRight w:val="0"/>
      <w:marTop w:val="0"/>
      <w:marBottom w:val="0"/>
      <w:divBdr>
        <w:top w:val="none" w:sz="0" w:space="0" w:color="auto"/>
        <w:left w:val="none" w:sz="0" w:space="0" w:color="auto"/>
        <w:bottom w:val="none" w:sz="0" w:space="0" w:color="auto"/>
        <w:right w:val="none" w:sz="0" w:space="0" w:color="auto"/>
      </w:divBdr>
    </w:div>
    <w:div w:id="1659922115">
      <w:bodyDiv w:val="1"/>
      <w:marLeft w:val="0"/>
      <w:marRight w:val="0"/>
      <w:marTop w:val="0"/>
      <w:marBottom w:val="0"/>
      <w:divBdr>
        <w:top w:val="none" w:sz="0" w:space="0" w:color="auto"/>
        <w:left w:val="none" w:sz="0" w:space="0" w:color="auto"/>
        <w:bottom w:val="none" w:sz="0" w:space="0" w:color="auto"/>
        <w:right w:val="none" w:sz="0" w:space="0" w:color="auto"/>
      </w:divBdr>
    </w:div>
    <w:div w:id="1662469318">
      <w:bodyDiv w:val="1"/>
      <w:marLeft w:val="0"/>
      <w:marRight w:val="0"/>
      <w:marTop w:val="0"/>
      <w:marBottom w:val="0"/>
      <w:divBdr>
        <w:top w:val="none" w:sz="0" w:space="0" w:color="auto"/>
        <w:left w:val="none" w:sz="0" w:space="0" w:color="auto"/>
        <w:bottom w:val="none" w:sz="0" w:space="0" w:color="auto"/>
        <w:right w:val="none" w:sz="0" w:space="0" w:color="auto"/>
      </w:divBdr>
    </w:div>
    <w:div w:id="1702046967">
      <w:bodyDiv w:val="1"/>
      <w:marLeft w:val="0"/>
      <w:marRight w:val="0"/>
      <w:marTop w:val="0"/>
      <w:marBottom w:val="0"/>
      <w:divBdr>
        <w:top w:val="none" w:sz="0" w:space="0" w:color="auto"/>
        <w:left w:val="none" w:sz="0" w:space="0" w:color="auto"/>
        <w:bottom w:val="none" w:sz="0" w:space="0" w:color="auto"/>
        <w:right w:val="none" w:sz="0" w:space="0" w:color="auto"/>
      </w:divBdr>
    </w:div>
    <w:div w:id="1711298932">
      <w:bodyDiv w:val="1"/>
      <w:marLeft w:val="0"/>
      <w:marRight w:val="0"/>
      <w:marTop w:val="0"/>
      <w:marBottom w:val="0"/>
      <w:divBdr>
        <w:top w:val="none" w:sz="0" w:space="0" w:color="auto"/>
        <w:left w:val="none" w:sz="0" w:space="0" w:color="auto"/>
        <w:bottom w:val="none" w:sz="0" w:space="0" w:color="auto"/>
        <w:right w:val="none" w:sz="0" w:space="0" w:color="auto"/>
      </w:divBdr>
    </w:div>
    <w:div w:id="1721513435">
      <w:bodyDiv w:val="1"/>
      <w:marLeft w:val="0"/>
      <w:marRight w:val="0"/>
      <w:marTop w:val="0"/>
      <w:marBottom w:val="0"/>
      <w:divBdr>
        <w:top w:val="none" w:sz="0" w:space="0" w:color="auto"/>
        <w:left w:val="none" w:sz="0" w:space="0" w:color="auto"/>
        <w:bottom w:val="none" w:sz="0" w:space="0" w:color="auto"/>
        <w:right w:val="none" w:sz="0" w:space="0" w:color="auto"/>
      </w:divBdr>
    </w:div>
    <w:div w:id="1752239249">
      <w:bodyDiv w:val="1"/>
      <w:marLeft w:val="0"/>
      <w:marRight w:val="0"/>
      <w:marTop w:val="0"/>
      <w:marBottom w:val="0"/>
      <w:divBdr>
        <w:top w:val="none" w:sz="0" w:space="0" w:color="auto"/>
        <w:left w:val="none" w:sz="0" w:space="0" w:color="auto"/>
        <w:bottom w:val="none" w:sz="0" w:space="0" w:color="auto"/>
        <w:right w:val="none" w:sz="0" w:space="0" w:color="auto"/>
      </w:divBdr>
    </w:div>
    <w:div w:id="1752727034">
      <w:bodyDiv w:val="1"/>
      <w:marLeft w:val="0"/>
      <w:marRight w:val="0"/>
      <w:marTop w:val="0"/>
      <w:marBottom w:val="0"/>
      <w:divBdr>
        <w:top w:val="none" w:sz="0" w:space="0" w:color="auto"/>
        <w:left w:val="none" w:sz="0" w:space="0" w:color="auto"/>
        <w:bottom w:val="none" w:sz="0" w:space="0" w:color="auto"/>
        <w:right w:val="none" w:sz="0" w:space="0" w:color="auto"/>
      </w:divBdr>
      <w:divsChild>
        <w:div w:id="468591955">
          <w:marLeft w:val="-188"/>
          <w:marRight w:val="-188"/>
          <w:marTop w:val="150"/>
          <w:marBottom w:val="0"/>
          <w:divBdr>
            <w:top w:val="none" w:sz="0" w:space="0" w:color="auto"/>
            <w:left w:val="none" w:sz="0" w:space="0" w:color="auto"/>
            <w:bottom w:val="none" w:sz="0" w:space="0" w:color="auto"/>
            <w:right w:val="none" w:sz="0" w:space="0" w:color="auto"/>
          </w:divBdr>
        </w:div>
      </w:divsChild>
    </w:div>
    <w:div w:id="1754279920">
      <w:bodyDiv w:val="1"/>
      <w:marLeft w:val="0"/>
      <w:marRight w:val="0"/>
      <w:marTop w:val="0"/>
      <w:marBottom w:val="0"/>
      <w:divBdr>
        <w:top w:val="none" w:sz="0" w:space="0" w:color="auto"/>
        <w:left w:val="none" w:sz="0" w:space="0" w:color="auto"/>
        <w:bottom w:val="none" w:sz="0" w:space="0" w:color="auto"/>
        <w:right w:val="none" w:sz="0" w:space="0" w:color="auto"/>
      </w:divBdr>
    </w:div>
    <w:div w:id="1760104747">
      <w:bodyDiv w:val="1"/>
      <w:marLeft w:val="0"/>
      <w:marRight w:val="0"/>
      <w:marTop w:val="0"/>
      <w:marBottom w:val="0"/>
      <w:divBdr>
        <w:top w:val="none" w:sz="0" w:space="0" w:color="auto"/>
        <w:left w:val="none" w:sz="0" w:space="0" w:color="auto"/>
        <w:bottom w:val="none" w:sz="0" w:space="0" w:color="auto"/>
        <w:right w:val="none" w:sz="0" w:space="0" w:color="auto"/>
      </w:divBdr>
    </w:div>
    <w:div w:id="1760329683">
      <w:bodyDiv w:val="1"/>
      <w:marLeft w:val="0"/>
      <w:marRight w:val="0"/>
      <w:marTop w:val="0"/>
      <w:marBottom w:val="0"/>
      <w:divBdr>
        <w:top w:val="none" w:sz="0" w:space="0" w:color="auto"/>
        <w:left w:val="none" w:sz="0" w:space="0" w:color="auto"/>
        <w:bottom w:val="none" w:sz="0" w:space="0" w:color="auto"/>
        <w:right w:val="none" w:sz="0" w:space="0" w:color="auto"/>
      </w:divBdr>
    </w:div>
    <w:div w:id="1813936925">
      <w:bodyDiv w:val="1"/>
      <w:marLeft w:val="0"/>
      <w:marRight w:val="0"/>
      <w:marTop w:val="0"/>
      <w:marBottom w:val="0"/>
      <w:divBdr>
        <w:top w:val="none" w:sz="0" w:space="0" w:color="auto"/>
        <w:left w:val="none" w:sz="0" w:space="0" w:color="auto"/>
        <w:bottom w:val="none" w:sz="0" w:space="0" w:color="auto"/>
        <w:right w:val="none" w:sz="0" w:space="0" w:color="auto"/>
      </w:divBdr>
    </w:div>
    <w:div w:id="1828741215">
      <w:bodyDiv w:val="1"/>
      <w:marLeft w:val="0"/>
      <w:marRight w:val="0"/>
      <w:marTop w:val="0"/>
      <w:marBottom w:val="0"/>
      <w:divBdr>
        <w:top w:val="none" w:sz="0" w:space="0" w:color="auto"/>
        <w:left w:val="none" w:sz="0" w:space="0" w:color="auto"/>
        <w:bottom w:val="none" w:sz="0" w:space="0" w:color="auto"/>
        <w:right w:val="none" w:sz="0" w:space="0" w:color="auto"/>
      </w:divBdr>
    </w:div>
    <w:div w:id="1834102689">
      <w:bodyDiv w:val="1"/>
      <w:marLeft w:val="0"/>
      <w:marRight w:val="0"/>
      <w:marTop w:val="0"/>
      <w:marBottom w:val="0"/>
      <w:divBdr>
        <w:top w:val="none" w:sz="0" w:space="0" w:color="auto"/>
        <w:left w:val="none" w:sz="0" w:space="0" w:color="auto"/>
        <w:bottom w:val="none" w:sz="0" w:space="0" w:color="auto"/>
        <w:right w:val="none" w:sz="0" w:space="0" w:color="auto"/>
      </w:divBdr>
    </w:div>
    <w:div w:id="1844123216">
      <w:bodyDiv w:val="1"/>
      <w:marLeft w:val="0"/>
      <w:marRight w:val="0"/>
      <w:marTop w:val="0"/>
      <w:marBottom w:val="0"/>
      <w:divBdr>
        <w:top w:val="none" w:sz="0" w:space="0" w:color="auto"/>
        <w:left w:val="none" w:sz="0" w:space="0" w:color="auto"/>
        <w:bottom w:val="none" w:sz="0" w:space="0" w:color="auto"/>
        <w:right w:val="none" w:sz="0" w:space="0" w:color="auto"/>
      </w:divBdr>
      <w:divsChild>
        <w:div w:id="1579554966">
          <w:marLeft w:val="0"/>
          <w:marRight w:val="0"/>
          <w:marTop w:val="0"/>
          <w:marBottom w:val="615"/>
          <w:divBdr>
            <w:top w:val="none" w:sz="0" w:space="0" w:color="auto"/>
            <w:left w:val="none" w:sz="0" w:space="0" w:color="auto"/>
            <w:bottom w:val="none" w:sz="0" w:space="0" w:color="auto"/>
            <w:right w:val="none" w:sz="0" w:space="0" w:color="auto"/>
          </w:divBdr>
          <w:divsChild>
            <w:div w:id="1205361289">
              <w:marLeft w:val="0"/>
              <w:marRight w:val="0"/>
              <w:marTop w:val="0"/>
              <w:marBottom w:val="0"/>
              <w:divBdr>
                <w:top w:val="none" w:sz="0" w:space="0" w:color="auto"/>
                <w:left w:val="none" w:sz="0" w:space="0" w:color="auto"/>
                <w:bottom w:val="none" w:sz="0" w:space="0" w:color="auto"/>
                <w:right w:val="none" w:sz="0" w:space="0" w:color="auto"/>
              </w:divBdr>
            </w:div>
          </w:divsChild>
        </w:div>
        <w:div w:id="891380736">
          <w:marLeft w:val="0"/>
          <w:marRight w:val="0"/>
          <w:marTop w:val="0"/>
          <w:marBottom w:val="0"/>
          <w:divBdr>
            <w:top w:val="single" w:sz="6" w:space="0" w:color="E4E7F2"/>
            <w:left w:val="none" w:sz="0" w:space="0" w:color="auto"/>
            <w:bottom w:val="none" w:sz="0" w:space="0" w:color="auto"/>
            <w:right w:val="none" w:sz="0" w:space="0" w:color="auto"/>
          </w:divBdr>
        </w:div>
      </w:divsChild>
    </w:div>
    <w:div w:id="1852790670">
      <w:bodyDiv w:val="1"/>
      <w:marLeft w:val="0"/>
      <w:marRight w:val="0"/>
      <w:marTop w:val="0"/>
      <w:marBottom w:val="0"/>
      <w:divBdr>
        <w:top w:val="none" w:sz="0" w:space="0" w:color="auto"/>
        <w:left w:val="none" w:sz="0" w:space="0" w:color="auto"/>
        <w:bottom w:val="none" w:sz="0" w:space="0" w:color="auto"/>
        <w:right w:val="none" w:sz="0" w:space="0" w:color="auto"/>
      </w:divBdr>
      <w:divsChild>
        <w:div w:id="19867970">
          <w:marLeft w:val="-188"/>
          <w:marRight w:val="-188"/>
          <w:marTop w:val="150"/>
          <w:marBottom w:val="0"/>
          <w:divBdr>
            <w:top w:val="none" w:sz="0" w:space="0" w:color="auto"/>
            <w:left w:val="none" w:sz="0" w:space="0" w:color="auto"/>
            <w:bottom w:val="none" w:sz="0" w:space="0" w:color="auto"/>
            <w:right w:val="none" w:sz="0" w:space="0" w:color="auto"/>
          </w:divBdr>
        </w:div>
      </w:divsChild>
    </w:div>
    <w:div w:id="1873377633">
      <w:bodyDiv w:val="1"/>
      <w:marLeft w:val="0"/>
      <w:marRight w:val="0"/>
      <w:marTop w:val="0"/>
      <w:marBottom w:val="0"/>
      <w:divBdr>
        <w:top w:val="none" w:sz="0" w:space="0" w:color="auto"/>
        <w:left w:val="none" w:sz="0" w:space="0" w:color="auto"/>
        <w:bottom w:val="none" w:sz="0" w:space="0" w:color="auto"/>
        <w:right w:val="none" w:sz="0" w:space="0" w:color="auto"/>
      </w:divBdr>
    </w:div>
    <w:div w:id="1916474026">
      <w:bodyDiv w:val="1"/>
      <w:marLeft w:val="0"/>
      <w:marRight w:val="0"/>
      <w:marTop w:val="0"/>
      <w:marBottom w:val="0"/>
      <w:divBdr>
        <w:top w:val="none" w:sz="0" w:space="0" w:color="auto"/>
        <w:left w:val="none" w:sz="0" w:space="0" w:color="auto"/>
        <w:bottom w:val="none" w:sz="0" w:space="0" w:color="auto"/>
        <w:right w:val="none" w:sz="0" w:space="0" w:color="auto"/>
      </w:divBdr>
    </w:div>
    <w:div w:id="1917980091">
      <w:bodyDiv w:val="1"/>
      <w:marLeft w:val="0"/>
      <w:marRight w:val="0"/>
      <w:marTop w:val="0"/>
      <w:marBottom w:val="0"/>
      <w:divBdr>
        <w:top w:val="none" w:sz="0" w:space="0" w:color="auto"/>
        <w:left w:val="none" w:sz="0" w:space="0" w:color="auto"/>
        <w:bottom w:val="none" w:sz="0" w:space="0" w:color="auto"/>
        <w:right w:val="none" w:sz="0" w:space="0" w:color="auto"/>
      </w:divBdr>
      <w:divsChild>
        <w:div w:id="678972758">
          <w:marLeft w:val="-188"/>
          <w:marRight w:val="-188"/>
          <w:marTop w:val="150"/>
          <w:marBottom w:val="0"/>
          <w:divBdr>
            <w:top w:val="none" w:sz="0" w:space="0" w:color="auto"/>
            <w:left w:val="none" w:sz="0" w:space="0" w:color="auto"/>
            <w:bottom w:val="none" w:sz="0" w:space="0" w:color="auto"/>
            <w:right w:val="none" w:sz="0" w:space="0" w:color="auto"/>
          </w:divBdr>
        </w:div>
      </w:divsChild>
    </w:div>
    <w:div w:id="1923487303">
      <w:bodyDiv w:val="1"/>
      <w:marLeft w:val="0"/>
      <w:marRight w:val="0"/>
      <w:marTop w:val="0"/>
      <w:marBottom w:val="0"/>
      <w:divBdr>
        <w:top w:val="none" w:sz="0" w:space="0" w:color="auto"/>
        <w:left w:val="none" w:sz="0" w:space="0" w:color="auto"/>
        <w:bottom w:val="none" w:sz="0" w:space="0" w:color="auto"/>
        <w:right w:val="none" w:sz="0" w:space="0" w:color="auto"/>
      </w:divBdr>
    </w:div>
    <w:div w:id="1932424018">
      <w:bodyDiv w:val="1"/>
      <w:marLeft w:val="0"/>
      <w:marRight w:val="0"/>
      <w:marTop w:val="0"/>
      <w:marBottom w:val="0"/>
      <w:divBdr>
        <w:top w:val="none" w:sz="0" w:space="0" w:color="auto"/>
        <w:left w:val="none" w:sz="0" w:space="0" w:color="auto"/>
        <w:bottom w:val="none" w:sz="0" w:space="0" w:color="auto"/>
        <w:right w:val="none" w:sz="0" w:space="0" w:color="auto"/>
      </w:divBdr>
    </w:div>
    <w:div w:id="1933512424">
      <w:bodyDiv w:val="1"/>
      <w:marLeft w:val="0"/>
      <w:marRight w:val="0"/>
      <w:marTop w:val="0"/>
      <w:marBottom w:val="0"/>
      <w:divBdr>
        <w:top w:val="none" w:sz="0" w:space="0" w:color="auto"/>
        <w:left w:val="none" w:sz="0" w:space="0" w:color="auto"/>
        <w:bottom w:val="none" w:sz="0" w:space="0" w:color="auto"/>
        <w:right w:val="none" w:sz="0" w:space="0" w:color="auto"/>
      </w:divBdr>
    </w:div>
    <w:div w:id="1962806835">
      <w:bodyDiv w:val="1"/>
      <w:marLeft w:val="0"/>
      <w:marRight w:val="0"/>
      <w:marTop w:val="0"/>
      <w:marBottom w:val="0"/>
      <w:divBdr>
        <w:top w:val="none" w:sz="0" w:space="0" w:color="auto"/>
        <w:left w:val="none" w:sz="0" w:space="0" w:color="auto"/>
        <w:bottom w:val="none" w:sz="0" w:space="0" w:color="auto"/>
        <w:right w:val="none" w:sz="0" w:space="0" w:color="auto"/>
      </w:divBdr>
    </w:div>
    <w:div w:id="2004042920">
      <w:bodyDiv w:val="1"/>
      <w:marLeft w:val="0"/>
      <w:marRight w:val="0"/>
      <w:marTop w:val="0"/>
      <w:marBottom w:val="0"/>
      <w:divBdr>
        <w:top w:val="none" w:sz="0" w:space="0" w:color="auto"/>
        <w:left w:val="none" w:sz="0" w:space="0" w:color="auto"/>
        <w:bottom w:val="none" w:sz="0" w:space="0" w:color="auto"/>
        <w:right w:val="none" w:sz="0" w:space="0" w:color="auto"/>
      </w:divBdr>
      <w:divsChild>
        <w:div w:id="1194073657">
          <w:marLeft w:val="-188"/>
          <w:marRight w:val="-188"/>
          <w:marTop w:val="150"/>
          <w:marBottom w:val="0"/>
          <w:divBdr>
            <w:top w:val="none" w:sz="0" w:space="0" w:color="auto"/>
            <w:left w:val="none" w:sz="0" w:space="0" w:color="auto"/>
            <w:bottom w:val="none" w:sz="0" w:space="0" w:color="auto"/>
            <w:right w:val="none" w:sz="0" w:space="0" w:color="auto"/>
          </w:divBdr>
        </w:div>
      </w:divsChild>
    </w:div>
    <w:div w:id="2008827201">
      <w:bodyDiv w:val="1"/>
      <w:marLeft w:val="0"/>
      <w:marRight w:val="0"/>
      <w:marTop w:val="0"/>
      <w:marBottom w:val="0"/>
      <w:divBdr>
        <w:top w:val="none" w:sz="0" w:space="0" w:color="auto"/>
        <w:left w:val="none" w:sz="0" w:space="0" w:color="auto"/>
        <w:bottom w:val="none" w:sz="0" w:space="0" w:color="auto"/>
        <w:right w:val="none" w:sz="0" w:space="0" w:color="auto"/>
      </w:divBdr>
    </w:div>
    <w:div w:id="2029673006">
      <w:bodyDiv w:val="1"/>
      <w:marLeft w:val="0"/>
      <w:marRight w:val="0"/>
      <w:marTop w:val="0"/>
      <w:marBottom w:val="0"/>
      <w:divBdr>
        <w:top w:val="none" w:sz="0" w:space="0" w:color="auto"/>
        <w:left w:val="none" w:sz="0" w:space="0" w:color="auto"/>
        <w:bottom w:val="none" w:sz="0" w:space="0" w:color="auto"/>
        <w:right w:val="none" w:sz="0" w:space="0" w:color="auto"/>
      </w:divBdr>
    </w:div>
    <w:div w:id="2047025968">
      <w:bodyDiv w:val="1"/>
      <w:marLeft w:val="0"/>
      <w:marRight w:val="0"/>
      <w:marTop w:val="0"/>
      <w:marBottom w:val="0"/>
      <w:divBdr>
        <w:top w:val="none" w:sz="0" w:space="0" w:color="auto"/>
        <w:left w:val="none" w:sz="0" w:space="0" w:color="auto"/>
        <w:bottom w:val="none" w:sz="0" w:space="0" w:color="auto"/>
        <w:right w:val="none" w:sz="0" w:space="0" w:color="auto"/>
      </w:divBdr>
    </w:div>
    <w:div w:id="2077631488">
      <w:bodyDiv w:val="1"/>
      <w:marLeft w:val="0"/>
      <w:marRight w:val="0"/>
      <w:marTop w:val="0"/>
      <w:marBottom w:val="0"/>
      <w:divBdr>
        <w:top w:val="none" w:sz="0" w:space="0" w:color="auto"/>
        <w:left w:val="none" w:sz="0" w:space="0" w:color="auto"/>
        <w:bottom w:val="none" w:sz="0" w:space="0" w:color="auto"/>
        <w:right w:val="none" w:sz="0" w:space="0" w:color="auto"/>
      </w:divBdr>
      <w:divsChild>
        <w:div w:id="1957053374">
          <w:marLeft w:val="0"/>
          <w:marRight w:val="0"/>
          <w:marTop w:val="0"/>
          <w:marBottom w:val="0"/>
          <w:divBdr>
            <w:top w:val="none" w:sz="0" w:space="0" w:color="auto"/>
            <w:left w:val="none" w:sz="0" w:space="0" w:color="auto"/>
            <w:bottom w:val="none" w:sz="0" w:space="0" w:color="auto"/>
            <w:right w:val="none" w:sz="0" w:space="0" w:color="auto"/>
          </w:divBdr>
          <w:divsChild>
            <w:div w:id="518588726">
              <w:marLeft w:val="0"/>
              <w:marRight w:val="0"/>
              <w:marTop w:val="0"/>
              <w:marBottom w:val="240"/>
              <w:divBdr>
                <w:top w:val="none" w:sz="0" w:space="0" w:color="auto"/>
                <w:left w:val="none" w:sz="0" w:space="0" w:color="auto"/>
                <w:bottom w:val="none" w:sz="0" w:space="0" w:color="auto"/>
                <w:right w:val="none" w:sz="0" w:space="0" w:color="auto"/>
              </w:divBdr>
            </w:div>
            <w:div w:id="197676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7874">
      <w:bodyDiv w:val="1"/>
      <w:marLeft w:val="0"/>
      <w:marRight w:val="0"/>
      <w:marTop w:val="0"/>
      <w:marBottom w:val="0"/>
      <w:divBdr>
        <w:top w:val="none" w:sz="0" w:space="0" w:color="auto"/>
        <w:left w:val="none" w:sz="0" w:space="0" w:color="auto"/>
        <w:bottom w:val="none" w:sz="0" w:space="0" w:color="auto"/>
        <w:right w:val="none" w:sz="0" w:space="0" w:color="auto"/>
      </w:divBdr>
    </w:div>
    <w:div w:id="2089575685">
      <w:bodyDiv w:val="1"/>
      <w:marLeft w:val="0"/>
      <w:marRight w:val="0"/>
      <w:marTop w:val="0"/>
      <w:marBottom w:val="0"/>
      <w:divBdr>
        <w:top w:val="none" w:sz="0" w:space="0" w:color="auto"/>
        <w:left w:val="none" w:sz="0" w:space="0" w:color="auto"/>
        <w:bottom w:val="none" w:sz="0" w:space="0" w:color="auto"/>
        <w:right w:val="none" w:sz="0" w:space="0" w:color="auto"/>
      </w:divBdr>
    </w:div>
    <w:div w:id="2095591296">
      <w:bodyDiv w:val="1"/>
      <w:marLeft w:val="0"/>
      <w:marRight w:val="0"/>
      <w:marTop w:val="0"/>
      <w:marBottom w:val="0"/>
      <w:divBdr>
        <w:top w:val="none" w:sz="0" w:space="0" w:color="auto"/>
        <w:left w:val="none" w:sz="0" w:space="0" w:color="auto"/>
        <w:bottom w:val="none" w:sz="0" w:space="0" w:color="auto"/>
        <w:right w:val="none" w:sz="0" w:space="0" w:color="auto"/>
      </w:divBdr>
    </w:div>
    <w:div w:id="2146727336">
      <w:bodyDiv w:val="1"/>
      <w:marLeft w:val="0"/>
      <w:marRight w:val="0"/>
      <w:marTop w:val="0"/>
      <w:marBottom w:val="0"/>
      <w:divBdr>
        <w:top w:val="none" w:sz="0" w:space="0" w:color="auto"/>
        <w:left w:val="none" w:sz="0" w:space="0" w:color="auto"/>
        <w:bottom w:val="none" w:sz="0" w:space="0" w:color="auto"/>
        <w:right w:val="none" w:sz="0" w:space="0" w:color="auto"/>
      </w:divBdr>
      <w:divsChild>
        <w:div w:id="55394068">
          <w:marLeft w:val="-188"/>
          <w:marRight w:val="-188"/>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8E660-85F4-450A-93E7-A400692DD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5</Pages>
  <Words>2460</Words>
  <Characters>14023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Мирошникова</dc:creator>
  <cp:lastModifiedBy>Юля Долуденко</cp:lastModifiedBy>
  <cp:revision>19</cp:revision>
  <cp:lastPrinted>2022-11-01T09:37:00Z</cp:lastPrinted>
  <dcterms:created xsi:type="dcterms:W3CDTF">2023-07-27T14:23:00Z</dcterms:created>
  <dcterms:modified xsi:type="dcterms:W3CDTF">2023-07-31T14:52:00Z</dcterms:modified>
</cp:coreProperties>
</file>