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EDC" w:rsidRDefault="00B83EDC" w:rsidP="00877D0F">
      <w:pPr>
        <w:spacing w:after="0"/>
        <w:jc w:val="center"/>
        <w:rPr>
          <w:rFonts w:ascii="Times New Roman" w:hAnsi="Times New Roman" w:cs="Times New Roman"/>
          <w:b/>
          <w:sz w:val="24"/>
          <w:szCs w:val="24"/>
          <w:u w:val="single"/>
        </w:rPr>
      </w:pPr>
    </w:p>
    <w:p w:rsidR="001176FB" w:rsidRDefault="009F6FFC" w:rsidP="00877D0F">
      <w:pPr>
        <w:spacing w:after="0"/>
        <w:jc w:val="center"/>
        <w:rPr>
          <w:rFonts w:ascii="Times New Roman" w:hAnsi="Times New Roman" w:cs="Times New Roman"/>
          <w:b/>
          <w:sz w:val="24"/>
          <w:szCs w:val="24"/>
          <w:u w:val="single"/>
        </w:rPr>
      </w:pPr>
      <w:r w:rsidRPr="00877D0F">
        <w:rPr>
          <w:rFonts w:ascii="Times New Roman" w:hAnsi="Times New Roman" w:cs="Times New Roman"/>
          <w:b/>
          <w:sz w:val="24"/>
          <w:szCs w:val="24"/>
          <w:u w:val="single"/>
        </w:rPr>
        <w:t>Обзор изменения законодательства в сфере закупок</w:t>
      </w:r>
    </w:p>
    <w:p w:rsidR="0070532A" w:rsidRDefault="009F6FFC" w:rsidP="00877D0F">
      <w:pPr>
        <w:spacing w:after="0"/>
        <w:jc w:val="center"/>
        <w:rPr>
          <w:rFonts w:ascii="Times New Roman" w:hAnsi="Times New Roman" w:cs="Times New Roman"/>
          <w:b/>
          <w:sz w:val="24"/>
          <w:szCs w:val="24"/>
          <w:u w:val="single"/>
        </w:rPr>
      </w:pPr>
      <w:r w:rsidRPr="00877D0F">
        <w:rPr>
          <w:rFonts w:ascii="Times New Roman" w:hAnsi="Times New Roman" w:cs="Times New Roman"/>
          <w:b/>
          <w:sz w:val="24"/>
          <w:szCs w:val="24"/>
          <w:u w:val="single"/>
        </w:rPr>
        <w:t xml:space="preserve">за </w:t>
      </w:r>
      <w:r w:rsidR="00D77C9A">
        <w:rPr>
          <w:rFonts w:ascii="Times New Roman" w:hAnsi="Times New Roman" w:cs="Times New Roman"/>
          <w:b/>
          <w:sz w:val="24"/>
          <w:szCs w:val="24"/>
          <w:u w:val="single"/>
        </w:rPr>
        <w:t>сентябрь</w:t>
      </w:r>
      <w:r w:rsidRPr="00877D0F">
        <w:rPr>
          <w:rFonts w:ascii="Times New Roman" w:hAnsi="Times New Roman" w:cs="Times New Roman"/>
          <w:b/>
          <w:sz w:val="24"/>
          <w:szCs w:val="24"/>
          <w:u w:val="single"/>
        </w:rPr>
        <w:t xml:space="preserve"> 2024 года</w:t>
      </w:r>
    </w:p>
    <w:p w:rsidR="008A7ED7" w:rsidRDefault="008A7ED7" w:rsidP="00877D0F">
      <w:pPr>
        <w:spacing w:after="0"/>
        <w:jc w:val="center"/>
        <w:rPr>
          <w:rFonts w:ascii="Times New Roman" w:hAnsi="Times New Roman" w:cs="Times New Roman"/>
          <w:b/>
          <w:sz w:val="24"/>
          <w:szCs w:val="24"/>
          <w:u w:val="single"/>
        </w:rPr>
      </w:pPr>
    </w:p>
    <w:p w:rsidR="0088454F" w:rsidRPr="00402CAA" w:rsidRDefault="00540C6B" w:rsidP="0098392D">
      <w:pPr>
        <w:autoSpaceDE w:val="0"/>
        <w:autoSpaceDN w:val="0"/>
        <w:adjustRightInd w:val="0"/>
        <w:spacing w:after="0" w:line="240" w:lineRule="auto"/>
        <w:ind w:firstLine="709"/>
        <w:jc w:val="both"/>
        <w:rPr>
          <w:rFonts w:ascii="Times New Roman" w:hAnsi="Times New Roman" w:cs="Times New Roman"/>
          <w:b/>
          <w:bCs/>
          <w:sz w:val="24"/>
          <w:szCs w:val="24"/>
        </w:rPr>
      </w:pPr>
      <w:r w:rsidRPr="00402CAA">
        <w:rPr>
          <w:rFonts w:ascii="Times New Roman" w:hAnsi="Times New Roman" w:cs="Times New Roman"/>
          <w:b/>
          <w:color w:val="000000" w:themeColor="text1"/>
          <w:sz w:val="24"/>
          <w:szCs w:val="24"/>
        </w:rPr>
        <w:t>1.</w:t>
      </w:r>
      <w:r w:rsidRPr="00402CAA">
        <w:rPr>
          <w:rFonts w:ascii="Times New Roman" w:hAnsi="Times New Roman" w:cs="Times New Roman"/>
          <w:color w:val="000000" w:themeColor="text1"/>
          <w:sz w:val="24"/>
          <w:szCs w:val="24"/>
        </w:rPr>
        <w:t xml:space="preserve"> </w:t>
      </w:r>
      <w:r w:rsidR="0098392D" w:rsidRPr="0098392D">
        <w:rPr>
          <w:rFonts w:ascii="Times New Roman" w:hAnsi="Times New Roman" w:cs="Times New Roman"/>
          <w:b/>
          <w:sz w:val="24"/>
          <w:szCs w:val="24"/>
        </w:rPr>
        <w:t xml:space="preserve">Постановление Правительства РФ от 03.09.2024 </w:t>
      </w:r>
      <w:r w:rsidR="0098392D">
        <w:rPr>
          <w:rFonts w:ascii="Times New Roman" w:hAnsi="Times New Roman" w:cs="Times New Roman"/>
          <w:b/>
          <w:sz w:val="24"/>
          <w:szCs w:val="24"/>
        </w:rPr>
        <w:t>№</w:t>
      </w:r>
      <w:r w:rsidR="0098392D" w:rsidRPr="0098392D">
        <w:rPr>
          <w:rFonts w:ascii="Times New Roman" w:hAnsi="Times New Roman" w:cs="Times New Roman"/>
          <w:b/>
          <w:sz w:val="24"/>
          <w:szCs w:val="24"/>
        </w:rPr>
        <w:t xml:space="preserve"> 1215</w:t>
      </w:r>
      <w:r w:rsidR="0098392D">
        <w:rPr>
          <w:rFonts w:ascii="Times New Roman" w:hAnsi="Times New Roman" w:cs="Times New Roman"/>
          <w:b/>
          <w:sz w:val="24"/>
          <w:szCs w:val="24"/>
        </w:rPr>
        <w:t xml:space="preserve"> «</w:t>
      </w:r>
      <w:r w:rsidR="0098392D" w:rsidRPr="0098392D">
        <w:rPr>
          <w:rFonts w:ascii="Times New Roman" w:hAnsi="Times New Roman" w:cs="Times New Roman"/>
          <w:b/>
          <w:sz w:val="24"/>
          <w:szCs w:val="24"/>
        </w:rPr>
        <w:t xml:space="preserve">О внесении изменений в постановление Правительства Российской Федерации от 19 декабря 2013 г. </w:t>
      </w:r>
      <w:r w:rsidR="0098392D">
        <w:rPr>
          <w:rFonts w:ascii="Times New Roman" w:hAnsi="Times New Roman" w:cs="Times New Roman"/>
          <w:b/>
          <w:sz w:val="24"/>
          <w:szCs w:val="24"/>
        </w:rPr>
        <w:t>№</w:t>
      </w:r>
      <w:r w:rsidR="0098392D" w:rsidRPr="0098392D">
        <w:rPr>
          <w:rFonts w:ascii="Times New Roman" w:hAnsi="Times New Roman" w:cs="Times New Roman"/>
          <w:b/>
          <w:sz w:val="24"/>
          <w:szCs w:val="24"/>
        </w:rPr>
        <w:t xml:space="preserve"> 1186</w:t>
      </w:r>
      <w:r w:rsidR="0098392D">
        <w:rPr>
          <w:rFonts w:ascii="Times New Roman" w:hAnsi="Times New Roman" w:cs="Times New Roman"/>
          <w:b/>
          <w:sz w:val="24"/>
          <w:szCs w:val="24"/>
        </w:rPr>
        <w:t>»</w:t>
      </w:r>
    </w:p>
    <w:p w:rsidR="0098392D" w:rsidRDefault="005E2CA3" w:rsidP="00402CAA">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402CAA">
        <w:rPr>
          <w:rFonts w:ascii="Times New Roman" w:hAnsi="Times New Roman" w:cs="Times New Roman"/>
          <w:bCs/>
          <w:color w:val="000000" w:themeColor="text1"/>
          <w:sz w:val="24"/>
          <w:szCs w:val="24"/>
        </w:rPr>
        <w:t>Документ</w:t>
      </w:r>
      <w:r w:rsidR="00402CAA">
        <w:rPr>
          <w:rFonts w:ascii="Times New Roman" w:hAnsi="Times New Roman" w:cs="Times New Roman"/>
          <w:bCs/>
          <w:color w:val="000000" w:themeColor="text1"/>
          <w:sz w:val="24"/>
          <w:szCs w:val="24"/>
        </w:rPr>
        <w:t>ом</w:t>
      </w:r>
      <w:r w:rsidRPr="00402CAA">
        <w:rPr>
          <w:rFonts w:ascii="Times New Roman" w:hAnsi="Times New Roman" w:cs="Times New Roman"/>
          <w:bCs/>
          <w:color w:val="000000" w:themeColor="text1"/>
          <w:sz w:val="24"/>
          <w:szCs w:val="24"/>
        </w:rPr>
        <w:t xml:space="preserve"> вне</w:t>
      </w:r>
      <w:r w:rsidR="00402CAA">
        <w:rPr>
          <w:rFonts w:ascii="Times New Roman" w:hAnsi="Times New Roman" w:cs="Times New Roman"/>
          <w:bCs/>
          <w:color w:val="000000" w:themeColor="text1"/>
          <w:sz w:val="24"/>
          <w:szCs w:val="24"/>
        </w:rPr>
        <w:t>сены</w:t>
      </w:r>
      <w:r w:rsidRPr="00402CAA">
        <w:rPr>
          <w:rFonts w:ascii="Times New Roman" w:hAnsi="Times New Roman" w:cs="Times New Roman"/>
          <w:bCs/>
          <w:color w:val="000000" w:themeColor="text1"/>
          <w:sz w:val="24"/>
          <w:szCs w:val="24"/>
        </w:rPr>
        <w:t xml:space="preserve"> изменения в</w:t>
      </w:r>
      <w:r w:rsidR="0098392D">
        <w:rPr>
          <w:rFonts w:ascii="Times New Roman" w:hAnsi="Times New Roman" w:cs="Times New Roman"/>
          <w:bCs/>
          <w:color w:val="000000" w:themeColor="text1"/>
          <w:sz w:val="24"/>
          <w:szCs w:val="24"/>
        </w:rPr>
        <w:t xml:space="preserve"> пункт 1 </w:t>
      </w:r>
      <w:r w:rsidR="0098392D" w:rsidRPr="0098392D">
        <w:rPr>
          <w:rFonts w:ascii="Times New Roman" w:hAnsi="Times New Roman" w:cs="Times New Roman"/>
          <w:bCs/>
          <w:color w:val="000000" w:themeColor="text1"/>
          <w:sz w:val="24"/>
          <w:szCs w:val="24"/>
        </w:rPr>
        <w:t>постановлени</w:t>
      </w:r>
      <w:r w:rsidR="0098392D">
        <w:rPr>
          <w:rFonts w:ascii="Times New Roman" w:hAnsi="Times New Roman" w:cs="Times New Roman"/>
          <w:bCs/>
          <w:color w:val="000000" w:themeColor="text1"/>
          <w:sz w:val="24"/>
          <w:szCs w:val="24"/>
        </w:rPr>
        <w:t>я</w:t>
      </w:r>
      <w:r w:rsidR="0098392D" w:rsidRPr="0098392D">
        <w:rPr>
          <w:rFonts w:ascii="Times New Roman" w:hAnsi="Times New Roman" w:cs="Times New Roman"/>
          <w:bCs/>
          <w:color w:val="000000" w:themeColor="text1"/>
          <w:sz w:val="24"/>
          <w:szCs w:val="24"/>
        </w:rPr>
        <w:t xml:space="preserve"> Правительства </w:t>
      </w:r>
      <w:r w:rsidR="00204045">
        <w:rPr>
          <w:rFonts w:ascii="Times New Roman" w:hAnsi="Times New Roman" w:cs="Times New Roman"/>
          <w:bCs/>
          <w:color w:val="000000" w:themeColor="text1"/>
          <w:sz w:val="24"/>
          <w:szCs w:val="24"/>
        </w:rPr>
        <w:t>РФ</w:t>
      </w:r>
      <w:r w:rsidR="0098392D" w:rsidRPr="0098392D">
        <w:rPr>
          <w:rFonts w:ascii="Times New Roman" w:hAnsi="Times New Roman" w:cs="Times New Roman"/>
          <w:bCs/>
          <w:color w:val="000000" w:themeColor="text1"/>
          <w:sz w:val="24"/>
          <w:szCs w:val="24"/>
        </w:rPr>
        <w:t xml:space="preserve"> № 1186</w:t>
      </w:r>
      <w:r w:rsidR="0098392D">
        <w:rPr>
          <w:rStyle w:val="a8"/>
          <w:rFonts w:ascii="Times New Roman" w:hAnsi="Times New Roman" w:cs="Times New Roman"/>
          <w:bCs/>
          <w:color w:val="000000" w:themeColor="text1"/>
          <w:sz w:val="24"/>
          <w:szCs w:val="24"/>
        </w:rPr>
        <w:footnoteReference w:id="1"/>
      </w:r>
      <w:r w:rsidR="0098392D">
        <w:rPr>
          <w:rFonts w:ascii="Times New Roman" w:hAnsi="Times New Roman" w:cs="Times New Roman"/>
          <w:bCs/>
          <w:color w:val="000000" w:themeColor="text1"/>
          <w:sz w:val="24"/>
          <w:szCs w:val="24"/>
        </w:rPr>
        <w:t xml:space="preserve">. </w:t>
      </w:r>
    </w:p>
    <w:p w:rsidR="008D07F7" w:rsidRDefault="008D07F7" w:rsidP="00402CAA">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8D07F7">
        <w:rPr>
          <w:rFonts w:ascii="Times New Roman" w:hAnsi="Times New Roman" w:cs="Times New Roman"/>
          <w:bCs/>
          <w:color w:val="000000" w:themeColor="text1"/>
          <w:sz w:val="24"/>
          <w:szCs w:val="24"/>
        </w:rPr>
        <w:t>Дополнены размеры цены контракта, при которой или при превышении которой его существенные условия могут быть изменены в установленном порядке, в случае если выполнение контракта по независящим от сторон обстоятельствам без и</w:t>
      </w:r>
      <w:r>
        <w:rPr>
          <w:rFonts w:ascii="Times New Roman" w:hAnsi="Times New Roman" w:cs="Times New Roman"/>
          <w:bCs/>
          <w:color w:val="000000" w:themeColor="text1"/>
          <w:sz w:val="24"/>
          <w:szCs w:val="24"/>
        </w:rPr>
        <w:t>зменения его условий невозможно.</w:t>
      </w:r>
    </w:p>
    <w:p w:rsidR="0098392D" w:rsidRDefault="0098392D" w:rsidP="00402CAA">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Г</w:t>
      </w:r>
      <w:r w:rsidRPr="0098392D">
        <w:rPr>
          <w:rFonts w:ascii="Times New Roman" w:hAnsi="Times New Roman" w:cs="Times New Roman"/>
          <w:bCs/>
          <w:color w:val="000000" w:themeColor="text1"/>
          <w:sz w:val="24"/>
          <w:szCs w:val="24"/>
        </w:rPr>
        <w:t xml:space="preserve">осударственные и муниципальные контракты на выполнение работ, связанных </w:t>
      </w:r>
      <w:proofErr w:type="gramStart"/>
      <w:r w:rsidRPr="0098392D">
        <w:rPr>
          <w:rFonts w:ascii="Times New Roman" w:hAnsi="Times New Roman" w:cs="Times New Roman"/>
          <w:bCs/>
          <w:color w:val="000000" w:themeColor="text1"/>
          <w:sz w:val="24"/>
          <w:szCs w:val="24"/>
        </w:rPr>
        <w:t>с</w:t>
      </w:r>
      <w:proofErr w:type="gramEnd"/>
      <w:r w:rsidRPr="0098392D">
        <w:rPr>
          <w:rFonts w:ascii="Times New Roman" w:hAnsi="Times New Roman" w:cs="Times New Roman"/>
          <w:bCs/>
          <w:color w:val="000000" w:themeColor="text1"/>
          <w:sz w:val="24"/>
          <w:szCs w:val="24"/>
        </w:rPr>
        <w:t xml:space="preserve">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подлежат изменению на основании п</w:t>
      </w:r>
      <w:r>
        <w:rPr>
          <w:rFonts w:ascii="Times New Roman" w:hAnsi="Times New Roman" w:cs="Times New Roman"/>
          <w:bCs/>
          <w:color w:val="000000" w:themeColor="text1"/>
          <w:sz w:val="24"/>
          <w:szCs w:val="24"/>
        </w:rPr>
        <w:t>ункт</w:t>
      </w:r>
      <w:r w:rsidR="00722DD5">
        <w:rPr>
          <w:rFonts w:ascii="Times New Roman" w:hAnsi="Times New Roman" w:cs="Times New Roman"/>
          <w:bCs/>
          <w:color w:val="000000" w:themeColor="text1"/>
          <w:sz w:val="24"/>
          <w:szCs w:val="24"/>
        </w:rPr>
        <w:t>ов</w:t>
      </w:r>
      <w:r w:rsidRPr="0098392D">
        <w:rPr>
          <w:rFonts w:ascii="Times New Roman" w:hAnsi="Times New Roman" w:cs="Times New Roman"/>
          <w:bCs/>
          <w:color w:val="000000" w:themeColor="text1"/>
          <w:sz w:val="24"/>
          <w:szCs w:val="24"/>
        </w:rPr>
        <w:t xml:space="preserve"> 3 и 4 ч</w:t>
      </w:r>
      <w:r w:rsidR="00722DD5">
        <w:rPr>
          <w:rFonts w:ascii="Times New Roman" w:hAnsi="Times New Roman" w:cs="Times New Roman"/>
          <w:bCs/>
          <w:color w:val="000000" w:themeColor="text1"/>
          <w:sz w:val="24"/>
          <w:szCs w:val="24"/>
        </w:rPr>
        <w:t>асти</w:t>
      </w:r>
      <w:r w:rsidRPr="0098392D">
        <w:rPr>
          <w:rFonts w:ascii="Times New Roman" w:hAnsi="Times New Roman" w:cs="Times New Roman"/>
          <w:bCs/>
          <w:color w:val="000000" w:themeColor="text1"/>
          <w:sz w:val="24"/>
          <w:szCs w:val="24"/>
        </w:rPr>
        <w:t xml:space="preserve"> 1 ст</w:t>
      </w:r>
      <w:r w:rsidR="00722DD5">
        <w:rPr>
          <w:rFonts w:ascii="Times New Roman" w:hAnsi="Times New Roman" w:cs="Times New Roman"/>
          <w:bCs/>
          <w:color w:val="000000" w:themeColor="text1"/>
          <w:sz w:val="24"/>
          <w:szCs w:val="24"/>
        </w:rPr>
        <w:t>атьи</w:t>
      </w:r>
      <w:r w:rsidRPr="0098392D">
        <w:rPr>
          <w:rFonts w:ascii="Times New Roman" w:hAnsi="Times New Roman" w:cs="Times New Roman"/>
          <w:bCs/>
          <w:color w:val="000000" w:themeColor="text1"/>
          <w:sz w:val="24"/>
          <w:szCs w:val="24"/>
        </w:rPr>
        <w:t xml:space="preserve"> 95 </w:t>
      </w:r>
      <w:r w:rsidRPr="00402CAA">
        <w:rPr>
          <w:rFonts w:ascii="Times New Roman" w:hAnsi="Times New Roman" w:cs="Times New Roman"/>
          <w:color w:val="000000" w:themeColor="text1"/>
          <w:sz w:val="24"/>
          <w:szCs w:val="24"/>
        </w:rPr>
        <w:t>Закона № 44-ФЗ</w:t>
      </w:r>
      <w:r w:rsidRPr="00402CAA">
        <w:rPr>
          <w:rStyle w:val="a8"/>
          <w:rFonts w:ascii="Times New Roman" w:hAnsi="Times New Roman" w:cs="Times New Roman"/>
          <w:color w:val="000000" w:themeColor="text1"/>
          <w:sz w:val="24"/>
          <w:szCs w:val="24"/>
        </w:rPr>
        <w:footnoteReference w:id="2"/>
      </w:r>
      <w:r>
        <w:rPr>
          <w:rFonts w:ascii="Times New Roman" w:hAnsi="Times New Roman" w:cs="Times New Roman"/>
          <w:color w:val="000000" w:themeColor="text1"/>
          <w:sz w:val="24"/>
          <w:szCs w:val="24"/>
        </w:rPr>
        <w:t xml:space="preserve"> </w:t>
      </w:r>
      <w:r w:rsidRPr="0098392D">
        <w:rPr>
          <w:rFonts w:ascii="Times New Roman" w:hAnsi="Times New Roman" w:cs="Times New Roman"/>
          <w:bCs/>
          <w:color w:val="000000" w:themeColor="text1"/>
          <w:sz w:val="24"/>
          <w:szCs w:val="24"/>
        </w:rPr>
        <w:t xml:space="preserve">в случае, если их цена равна или превышает 1 </w:t>
      </w:r>
      <w:proofErr w:type="gramStart"/>
      <w:r w:rsidRPr="0098392D">
        <w:rPr>
          <w:rFonts w:ascii="Times New Roman" w:hAnsi="Times New Roman" w:cs="Times New Roman"/>
          <w:bCs/>
          <w:color w:val="000000" w:themeColor="text1"/>
          <w:sz w:val="24"/>
          <w:szCs w:val="24"/>
        </w:rPr>
        <w:t>млн</w:t>
      </w:r>
      <w:proofErr w:type="gramEnd"/>
      <w:r w:rsidRPr="0098392D">
        <w:rPr>
          <w:rFonts w:ascii="Times New Roman" w:hAnsi="Times New Roman" w:cs="Times New Roman"/>
          <w:bCs/>
          <w:color w:val="000000" w:themeColor="text1"/>
          <w:sz w:val="24"/>
          <w:szCs w:val="24"/>
        </w:rPr>
        <w:t xml:space="preserve"> руб. и 100 тыс. руб. соответственно.</w:t>
      </w:r>
    </w:p>
    <w:p w:rsidR="0098392D" w:rsidRPr="0098392D" w:rsidRDefault="0098392D" w:rsidP="0098392D">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98392D">
        <w:rPr>
          <w:rFonts w:ascii="Times New Roman" w:hAnsi="Times New Roman" w:cs="Times New Roman"/>
          <w:bCs/>
          <w:color w:val="000000" w:themeColor="text1"/>
          <w:sz w:val="24"/>
          <w:szCs w:val="24"/>
        </w:rPr>
        <w:t>Напом</w:t>
      </w:r>
      <w:r w:rsidR="008D07F7">
        <w:rPr>
          <w:rFonts w:ascii="Times New Roman" w:hAnsi="Times New Roman" w:cs="Times New Roman"/>
          <w:bCs/>
          <w:color w:val="000000" w:themeColor="text1"/>
          <w:sz w:val="24"/>
          <w:szCs w:val="24"/>
        </w:rPr>
        <w:t>и</w:t>
      </w:r>
      <w:r w:rsidRPr="0098392D">
        <w:rPr>
          <w:rFonts w:ascii="Times New Roman" w:hAnsi="Times New Roman" w:cs="Times New Roman"/>
          <w:bCs/>
          <w:color w:val="000000" w:themeColor="text1"/>
          <w:sz w:val="24"/>
          <w:szCs w:val="24"/>
        </w:rPr>
        <w:t>н</w:t>
      </w:r>
      <w:r w:rsidR="008D07F7">
        <w:rPr>
          <w:rFonts w:ascii="Times New Roman" w:hAnsi="Times New Roman" w:cs="Times New Roman"/>
          <w:bCs/>
          <w:color w:val="000000" w:themeColor="text1"/>
          <w:sz w:val="24"/>
          <w:szCs w:val="24"/>
        </w:rPr>
        <w:t>аем</w:t>
      </w:r>
      <w:r w:rsidRPr="0098392D">
        <w:rPr>
          <w:rFonts w:ascii="Times New Roman" w:hAnsi="Times New Roman" w:cs="Times New Roman"/>
          <w:bCs/>
          <w:color w:val="000000" w:themeColor="text1"/>
          <w:sz w:val="24"/>
          <w:szCs w:val="24"/>
        </w:rPr>
        <w:t xml:space="preserve">, </w:t>
      </w:r>
      <w:r w:rsidR="00204045">
        <w:rPr>
          <w:rFonts w:ascii="Times New Roman" w:hAnsi="Times New Roman" w:cs="Times New Roman"/>
          <w:bCs/>
          <w:color w:val="000000" w:themeColor="text1"/>
          <w:sz w:val="24"/>
          <w:szCs w:val="24"/>
        </w:rPr>
        <w:t xml:space="preserve">что </w:t>
      </w:r>
      <w:r w:rsidRPr="0098392D">
        <w:rPr>
          <w:rFonts w:ascii="Times New Roman" w:hAnsi="Times New Roman" w:cs="Times New Roman"/>
          <w:bCs/>
          <w:color w:val="000000" w:themeColor="text1"/>
          <w:sz w:val="24"/>
          <w:szCs w:val="24"/>
        </w:rPr>
        <w:t>воспользоваться таким правом заказчики могут, если:</w:t>
      </w:r>
    </w:p>
    <w:p w:rsidR="0098392D" w:rsidRPr="0098392D" w:rsidRDefault="0098392D" w:rsidP="0098392D">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98392D">
        <w:rPr>
          <w:rFonts w:ascii="Times New Roman" w:hAnsi="Times New Roman" w:cs="Times New Roman"/>
          <w:bCs/>
          <w:color w:val="000000" w:themeColor="text1"/>
          <w:sz w:val="24"/>
          <w:szCs w:val="24"/>
        </w:rPr>
        <w:t>- региональная сделка заключена на срок от 3 лет, муниципальная - от 1 года;</w:t>
      </w:r>
    </w:p>
    <w:p w:rsidR="0098392D" w:rsidRPr="0098392D" w:rsidRDefault="0098392D" w:rsidP="0098392D">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98392D">
        <w:rPr>
          <w:rFonts w:ascii="Times New Roman" w:hAnsi="Times New Roman" w:cs="Times New Roman"/>
          <w:bCs/>
          <w:color w:val="000000" w:themeColor="text1"/>
          <w:sz w:val="24"/>
          <w:szCs w:val="24"/>
        </w:rPr>
        <w:t>- по независящим от сторон причинам контракт нельзя исполнить без корректировки;</w:t>
      </w:r>
    </w:p>
    <w:p w:rsidR="0098392D" w:rsidRDefault="0098392D" w:rsidP="0098392D">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98392D">
        <w:rPr>
          <w:rFonts w:ascii="Times New Roman" w:hAnsi="Times New Roman" w:cs="Times New Roman"/>
          <w:bCs/>
          <w:color w:val="000000" w:themeColor="text1"/>
          <w:sz w:val="24"/>
          <w:szCs w:val="24"/>
        </w:rPr>
        <w:t>- есть решение высшего исполнительного органа субъекта РФ или местной администрации.</w:t>
      </w:r>
      <w:r w:rsidR="005E2CA3" w:rsidRPr="00402CAA">
        <w:rPr>
          <w:rFonts w:ascii="Times New Roman" w:hAnsi="Times New Roman" w:cs="Times New Roman"/>
          <w:bCs/>
          <w:color w:val="000000" w:themeColor="text1"/>
          <w:sz w:val="24"/>
          <w:szCs w:val="24"/>
        </w:rPr>
        <w:t xml:space="preserve"> </w:t>
      </w:r>
    </w:p>
    <w:p w:rsidR="008D07F7" w:rsidRDefault="008D07F7" w:rsidP="0098392D">
      <w:pPr>
        <w:autoSpaceDE w:val="0"/>
        <w:autoSpaceDN w:val="0"/>
        <w:adjustRightInd w:val="0"/>
        <w:spacing w:after="0" w:line="240" w:lineRule="auto"/>
        <w:ind w:firstLine="709"/>
        <w:jc w:val="both"/>
        <w:rPr>
          <w:rFonts w:ascii="Times New Roman" w:hAnsi="Times New Roman" w:cs="Times New Roman"/>
          <w:sz w:val="24"/>
          <w:szCs w:val="24"/>
        </w:rPr>
      </w:pPr>
      <w:r w:rsidRPr="00402CAA">
        <w:rPr>
          <w:rFonts w:ascii="Times New Roman" w:hAnsi="Times New Roman" w:cs="Times New Roman"/>
          <w:sz w:val="24"/>
          <w:szCs w:val="24"/>
        </w:rPr>
        <w:t xml:space="preserve">Начало действия документа </w:t>
      </w:r>
      <w:r>
        <w:rPr>
          <w:rFonts w:ascii="Times New Roman" w:hAnsi="Times New Roman" w:cs="Times New Roman"/>
          <w:sz w:val="24"/>
          <w:szCs w:val="24"/>
        </w:rPr>
        <w:t>–</w:t>
      </w:r>
      <w:r w:rsidRPr="00402CAA">
        <w:rPr>
          <w:rFonts w:ascii="Times New Roman" w:hAnsi="Times New Roman" w:cs="Times New Roman"/>
          <w:sz w:val="24"/>
          <w:szCs w:val="24"/>
        </w:rPr>
        <w:t xml:space="preserve"> </w:t>
      </w:r>
      <w:r>
        <w:rPr>
          <w:rFonts w:ascii="Times New Roman" w:hAnsi="Times New Roman" w:cs="Times New Roman"/>
          <w:sz w:val="24"/>
          <w:szCs w:val="24"/>
        </w:rPr>
        <w:t>12.09</w:t>
      </w:r>
      <w:r w:rsidRPr="00402CAA">
        <w:rPr>
          <w:rFonts w:ascii="Times New Roman" w:hAnsi="Times New Roman" w:cs="Times New Roman"/>
          <w:sz w:val="24"/>
          <w:szCs w:val="24"/>
        </w:rPr>
        <w:t>.2024</w:t>
      </w:r>
    </w:p>
    <w:p w:rsidR="008D07F7" w:rsidRDefault="008D07F7" w:rsidP="0098392D">
      <w:pPr>
        <w:autoSpaceDE w:val="0"/>
        <w:autoSpaceDN w:val="0"/>
        <w:adjustRightInd w:val="0"/>
        <w:spacing w:after="0" w:line="240" w:lineRule="auto"/>
        <w:ind w:firstLine="709"/>
        <w:jc w:val="both"/>
        <w:rPr>
          <w:rFonts w:ascii="Times New Roman" w:hAnsi="Times New Roman" w:cs="Times New Roman"/>
          <w:sz w:val="24"/>
          <w:szCs w:val="24"/>
        </w:rPr>
      </w:pPr>
    </w:p>
    <w:p w:rsidR="00E96933" w:rsidRPr="00402CAA" w:rsidRDefault="00E96933" w:rsidP="00541B49">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402CAA">
        <w:rPr>
          <w:rFonts w:ascii="Times New Roman" w:hAnsi="Times New Roman" w:cs="Times New Roman"/>
          <w:b/>
          <w:color w:val="000000" w:themeColor="text1"/>
          <w:sz w:val="24"/>
          <w:szCs w:val="24"/>
        </w:rPr>
        <w:t xml:space="preserve">2. </w:t>
      </w:r>
      <w:r w:rsidR="005922C9" w:rsidRPr="00402CAA">
        <w:rPr>
          <w:rFonts w:ascii="Times New Roman" w:hAnsi="Times New Roman" w:cs="Times New Roman"/>
          <w:b/>
          <w:color w:val="000000" w:themeColor="text1"/>
          <w:sz w:val="24"/>
          <w:szCs w:val="24"/>
        </w:rPr>
        <w:t xml:space="preserve">Постановление Правительства РФ </w:t>
      </w:r>
      <w:r w:rsidR="00541B49" w:rsidRPr="00541B49">
        <w:rPr>
          <w:rFonts w:ascii="Times New Roman" w:hAnsi="Times New Roman" w:cs="Times New Roman"/>
          <w:b/>
          <w:color w:val="000000" w:themeColor="text1"/>
          <w:sz w:val="24"/>
          <w:szCs w:val="24"/>
        </w:rPr>
        <w:t xml:space="preserve">от 31.08.2024 </w:t>
      </w:r>
      <w:r w:rsidR="00541B49">
        <w:rPr>
          <w:rFonts w:ascii="Times New Roman" w:hAnsi="Times New Roman" w:cs="Times New Roman"/>
          <w:b/>
          <w:color w:val="000000" w:themeColor="text1"/>
          <w:sz w:val="24"/>
          <w:szCs w:val="24"/>
        </w:rPr>
        <w:t>№</w:t>
      </w:r>
      <w:r w:rsidR="00541B49" w:rsidRPr="00541B49">
        <w:rPr>
          <w:rFonts w:ascii="Times New Roman" w:hAnsi="Times New Roman" w:cs="Times New Roman"/>
          <w:b/>
          <w:color w:val="000000" w:themeColor="text1"/>
          <w:sz w:val="24"/>
          <w:szCs w:val="24"/>
        </w:rPr>
        <w:t xml:space="preserve"> 1196</w:t>
      </w:r>
      <w:r w:rsidR="00541B49">
        <w:rPr>
          <w:rFonts w:ascii="Times New Roman" w:hAnsi="Times New Roman" w:cs="Times New Roman"/>
          <w:b/>
          <w:color w:val="000000" w:themeColor="text1"/>
          <w:sz w:val="24"/>
          <w:szCs w:val="24"/>
        </w:rPr>
        <w:t xml:space="preserve"> «</w:t>
      </w:r>
      <w:r w:rsidR="00541B49" w:rsidRPr="00541B49">
        <w:rPr>
          <w:rFonts w:ascii="Times New Roman" w:hAnsi="Times New Roman" w:cs="Times New Roman"/>
          <w:b/>
          <w:color w:val="000000" w:themeColor="text1"/>
          <w:sz w:val="24"/>
          <w:szCs w:val="24"/>
        </w:rPr>
        <w:t xml:space="preserve">О внесении изменений в постановление Правительства Российской Федерации от 12 марта 2022 г. </w:t>
      </w:r>
      <w:r w:rsidR="00541B49">
        <w:rPr>
          <w:rFonts w:ascii="Times New Roman" w:hAnsi="Times New Roman" w:cs="Times New Roman"/>
          <w:b/>
          <w:color w:val="000000" w:themeColor="text1"/>
          <w:sz w:val="24"/>
          <w:szCs w:val="24"/>
        </w:rPr>
        <w:t>№ 353»</w:t>
      </w:r>
    </w:p>
    <w:p w:rsidR="00541B49" w:rsidRDefault="00541B49" w:rsidP="00541B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Правительство РФ продлило </w:t>
      </w:r>
      <w:r w:rsidR="006C1D21">
        <w:rPr>
          <w:rFonts w:ascii="Times New Roman" w:hAnsi="Times New Roman" w:cs="Times New Roman"/>
          <w:sz w:val="24"/>
          <w:szCs w:val="24"/>
        </w:rPr>
        <w:t>до 1 сентября 2025 года</w:t>
      </w:r>
      <w:r w:rsidR="006C1D21" w:rsidRPr="00541B49">
        <w:rPr>
          <w:rFonts w:ascii="Times New Roman" w:hAnsi="Times New Roman" w:cs="Times New Roman"/>
          <w:sz w:val="24"/>
          <w:szCs w:val="24"/>
        </w:rPr>
        <w:t xml:space="preserve"> </w:t>
      </w:r>
      <w:r w:rsidRPr="00541B49">
        <w:rPr>
          <w:rFonts w:ascii="Times New Roman" w:hAnsi="Times New Roman" w:cs="Times New Roman"/>
          <w:sz w:val="24"/>
          <w:szCs w:val="24"/>
        </w:rPr>
        <w:t>действие упрощённого порядка подтверждения соответствия продукции требованиям технических регламентов, а также национальных и межгосударственных стандартов при ввозе её из-за границы или выпуске на рынок России.</w:t>
      </w:r>
    </w:p>
    <w:p w:rsidR="006C1D21" w:rsidRPr="006C1D21" w:rsidRDefault="006C1D21" w:rsidP="006C1D21">
      <w:pPr>
        <w:autoSpaceDE w:val="0"/>
        <w:autoSpaceDN w:val="0"/>
        <w:adjustRightInd w:val="0"/>
        <w:spacing w:after="0" w:line="240" w:lineRule="auto"/>
        <w:ind w:firstLine="709"/>
        <w:jc w:val="both"/>
        <w:rPr>
          <w:rFonts w:ascii="Times New Roman" w:hAnsi="Times New Roman" w:cs="Times New Roman"/>
          <w:sz w:val="24"/>
          <w:szCs w:val="24"/>
        </w:rPr>
      </w:pPr>
      <w:r w:rsidRPr="006C1D21">
        <w:rPr>
          <w:rFonts w:ascii="Times New Roman" w:hAnsi="Times New Roman" w:cs="Times New Roman"/>
          <w:sz w:val="24"/>
          <w:szCs w:val="24"/>
        </w:rPr>
        <w:t>Данная мера касается товаров, которые ранее требовали длительной сертификации. С марта 2022 года правительство разрешило использовать упрощённую схему подтверждения, где производители и экспорт</w:t>
      </w:r>
      <w:r w:rsidR="000C1A04">
        <w:rPr>
          <w:rFonts w:ascii="Times New Roman" w:hAnsi="Times New Roman" w:cs="Times New Roman"/>
          <w:sz w:val="24"/>
          <w:szCs w:val="24"/>
        </w:rPr>
        <w:t>е</w:t>
      </w:r>
      <w:r w:rsidRPr="006C1D21">
        <w:rPr>
          <w:rFonts w:ascii="Times New Roman" w:hAnsi="Times New Roman" w:cs="Times New Roman"/>
          <w:sz w:val="24"/>
          <w:szCs w:val="24"/>
        </w:rPr>
        <w:t>ры предоставляют декларации о соответствии на основе собственных доказательств, без обязательных лабораторных исследований.</w:t>
      </w:r>
    </w:p>
    <w:p w:rsidR="00541B49" w:rsidRPr="00541B49" w:rsidRDefault="00541B49" w:rsidP="00541B49">
      <w:pPr>
        <w:autoSpaceDE w:val="0"/>
        <w:autoSpaceDN w:val="0"/>
        <w:adjustRightInd w:val="0"/>
        <w:spacing w:after="0" w:line="240" w:lineRule="auto"/>
        <w:ind w:firstLine="709"/>
        <w:jc w:val="both"/>
        <w:rPr>
          <w:rFonts w:ascii="Times New Roman" w:hAnsi="Times New Roman" w:cs="Times New Roman"/>
          <w:sz w:val="24"/>
          <w:szCs w:val="24"/>
        </w:rPr>
      </w:pPr>
      <w:r w:rsidRPr="00541B49">
        <w:rPr>
          <w:rFonts w:ascii="Times New Roman" w:hAnsi="Times New Roman" w:cs="Times New Roman"/>
          <w:sz w:val="24"/>
          <w:szCs w:val="24"/>
        </w:rPr>
        <w:t>Разреш</w:t>
      </w:r>
      <w:r>
        <w:rPr>
          <w:rFonts w:ascii="Times New Roman" w:hAnsi="Times New Roman" w:cs="Times New Roman"/>
          <w:sz w:val="24"/>
          <w:szCs w:val="24"/>
        </w:rPr>
        <w:t>ено</w:t>
      </w:r>
      <w:r w:rsidRPr="00541B49">
        <w:rPr>
          <w:rFonts w:ascii="Times New Roman" w:hAnsi="Times New Roman" w:cs="Times New Roman"/>
          <w:sz w:val="24"/>
          <w:szCs w:val="24"/>
        </w:rPr>
        <w:t xml:space="preserve"> проводить оценку соответствия продукции обязательным требованиям в форме декларирования только с учетом доказательств заявителя. Речь идет о товарах, которые отвечают двум критериям:</w:t>
      </w:r>
    </w:p>
    <w:p w:rsidR="00541B49" w:rsidRPr="00541B49" w:rsidRDefault="00541B49" w:rsidP="00541B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41B49">
        <w:rPr>
          <w:rFonts w:ascii="Times New Roman" w:hAnsi="Times New Roman" w:cs="Times New Roman"/>
          <w:sz w:val="24"/>
          <w:szCs w:val="24"/>
        </w:rPr>
        <w:t>нужно выпустить в отечественный оборот, в том числе ввезти в Россию;</w:t>
      </w:r>
    </w:p>
    <w:p w:rsidR="00541B49" w:rsidRPr="00541B49" w:rsidRDefault="00541B49" w:rsidP="00541B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41B49">
        <w:rPr>
          <w:rFonts w:ascii="Times New Roman" w:hAnsi="Times New Roman" w:cs="Times New Roman"/>
          <w:sz w:val="24"/>
          <w:szCs w:val="24"/>
        </w:rPr>
        <w:t>подлежат сертификации или декларированию на основании доказательств, которые получили с участием аккредитованной испытательной лаборатории.</w:t>
      </w:r>
    </w:p>
    <w:p w:rsidR="00CE1907" w:rsidRPr="00402CAA" w:rsidRDefault="00CE1907" w:rsidP="00402CAA">
      <w:pPr>
        <w:autoSpaceDE w:val="0"/>
        <w:autoSpaceDN w:val="0"/>
        <w:adjustRightInd w:val="0"/>
        <w:spacing w:after="0" w:line="240" w:lineRule="auto"/>
        <w:ind w:firstLine="709"/>
        <w:jc w:val="both"/>
        <w:rPr>
          <w:rFonts w:ascii="Times New Roman" w:hAnsi="Times New Roman" w:cs="Times New Roman"/>
          <w:sz w:val="24"/>
          <w:szCs w:val="24"/>
        </w:rPr>
      </w:pPr>
      <w:r w:rsidRPr="00402CAA">
        <w:rPr>
          <w:rFonts w:ascii="Times New Roman" w:hAnsi="Times New Roman" w:cs="Times New Roman"/>
          <w:sz w:val="24"/>
          <w:szCs w:val="24"/>
        </w:rPr>
        <w:t>Начало действия документа – 31.08.2024.</w:t>
      </w:r>
    </w:p>
    <w:p w:rsidR="00CE1907" w:rsidRPr="00402CAA" w:rsidRDefault="00CE1907" w:rsidP="00402CAA">
      <w:pPr>
        <w:autoSpaceDE w:val="0"/>
        <w:autoSpaceDN w:val="0"/>
        <w:adjustRightInd w:val="0"/>
        <w:spacing w:after="0" w:line="240" w:lineRule="auto"/>
        <w:ind w:firstLine="709"/>
        <w:jc w:val="both"/>
        <w:rPr>
          <w:rFonts w:ascii="Times New Roman" w:hAnsi="Times New Roman" w:cs="Times New Roman"/>
          <w:sz w:val="24"/>
          <w:szCs w:val="24"/>
        </w:rPr>
      </w:pPr>
    </w:p>
    <w:p w:rsidR="005D003A" w:rsidRDefault="00FD2617" w:rsidP="009B6A1A">
      <w:pPr>
        <w:autoSpaceDE w:val="0"/>
        <w:autoSpaceDN w:val="0"/>
        <w:adjustRightInd w:val="0"/>
        <w:spacing w:after="0" w:line="240" w:lineRule="auto"/>
        <w:ind w:firstLine="709"/>
        <w:jc w:val="both"/>
        <w:rPr>
          <w:rFonts w:ascii="Times New Roman" w:hAnsi="Times New Roman" w:cs="Times New Roman"/>
          <w:b/>
          <w:sz w:val="24"/>
          <w:szCs w:val="24"/>
        </w:rPr>
      </w:pPr>
      <w:r w:rsidRPr="00402CAA">
        <w:rPr>
          <w:rFonts w:ascii="Times New Roman" w:hAnsi="Times New Roman" w:cs="Times New Roman"/>
          <w:b/>
          <w:sz w:val="24"/>
          <w:szCs w:val="24"/>
        </w:rPr>
        <w:t>3</w:t>
      </w:r>
      <w:r w:rsidR="0088454F" w:rsidRPr="00402CAA">
        <w:rPr>
          <w:rFonts w:ascii="Times New Roman" w:hAnsi="Times New Roman" w:cs="Times New Roman"/>
          <w:b/>
          <w:sz w:val="24"/>
          <w:szCs w:val="24"/>
        </w:rPr>
        <w:t xml:space="preserve">. </w:t>
      </w:r>
      <w:r w:rsidR="009B6A1A" w:rsidRPr="009B6A1A">
        <w:rPr>
          <w:rFonts w:ascii="Times New Roman" w:hAnsi="Times New Roman" w:cs="Times New Roman"/>
          <w:b/>
          <w:sz w:val="24"/>
          <w:szCs w:val="24"/>
        </w:rPr>
        <w:t xml:space="preserve">Постановление Правительства РФ от 03.09.2024 </w:t>
      </w:r>
      <w:r w:rsidR="009B6A1A">
        <w:rPr>
          <w:rFonts w:ascii="Times New Roman" w:hAnsi="Times New Roman" w:cs="Times New Roman"/>
          <w:b/>
          <w:sz w:val="24"/>
          <w:szCs w:val="24"/>
        </w:rPr>
        <w:t>№</w:t>
      </w:r>
      <w:r w:rsidR="009B6A1A" w:rsidRPr="009B6A1A">
        <w:rPr>
          <w:rFonts w:ascii="Times New Roman" w:hAnsi="Times New Roman" w:cs="Times New Roman"/>
          <w:b/>
          <w:sz w:val="24"/>
          <w:szCs w:val="24"/>
        </w:rPr>
        <w:t xml:space="preserve"> 1211</w:t>
      </w:r>
      <w:r w:rsidR="009B6A1A">
        <w:rPr>
          <w:rFonts w:ascii="Times New Roman" w:hAnsi="Times New Roman" w:cs="Times New Roman"/>
          <w:b/>
          <w:sz w:val="24"/>
          <w:szCs w:val="24"/>
        </w:rPr>
        <w:t xml:space="preserve"> «</w:t>
      </w:r>
      <w:r w:rsidR="009B6A1A" w:rsidRPr="009B6A1A">
        <w:rPr>
          <w:rFonts w:ascii="Times New Roman" w:hAnsi="Times New Roman" w:cs="Times New Roman"/>
          <w:b/>
          <w:sz w:val="24"/>
          <w:szCs w:val="24"/>
        </w:rPr>
        <w:t xml:space="preserve">О внесении изменений в постановление Правительства Российской Федерации от 2 декабря 2017 г. </w:t>
      </w:r>
      <w:r w:rsidR="00BC3407">
        <w:rPr>
          <w:rFonts w:ascii="Times New Roman" w:hAnsi="Times New Roman" w:cs="Times New Roman"/>
          <w:b/>
          <w:sz w:val="24"/>
          <w:szCs w:val="24"/>
        </w:rPr>
        <w:t>№</w:t>
      </w:r>
      <w:r w:rsidR="009B6A1A" w:rsidRPr="009B6A1A">
        <w:rPr>
          <w:rFonts w:ascii="Times New Roman" w:hAnsi="Times New Roman" w:cs="Times New Roman"/>
          <w:b/>
          <w:sz w:val="24"/>
          <w:szCs w:val="24"/>
        </w:rPr>
        <w:t xml:space="preserve"> 1465</w:t>
      </w:r>
      <w:r w:rsidR="009B6A1A">
        <w:rPr>
          <w:rFonts w:ascii="Times New Roman" w:hAnsi="Times New Roman" w:cs="Times New Roman"/>
          <w:b/>
          <w:sz w:val="24"/>
          <w:szCs w:val="24"/>
        </w:rPr>
        <w:t>».</w:t>
      </w:r>
    </w:p>
    <w:p w:rsidR="00BC3407" w:rsidRDefault="00BC3407" w:rsidP="00BC340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Внесены</w:t>
      </w:r>
      <w:r w:rsidR="009B6A1A" w:rsidRPr="009B6A1A">
        <w:rPr>
          <w:rFonts w:ascii="Times New Roman" w:hAnsi="Times New Roman" w:cs="Times New Roman"/>
          <w:sz w:val="24"/>
          <w:szCs w:val="24"/>
        </w:rPr>
        <w:t xml:space="preserve"> изменения в Положение о государственном регулировании цен на продукцию, поставляемую по гособоронзаказу</w:t>
      </w:r>
      <w:r>
        <w:rPr>
          <w:rFonts w:ascii="Times New Roman" w:hAnsi="Times New Roman" w:cs="Times New Roman"/>
          <w:sz w:val="24"/>
          <w:szCs w:val="24"/>
        </w:rPr>
        <w:t>, утвержденное Постановлением № 1465</w:t>
      </w:r>
      <w:r>
        <w:rPr>
          <w:rStyle w:val="a8"/>
          <w:rFonts w:ascii="Times New Roman" w:hAnsi="Times New Roman" w:cs="Times New Roman"/>
          <w:sz w:val="24"/>
          <w:szCs w:val="24"/>
        </w:rPr>
        <w:footnoteReference w:id="3"/>
      </w:r>
      <w:r>
        <w:rPr>
          <w:rFonts w:ascii="Times New Roman" w:hAnsi="Times New Roman" w:cs="Times New Roman"/>
          <w:sz w:val="24"/>
          <w:szCs w:val="24"/>
        </w:rPr>
        <w:t>.</w:t>
      </w:r>
    </w:p>
    <w:p w:rsidR="00BC3407" w:rsidRPr="009B6A1A" w:rsidRDefault="00BC3407" w:rsidP="00BC3407">
      <w:pPr>
        <w:autoSpaceDE w:val="0"/>
        <w:autoSpaceDN w:val="0"/>
        <w:adjustRightInd w:val="0"/>
        <w:spacing w:after="0" w:line="240" w:lineRule="auto"/>
        <w:ind w:firstLine="709"/>
        <w:jc w:val="both"/>
        <w:rPr>
          <w:rFonts w:ascii="Times New Roman" w:hAnsi="Times New Roman" w:cs="Times New Roman"/>
          <w:sz w:val="24"/>
          <w:szCs w:val="24"/>
        </w:rPr>
      </w:pPr>
      <w:r w:rsidRPr="009B6A1A">
        <w:rPr>
          <w:rFonts w:ascii="Times New Roman" w:hAnsi="Times New Roman" w:cs="Times New Roman"/>
          <w:sz w:val="24"/>
          <w:szCs w:val="24"/>
        </w:rPr>
        <w:lastRenderedPageBreak/>
        <w:t>Ограничено право государственных заказчиков, отраслевых органов и ФАС России на дополнительный запрос документов и материалов, связанных с определением цены на продукцию, поставляемую по гособоронзаказу</w:t>
      </w:r>
      <w:r>
        <w:rPr>
          <w:rFonts w:ascii="Times New Roman" w:hAnsi="Times New Roman" w:cs="Times New Roman"/>
          <w:sz w:val="24"/>
          <w:szCs w:val="24"/>
        </w:rPr>
        <w:t>.</w:t>
      </w:r>
    </w:p>
    <w:p w:rsidR="009B6A1A" w:rsidRPr="009B6A1A" w:rsidRDefault="009B6A1A" w:rsidP="009B6A1A">
      <w:pPr>
        <w:autoSpaceDE w:val="0"/>
        <w:autoSpaceDN w:val="0"/>
        <w:adjustRightInd w:val="0"/>
        <w:spacing w:after="0" w:line="240" w:lineRule="auto"/>
        <w:ind w:firstLine="709"/>
        <w:jc w:val="both"/>
        <w:rPr>
          <w:rFonts w:ascii="Times New Roman" w:hAnsi="Times New Roman" w:cs="Times New Roman"/>
          <w:sz w:val="24"/>
          <w:szCs w:val="24"/>
        </w:rPr>
      </w:pPr>
      <w:r w:rsidRPr="009B6A1A">
        <w:rPr>
          <w:rFonts w:ascii="Times New Roman" w:hAnsi="Times New Roman" w:cs="Times New Roman"/>
          <w:sz w:val="24"/>
          <w:szCs w:val="24"/>
        </w:rPr>
        <w:t xml:space="preserve">В частности, к обосновывающим документам при представлении предложений о цене (прогнозной цене) продукции, отнесены документы, перечень которых и </w:t>
      </w:r>
      <w:proofErr w:type="gramStart"/>
      <w:r w:rsidRPr="009B6A1A">
        <w:rPr>
          <w:rFonts w:ascii="Times New Roman" w:hAnsi="Times New Roman" w:cs="Times New Roman"/>
          <w:sz w:val="24"/>
          <w:szCs w:val="24"/>
        </w:rPr>
        <w:t>требования</w:t>
      </w:r>
      <w:proofErr w:type="gramEnd"/>
      <w:r w:rsidRPr="009B6A1A">
        <w:rPr>
          <w:rFonts w:ascii="Times New Roman" w:hAnsi="Times New Roman" w:cs="Times New Roman"/>
          <w:sz w:val="24"/>
          <w:szCs w:val="24"/>
        </w:rPr>
        <w:t xml:space="preserve"> к содержанию которых определены утвержденными ведомственными актами государственных заказчиков и отраслевых органов, согласованными с ФАС России.</w:t>
      </w:r>
    </w:p>
    <w:p w:rsidR="009B6A1A" w:rsidRPr="009B6A1A" w:rsidRDefault="009B6A1A" w:rsidP="009B6A1A">
      <w:pPr>
        <w:autoSpaceDE w:val="0"/>
        <w:autoSpaceDN w:val="0"/>
        <w:adjustRightInd w:val="0"/>
        <w:spacing w:after="0" w:line="240" w:lineRule="auto"/>
        <w:ind w:firstLine="709"/>
        <w:jc w:val="both"/>
        <w:rPr>
          <w:rFonts w:ascii="Times New Roman" w:hAnsi="Times New Roman" w:cs="Times New Roman"/>
          <w:sz w:val="24"/>
          <w:szCs w:val="24"/>
        </w:rPr>
      </w:pPr>
      <w:r w:rsidRPr="009B6A1A">
        <w:rPr>
          <w:rFonts w:ascii="Times New Roman" w:hAnsi="Times New Roman" w:cs="Times New Roman"/>
          <w:sz w:val="24"/>
          <w:szCs w:val="24"/>
        </w:rPr>
        <w:t>Также, в числе прочего, скорректирован порядок определения прогнозных цен на продукцию.</w:t>
      </w:r>
    </w:p>
    <w:p w:rsidR="00BC3407" w:rsidRPr="00402CAA" w:rsidRDefault="00BC3407" w:rsidP="00BC3407">
      <w:pPr>
        <w:autoSpaceDE w:val="0"/>
        <w:autoSpaceDN w:val="0"/>
        <w:adjustRightInd w:val="0"/>
        <w:spacing w:after="0" w:line="240" w:lineRule="auto"/>
        <w:ind w:firstLine="709"/>
        <w:jc w:val="both"/>
        <w:rPr>
          <w:rFonts w:ascii="Times New Roman" w:hAnsi="Times New Roman" w:cs="Times New Roman"/>
          <w:sz w:val="24"/>
          <w:szCs w:val="24"/>
        </w:rPr>
      </w:pPr>
      <w:r w:rsidRPr="00402CAA">
        <w:rPr>
          <w:rFonts w:ascii="Times New Roman" w:hAnsi="Times New Roman" w:cs="Times New Roman"/>
          <w:sz w:val="24"/>
          <w:szCs w:val="24"/>
        </w:rPr>
        <w:t xml:space="preserve">Начало действия документа – </w:t>
      </w:r>
      <w:r>
        <w:rPr>
          <w:rFonts w:ascii="Times New Roman" w:hAnsi="Times New Roman" w:cs="Times New Roman"/>
          <w:sz w:val="24"/>
          <w:szCs w:val="24"/>
        </w:rPr>
        <w:t>14.09</w:t>
      </w:r>
      <w:r w:rsidRPr="00402CAA">
        <w:rPr>
          <w:rFonts w:ascii="Times New Roman" w:hAnsi="Times New Roman" w:cs="Times New Roman"/>
          <w:sz w:val="24"/>
          <w:szCs w:val="24"/>
        </w:rPr>
        <w:t>.2024.</w:t>
      </w:r>
    </w:p>
    <w:p w:rsidR="009B6A1A" w:rsidRDefault="009B6A1A" w:rsidP="009B6A1A">
      <w:pPr>
        <w:autoSpaceDE w:val="0"/>
        <w:autoSpaceDN w:val="0"/>
        <w:adjustRightInd w:val="0"/>
        <w:spacing w:after="0" w:line="240" w:lineRule="auto"/>
        <w:ind w:firstLine="709"/>
        <w:jc w:val="both"/>
        <w:rPr>
          <w:rFonts w:ascii="Times New Roman" w:hAnsi="Times New Roman" w:cs="Times New Roman"/>
          <w:b/>
          <w:sz w:val="24"/>
          <w:szCs w:val="24"/>
        </w:rPr>
      </w:pPr>
    </w:p>
    <w:p w:rsidR="00B670E8" w:rsidRDefault="00BC3407" w:rsidP="00B670E8">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4. </w:t>
      </w:r>
      <w:r w:rsidR="00B670E8" w:rsidRPr="00B670E8">
        <w:rPr>
          <w:rFonts w:ascii="Times New Roman" w:hAnsi="Times New Roman" w:cs="Times New Roman"/>
          <w:b/>
          <w:sz w:val="24"/>
          <w:szCs w:val="24"/>
        </w:rPr>
        <w:t xml:space="preserve">Постановление Правительства РФ от 17.09.2024 </w:t>
      </w:r>
      <w:r w:rsidR="00B670E8">
        <w:rPr>
          <w:rFonts w:ascii="Times New Roman" w:hAnsi="Times New Roman" w:cs="Times New Roman"/>
          <w:b/>
          <w:sz w:val="24"/>
          <w:szCs w:val="24"/>
        </w:rPr>
        <w:t>№</w:t>
      </w:r>
      <w:r w:rsidR="00B670E8" w:rsidRPr="00B670E8">
        <w:rPr>
          <w:rFonts w:ascii="Times New Roman" w:hAnsi="Times New Roman" w:cs="Times New Roman"/>
          <w:b/>
          <w:sz w:val="24"/>
          <w:szCs w:val="24"/>
        </w:rPr>
        <w:t xml:space="preserve"> 1271</w:t>
      </w:r>
      <w:r w:rsidR="00B670E8">
        <w:rPr>
          <w:rFonts w:ascii="Times New Roman" w:hAnsi="Times New Roman" w:cs="Times New Roman"/>
          <w:b/>
          <w:sz w:val="24"/>
          <w:szCs w:val="24"/>
        </w:rPr>
        <w:t xml:space="preserve"> «</w:t>
      </w:r>
      <w:r w:rsidR="00B670E8" w:rsidRPr="00B670E8">
        <w:rPr>
          <w:rFonts w:ascii="Times New Roman" w:hAnsi="Times New Roman" w:cs="Times New Roman"/>
          <w:b/>
          <w:sz w:val="24"/>
          <w:szCs w:val="24"/>
        </w:rPr>
        <w:t xml:space="preserve">О внесении изменений в постановление Правительства Российской Федерации от 1 июля 2016 г. </w:t>
      </w:r>
      <w:r w:rsidR="00B670E8">
        <w:rPr>
          <w:rFonts w:ascii="Times New Roman" w:hAnsi="Times New Roman" w:cs="Times New Roman"/>
          <w:b/>
          <w:sz w:val="24"/>
          <w:szCs w:val="24"/>
        </w:rPr>
        <w:t xml:space="preserve">    №</w:t>
      </w:r>
      <w:r w:rsidR="00B670E8" w:rsidRPr="00B670E8">
        <w:rPr>
          <w:rFonts w:ascii="Times New Roman" w:hAnsi="Times New Roman" w:cs="Times New Roman"/>
          <w:b/>
          <w:sz w:val="24"/>
          <w:szCs w:val="24"/>
        </w:rPr>
        <w:t xml:space="preserve"> 615</w:t>
      </w:r>
      <w:r w:rsidR="00B670E8">
        <w:rPr>
          <w:rFonts w:ascii="Times New Roman" w:hAnsi="Times New Roman" w:cs="Times New Roman"/>
          <w:b/>
          <w:sz w:val="24"/>
          <w:szCs w:val="24"/>
        </w:rPr>
        <w:t>»</w:t>
      </w:r>
    </w:p>
    <w:p w:rsidR="00201D8B" w:rsidRPr="00201D8B" w:rsidRDefault="00201D8B" w:rsidP="00201D8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w:t>
      </w:r>
      <w:r w:rsidR="00B670E8" w:rsidRPr="00B670E8">
        <w:rPr>
          <w:rFonts w:ascii="Times New Roman" w:hAnsi="Times New Roman" w:cs="Times New Roman"/>
          <w:sz w:val="24"/>
          <w:szCs w:val="24"/>
        </w:rPr>
        <w:t xml:space="preserve"> вносит изменения в </w:t>
      </w:r>
      <w:r w:rsidR="00B670E8">
        <w:rPr>
          <w:rFonts w:ascii="Times New Roman" w:hAnsi="Times New Roman" w:cs="Times New Roman"/>
          <w:sz w:val="24"/>
          <w:szCs w:val="24"/>
        </w:rPr>
        <w:t>Постановление № 615</w:t>
      </w:r>
      <w:r w:rsidR="00B670E8">
        <w:rPr>
          <w:rStyle w:val="a8"/>
          <w:rFonts w:ascii="Times New Roman" w:hAnsi="Times New Roman" w:cs="Times New Roman"/>
          <w:sz w:val="24"/>
          <w:szCs w:val="24"/>
        </w:rPr>
        <w:footnoteReference w:id="4"/>
      </w:r>
      <w:r>
        <w:rPr>
          <w:rFonts w:ascii="Times New Roman" w:hAnsi="Times New Roman" w:cs="Times New Roman"/>
          <w:sz w:val="24"/>
          <w:szCs w:val="24"/>
        </w:rPr>
        <w:t xml:space="preserve">, </w:t>
      </w:r>
      <w:r w:rsidRPr="00201D8B">
        <w:rPr>
          <w:rFonts w:ascii="Times New Roman" w:hAnsi="Times New Roman" w:cs="Times New Roman"/>
          <w:sz w:val="24"/>
          <w:szCs w:val="24"/>
        </w:rPr>
        <w:t>устанавлива</w:t>
      </w:r>
      <w:r>
        <w:rPr>
          <w:rFonts w:ascii="Times New Roman" w:hAnsi="Times New Roman" w:cs="Times New Roman"/>
          <w:sz w:val="24"/>
          <w:szCs w:val="24"/>
        </w:rPr>
        <w:t>я</w:t>
      </w:r>
      <w:r w:rsidRPr="00201D8B">
        <w:rPr>
          <w:rFonts w:ascii="Times New Roman" w:hAnsi="Times New Roman" w:cs="Times New Roman"/>
          <w:sz w:val="24"/>
          <w:szCs w:val="24"/>
        </w:rPr>
        <w:t xml:space="preserve"> возможность заключения договоров со встречными инвестиционными обязательствами при осуществлении закупок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в многоквартирном доме</w:t>
      </w:r>
      <w:r>
        <w:rPr>
          <w:rFonts w:ascii="Times New Roman" w:hAnsi="Times New Roman" w:cs="Times New Roman"/>
          <w:sz w:val="24"/>
          <w:szCs w:val="24"/>
        </w:rPr>
        <w:t>.</w:t>
      </w:r>
    </w:p>
    <w:p w:rsidR="00B670E8" w:rsidRDefault="00B670E8" w:rsidP="00201D8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Региональный оператор сможет осуществлять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(спецконтракт).</w:t>
      </w:r>
    </w:p>
    <w:p w:rsidR="00B670E8" w:rsidRDefault="00B670E8" w:rsidP="00201D8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Заключение спецконтракта будет осуществляться в соответствии с Законом 44-ФЗ с учетом установленных особенностей на основании решений региональных властей.</w:t>
      </w:r>
    </w:p>
    <w:p w:rsidR="00B670E8" w:rsidRDefault="00B670E8" w:rsidP="00201D8B">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Актом высшего исполнительного органа региона будут определяться</w:t>
      </w:r>
      <w:r w:rsidR="00201D8B">
        <w:rPr>
          <w:rFonts w:ascii="Times New Roman" w:hAnsi="Times New Roman" w:cs="Times New Roman"/>
          <w:sz w:val="24"/>
          <w:szCs w:val="24"/>
        </w:rPr>
        <w:t>,</w:t>
      </w:r>
      <w:r>
        <w:rPr>
          <w:rFonts w:ascii="Times New Roman" w:hAnsi="Times New Roman" w:cs="Times New Roman"/>
          <w:sz w:val="24"/>
          <w:szCs w:val="24"/>
        </w:rPr>
        <w:t xml:space="preserve"> в том числе срок действия спецконтракта, который не может превышать 10 лет, минимальный объем инвестиций, подлежащих вложению участником закупки, с которым заключается спецконтракт, в создание, модернизацию и освоение производства товара, который не должен составлять менее 100 млн. рублей.</w:t>
      </w:r>
      <w:proofErr w:type="gramEnd"/>
    </w:p>
    <w:p w:rsidR="00B670E8" w:rsidRPr="00B670E8" w:rsidRDefault="00201D8B" w:rsidP="00201D8B">
      <w:pPr>
        <w:autoSpaceDE w:val="0"/>
        <w:autoSpaceDN w:val="0"/>
        <w:adjustRightInd w:val="0"/>
        <w:spacing w:after="0" w:line="240" w:lineRule="auto"/>
        <w:ind w:firstLine="709"/>
        <w:jc w:val="both"/>
        <w:rPr>
          <w:rFonts w:ascii="Times New Roman" w:hAnsi="Times New Roman" w:cs="Times New Roman"/>
          <w:sz w:val="24"/>
          <w:szCs w:val="24"/>
        </w:rPr>
      </w:pPr>
      <w:r w:rsidRPr="00201D8B">
        <w:rPr>
          <w:rFonts w:ascii="Times New Roman" w:hAnsi="Times New Roman" w:cs="Times New Roman"/>
          <w:sz w:val="24"/>
          <w:szCs w:val="24"/>
        </w:rPr>
        <w:t>Начало действия документа - 19.09.2024</w:t>
      </w:r>
      <w:r>
        <w:rPr>
          <w:rFonts w:ascii="Times New Roman" w:hAnsi="Times New Roman" w:cs="Times New Roman"/>
          <w:sz w:val="24"/>
          <w:szCs w:val="24"/>
        </w:rPr>
        <w:t xml:space="preserve">, </w:t>
      </w:r>
      <w:r w:rsidRPr="00201D8B">
        <w:rPr>
          <w:rFonts w:ascii="Times New Roman" w:hAnsi="Times New Roman" w:cs="Times New Roman"/>
          <w:sz w:val="24"/>
          <w:szCs w:val="24"/>
        </w:rPr>
        <w:t xml:space="preserve">за исключением </w:t>
      </w:r>
      <w:r>
        <w:rPr>
          <w:rFonts w:ascii="Times New Roman" w:hAnsi="Times New Roman" w:cs="Times New Roman"/>
          <w:sz w:val="24"/>
          <w:szCs w:val="24"/>
        </w:rPr>
        <w:t>изменений, касающихся ведения реестра договоров поставки товаров (специальных контрактов), вступающих в силу с 01.01.2025.</w:t>
      </w:r>
    </w:p>
    <w:p w:rsidR="00B670E8" w:rsidRDefault="00B670E8" w:rsidP="00890219">
      <w:pPr>
        <w:autoSpaceDE w:val="0"/>
        <w:autoSpaceDN w:val="0"/>
        <w:adjustRightInd w:val="0"/>
        <w:spacing w:after="0" w:line="240" w:lineRule="auto"/>
        <w:ind w:firstLine="709"/>
        <w:jc w:val="both"/>
        <w:rPr>
          <w:rFonts w:ascii="Times New Roman" w:hAnsi="Times New Roman" w:cs="Times New Roman"/>
          <w:b/>
          <w:sz w:val="24"/>
          <w:szCs w:val="24"/>
        </w:rPr>
      </w:pPr>
    </w:p>
    <w:p w:rsidR="00B86A33" w:rsidRDefault="00201D8B" w:rsidP="0089021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 </w:t>
      </w:r>
      <w:r w:rsidR="00890219" w:rsidRPr="00890219">
        <w:rPr>
          <w:rFonts w:ascii="Times New Roman" w:hAnsi="Times New Roman" w:cs="Times New Roman"/>
          <w:b/>
          <w:sz w:val="24"/>
          <w:szCs w:val="24"/>
        </w:rPr>
        <w:t xml:space="preserve">Постановление Правительства РФ от 23.09.2024 </w:t>
      </w:r>
      <w:r w:rsidR="00890219">
        <w:rPr>
          <w:rFonts w:ascii="Times New Roman" w:hAnsi="Times New Roman" w:cs="Times New Roman"/>
          <w:b/>
          <w:sz w:val="24"/>
          <w:szCs w:val="24"/>
        </w:rPr>
        <w:t>№</w:t>
      </w:r>
      <w:r w:rsidR="00890219" w:rsidRPr="00890219">
        <w:rPr>
          <w:rFonts w:ascii="Times New Roman" w:hAnsi="Times New Roman" w:cs="Times New Roman"/>
          <w:b/>
          <w:sz w:val="24"/>
          <w:szCs w:val="24"/>
        </w:rPr>
        <w:t xml:space="preserve"> 1285</w:t>
      </w:r>
      <w:r w:rsidR="00890219">
        <w:rPr>
          <w:rFonts w:ascii="Times New Roman" w:hAnsi="Times New Roman" w:cs="Times New Roman"/>
          <w:b/>
          <w:sz w:val="24"/>
          <w:szCs w:val="24"/>
        </w:rPr>
        <w:t xml:space="preserve"> «</w:t>
      </w:r>
      <w:r w:rsidR="00890219" w:rsidRPr="00890219">
        <w:rPr>
          <w:rFonts w:ascii="Times New Roman" w:hAnsi="Times New Roman" w:cs="Times New Roman"/>
          <w:b/>
          <w:sz w:val="24"/>
          <w:szCs w:val="24"/>
        </w:rPr>
        <w:t>О внесении изменений в некоторые акты Правительства Российской Федерации</w:t>
      </w:r>
      <w:r w:rsidR="00890219">
        <w:rPr>
          <w:rFonts w:ascii="Times New Roman" w:hAnsi="Times New Roman" w:cs="Times New Roman"/>
          <w:b/>
          <w:sz w:val="24"/>
          <w:szCs w:val="24"/>
        </w:rPr>
        <w:t>»</w:t>
      </w:r>
    </w:p>
    <w:p w:rsidR="002F589A" w:rsidRPr="002F589A" w:rsidRDefault="002F589A" w:rsidP="002F589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Постановлением внесены изменения</w:t>
      </w:r>
      <w:r w:rsidRPr="002F589A">
        <w:rPr>
          <w:rFonts w:ascii="Times New Roman" w:hAnsi="Times New Roman" w:cs="Times New Roman"/>
          <w:sz w:val="24"/>
          <w:szCs w:val="24"/>
        </w:rPr>
        <w:t xml:space="preserve"> </w:t>
      </w:r>
      <w:r>
        <w:rPr>
          <w:rFonts w:ascii="Times New Roman" w:hAnsi="Times New Roman" w:cs="Times New Roman"/>
          <w:sz w:val="24"/>
          <w:szCs w:val="24"/>
        </w:rPr>
        <w:t>в ряд актов Правительства РФ, устанавливающих</w:t>
      </w:r>
      <w:r w:rsidRPr="002F589A">
        <w:rPr>
          <w:rFonts w:ascii="Times New Roman" w:hAnsi="Times New Roman" w:cs="Times New Roman"/>
          <w:sz w:val="24"/>
          <w:szCs w:val="24"/>
        </w:rPr>
        <w:t xml:space="preserve"> требования к участникам закупок и порядок оценки заявок по </w:t>
      </w:r>
      <w:r>
        <w:rPr>
          <w:rFonts w:ascii="Times New Roman" w:hAnsi="Times New Roman" w:cs="Times New Roman"/>
          <w:sz w:val="24"/>
          <w:szCs w:val="24"/>
        </w:rPr>
        <w:t xml:space="preserve">Закону № </w:t>
      </w:r>
      <w:r w:rsidRPr="002F589A">
        <w:rPr>
          <w:rFonts w:ascii="Times New Roman" w:hAnsi="Times New Roman" w:cs="Times New Roman"/>
          <w:sz w:val="24"/>
          <w:szCs w:val="24"/>
        </w:rPr>
        <w:t>44-ФЗ</w:t>
      </w:r>
      <w:r>
        <w:rPr>
          <w:rFonts w:ascii="Times New Roman" w:hAnsi="Times New Roman" w:cs="Times New Roman"/>
          <w:sz w:val="24"/>
          <w:szCs w:val="24"/>
        </w:rPr>
        <w:t xml:space="preserve">, а также скорректированы </w:t>
      </w:r>
      <w:r w:rsidRPr="002F589A">
        <w:rPr>
          <w:rFonts w:ascii="Times New Roman" w:hAnsi="Times New Roman" w:cs="Times New Roman"/>
          <w:sz w:val="24"/>
          <w:szCs w:val="24"/>
        </w:rPr>
        <w:t>правил</w:t>
      </w:r>
      <w:r>
        <w:rPr>
          <w:rFonts w:ascii="Times New Roman" w:hAnsi="Times New Roman" w:cs="Times New Roman"/>
          <w:sz w:val="24"/>
          <w:szCs w:val="24"/>
        </w:rPr>
        <w:t>а</w:t>
      </w:r>
      <w:r w:rsidRPr="002F589A">
        <w:rPr>
          <w:rFonts w:ascii="Times New Roman" w:hAnsi="Times New Roman" w:cs="Times New Roman"/>
          <w:sz w:val="24"/>
          <w:szCs w:val="24"/>
        </w:rPr>
        <w:t xml:space="preserve"> работы с независимыми гарантиями по </w:t>
      </w:r>
      <w:r>
        <w:rPr>
          <w:rFonts w:ascii="Times New Roman" w:hAnsi="Times New Roman" w:cs="Times New Roman"/>
          <w:sz w:val="24"/>
          <w:szCs w:val="24"/>
        </w:rPr>
        <w:t xml:space="preserve">Закону № </w:t>
      </w:r>
      <w:r w:rsidRPr="002F589A">
        <w:rPr>
          <w:rFonts w:ascii="Times New Roman" w:hAnsi="Times New Roman" w:cs="Times New Roman"/>
          <w:sz w:val="24"/>
          <w:szCs w:val="24"/>
        </w:rPr>
        <w:t xml:space="preserve">44-ФЗ. </w:t>
      </w:r>
    </w:p>
    <w:p w:rsidR="00B86A33" w:rsidRDefault="002F589A" w:rsidP="00B86A33">
      <w:pPr>
        <w:autoSpaceDE w:val="0"/>
        <w:autoSpaceDN w:val="0"/>
        <w:adjustRightInd w:val="0"/>
        <w:spacing w:after="0" w:line="240" w:lineRule="auto"/>
        <w:ind w:firstLine="709"/>
        <w:jc w:val="both"/>
        <w:rPr>
          <w:rFonts w:ascii="Times New Roman" w:hAnsi="Times New Roman" w:cs="Times New Roman"/>
          <w:sz w:val="24"/>
          <w:szCs w:val="24"/>
        </w:rPr>
      </w:pPr>
      <w:r w:rsidRPr="00E131AD">
        <w:rPr>
          <w:rFonts w:ascii="Times New Roman" w:hAnsi="Times New Roman" w:cs="Times New Roman"/>
          <w:sz w:val="24"/>
          <w:szCs w:val="24"/>
        </w:rPr>
        <w:t xml:space="preserve">В </w:t>
      </w:r>
      <w:r w:rsidRPr="006F0B21">
        <w:rPr>
          <w:rFonts w:ascii="Times New Roman" w:hAnsi="Times New Roman" w:cs="Times New Roman"/>
          <w:b/>
          <w:sz w:val="24"/>
          <w:szCs w:val="24"/>
          <w:u w:val="single"/>
        </w:rPr>
        <w:t>Постановление № 1005</w:t>
      </w:r>
      <w:r>
        <w:rPr>
          <w:rStyle w:val="a8"/>
          <w:rFonts w:ascii="Times New Roman" w:hAnsi="Times New Roman" w:cs="Times New Roman"/>
          <w:sz w:val="24"/>
          <w:szCs w:val="24"/>
        </w:rPr>
        <w:footnoteReference w:id="5"/>
      </w:r>
      <w:r w:rsidR="00433F39">
        <w:rPr>
          <w:rFonts w:ascii="Times New Roman" w:hAnsi="Times New Roman" w:cs="Times New Roman"/>
          <w:sz w:val="24"/>
          <w:szCs w:val="24"/>
        </w:rPr>
        <w:t>, регулирующее порядок работы с независимыми гарантиями по Закону № 44-ФЗ,</w:t>
      </w:r>
      <w:r>
        <w:rPr>
          <w:rFonts w:ascii="Times New Roman" w:hAnsi="Times New Roman" w:cs="Times New Roman"/>
          <w:sz w:val="24"/>
          <w:szCs w:val="24"/>
        </w:rPr>
        <w:t xml:space="preserve"> </w:t>
      </w:r>
      <w:r w:rsidR="00433F39">
        <w:rPr>
          <w:rFonts w:ascii="Times New Roman" w:hAnsi="Times New Roman" w:cs="Times New Roman"/>
          <w:sz w:val="24"/>
          <w:szCs w:val="24"/>
        </w:rPr>
        <w:t>внес</w:t>
      </w:r>
      <w:r w:rsidR="00B306CF">
        <w:rPr>
          <w:rFonts w:ascii="Times New Roman" w:hAnsi="Times New Roman" w:cs="Times New Roman"/>
          <w:sz w:val="24"/>
          <w:szCs w:val="24"/>
        </w:rPr>
        <w:t>ены</w:t>
      </w:r>
      <w:r w:rsidR="00433F39">
        <w:rPr>
          <w:rFonts w:ascii="Times New Roman" w:hAnsi="Times New Roman" w:cs="Times New Roman"/>
          <w:sz w:val="24"/>
          <w:szCs w:val="24"/>
        </w:rPr>
        <w:t xml:space="preserve"> следующие изменения: </w:t>
      </w:r>
    </w:p>
    <w:p w:rsidR="00433F39" w:rsidRPr="00433F39" w:rsidRDefault="00433F39" w:rsidP="00433F3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33F39">
        <w:rPr>
          <w:rFonts w:ascii="Times New Roman" w:hAnsi="Times New Roman" w:cs="Times New Roman"/>
          <w:sz w:val="24"/>
          <w:szCs w:val="24"/>
        </w:rPr>
        <w:t>независим</w:t>
      </w:r>
      <w:r w:rsidR="00B306CF">
        <w:rPr>
          <w:rFonts w:ascii="Times New Roman" w:hAnsi="Times New Roman" w:cs="Times New Roman"/>
          <w:sz w:val="24"/>
          <w:szCs w:val="24"/>
        </w:rPr>
        <w:t>ая</w:t>
      </w:r>
      <w:r w:rsidRPr="00433F39">
        <w:rPr>
          <w:rFonts w:ascii="Times New Roman" w:hAnsi="Times New Roman" w:cs="Times New Roman"/>
          <w:sz w:val="24"/>
          <w:szCs w:val="24"/>
        </w:rPr>
        <w:t xml:space="preserve"> гаранти</w:t>
      </w:r>
      <w:r w:rsidR="00B306CF">
        <w:rPr>
          <w:rFonts w:ascii="Times New Roman" w:hAnsi="Times New Roman" w:cs="Times New Roman"/>
          <w:sz w:val="24"/>
          <w:szCs w:val="24"/>
        </w:rPr>
        <w:t>я</w:t>
      </w:r>
      <w:r w:rsidRPr="00433F39">
        <w:rPr>
          <w:rFonts w:ascii="Times New Roman" w:hAnsi="Times New Roman" w:cs="Times New Roman"/>
          <w:sz w:val="24"/>
          <w:szCs w:val="24"/>
        </w:rPr>
        <w:t xml:space="preserve"> для обеспечения заявки на участие в совместной закупке представля</w:t>
      </w:r>
      <w:r w:rsidR="00B306CF">
        <w:rPr>
          <w:rFonts w:ascii="Times New Roman" w:hAnsi="Times New Roman" w:cs="Times New Roman"/>
          <w:sz w:val="24"/>
          <w:szCs w:val="24"/>
        </w:rPr>
        <w:t>ется</w:t>
      </w:r>
      <w:r w:rsidRPr="00433F39">
        <w:rPr>
          <w:rFonts w:ascii="Times New Roman" w:hAnsi="Times New Roman" w:cs="Times New Roman"/>
          <w:sz w:val="24"/>
          <w:szCs w:val="24"/>
        </w:rPr>
        <w:t xml:space="preserve"> организатору такой закупки</w:t>
      </w:r>
      <w:r>
        <w:rPr>
          <w:rFonts w:ascii="Times New Roman" w:hAnsi="Times New Roman" w:cs="Times New Roman"/>
          <w:sz w:val="24"/>
          <w:szCs w:val="24"/>
        </w:rPr>
        <w:t>;</w:t>
      </w:r>
    </w:p>
    <w:p w:rsidR="00433F39" w:rsidRDefault="00433F39" w:rsidP="00433F3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45B50">
        <w:rPr>
          <w:rFonts w:ascii="Times New Roman" w:hAnsi="Times New Roman" w:cs="Times New Roman"/>
          <w:sz w:val="24"/>
          <w:szCs w:val="24"/>
        </w:rPr>
        <w:t>в</w:t>
      </w:r>
      <w:r w:rsidR="00945B50" w:rsidRPr="00945B50">
        <w:rPr>
          <w:rFonts w:ascii="Times New Roman" w:hAnsi="Times New Roman" w:cs="Times New Roman"/>
          <w:sz w:val="24"/>
          <w:szCs w:val="24"/>
        </w:rPr>
        <w:t xml:space="preserve"> типовой форме независимой гарантии, предоставляемой для обеспечения исполнения контракта, уточ</w:t>
      </w:r>
      <w:r w:rsidR="00B306CF">
        <w:rPr>
          <w:rFonts w:ascii="Times New Roman" w:hAnsi="Times New Roman" w:cs="Times New Roman"/>
          <w:sz w:val="24"/>
          <w:szCs w:val="24"/>
        </w:rPr>
        <w:t>нено</w:t>
      </w:r>
      <w:r w:rsidR="00945B50" w:rsidRPr="00945B50">
        <w:rPr>
          <w:rFonts w:ascii="Times New Roman" w:hAnsi="Times New Roman" w:cs="Times New Roman"/>
          <w:sz w:val="24"/>
          <w:szCs w:val="24"/>
        </w:rPr>
        <w:t xml:space="preserve"> условие о сроке вступления в силу независимой гарантии. Она вступает в силу со дня заключения контракта между бенефициаром и принципалом. </w:t>
      </w:r>
      <w:r w:rsidR="00945B50" w:rsidRPr="00945B50">
        <w:rPr>
          <w:rFonts w:ascii="Times New Roman" w:hAnsi="Times New Roman" w:cs="Times New Roman"/>
          <w:sz w:val="24"/>
          <w:szCs w:val="24"/>
        </w:rPr>
        <w:lastRenderedPageBreak/>
        <w:t>Обязанности по договору предоставления независимой гарантии подлежат исполнению только в случае заключения такого договора гарантом и принципалом</w:t>
      </w:r>
      <w:r>
        <w:rPr>
          <w:rFonts w:ascii="Times New Roman" w:hAnsi="Times New Roman" w:cs="Times New Roman"/>
          <w:sz w:val="24"/>
          <w:szCs w:val="24"/>
        </w:rPr>
        <w:t>;</w:t>
      </w:r>
    </w:p>
    <w:p w:rsidR="00433F39" w:rsidRPr="00433F39" w:rsidRDefault="00433F39" w:rsidP="00433F3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w:t>
      </w:r>
      <w:r w:rsidRPr="00433F39">
        <w:rPr>
          <w:rFonts w:ascii="Times New Roman" w:hAnsi="Times New Roman" w:cs="Times New Roman"/>
          <w:sz w:val="24"/>
          <w:szCs w:val="24"/>
        </w:rPr>
        <w:t xml:space="preserve">лектронную форму независимой гарантии </w:t>
      </w:r>
      <w:r w:rsidR="00B306CF">
        <w:rPr>
          <w:rFonts w:ascii="Times New Roman" w:hAnsi="Times New Roman" w:cs="Times New Roman"/>
          <w:sz w:val="24"/>
          <w:szCs w:val="24"/>
        </w:rPr>
        <w:t>можно</w:t>
      </w:r>
      <w:r w:rsidRPr="00433F39">
        <w:rPr>
          <w:rFonts w:ascii="Times New Roman" w:hAnsi="Times New Roman" w:cs="Times New Roman"/>
          <w:sz w:val="24"/>
          <w:szCs w:val="24"/>
        </w:rPr>
        <w:t xml:space="preserve"> подписывать с использованием КЭП участника финансового рынка и организации.</w:t>
      </w:r>
    </w:p>
    <w:p w:rsidR="00433F39" w:rsidRDefault="00E131AD" w:rsidP="00433F3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00433F39" w:rsidRPr="00433F39">
        <w:rPr>
          <w:rFonts w:ascii="Times New Roman" w:hAnsi="Times New Roman" w:cs="Times New Roman"/>
          <w:sz w:val="24"/>
          <w:szCs w:val="24"/>
        </w:rPr>
        <w:t>равила ведения и размещения в ЕИС реестра банковских гарантий дополн</w:t>
      </w:r>
      <w:r w:rsidR="00B306CF">
        <w:rPr>
          <w:rFonts w:ascii="Times New Roman" w:hAnsi="Times New Roman" w:cs="Times New Roman"/>
          <w:sz w:val="24"/>
          <w:szCs w:val="24"/>
        </w:rPr>
        <w:t>ены</w:t>
      </w:r>
      <w:r w:rsidR="00433F39" w:rsidRPr="00433F39">
        <w:rPr>
          <w:rFonts w:ascii="Times New Roman" w:hAnsi="Times New Roman" w:cs="Times New Roman"/>
          <w:sz w:val="24"/>
          <w:szCs w:val="24"/>
        </w:rPr>
        <w:t xml:space="preserve"> условиями об ответственности банка и заказчика за недостоверную или неполную информацию</w:t>
      </w:r>
      <w:r>
        <w:rPr>
          <w:rFonts w:ascii="Times New Roman" w:hAnsi="Times New Roman" w:cs="Times New Roman"/>
          <w:sz w:val="24"/>
          <w:szCs w:val="24"/>
        </w:rPr>
        <w:t>.</w:t>
      </w:r>
    </w:p>
    <w:p w:rsidR="00E131AD" w:rsidRDefault="00E131AD" w:rsidP="00433F3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6F0B21">
        <w:rPr>
          <w:rFonts w:ascii="Times New Roman" w:hAnsi="Times New Roman" w:cs="Times New Roman"/>
          <w:b/>
          <w:sz w:val="24"/>
          <w:szCs w:val="24"/>
          <w:u w:val="single"/>
        </w:rPr>
        <w:t>Постановление № 2571</w:t>
      </w:r>
      <w:r>
        <w:rPr>
          <w:rStyle w:val="a8"/>
          <w:rFonts w:ascii="Times New Roman" w:hAnsi="Times New Roman" w:cs="Times New Roman"/>
          <w:sz w:val="24"/>
          <w:szCs w:val="24"/>
        </w:rPr>
        <w:footnoteReference w:id="6"/>
      </w:r>
      <w:r>
        <w:rPr>
          <w:rFonts w:ascii="Times New Roman" w:hAnsi="Times New Roman" w:cs="Times New Roman"/>
          <w:sz w:val="24"/>
          <w:szCs w:val="24"/>
        </w:rPr>
        <w:t xml:space="preserve"> внес</w:t>
      </w:r>
      <w:r w:rsidR="00B306CF">
        <w:rPr>
          <w:rFonts w:ascii="Times New Roman" w:hAnsi="Times New Roman" w:cs="Times New Roman"/>
          <w:sz w:val="24"/>
          <w:szCs w:val="24"/>
        </w:rPr>
        <w:t>ены</w:t>
      </w:r>
      <w:r>
        <w:rPr>
          <w:rFonts w:ascii="Times New Roman" w:hAnsi="Times New Roman" w:cs="Times New Roman"/>
          <w:sz w:val="24"/>
          <w:szCs w:val="24"/>
        </w:rPr>
        <w:t xml:space="preserve"> следующие изменения:</w:t>
      </w:r>
    </w:p>
    <w:p w:rsidR="00E131AD" w:rsidRDefault="00E131AD" w:rsidP="00E131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131AD">
        <w:rPr>
          <w:rFonts w:ascii="Times New Roman" w:hAnsi="Times New Roman" w:cs="Times New Roman"/>
          <w:sz w:val="24"/>
          <w:szCs w:val="24"/>
        </w:rPr>
        <w:t xml:space="preserve"> уточн</w:t>
      </w:r>
      <w:r w:rsidR="00B306CF">
        <w:rPr>
          <w:rFonts w:ascii="Times New Roman" w:hAnsi="Times New Roman" w:cs="Times New Roman"/>
          <w:sz w:val="24"/>
          <w:szCs w:val="24"/>
        </w:rPr>
        <w:t>ено</w:t>
      </w:r>
      <w:r w:rsidRPr="00E131AD">
        <w:rPr>
          <w:rFonts w:ascii="Times New Roman" w:hAnsi="Times New Roman" w:cs="Times New Roman"/>
          <w:sz w:val="24"/>
          <w:szCs w:val="24"/>
        </w:rPr>
        <w:t>, что дополнительные требования к участникам закупки применяются вне зависимости от сферы деятельности заказчика</w:t>
      </w:r>
      <w:r>
        <w:rPr>
          <w:rFonts w:ascii="Times New Roman" w:hAnsi="Times New Roman" w:cs="Times New Roman"/>
          <w:sz w:val="24"/>
          <w:szCs w:val="24"/>
        </w:rPr>
        <w:t>;</w:t>
      </w:r>
    </w:p>
    <w:p w:rsidR="00A239BA" w:rsidRPr="00B306CF" w:rsidRDefault="00A239BA" w:rsidP="00A239B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A239BA">
        <w:rPr>
          <w:rFonts w:ascii="Times New Roman" w:hAnsi="Times New Roman" w:cs="Times New Roman"/>
          <w:sz w:val="24"/>
          <w:szCs w:val="24"/>
        </w:rPr>
        <w:t>асшир</w:t>
      </w:r>
      <w:r w:rsidR="00B306CF">
        <w:rPr>
          <w:rFonts w:ascii="Times New Roman" w:hAnsi="Times New Roman" w:cs="Times New Roman"/>
          <w:sz w:val="24"/>
          <w:szCs w:val="24"/>
        </w:rPr>
        <w:t>ен</w:t>
      </w:r>
      <w:r w:rsidRPr="00A239BA">
        <w:rPr>
          <w:rFonts w:ascii="Times New Roman" w:hAnsi="Times New Roman" w:cs="Times New Roman"/>
          <w:sz w:val="24"/>
          <w:szCs w:val="24"/>
        </w:rPr>
        <w:t xml:space="preserve"> перечень случаев, когда в качестве подтверждающего документа должен быть представлен контракт, заключенный и исполненный в соответствии с Законом о контрактной системе, либо договор, заключенный и исполненный в соответствии с Федеральным законом </w:t>
      </w:r>
      <w:r w:rsidRPr="00A239BA">
        <w:rPr>
          <w:rFonts w:ascii="Times New Roman" w:hAnsi="Times New Roman" w:cs="Times New Roman"/>
          <w:sz w:val="24"/>
          <w:szCs w:val="24"/>
        </w:rPr>
        <w:t>от 18.07.2011 № 223-ФЗ «О закупках товаров, работ, услуг отдельными видами юридических лиц»</w:t>
      </w:r>
      <w:r w:rsidRPr="00A239BA">
        <w:rPr>
          <w:rFonts w:ascii="Times New Roman" w:hAnsi="Times New Roman" w:cs="Times New Roman"/>
          <w:sz w:val="24"/>
          <w:szCs w:val="24"/>
        </w:rPr>
        <w:t>.</w:t>
      </w:r>
      <w:r>
        <w:rPr>
          <w:rFonts w:ascii="Times New Roman" w:hAnsi="Times New Roman" w:cs="Times New Roman"/>
          <w:sz w:val="24"/>
          <w:szCs w:val="24"/>
        </w:rPr>
        <w:t xml:space="preserve"> </w:t>
      </w:r>
      <w:r w:rsidRPr="00A239BA">
        <w:rPr>
          <w:rFonts w:ascii="Times New Roman" w:hAnsi="Times New Roman" w:cs="Times New Roman"/>
          <w:sz w:val="24"/>
          <w:szCs w:val="24"/>
        </w:rPr>
        <w:t xml:space="preserve">Это теперь и случай строительства или реконструкции, если подтверждающий контракт (договор) предусматривает выполнение работ, </w:t>
      </w:r>
      <w:r w:rsidRPr="00B306CF">
        <w:rPr>
          <w:rFonts w:ascii="Times New Roman" w:hAnsi="Times New Roman" w:cs="Times New Roman"/>
          <w:sz w:val="24"/>
          <w:szCs w:val="24"/>
        </w:rPr>
        <w:t>не требующих в соответствии с законодательством о градостроительной деятельности выдачи разрешения на ввод объекта капитально</w:t>
      </w:r>
      <w:r w:rsidRPr="00B306CF">
        <w:rPr>
          <w:rFonts w:ascii="Times New Roman" w:hAnsi="Times New Roman" w:cs="Times New Roman"/>
          <w:sz w:val="24"/>
          <w:szCs w:val="24"/>
        </w:rPr>
        <w:t>го строительства в эксплуатацию;</w:t>
      </w:r>
    </w:p>
    <w:p w:rsidR="00B7440F" w:rsidRPr="00B306CF" w:rsidRDefault="00B7440F" w:rsidP="00A239BA">
      <w:pPr>
        <w:autoSpaceDE w:val="0"/>
        <w:autoSpaceDN w:val="0"/>
        <w:adjustRightInd w:val="0"/>
        <w:spacing w:after="0" w:line="240" w:lineRule="auto"/>
        <w:ind w:firstLine="709"/>
        <w:jc w:val="both"/>
        <w:rPr>
          <w:rFonts w:ascii="Times New Roman" w:hAnsi="Times New Roman" w:cs="Times New Roman"/>
          <w:sz w:val="24"/>
          <w:szCs w:val="24"/>
        </w:rPr>
      </w:pPr>
      <w:r w:rsidRPr="00B306CF">
        <w:rPr>
          <w:rFonts w:ascii="Times New Roman" w:hAnsi="Times New Roman" w:cs="Times New Roman"/>
          <w:sz w:val="24"/>
          <w:szCs w:val="24"/>
        </w:rPr>
        <w:t xml:space="preserve">- </w:t>
      </w:r>
      <w:r w:rsidR="00B306CF">
        <w:rPr>
          <w:rFonts w:ascii="Times New Roman" w:hAnsi="Times New Roman" w:cs="Times New Roman"/>
          <w:sz w:val="24"/>
          <w:szCs w:val="24"/>
        </w:rPr>
        <w:t xml:space="preserve">опыт по </w:t>
      </w:r>
      <w:r w:rsidRPr="00B306CF">
        <w:rPr>
          <w:rFonts w:ascii="Times New Roman" w:hAnsi="Times New Roman" w:cs="Times New Roman"/>
          <w:sz w:val="24"/>
          <w:szCs w:val="24"/>
        </w:rPr>
        <w:t>универсальн</w:t>
      </w:r>
      <w:r w:rsidR="00B306CF">
        <w:rPr>
          <w:rFonts w:ascii="Times New Roman" w:hAnsi="Times New Roman" w:cs="Times New Roman"/>
          <w:sz w:val="24"/>
          <w:szCs w:val="24"/>
        </w:rPr>
        <w:t>ой</w:t>
      </w:r>
      <w:r w:rsidRPr="00B306CF">
        <w:rPr>
          <w:rFonts w:ascii="Times New Roman" w:hAnsi="Times New Roman" w:cs="Times New Roman"/>
          <w:sz w:val="24"/>
          <w:szCs w:val="24"/>
        </w:rPr>
        <w:t xml:space="preserve"> </w:t>
      </w:r>
      <w:proofErr w:type="spellStart"/>
      <w:r w:rsidRPr="00B306CF">
        <w:rPr>
          <w:rFonts w:ascii="Times New Roman" w:hAnsi="Times New Roman" w:cs="Times New Roman"/>
          <w:sz w:val="24"/>
          <w:szCs w:val="24"/>
        </w:rPr>
        <w:t>предквалификаци</w:t>
      </w:r>
      <w:r w:rsidR="00B306CF">
        <w:rPr>
          <w:rFonts w:ascii="Times New Roman" w:hAnsi="Times New Roman" w:cs="Times New Roman"/>
          <w:sz w:val="24"/>
          <w:szCs w:val="24"/>
        </w:rPr>
        <w:t>и</w:t>
      </w:r>
      <w:proofErr w:type="spellEnd"/>
      <w:r w:rsidRPr="00B306CF">
        <w:rPr>
          <w:rFonts w:ascii="Times New Roman" w:hAnsi="Times New Roman" w:cs="Times New Roman"/>
          <w:sz w:val="24"/>
          <w:szCs w:val="24"/>
        </w:rPr>
        <w:t xml:space="preserve"> можно подтвердить несколькими контрактами, заключенными в рамках одной совместной закупки;</w:t>
      </w:r>
    </w:p>
    <w:p w:rsidR="00622A54" w:rsidRDefault="00622A54" w:rsidP="00E131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622A54">
        <w:rPr>
          <w:rFonts w:ascii="Times New Roman" w:hAnsi="Times New Roman" w:cs="Times New Roman"/>
          <w:sz w:val="24"/>
          <w:szCs w:val="24"/>
        </w:rPr>
        <w:t>пыт работ по текущему ремонту зданий, сооружений теперь можно подтвердить выполнением работ по строительству, реконструкции объ</w:t>
      </w:r>
      <w:r>
        <w:rPr>
          <w:rFonts w:ascii="Times New Roman" w:hAnsi="Times New Roman" w:cs="Times New Roman"/>
          <w:sz w:val="24"/>
          <w:szCs w:val="24"/>
        </w:rPr>
        <w:t>екта капитального строительства;</w:t>
      </w:r>
    </w:p>
    <w:p w:rsidR="00E131AD" w:rsidRDefault="00622A54" w:rsidP="00E131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31AD">
        <w:rPr>
          <w:rFonts w:ascii="Times New Roman" w:hAnsi="Times New Roman" w:cs="Times New Roman"/>
          <w:sz w:val="24"/>
          <w:szCs w:val="24"/>
        </w:rPr>
        <w:t xml:space="preserve">в дополнительных требованиях к участникам закупок </w:t>
      </w:r>
      <w:r>
        <w:rPr>
          <w:rFonts w:ascii="Times New Roman" w:hAnsi="Times New Roman" w:cs="Times New Roman"/>
          <w:sz w:val="24"/>
          <w:szCs w:val="24"/>
        </w:rPr>
        <w:t>с</w:t>
      </w:r>
      <w:r w:rsidRPr="00E131AD">
        <w:rPr>
          <w:rFonts w:ascii="Times New Roman" w:hAnsi="Times New Roman" w:cs="Times New Roman"/>
          <w:sz w:val="24"/>
          <w:szCs w:val="24"/>
        </w:rPr>
        <w:t>корректир</w:t>
      </w:r>
      <w:r w:rsidR="00E131AD" w:rsidRPr="00E131AD">
        <w:rPr>
          <w:rFonts w:ascii="Times New Roman" w:hAnsi="Times New Roman" w:cs="Times New Roman"/>
          <w:sz w:val="24"/>
          <w:szCs w:val="24"/>
        </w:rPr>
        <w:t>о</w:t>
      </w:r>
      <w:r w:rsidR="00E131AD">
        <w:rPr>
          <w:rFonts w:ascii="Times New Roman" w:hAnsi="Times New Roman" w:cs="Times New Roman"/>
          <w:sz w:val="24"/>
          <w:szCs w:val="24"/>
        </w:rPr>
        <w:t>ва</w:t>
      </w:r>
      <w:r w:rsidR="00B306CF">
        <w:rPr>
          <w:rFonts w:ascii="Times New Roman" w:hAnsi="Times New Roman" w:cs="Times New Roman"/>
          <w:sz w:val="24"/>
          <w:szCs w:val="24"/>
        </w:rPr>
        <w:t>на</w:t>
      </w:r>
      <w:r w:rsidR="00E131AD" w:rsidRPr="00E131AD">
        <w:rPr>
          <w:rFonts w:ascii="Times New Roman" w:hAnsi="Times New Roman" w:cs="Times New Roman"/>
          <w:sz w:val="24"/>
          <w:szCs w:val="24"/>
        </w:rPr>
        <w:t xml:space="preserve"> позици</w:t>
      </w:r>
      <w:r w:rsidR="00B306CF">
        <w:rPr>
          <w:rFonts w:ascii="Times New Roman" w:hAnsi="Times New Roman" w:cs="Times New Roman"/>
          <w:sz w:val="24"/>
          <w:szCs w:val="24"/>
        </w:rPr>
        <w:t>я</w:t>
      </w:r>
      <w:r w:rsidR="00E131AD" w:rsidRPr="00E131AD">
        <w:rPr>
          <w:rFonts w:ascii="Times New Roman" w:hAnsi="Times New Roman" w:cs="Times New Roman"/>
          <w:sz w:val="24"/>
          <w:szCs w:val="24"/>
        </w:rPr>
        <w:t xml:space="preserve"> 33</w:t>
      </w:r>
      <w:r w:rsidR="000106C3">
        <w:rPr>
          <w:rFonts w:ascii="Times New Roman" w:hAnsi="Times New Roman" w:cs="Times New Roman"/>
          <w:sz w:val="24"/>
          <w:szCs w:val="24"/>
        </w:rPr>
        <w:t>,</w:t>
      </w:r>
      <w:r w:rsidR="00E131AD" w:rsidRPr="00E131AD">
        <w:rPr>
          <w:rFonts w:ascii="Times New Roman" w:hAnsi="Times New Roman" w:cs="Times New Roman"/>
          <w:sz w:val="24"/>
          <w:szCs w:val="24"/>
        </w:rPr>
        <w:t xml:space="preserve"> </w:t>
      </w:r>
      <w:r w:rsidR="000106C3">
        <w:rPr>
          <w:rFonts w:ascii="Times New Roman" w:hAnsi="Times New Roman" w:cs="Times New Roman"/>
          <w:sz w:val="24"/>
          <w:szCs w:val="24"/>
        </w:rPr>
        <w:t>в</w:t>
      </w:r>
      <w:r w:rsidR="00E131AD" w:rsidRPr="00E131AD">
        <w:rPr>
          <w:rFonts w:ascii="Times New Roman" w:hAnsi="Times New Roman" w:cs="Times New Roman"/>
          <w:sz w:val="24"/>
          <w:szCs w:val="24"/>
        </w:rPr>
        <w:t xml:space="preserve"> частности, у</w:t>
      </w:r>
      <w:r w:rsidR="00A239BA">
        <w:rPr>
          <w:rFonts w:ascii="Times New Roman" w:hAnsi="Times New Roman" w:cs="Times New Roman"/>
          <w:sz w:val="24"/>
          <w:szCs w:val="24"/>
        </w:rPr>
        <w:t>жесточили</w:t>
      </w:r>
      <w:r w:rsidR="00E131AD" w:rsidRPr="00E131AD">
        <w:rPr>
          <w:rFonts w:ascii="Times New Roman" w:hAnsi="Times New Roman" w:cs="Times New Roman"/>
          <w:sz w:val="24"/>
          <w:szCs w:val="24"/>
        </w:rPr>
        <w:t xml:space="preserve"> требования к участникам закупок общественн</w:t>
      </w:r>
      <w:r w:rsidR="00E131AD">
        <w:rPr>
          <w:rFonts w:ascii="Times New Roman" w:hAnsi="Times New Roman" w:cs="Times New Roman"/>
          <w:sz w:val="24"/>
          <w:szCs w:val="24"/>
        </w:rPr>
        <w:t>ого питания и пищевых продуктов</w:t>
      </w:r>
      <w:r w:rsidR="00B306CF">
        <w:rPr>
          <w:rFonts w:ascii="Times New Roman" w:hAnsi="Times New Roman" w:cs="Times New Roman"/>
          <w:sz w:val="24"/>
          <w:szCs w:val="24"/>
        </w:rPr>
        <w:t>, дополнили перечень подтверждающих документов</w:t>
      </w:r>
      <w:r w:rsidR="00E131AD">
        <w:rPr>
          <w:rFonts w:ascii="Times New Roman" w:hAnsi="Times New Roman" w:cs="Times New Roman"/>
          <w:sz w:val="24"/>
          <w:szCs w:val="24"/>
        </w:rPr>
        <w:t>;</w:t>
      </w:r>
    </w:p>
    <w:p w:rsidR="00E131AD" w:rsidRDefault="00E131AD" w:rsidP="00E131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306CF">
        <w:rPr>
          <w:rFonts w:ascii="Times New Roman" w:hAnsi="Times New Roman" w:cs="Times New Roman"/>
          <w:sz w:val="24"/>
          <w:szCs w:val="24"/>
        </w:rPr>
        <w:t xml:space="preserve">появилась </w:t>
      </w:r>
      <w:r w:rsidRPr="00E131AD">
        <w:rPr>
          <w:rFonts w:ascii="Times New Roman" w:hAnsi="Times New Roman" w:cs="Times New Roman"/>
          <w:sz w:val="24"/>
          <w:szCs w:val="24"/>
        </w:rPr>
        <w:t>нов</w:t>
      </w:r>
      <w:r w:rsidR="00B306CF">
        <w:rPr>
          <w:rFonts w:ascii="Times New Roman" w:hAnsi="Times New Roman" w:cs="Times New Roman"/>
          <w:sz w:val="24"/>
          <w:szCs w:val="24"/>
        </w:rPr>
        <w:t>ая</w:t>
      </w:r>
      <w:r w:rsidRPr="00E131AD">
        <w:rPr>
          <w:rFonts w:ascii="Times New Roman" w:hAnsi="Times New Roman" w:cs="Times New Roman"/>
          <w:sz w:val="24"/>
          <w:szCs w:val="24"/>
        </w:rPr>
        <w:t xml:space="preserve"> позици</w:t>
      </w:r>
      <w:r w:rsidR="00B306CF">
        <w:rPr>
          <w:rFonts w:ascii="Times New Roman" w:hAnsi="Times New Roman" w:cs="Times New Roman"/>
          <w:sz w:val="24"/>
          <w:szCs w:val="24"/>
        </w:rPr>
        <w:t xml:space="preserve">я в Приложении к Постановлению № 2571: оказание </w:t>
      </w:r>
      <w:r w:rsidRPr="00E131AD">
        <w:rPr>
          <w:rFonts w:ascii="Times New Roman" w:hAnsi="Times New Roman" w:cs="Times New Roman"/>
          <w:sz w:val="24"/>
          <w:szCs w:val="24"/>
        </w:rPr>
        <w:t xml:space="preserve"> услуг по стирке и чистке </w:t>
      </w:r>
      <w:r w:rsidR="00C9050E" w:rsidRPr="00C9050E">
        <w:rPr>
          <w:rFonts w:ascii="Times New Roman" w:hAnsi="Times New Roman" w:cs="Times New Roman"/>
          <w:sz w:val="24"/>
          <w:szCs w:val="24"/>
        </w:rPr>
        <w:t xml:space="preserve">(в том числе химической) </w:t>
      </w:r>
      <w:r w:rsidR="00A239BA" w:rsidRPr="00E131AD">
        <w:rPr>
          <w:rFonts w:ascii="Times New Roman" w:hAnsi="Times New Roman" w:cs="Times New Roman"/>
          <w:sz w:val="24"/>
          <w:szCs w:val="24"/>
        </w:rPr>
        <w:t>текстильных</w:t>
      </w:r>
      <w:r w:rsidR="00A239BA" w:rsidRPr="00E131AD">
        <w:rPr>
          <w:rFonts w:ascii="Times New Roman" w:hAnsi="Times New Roman" w:cs="Times New Roman"/>
          <w:sz w:val="24"/>
          <w:szCs w:val="24"/>
        </w:rPr>
        <w:t xml:space="preserve"> </w:t>
      </w:r>
      <w:r w:rsidRPr="00E131AD">
        <w:rPr>
          <w:rFonts w:ascii="Times New Roman" w:hAnsi="Times New Roman" w:cs="Times New Roman"/>
          <w:sz w:val="24"/>
          <w:szCs w:val="24"/>
        </w:rPr>
        <w:t>изделий</w:t>
      </w:r>
      <w:r>
        <w:rPr>
          <w:rFonts w:ascii="Times New Roman" w:hAnsi="Times New Roman" w:cs="Times New Roman"/>
          <w:sz w:val="24"/>
          <w:szCs w:val="24"/>
        </w:rPr>
        <w:t>.</w:t>
      </w:r>
      <w:r w:rsidR="00C9050E" w:rsidRPr="00C9050E">
        <w:t xml:space="preserve"> </w:t>
      </w:r>
      <w:r w:rsidR="00C9050E" w:rsidRPr="00C9050E">
        <w:rPr>
          <w:rFonts w:ascii="Times New Roman" w:hAnsi="Times New Roman" w:cs="Times New Roman"/>
          <w:sz w:val="24"/>
          <w:szCs w:val="24"/>
        </w:rPr>
        <w:t>Установлен ценовой предел 500 тыс. рублей, при превышении которого заказчик обязан установить дополнительные требования к участникам закупки на оказание услуг по стирке, чистке (в том числе химической) изделий текстильных</w:t>
      </w:r>
      <w:proofErr w:type="gramStart"/>
      <w:r w:rsidR="00A239BA">
        <w:rPr>
          <w:rFonts w:ascii="Times New Roman" w:hAnsi="Times New Roman" w:cs="Times New Roman"/>
          <w:sz w:val="24"/>
          <w:szCs w:val="24"/>
        </w:rPr>
        <w:t>.</w:t>
      </w:r>
      <w:proofErr w:type="gramEnd"/>
      <w:r w:rsidR="00A239BA" w:rsidRPr="00A239BA">
        <w:t xml:space="preserve"> </w:t>
      </w:r>
      <w:r w:rsidR="00A239BA">
        <w:rPr>
          <w:rFonts w:ascii="Times New Roman" w:hAnsi="Times New Roman" w:cs="Times New Roman"/>
          <w:sz w:val="24"/>
          <w:szCs w:val="24"/>
        </w:rPr>
        <w:t>П</w:t>
      </w:r>
      <w:r w:rsidR="00A239BA" w:rsidRPr="00A239BA">
        <w:rPr>
          <w:rFonts w:ascii="Times New Roman" w:hAnsi="Times New Roman" w:cs="Times New Roman"/>
          <w:sz w:val="24"/>
          <w:szCs w:val="24"/>
        </w:rPr>
        <w:t>одтверждающий контракт (договор) должен быть заключен и исполнен в соответствии с Законом о контрактной системе, либо с Федеральным законом «О закупках товаров, работ, услуг отдельными видами юридических лиц»</w:t>
      </w:r>
      <w:r w:rsidR="00A239BA">
        <w:rPr>
          <w:rFonts w:ascii="Times New Roman" w:hAnsi="Times New Roman" w:cs="Times New Roman"/>
          <w:sz w:val="24"/>
          <w:szCs w:val="24"/>
        </w:rPr>
        <w:t>.</w:t>
      </w:r>
    </w:p>
    <w:p w:rsidR="00E131AD" w:rsidRPr="00E131AD" w:rsidRDefault="00E131AD" w:rsidP="00E131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6F0B21">
        <w:rPr>
          <w:rFonts w:ascii="Times New Roman" w:hAnsi="Times New Roman" w:cs="Times New Roman"/>
          <w:b/>
          <w:sz w:val="24"/>
          <w:szCs w:val="24"/>
          <w:u w:val="single"/>
        </w:rPr>
        <w:t xml:space="preserve">Положение об оценке заявок на участие в закупке товаров, работ, услуг для обеспечения государственных и муниципальных нужд, утвержденное Постановлением </w:t>
      </w:r>
      <w:r w:rsidR="006F0B21" w:rsidRPr="006F0B21">
        <w:rPr>
          <w:rFonts w:ascii="Times New Roman" w:hAnsi="Times New Roman" w:cs="Times New Roman"/>
          <w:b/>
          <w:sz w:val="24"/>
          <w:szCs w:val="24"/>
          <w:u w:val="single"/>
        </w:rPr>
        <w:t xml:space="preserve">       </w:t>
      </w:r>
      <w:r w:rsidRPr="006F0B21">
        <w:rPr>
          <w:rFonts w:ascii="Times New Roman" w:hAnsi="Times New Roman" w:cs="Times New Roman"/>
          <w:b/>
          <w:sz w:val="24"/>
          <w:szCs w:val="24"/>
          <w:u w:val="single"/>
        </w:rPr>
        <w:t>№ 2604</w:t>
      </w:r>
      <w:r>
        <w:rPr>
          <w:rStyle w:val="a8"/>
          <w:rFonts w:ascii="Times New Roman" w:hAnsi="Times New Roman" w:cs="Times New Roman"/>
          <w:sz w:val="24"/>
          <w:szCs w:val="24"/>
        </w:rPr>
        <w:footnoteReference w:id="7"/>
      </w:r>
      <w:r w:rsidR="006F0B21">
        <w:rPr>
          <w:rFonts w:ascii="Times New Roman" w:hAnsi="Times New Roman" w:cs="Times New Roman"/>
          <w:sz w:val="24"/>
          <w:szCs w:val="24"/>
        </w:rPr>
        <w:t>, внес</w:t>
      </w:r>
      <w:r w:rsidR="00A85C79">
        <w:rPr>
          <w:rFonts w:ascii="Times New Roman" w:hAnsi="Times New Roman" w:cs="Times New Roman"/>
          <w:sz w:val="24"/>
          <w:szCs w:val="24"/>
        </w:rPr>
        <w:t>ены</w:t>
      </w:r>
      <w:r w:rsidR="006F0B21">
        <w:rPr>
          <w:rFonts w:ascii="Times New Roman" w:hAnsi="Times New Roman" w:cs="Times New Roman"/>
          <w:sz w:val="24"/>
          <w:szCs w:val="24"/>
        </w:rPr>
        <w:t xml:space="preserve"> следующие изменения:</w:t>
      </w:r>
    </w:p>
    <w:p w:rsidR="006F0B21" w:rsidRPr="006F0B21" w:rsidRDefault="006F0B21" w:rsidP="006F0B2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w:t>
      </w:r>
      <w:r w:rsidRPr="006F0B21">
        <w:rPr>
          <w:rFonts w:ascii="Times New Roman" w:hAnsi="Times New Roman" w:cs="Times New Roman"/>
          <w:sz w:val="24"/>
          <w:szCs w:val="24"/>
        </w:rPr>
        <w:t>ля заказчиков предусмотре</w:t>
      </w:r>
      <w:r w:rsidR="00A85C79">
        <w:rPr>
          <w:rFonts w:ascii="Times New Roman" w:hAnsi="Times New Roman" w:cs="Times New Roman"/>
          <w:sz w:val="24"/>
          <w:szCs w:val="24"/>
        </w:rPr>
        <w:t>ны</w:t>
      </w:r>
      <w:r w:rsidRPr="006F0B21">
        <w:rPr>
          <w:rFonts w:ascii="Times New Roman" w:hAnsi="Times New Roman" w:cs="Times New Roman"/>
          <w:sz w:val="24"/>
          <w:szCs w:val="24"/>
        </w:rPr>
        <w:t xml:space="preserve"> дополнительные меры</w:t>
      </w:r>
      <w:r w:rsidR="000106C3">
        <w:rPr>
          <w:rFonts w:ascii="Times New Roman" w:hAnsi="Times New Roman" w:cs="Times New Roman"/>
          <w:sz w:val="24"/>
          <w:szCs w:val="24"/>
        </w:rPr>
        <w:t xml:space="preserve"> во избежание поступления </w:t>
      </w:r>
      <w:r w:rsidRPr="006F0B21">
        <w:rPr>
          <w:rFonts w:ascii="Times New Roman" w:hAnsi="Times New Roman" w:cs="Times New Roman"/>
          <w:sz w:val="24"/>
          <w:szCs w:val="24"/>
        </w:rPr>
        <w:t xml:space="preserve">заявок с недостоверной информацией. В частности, </w:t>
      </w:r>
      <w:r w:rsidR="000106C3">
        <w:rPr>
          <w:rFonts w:ascii="Times New Roman" w:hAnsi="Times New Roman" w:cs="Times New Roman"/>
          <w:sz w:val="24"/>
          <w:szCs w:val="24"/>
        </w:rPr>
        <w:t xml:space="preserve">заказчик будет вправе </w:t>
      </w:r>
      <w:r w:rsidRPr="006F0B21">
        <w:rPr>
          <w:rFonts w:ascii="Times New Roman" w:hAnsi="Times New Roman" w:cs="Times New Roman"/>
          <w:sz w:val="24"/>
          <w:szCs w:val="24"/>
        </w:rPr>
        <w:t xml:space="preserve">устанавливать требование об оценке только контрактов по </w:t>
      </w:r>
      <w:r>
        <w:rPr>
          <w:rFonts w:ascii="Times New Roman" w:hAnsi="Times New Roman" w:cs="Times New Roman"/>
          <w:sz w:val="24"/>
          <w:szCs w:val="24"/>
        </w:rPr>
        <w:t xml:space="preserve">Закону № </w:t>
      </w:r>
      <w:r w:rsidRPr="006F0B21">
        <w:rPr>
          <w:rFonts w:ascii="Times New Roman" w:hAnsi="Times New Roman" w:cs="Times New Roman"/>
          <w:sz w:val="24"/>
          <w:szCs w:val="24"/>
        </w:rPr>
        <w:t xml:space="preserve">44-ФЗ и договоров по </w:t>
      </w:r>
      <w:r>
        <w:rPr>
          <w:rFonts w:ascii="Times New Roman" w:hAnsi="Times New Roman" w:cs="Times New Roman"/>
          <w:sz w:val="24"/>
          <w:szCs w:val="24"/>
        </w:rPr>
        <w:t xml:space="preserve">Закону № </w:t>
      </w:r>
      <w:r w:rsidRPr="006F0B21">
        <w:rPr>
          <w:rFonts w:ascii="Times New Roman" w:hAnsi="Times New Roman" w:cs="Times New Roman"/>
          <w:sz w:val="24"/>
          <w:szCs w:val="24"/>
        </w:rPr>
        <w:t xml:space="preserve">223-ФЗ, информация о которых размещена в ЕИС. </w:t>
      </w:r>
    </w:p>
    <w:p w:rsidR="006F0B21" w:rsidRPr="006F0B21" w:rsidRDefault="006F0B21" w:rsidP="006F0B2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6F0B21">
        <w:rPr>
          <w:rFonts w:ascii="Times New Roman" w:hAnsi="Times New Roman" w:cs="Times New Roman"/>
          <w:sz w:val="24"/>
          <w:szCs w:val="24"/>
        </w:rPr>
        <w:t>ри проведении строительных закупок заказчики вправе требовать для оценки договоры, которые содержат работы с обязательной выдачей разрешения на ввод объекта капстроительства в эксплуатацию. Требование устанавливают, если заказчик закупает работы, которые также требуют такого разрешения.</w:t>
      </w:r>
    </w:p>
    <w:p w:rsidR="006F0B21" w:rsidRDefault="006F0B21" w:rsidP="006F0B2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w:t>
      </w:r>
      <w:r w:rsidRPr="006F0B21">
        <w:rPr>
          <w:rFonts w:ascii="Times New Roman" w:hAnsi="Times New Roman" w:cs="Times New Roman"/>
          <w:sz w:val="24"/>
          <w:szCs w:val="24"/>
        </w:rPr>
        <w:t>аказчик</w:t>
      </w:r>
      <w:r w:rsidR="00AD6DA4">
        <w:rPr>
          <w:rFonts w:ascii="Times New Roman" w:hAnsi="Times New Roman" w:cs="Times New Roman"/>
          <w:sz w:val="24"/>
          <w:szCs w:val="24"/>
        </w:rPr>
        <w:t>и</w:t>
      </w:r>
      <w:r w:rsidRPr="006F0B21">
        <w:rPr>
          <w:rFonts w:ascii="Times New Roman" w:hAnsi="Times New Roman" w:cs="Times New Roman"/>
          <w:sz w:val="24"/>
          <w:szCs w:val="24"/>
        </w:rPr>
        <w:t xml:space="preserve"> </w:t>
      </w:r>
      <w:r w:rsidR="00AD6DA4">
        <w:rPr>
          <w:rFonts w:ascii="Times New Roman" w:hAnsi="Times New Roman" w:cs="Times New Roman"/>
          <w:sz w:val="24"/>
          <w:szCs w:val="24"/>
        </w:rPr>
        <w:t>вправе</w:t>
      </w:r>
      <w:r w:rsidRPr="006F0B21">
        <w:rPr>
          <w:rFonts w:ascii="Times New Roman" w:hAnsi="Times New Roman" w:cs="Times New Roman"/>
          <w:sz w:val="24"/>
          <w:szCs w:val="24"/>
        </w:rPr>
        <w:t xml:space="preserve"> принимать для оценки заявок номера реестровых записей из открытых и общедоступных реестров вместо подтверждающих документов</w:t>
      </w:r>
      <w:r>
        <w:rPr>
          <w:rFonts w:ascii="Times New Roman" w:hAnsi="Times New Roman" w:cs="Times New Roman"/>
          <w:sz w:val="24"/>
          <w:szCs w:val="24"/>
        </w:rPr>
        <w:t>.</w:t>
      </w:r>
    </w:p>
    <w:p w:rsidR="00BE60A3" w:rsidRPr="00BE60A3" w:rsidRDefault="00BE60A3" w:rsidP="00BE60A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Начало действия документа в части изменений, касающихся </w:t>
      </w:r>
      <w:r w:rsidRPr="00BE60A3">
        <w:rPr>
          <w:rFonts w:ascii="Times New Roman" w:hAnsi="Times New Roman" w:cs="Times New Roman"/>
          <w:sz w:val="24"/>
          <w:szCs w:val="24"/>
        </w:rPr>
        <w:t>независимы</w:t>
      </w:r>
      <w:r>
        <w:rPr>
          <w:rFonts w:ascii="Times New Roman" w:hAnsi="Times New Roman" w:cs="Times New Roman"/>
          <w:sz w:val="24"/>
          <w:szCs w:val="24"/>
        </w:rPr>
        <w:t xml:space="preserve">х </w:t>
      </w:r>
      <w:r w:rsidRPr="00BE60A3">
        <w:rPr>
          <w:rFonts w:ascii="Times New Roman" w:hAnsi="Times New Roman" w:cs="Times New Roman"/>
          <w:sz w:val="24"/>
          <w:szCs w:val="24"/>
        </w:rPr>
        <w:t>гаранти</w:t>
      </w:r>
      <w:r>
        <w:rPr>
          <w:rFonts w:ascii="Times New Roman" w:hAnsi="Times New Roman" w:cs="Times New Roman"/>
          <w:sz w:val="24"/>
          <w:szCs w:val="24"/>
        </w:rPr>
        <w:t>й</w:t>
      </w:r>
      <w:r w:rsidRPr="00BE60A3">
        <w:rPr>
          <w:rFonts w:ascii="Times New Roman" w:hAnsi="Times New Roman" w:cs="Times New Roman"/>
          <w:sz w:val="24"/>
          <w:szCs w:val="24"/>
        </w:rPr>
        <w:t xml:space="preserve"> и оценк</w:t>
      </w:r>
      <w:r>
        <w:rPr>
          <w:rFonts w:ascii="Times New Roman" w:hAnsi="Times New Roman" w:cs="Times New Roman"/>
          <w:sz w:val="24"/>
          <w:szCs w:val="24"/>
        </w:rPr>
        <w:t>и</w:t>
      </w:r>
      <w:r w:rsidRPr="00BE60A3">
        <w:rPr>
          <w:rFonts w:ascii="Times New Roman" w:hAnsi="Times New Roman" w:cs="Times New Roman"/>
          <w:sz w:val="24"/>
          <w:szCs w:val="24"/>
        </w:rPr>
        <w:t xml:space="preserve"> заявок </w:t>
      </w:r>
      <w:r>
        <w:rPr>
          <w:rFonts w:ascii="Times New Roman" w:hAnsi="Times New Roman" w:cs="Times New Roman"/>
          <w:sz w:val="24"/>
          <w:szCs w:val="24"/>
        </w:rPr>
        <w:t xml:space="preserve"> - 01.10.2024,  изменения, внесенные в Постановление № 2571, вступают в силу 0</w:t>
      </w:r>
      <w:r w:rsidR="00AD6DA4">
        <w:rPr>
          <w:rFonts w:ascii="Times New Roman" w:hAnsi="Times New Roman" w:cs="Times New Roman"/>
          <w:sz w:val="24"/>
          <w:szCs w:val="24"/>
        </w:rPr>
        <w:t>4</w:t>
      </w:r>
      <w:r>
        <w:rPr>
          <w:rFonts w:ascii="Times New Roman" w:hAnsi="Times New Roman" w:cs="Times New Roman"/>
          <w:sz w:val="24"/>
          <w:szCs w:val="24"/>
        </w:rPr>
        <w:t>.10.</w:t>
      </w:r>
      <w:r w:rsidR="00882EAC">
        <w:rPr>
          <w:rFonts w:ascii="Times New Roman" w:hAnsi="Times New Roman" w:cs="Times New Roman"/>
          <w:sz w:val="24"/>
          <w:szCs w:val="24"/>
        </w:rPr>
        <w:t xml:space="preserve">2024. </w:t>
      </w:r>
      <w:r w:rsidRPr="00BE60A3">
        <w:rPr>
          <w:rFonts w:ascii="Times New Roman" w:hAnsi="Times New Roman" w:cs="Times New Roman"/>
          <w:sz w:val="24"/>
          <w:szCs w:val="24"/>
        </w:rPr>
        <w:t>При этом закупки, которые объявили до вступления в силу изменений, нужно проводить по старым правилам.</w:t>
      </w:r>
    </w:p>
    <w:p w:rsidR="00BE60A3" w:rsidRPr="00BE60A3" w:rsidRDefault="00BE60A3" w:rsidP="00BE60A3">
      <w:pPr>
        <w:autoSpaceDE w:val="0"/>
        <w:autoSpaceDN w:val="0"/>
        <w:adjustRightInd w:val="0"/>
        <w:spacing w:after="0" w:line="240" w:lineRule="auto"/>
        <w:ind w:firstLine="709"/>
        <w:jc w:val="both"/>
        <w:rPr>
          <w:rFonts w:ascii="Times New Roman" w:hAnsi="Times New Roman" w:cs="Times New Roman"/>
          <w:sz w:val="24"/>
          <w:szCs w:val="24"/>
        </w:rPr>
      </w:pPr>
    </w:p>
    <w:p w:rsidR="007A6B9F" w:rsidRPr="00402CAA" w:rsidRDefault="005609C0" w:rsidP="00257388">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4C31EE" w:rsidRPr="004C31EE">
        <w:rPr>
          <w:rFonts w:ascii="Times New Roman" w:hAnsi="Times New Roman" w:cs="Times New Roman"/>
          <w:b/>
          <w:sz w:val="24"/>
          <w:szCs w:val="24"/>
        </w:rPr>
        <w:t>.</w:t>
      </w:r>
      <w:r w:rsidR="004C31EE">
        <w:rPr>
          <w:rFonts w:ascii="Times New Roman" w:hAnsi="Times New Roman" w:cs="Times New Roman"/>
          <w:sz w:val="24"/>
          <w:szCs w:val="24"/>
        </w:rPr>
        <w:t xml:space="preserve"> </w:t>
      </w:r>
      <w:r w:rsidR="00257388" w:rsidRPr="00257388">
        <w:rPr>
          <w:rFonts w:ascii="Times New Roman" w:hAnsi="Times New Roman" w:cs="Times New Roman"/>
          <w:b/>
          <w:sz w:val="24"/>
          <w:szCs w:val="24"/>
        </w:rPr>
        <w:t xml:space="preserve">Распоряжение Правительства РФ от 17.09.2024 </w:t>
      </w:r>
      <w:r w:rsidR="00257388">
        <w:rPr>
          <w:rFonts w:ascii="Times New Roman" w:hAnsi="Times New Roman" w:cs="Times New Roman"/>
          <w:b/>
          <w:sz w:val="24"/>
          <w:szCs w:val="24"/>
        </w:rPr>
        <w:t xml:space="preserve">№ </w:t>
      </w:r>
      <w:r w:rsidR="00257388" w:rsidRPr="00257388">
        <w:rPr>
          <w:rFonts w:ascii="Times New Roman" w:hAnsi="Times New Roman" w:cs="Times New Roman"/>
          <w:b/>
          <w:sz w:val="24"/>
          <w:szCs w:val="24"/>
        </w:rPr>
        <w:t>2551-р</w:t>
      </w:r>
      <w:r w:rsidR="00257388">
        <w:rPr>
          <w:rFonts w:ascii="Times New Roman" w:hAnsi="Times New Roman" w:cs="Times New Roman"/>
          <w:b/>
          <w:sz w:val="24"/>
          <w:szCs w:val="24"/>
        </w:rPr>
        <w:t xml:space="preserve"> «</w:t>
      </w:r>
      <w:r w:rsidR="00257388" w:rsidRPr="00257388">
        <w:rPr>
          <w:rFonts w:ascii="Times New Roman" w:hAnsi="Times New Roman" w:cs="Times New Roman"/>
          <w:b/>
          <w:sz w:val="24"/>
          <w:szCs w:val="24"/>
        </w:rPr>
        <w:t>О плане мероприятий (</w:t>
      </w:r>
      <w:r w:rsidR="009253F6">
        <w:rPr>
          <w:rFonts w:ascii="Times New Roman" w:hAnsi="Times New Roman" w:cs="Times New Roman"/>
          <w:b/>
          <w:sz w:val="24"/>
          <w:szCs w:val="24"/>
        </w:rPr>
        <w:t>«</w:t>
      </w:r>
      <w:r w:rsidR="00257388" w:rsidRPr="00257388">
        <w:rPr>
          <w:rFonts w:ascii="Times New Roman" w:hAnsi="Times New Roman" w:cs="Times New Roman"/>
          <w:b/>
          <w:sz w:val="24"/>
          <w:szCs w:val="24"/>
        </w:rPr>
        <w:t>дорожной карте</w:t>
      </w:r>
      <w:r w:rsidR="009253F6">
        <w:rPr>
          <w:rFonts w:ascii="Times New Roman" w:hAnsi="Times New Roman" w:cs="Times New Roman"/>
          <w:b/>
          <w:sz w:val="24"/>
          <w:szCs w:val="24"/>
        </w:rPr>
        <w:t>»</w:t>
      </w:r>
      <w:r w:rsidR="00257388" w:rsidRPr="00257388">
        <w:rPr>
          <w:rFonts w:ascii="Times New Roman" w:hAnsi="Times New Roman" w:cs="Times New Roman"/>
          <w:b/>
          <w:sz w:val="24"/>
          <w:szCs w:val="24"/>
        </w:rPr>
        <w:t>) по осуществлению централизации закупок товаров, работ, услуг для федеральных органов исполнительной власти, руководство деятельностью которых осуществляет Правительство Российской Федерации, федеральным казенным учреждением (федеральными казенными учреждениями)</w:t>
      </w:r>
      <w:r w:rsidR="009253F6">
        <w:rPr>
          <w:rFonts w:ascii="Times New Roman" w:hAnsi="Times New Roman" w:cs="Times New Roman"/>
          <w:b/>
          <w:sz w:val="24"/>
          <w:szCs w:val="24"/>
        </w:rPr>
        <w:t>»</w:t>
      </w:r>
    </w:p>
    <w:p w:rsidR="009F68D8" w:rsidRPr="00402CAA" w:rsidRDefault="009F68D8" w:rsidP="00402CAA">
      <w:pPr>
        <w:autoSpaceDE w:val="0"/>
        <w:autoSpaceDN w:val="0"/>
        <w:adjustRightInd w:val="0"/>
        <w:spacing w:after="0" w:line="240" w:lineRule="auto"/>
        <w:ind w:firstLine="709"/>
        <w:jc w:val="both"/>
        <w:rPr>
          <w:rFonts w:ascii="Times New Roman" w:hAnsi="Times New Roman" w:cs="Times New Roman"/>
          <w:bCs/>
          <w:sz w:val="24"/>
          <w:szCs w:val="24"/>
        </w:rPr>
      </w:pPr>
      <w:r w:rsidRPr="00402CAA">
        <w:rPr>
          <w:rFonts w:ascii="Times New Roman" w:hAnsi="Times New Roman" w:cs="Times New Roman"/>
          <w:bCs/>
          <w:sz w:val="24"/>
          <w:szCs w:val="24"/>
        </w:rPr>
        <w:t xml:space="preserve">Правительство </w:t>
      </w:r>
      <w:r w:rsidR="009253F6">
        <w:rPr>
          <w:rFonts w:ascii="Times New Roman" w:hAnsi="Times New Roman" w:cs="Times New Roman"/>
          <w:bCs/>
          <w:sz w:val="24"/>
          <w:szCs w:val="24"/>
        </w:rPr>
        <w:t xml:space="preserve">утвердило </w:t>
      </w:r>
      <w:r w:rsidR="009253F6" w:rsidRPr="009253F6">
        <w:rPr>
          <w:rFonts w:ascii="Times New Roman" w:hAnsi="Times New Roman" w:cs="Times New Roman"/>
          <w:bCs/>
          <w:sz w:val="24"/>
          <w:szCs w:val="24"/>
        </w:rPr>
        <w:t>план мероприятий по осуществлению централизованных закупок товаров, работ, услуг для федеральных органов исполнительной власти федеральными казенными учреждениями</w:t>
      </w:r>
      <w:r w:rsidR="009253F6">
        <w:rPr>
          <w:rFonts w:ascii="Times New Roman" w:hAnsi="Times New Roman" w:cs="Times New Roman"/>
          <w:bCs/>
          <w:sz w:val="24"/>
          <w:szCs w:val="24"/>
        </w:rPr>
        <w:t xml:space="preserve"> (далее – План мероприятий)</w:t>
      </w:r>
      <w:r w:rsidRPr="00402CAA">
        <w:rPr>
          <w:rFonts w:ascii="Times New Roman" w:hAnsi="Times New Roman" w:cs="Times New Roman"/>
          <w:bCs/>
          <w:sz w:val="24"/>
          <w:szCs w:val="24"/>
        </w:rPr>
        <w:t>.</w:t>
      </w:r>
    </w:p>
    <w:p w:rsidR="009253F6" w:rsidRPr="009253F6" w:rsidRDefault="009253F6" w:rsidP="009253F6">
      <w:pPr>
        <w:autoSpaceDE w:val="0"/>
        <w:autoSpaceDN w:val="0"/>
        <w:adjustRightInd w:val="0"/>
        <w:spacing w:after="0" w:line="240" w:lineRule="auto"/>
        <w:ind w:firstLine="709"/>
        <w:jc w:val="both"/>
        <w:rPr>
          <w:rFonts w:ascii="Times New Roman" w:hAnsi="Times New Roman" w:cs="Times New Roman"/>
          <w:sz w:val="24"/>
          <w:szCs w:val="24"/>
        </w:rPr>
      </w:pPr>
      <w:r w:rsidRPr="009253F6">
        <w:rPr>
          <w:rFonts w:ascii="Times New Roman" w:hAnsi="Times New Roman" w:cs="Times New Roman"/>
          <w:sz w:val="24"/>
          <w:szCs w:val="24"/>
        </w:rPr>
        <w:t xml:space="preserve">Согласно </w:t>
      </w:r>
      <w:r>
        <w:rPr>
          <w:rFonts w:ascii="Times New Roman" w:hAnsi="Times New Roman" w:cs="Times New Roman"/>
          <w:sz w:val="24"/>
          <w:szCs w:val="24"/>
        </w:rPr>
        <w:t>Плану мероприятий</w:t>
      </w:r>
      <w:r w:rsidRPr="009253F6">
        <w:rPr>
          <w:rFonts w:ascii="Times New Roman" w:hAnsi="Times New Roman" w:cs="Times New Roman"/>
          <w:sz w:val="24"/>
          <w:szCs w:val="24"/>
        </w:rPr>
        <w:t>, к 1 декабря 2024 года должен быть утвержден перечень типовых товаров, работ и услуг, в отношении которых будут идти централизованные закупки. С 2026 года первая группа из 10 федеральных министерств и ведомств, подведомственных Правительству РФ, должна осуществлять централизованные закупки с помощью одного или нескольких уполномоченных федеральных казенных учреждений.</w:t>
      </w:r>
    </w:p>
    <w:p w:rsidR="009253F6" w:rsidRPr="009253F6" w:rsidRDefault="009253F6" w:rsidP="009253F6">
      <w:pPr>
        <w:autoSpaceDE w:val="0"/>
        <w:autoSpaceDN w:val="0"/>
        <w:adjustRightInd w:val="0"/>
        <w:spacing w:after="0" w:line="240" w:lineRule="auto"/>
        <w:ind w:firstLine="709"/>
        <w:jc w:val="both"/>
        <w:rPr>
          <w:rFonts w:ascii="Times New Roman" w:hAnsi="Times New Roman" w:cs="Times New Roman"/>
          <w:sz w:val="24"/>
          <w:szCs w:val="24"/>
        </w:rPr>
      </w:pPr>
      <w:r w:rsidRPr="009253F6">
        <w:rPr>
          <w:rFonts w:ascii="Times New Roman" w:hAnsi="Times New Roman" w:cs="Times New Roman"/>
          <w:sz w:val="24"/>
          <w:szCs w:val="24"/>
        </w:rPr>
        <w:t>С 2027 года вторая группа, включающая еще 10 министерств и ведомств, также станет участниками централизованных закупок.</w:t>
      </w:r>
    </w:p>
    <w:p w:rsidR="009253F6" w:rsidRDefault="009253F6" w:rsidP="009253F6">
      <w:pPr>
        <w:autoSpaceDE w:val="0"/>
        <w:autoSpaceDN w:val="0"/>
        <w:adjustRightInd w:val="0"/>
        <w:spacing w:after="0" w:line="240" w:lineRule="auto"/>
        <w:ind w:firstLine="709"/>
        <w:jc w:val="both"/>
        <w:rPr>
          <w:rFonts w:ascii="Times New Roman" w:hAnsi="Times New Roman" w:cs="Times New Roman"/>
          <w:sz w:val="24"/>
          <w:szCs w:val="24"/>
        </w:rPr>
      </w:pPr>
      <w:r w:rsidRPr="009253F6">
        <w:rPr>
          <w:rFonts w:ascii="Times New Roman" w:hAnsi="Times New Roman" w:cs="Times New Roman"/>
          <w:sz w:val="24"/>
          <w:szCs w:val="24"/>
        </w:rPr>
        <w:t>Третья группа, куда войдут оставшиеся министерства и ведомства, начнет работу в режиме централизованных закупок с 2028 года.</w:t>
      </w:r>
    </w:p>
    <w:p w:rsidR="00FA731A" w:rsidRPr="00402CAA" w:rsidRDefault="00AA0329" w:rsidP="00402CAA">
      <w:pPr>
        <w:autoSpaceDE w:val="0"/>
        <w:autoSpaceDN w:val="0"/>
        <w:adjustRightInd w:val="0"/>
        <w:spacing w:after="0" w:line="240" w:lineRule="auto"/>
        <w:ind w:firstLine="709"/>
        <w:jc w:val="both"/>
        <w:rPr>
          <w:rFonts w:ascii="Times New Roman" w:hAnsi="Times New Roman" w:cs="Times New Roman"/>
          <w:sz w:val="24"/>
          <w:szCs w:val="24"/>
        </w:rPr>
      </w:pPr>
      <w:r w:rsidRPr="00402CAA">
        <w:rPr>
          <w:rFonts w:ascii="Times New Roman" w:hAnsi="Times New Roman" w:cs="Times New Roman"/>
          <w:sz w:val="24"/>
          <w:szCs w:val="24"/>
        </w:rPr>
        <w:t xml:space="preserve">Начало действия документа – </w:t>
      </w:r>
      <w:r w:rsidR="009253F6">
        <w:rPr>
          <w:rFonts w:ascii="Times New Roman" w:hAnsi="Times New Roman" w:cs="Times New Roman"/>
          <w:sz w:val="24"/>
          <w:szCs w:val="24"/>
        </w:rPr>
        <w:t>17.09</w:t>
      </w:r>
      <w:r w:rsidR="00573C2C" w:rsidRPr="00402CAA">
        <w:rPr>
          <w:rFonts w:ascii="Times New Roman" w:hAnsi="Times New Roman" w:cs="Times New Roman"/>
          <w:sz w:val="24"/>
          <w:szCs w:val="24"/>
        </w:rPr>
        <w:t>.202</w:t>
      </w:r>
      <w:r w:rsidR="009253F6">
        <w:rPr>
          <w:rFonts w:ascii="Times New Roman" w:hAnsi="Times New Roman" w:cs="Times New Roman"/>
          <w:sz w:val="24"/>
          <w:szCs w:val="24"/>
        </w:rPr>
        <w:t>4</w:t>
      </w:r>
      <w:r w:rsidRPr="00402CAA">
        <w:rPr>
          <w:rFonts w:ascii="Times New Roman" w:hAnsi="Times New Roman" w:cs="Times New Roman"/>
          <w:sz w:val="24"/>
          <w:szCs w:val="24"/>
        </w:rPr>
        <w:t>.</w:t>
      </w:r>
    </w:p>
    <w:p w:rsidR="000B1F57" w:rsidRPr="00402CAA" w:rsidRDefault="000B1F57" w:rsidP="00402CAA">
      <w:pPr>
        <w:autoSpaceDE w:val="0"/>
        <w:autoSpaceDN w:val="0"/>
        <w:adjustRightInd w:val="0"/>
        <w:spacing w:after="0" w:line="240" w:lineRule="auto"/>
        <w:ind w:firstLine="709"/>
        <w:jc w:val="both"/>
        <w:rPr>
          <w:rFonts w:ascii="Times New Roman" w:hAnsi="Times New Roman" w:cs="Times New Roman"/>
          <w:sz w:val="24"/>
          <w:szCs w:val="24"/>
        </w:rPr>
      </w:pPr>
    </w:p>
    <w:p w:rsidR="00434994" w:rsidRDefault="005609C0" w:rsidP="009253F6">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009253F6" w:rsidRPr="009253F6">
        <w:rPr>
          <w:rFonts w:ascii="Times New Roman" w:hAnsi="Times New Roman" w:cs="Times New Roman"/>
          <w:b/>
          <w:sz w:val="24"/>
          <w:szCs w:val="24"/>
        </w:rPr>
        <w:t xml:space="preserve">. </w:t>
      </w:r>
      <w:r w:rsidR="00434994" w:rsidRPr="00434994">
        <w:rPr>
          <w:rFonts w:ascii="Times New Roman" w:hAnsi="Times New Roman" w:cs="Times New Roman"/>
          <w:b/>
          <w:sz w:val="24"/>
          <w:szCs w:val="24"/>
        </w:rPr>
        <w:t>Распоряжение Правительства Российской Федерации от 25.09.2024 № 2666-р</w:t>
      </w:r>
    </w:p>
    <w:p w:rsidR="00434994" w:rsidRPr="00434994" w:rsidRDefault="00434994" w:rsidP="009253F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Дополнен п</w:t>
      </w:r>
      <w:r w:rsidRPr="00434994">
        <w:rPr>
          <w:rFonts w:ascii="Times New Roman" w:hAnsi="Times New Roman" w:cs="Times New Roman"/>
          <w:sz w:val="24"/>
          <w:szCs w:val="24"/>
        </w:rPr>
        <w:t xml:space="preserve">еречень банков, на банковские счета в которых вносятся денежные средства для обеспечения заявки на участие в закупке при проведении предусмотренных </w:t>
      </w:r>
      <w:r>
        <w:rPr>
          <w:rFonts w:ascii="Times New Roman" w:hAnsi="Times New Roman" w:cs="Times New Roman"/>
          <w:sz w:val="24"/>
          <w:szCs w:val="24"/>
        </w:rPr>
        <w:t>Законом № 44-ФЗ</w:t>
      </w:r>
      <w:r w:rsidRPr="00434994">
        <w:rPr>
          <w:rFonts w:ascii="Times New Roman" w:hAnsi="Times New Roman" w:cs="Times New Roman"/>
          <w:sz w:val="24"/>
          <w:szCs w:val="24"/>
        </w:rPr>
        <w:t xml:space="preserve"> электронных процедур, утвержденный распоряжением Правительства </w:t>
      </w:r>
      <w:r>
        <w:rPr>
          <w:rFonts w:ascii="Times New Roman" w:hAnsi="Times New Roman" w:cs="Times New Roman"/>
          <w:sz w:val="24"/>
          <w:szCs w:val="24"/>
        </w:rPr>
        <w:t>РФ</w:t>
      </w:r>
      <w:r w:rsidRPr="00434994">
        <w:rPr>
          <w:rFonts w:ascii="Times New Roman" w:hAnsi="Times New Roman" w:cs="Times New Roman"/>
          <w:sz w:val="24"/>
          <w:szCs w:val="24"/>
        </w:rPr>
        <w:t xml:space="preserve"> от </w:t>
      </w:r>
      <w:r>
        <w:rPr>
          <w:rFonts w:ascii="Times New Roman" w:hAnsi="Times New Roman" w:cs="Times New Roman"/>
          <w:sz w:val="24"/>
          <w:szCs w:val="24"/>
        </w:rPr>
        <w:t>13.07.</w:t>
      </w:r>
      <w:r w:rsidRPr="00434994">
        <w:rPr>
          <w:rFonts w:ascii="Times New Roman" w:hAnsi="Times New Roman" w:cs="Times New Roman"/>
          <w:sz w:val="24"/>
          <w:szCs w:val="24"/>
        </w:rPr>
        <w:t>2018 № 1451-р</w:t>
      </w:r>
      <w:r>
        <w:rPr>
          <w:rFonts w:ascii="Times New Roman" w:hAnsi="Times New Roman" w:cs="Times New Roman"/>
          <w:sz w:val="24"/>
          <w:szCs w:val="24"/>
        </w:rPr>
        <w:t xml:space="preserve">. </w:t>
      </w:r>
      <w:r w:rsidRPr="00434994">
        <w:rPr>
          <w:rFonts w:ascii="Times New Roman" w:hAnsi="Times New Roman" w:cs="Times New Roman"/>
          <w:sz w:val="24"/>
          <w:szCs w:val="24"/>
        </w:rPr>
        <w:t>Акционерное общество "БМ-Банк"</w:t>
      </w:r>
      <w:r>
        <w:rPr>
          <w:rFonts w:ascii="Times New Roman" w:hAnsi="Times New Roman" w:cs="Times New Roman"/>
          <w:sz w:val="24"/>
          <w:szCs w:val="24"/>
        </w:rPr>
        <w:t xml:space="preserve"> внесено в указанный перечень банков.</w:t>
      </w:r>
    </w:p>
    <w:p w:rsidR="00434994" w:rsidRPr="002E04F0" w:rsidRDefault="00434994" w:rsidP="00434994">
      <w:pPr>
        <w:autoSpaceDE w:val="0"/>
        <w:autoSpaceDN w:val="0"/>
        <w:adjustRightInd w:val="0"/>
        <w:spacing w:after="0" w:line="240" w:lineRule="auto"/>
        <w:ind w:firstLine="709"/>
        <w:jc w:val="both"/>
        <w:rPr>
          <w:rFonts w:ascii="Times New Roman" w:hAnsi="Times New Roman" w:cs="Times New Roman"/>
          <w:sz w:val="24"/>
          <w:szCs w:val="24"/>
        </w:rPr>
      </w:pPr>
      <w:r w:rsidRPr="002E04F0">
        <w:rPr>
          <w:rFonts w:ascii="Times New Roman" w:hAnsi="Times New Roman" w:cs="Times New Roman"/>
          <w:sz w:val="24"/>
          <w:szCs w:val="24"/>
        </w:rPr>
        <w:t>Начало действия документа – 25.09.2024.</w:t>
      </w:r>
    </w:p>
    <w:p w:rsidR="00434994" w:rsidRDefault="00434994" w:rsidP="009253F6">
      <w:pPr>
        <w:autoSpaceDE w:val="0"/>
        <w:autoSpaceDN w:val="0"/>
        <w:adjustRightInd w:val="0"/>
        <w:spacing w:after="0" w:line="240" w:lineRule="auto"/>
        <w:ind w:firstLine="709"/>
        <w:jc w:val="both"/>
        <w:rPr>
          <w:rFonts w:ascii="Times New Roman" w:hAnsi="Times New Roman" w:cs="Times New Roman"/>
          <w:b/>
          <w:sz w:val="24"/>
          <w:szCs w:val="24"/>
        </w:rPr>
      </w:pPr>
    </w:p>
    <w:p w:rsidR="00F17F92" w:rsidRDefault="00B241BB" w:rsidP="009253F6">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8. </w:t>
      </w:r>
      <w:r w:rsidR="009253F6" w:rsidRPr="009253F6">
        <w:rPr>
          <w:rFonts w:ascii="Times New Roman" w:hAnsi="Times New Roman" w:cs="Times New Roman"/>
          <w:b/>
          <w:sz w:val="24"/>
          <w:szCs w:val="24"/>
        </w:rPr>
        <w:t xml:space="preserve">Решение Совета Евразийской экономической комиссии от 06.09.2024 </w:t>
      </w:r>
      <w:r w:rsidR="009253F6">
        <w:rPr>
          <w:rFonts w:ascii="Times New Roman" w:hAnsi="Times New Roman" w:cs="Times New Roman"/>
          <w:b/>
          <w:sz w:val="24"/>
          <w:szCs w:val="24"/>
        </w:rPr>
        <w:t>№</w:t>
      </w:r>
      <w:r w:rsidR="009253F6" w:rsidRPr="009253F6">
        <w:rPr>
          <w:rFonts w:ascii="Times New Roman" w:hAnsi="Times New Roman" w:cs="Times New Roman"/>
          <w:b/>
          <w:sz w:val="24"/>
          <w:szCs w:val="24"/>
        </w:rPr>
        <w:t xml:space="preserve"> 64</w:t>
      </w:r>
      <w:r w:rsidR="009253F6">
        <w:rPr>
          <w:rFonts w:ascii="Times New Roman" w:hAnsi="Times New Roman" w:cs="Times New Roman"/>
          <w:b/>
          <w:sz w:val="24"/>
          <w:szCs w:val="24"/>
        </w:rPr>
        <w:t xml:space="preserve">      «</w:t>
      </w:r>
      <w:r w:rsidR="009253F6" w:rsidRPr="009253F6">
        <w:rPr>
          <w:rFonts w:ascii="Times New Roman" w:hAnsi="Times New Roman" w:cs="Times New Roman"/>
          <w:b/>
          <w:sz w:val="24"/>
          <w:szCs w:val="24"/>
        </w:rPr>
        <w:t xml:space="preserve">О внесении изменений в приложение </w:t>
      </w:r>
      <w:r w:rsidR="009253F6">
        <w:rPr>
          <w:rFonts w:ascii="Times New Roman" w:hAnsi="Times New Roman" w:cs="Times New Roman"/>
          <w:b/>
          <w:sz w:val="24"/>
          <w:szCs w:val="24"/>
        </w:rPr>
        <w:t>№</w:t>
      </w:r>
      <w:r w:rsidR="009253F6" w:rsidRPr="009253F6">
        <w:rPr>
          <w:rFonts w:ascii="Times New Roman" w:hAnsi="Times New Roman" w:cs="Times New Roman"/>
          <w:b/>
          <w:sz w:val="24"/>
          <w:szCs w:val="24"/>
        </w:rPr>
        <w:t xml:space="preserve"> 1 к Правилам </w:t>
      </w:r>
      <w:proofErr w:type="gramStart"/>
      <w:r w:rsidR="009253F6" w:rsidRPr="009253F6">
        <w:rPr>
          <w:rFonts w:ascii="Times New Roman" w:hAnsi="Times New Roman" w:cs="Times New Roman"/>
          <w:b/>
          <w:sz w:val="24"/>
          <w:szCs w:val="24"/>
        </w:rPr>
        <w:t>определения страны происхождения отдельных видов товаров</w:t>
      </w:r>
      <w:proofErr w:type="gramEnd"/>
      <w:r w:rsidR="009253F6" w:rsidRPr="009253F6">
        <w:rPr>
          <w:rFonts w:ascii="Times New Roman" w:hAnsi="Times New Roman" w:cs="Times New Roman"/>
          <w:b/>
          <w:sz w:val="24"/>
          <w:szCs w:val="24"/>
        </w:rPr>
        <w:t xml:space="preserve"> для целей государственных (муниципальных) закупок</w:t>
      </w:r>
      <w:r w:rsidR="009253F6">
        <w:rPr>
          <w:rFonts w:ascii="Times New Roman" w:hAnsi="Times New Roman" w:cs="Times New Roman"/>
          <w:b/>
          <w:sz w:val="24"/>
          <w:szCs w:val="24"/>
        </w:rPr>
        <w:t>»</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sidRPr="008B2DE6">
        <w:rPr>
          <w:rFonts w:ascii="Times New Roman" w:hAnsi="Times New Roman" w:cs="Times New Roman"/>
          <w:sz w:val="24"/>
          <w:szCs w:val="24"/>
        </w:rPr>
        <w:t>Совет Евразийской экономической комиссии утвердил изменения в правила определения страны происхождения товаров для госзакупок</w:t>
      </w:r>
      <w:r>
        <w:rPr>
          <w:rFonts w:ascii="Times New Roman" w:hAnsi="Times New Roman" w:cs="Times New Roman"/>
          <w:sz w:val="24"/>
          <w:szCs w:val="24"/>
        </w:rPr>
        <w:t>.</w:t>
      </w:r>
    </w:p>
    <w:p w:rsidR="00586CE1" w:rsidRDefault="009253F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Данным решением </w:t>
      </w:r>
      <w:r w:rsidR="00586CE1">
        <w:rPr>
          <w:rFonts w:ascii="Times New Roman" w:hAnsi="Times New Roman" w:cs="Times New Roman"/>
          <w:sz w:val="24"/>
          <w:szCs w:val="24"/>
        </w:rPr>
        <w:t>внесены изменения в Перечень условий, производственных и технологических операций, при выполнении которых товар считается происходящим из государства - члена Евразийского экономического союза, утвержденный решением Совета Евразийской экономической комиссии от 23.11.2020 № 105</w:t>
      </w:r>
      <w:r w:rsidR="00586CE1">
        <w:rPr>
          <w:rStyle w:val="a8"/>
          <w:rFonts w:ascii="Times New Roman" w:hAnsi="Times New Roman" w:cs="Times New Roman"/>
          <w:sz w:val="24"/>
          <w:szCs w:val="24"/>
        </w:rPr>
        <w:footnoteReference w:id="8"/>
      </w:r>
      <w:r w:rsidR="00586CE1">
        <w:rPr>
          <w:rFonts w:ascii="Times New Roman" w:hAnsi="Times New Roman" w:cs="Times New Roman"/>
          <w:sz w:val="24"/>
          <w:szCs w:val="24"/>
        </w:rPr>
        <w:t xml:space="preserve">. </w:t>
      </w:r>
    </w:p>
    <w:p w:rsidR="009253F6" w:rsidRPr="009253F6" w:rsidRDefault="009253F6" w:rsidP="009253F6">
      <w:pPr>
        <w:autoSpaceDE w:val="0"/>
        <w:autoSpaceDN w:val="0"/>
        <w:adjustRightInd w:val="0"/>
        <w:spacing w:after="0" w:line="240" w:lineRule="auto"/>
        <w:ind w:firstLine="709"/>
        <w:jc w:val="both"/>
        <w:rPr>
          <w:rFonts w:ascii="Times New Roman" w:hAnsi="Times New Roman" w:cs="Times New Roman"/>
          <w:sz w:val="24"/>
          <w:szCs w:val="24"/>
        </w:rPr>
      </w:pPr>
      <w:r w:rsidRPr="009253F6">
        <w:rPr>
          <w:rFonts w:ascii="Times New Roman" w:hAnsi="Times New Roman" w:cs="Times New Roman"/>
          <w:sz w:val="24"/>
          <w:szCs w:val="24"/>
        </w:rPr>
        <w:t>Расшир</w:t>
      </w:r>
      <w:r w:rsidR="00586CE1">
        <w:rPr>
          <w:rFonts w:ascii="Times New Roman" w:hAnsi="Times New Roman" w:cs="Times New Roman"/>
          <w:sz w:val="24"/>
          <w:szCs w:val="24"/>
        </w:rPr>
        <w:t>ен</w:t>
      </w:r>
      <w:r w:rsidRPr="009253F6">
        <w:rPr>
          <w:rFonts w:ascii="Times New Roman" w:hAnsi="Times New Roman" w:cs="Times New Roman"/>
          <w:sz w:val="24"/>
          <w:szCs w:val="24"/>
        </w:rPr>
        <w:t xml:space="preserve"> перечень товаров, в отношении которых для целей госзакупок установлены условия, при выполнении которых товар считается происходящим из государства - члена ЕАЭС</w:t>
      </w:r>
      <w:r w:rsidR="00586CE1">
        <w:rPr>
          <w:rFonts w:ascii="Times New Roman" w:hAnsi="Times New Roman" w:cs="Times New Roman"/>
          <w:sz w:val="24"/>
          <w:szCs w:val="24"/>
        </w:rPr>
        <w:t>.</w:t>
      </w:r>
    </w:p>
    <w:p w:rsidR="009253F6" w:rsidRDefault="009253F6" w:rsidP="009253F6">
      <w:pPr>
        <w:autoSpaceDE w:val="0"/>
        <w:autoSpaceDN w:val="0"/>
        <w:adjustRightInd w:val="0"/>
        <w:spacing w:after="0" w:line="240" w:lineRule="auto"/>
        <w:ind w:firstLine="709"/>
        <w:jc w:val="both"/>
        <w:rPr>
          <w:rFonts w:ascii="Times New Roman" w:hAnsi="Times New Roman" w:cs="Times New Roman"/>
          <w:sz w:val="24"/>
          <w:szCs w:val="24"/>
        </w:rPr>
      </w:pPr>
      <w:r w:rsidRPr="009253F6">
        <w:rPr>
          <w:rFonts w:ascii="Times New Roman" w:hAnsi="Times New Roman" w:cs="Times New Roman"/>
          <w:sz w:val="24"/>
          <w:szCs w:val="24"/>
        </w:rPr>
        <w:t xml:space="preserve">Ряд новых товаров включен в разделы V </w:t>
      </w:r>
      <w:r w:rsidR="00586CE1">
        <w:rPr>
          <w:rFonts w:ascii="Times New Roman" w:hAnsi="Times New Roman" w:cs="Times New Roman"/>
          <w:sz w:val="24"/>
          <w:szCs w:val="24"/>
        </w:rPr>
        <w:t>«</w:t>
      </w:r>
      <w:r w:rsidRPr="009253F6">
        <w:rPr>
          <w:rFonts w:ascii="Times New Roman" w:hAnsi="Times New Roman" w:cs="Times New Roman"/>
          <w:sz w:val="24"/>
          <w:szCs w:val="24"/>
        </w:rPr>
        <w:t>Специальное машиностроение</w:t>
      </w:r>
      <w:r w:rsidR="00586CE1">
        <w:rPr>
          <w:rFonts w:ascii="Times New Roman" w:hAnsi="Times New Roman" w:cs="Times New Roman"/>
          <w:sz w:val="24"/>
          <w:szCs w:val="24"/>
        </w:rPr>
        <w:t>»</w:t>
      </w:r>
      <w:r w:rsidRPr="009253F6">
        <w:rPr>
          <w:rFonts w:ascii="Times New Roman" w:hAnsi="Times New Roman" w:cs="Times New Roman"/>
          <w:sz w:val="24"/>
          <w:szCs w:val="24"/>
        </w:rPr>
        <w:t xml:space="preserve">, VIII </w:t>
      </w:r>
      <w:r w:rsidR="00586CE1">
        <w:rPr>
          <w:rFonts w:ascii="Times New Roman" w:hAnsi="Times New Roman" w:cs="Times New Roman"/>
          <w:sz w:val="24"/>
          <w:szCs w:val="24"/>
        </w:rPr>
        <w:t>«</w:t>
      </w:r>
      <w:r w:rsidRPr="009253F6">
        <w:rPr>
          <w:rFonts w:ascii="Times New Roman" w:hAnsi="Times New Roman" w:cs="Times New Roman"/>
          <w:sz w:val="24"/>
          <w:szCs w:val="24"/>
        </w:rPr>
        <w:t>Химическая и нефтегазохимическая промышленность</w:t>
      </w:r>
      <w:r w:rsidR="00586CE1">
        <w:rPr>
          <w:rFonts w:ascii="Times New Roman" w:hAnsi="Times New Roman" w:cs="Times New Roman"/>
          <w:sz w:val="24"/>
          <w:szCs w:val="24"/>
        </w:rPr>
        <w:t>»</w:t>
      </w:r>
      <w:r w:rsidRPr="009253F6">
        <w:rPr>
          <w:rFonts w:ascii="Times New Roman" w:hAnsi="Times New Roman" w:cs="Times New Roman"/>
          <w:sz w:val="24"/>
          <w:szCs w:val="24"/>
        </w:rPr>
        <w:t xml:space="preserve">, IX </w:t>
      </w:r>
      <w:r w:rsidR="00586CE1">
        <w:rPr>
          <w:rFonts w:ascii="Times New Roman" w:hAnsi="Times New Roman" w:cs="Times New Roman"/>
          <w:sz w:val="24"/>
          <w:szCs w:val="24"/>
        </w:rPr>
        <w:t>«</w:t>
      </w:r>
      <w:r w:rsidRPr="009253F6">
        <w:rPr>
          <w:rFonts w:ascii="Times New Roman" w:hAnsi="Times New Roman" w:cs="Times New Roman"/>
          <w:sz w:val="24"/>
          <w:szCs w:val="24"/>
        </w:rPr>
        <w:t>Энергетическое машиностроение, электротехническая и кабельная промышленность</w:t>
      </w:r>
      <w:r w:rsidR="00586CE1">
        <w:rPr>
          <w:rFonts w:ascii="Times New Roman" w:hAnsi="Times New Roman" w:cs="Times New Roman"/>
          <w:sz w:val="24"/>
          <w:szCs w:val="24"/>
        </w:rPr>
        <w:t>»</w:t>
      </w:r>
      <w:r w:rsidRPr="009253F6">
        <w:rPr>
          <w:rFonts w:ascii="Times New Roman" w:hAnsi="Times New Roman" w:cs="Times New Roman"/>
          <w:sz w:val="24"/>
          <w:szCs w:val="24"/>
        </w:rPr>
        <w:t xml:space="preserve">, XI </w:t>
      </w:r>
      <w:r w:rsidR="00586CE1">
        <w:rPr>
          <w:rFonts w:ascii="Times New Roman" w:hAnsi="Times New Roman" w:cs="Times New Roman"/>
          <w:sz w:val="24"/>
          <w:szCs w:val="24"/>
        </w:rPr>
        <w:t>«</w:t>
      </w:r>
      <w:r w:rsidRPr="009253F6">
        <w:rPr>
          <w:rFonts w:ascii="Times New Roman" w:hAnsi="Times New Roman" w:cs="Times New Roman"/>
          <w:sz w:val="24"/>
          <w:szCs w:val="24"/>
        </w:rPr>
        <w:t>Медицинские изделия</w:t>
      </w:r>
      <w:r w:rsidR="00586CE1">
        <w:rPr>
          <w:rFonts w:ascii="Times New Roman" w:hAnsi="Times New Roman" w:cs="Times New Roman"/>
          <w:sz w:val="24"/>
          <w:szCs w:val="24"/>
        </w:rPr>
        <w:t>»</w:t>
      </w:r>
      <w:r w:rsidRPr="009253F6">
        <w:rPr>
          <w:rFonts w:ascii="Times New Roman" w:hAnsi="Times New Roman" w:cs="Times New Roman"/>
          <w:sz w:val="24"/>
          <w:szCs w:val="24"/>
        </w:rPr>
        <w:t xml:space="preserve">, XII </w:t>
      </w:r>
      <w:r w:rsidR="00586CE1">
        <w:rPr>
          <w:rFonts w:ascii="Times New Roman" w:hAnsi="Times New Roman" w:cs="Times New Roman"/>
          <w:sz w:val="24"/>
          <w:szCs w:val="24"/>
        </w:rPr>
        <w:t>«</w:t>
      </w:r>
      <w:r w:rsidRPr="009253F6">
        <w:rPr>
          <w:rFonts w:ascii="Times New Roman" w:hAnsi="Times New Roman" w:cs="Times New Roman"/>
          <w:sz w:val="24"/>
          <w:szCs w:val="24"/>
        </w:rPr>
        <w:t>Строительные материалы</w:t>
      </w:r>
      <w:r w:rsidR="00586CE1">
        <w:rPr>
          <w:rFonts w:ascii="Times New Roman" w:hAnsi="Times New Roman" w:cs="Times New Roman"/>
          <w:sz w:val="24"/>
          <w:szCs w:val="24"/>
        </w:rPr>
        <w:t>»</w:t>
      </w:r>
      <w:r w:rsidRPr="009253F6">
        <w:rPr>
          <w:rFonts w:ascii="Times New Roman" w:hAnsi="Times New Roman" w:cs="Times New Roman"/>
          <w:sz w:val="24"/>
          <w:szCs w:val="24"/>
        </w:rPr>
        <w:t xml:space="preserve">, XIII </w:t>
      </w:r>
      <w:r w:rsidR="00586CE1">
        <w:rPr>
          <w:rFonts w:ascii="Times New Roman" w:hAnsi="Times New Roman" w:cs="Times New Roman"/>
          <w:sz w:val="24"/>
          <w:szCs w:val="24"/>
        </w:rPr>
        <w:t>«</w:t>
      </w:r>
      <w:r w:rsidRPr="009253F6">
        <w:rPr>
          <w:rFonts w:ascii="Times New Roman" w:hAnsi="Times New Roman" w:cs="Times New Roman"/>
          <w:sz w:val="24"/>
          <w:szCs w:val="24"/>
        </w:rPr>
        <w:t>Нефтегазовое машиностроение</w:t>
      </w:r>
      <w:r w:rsidR="00586CE1">
        <w:rPr>
          <w:rFonts w:ascii="Times New Roman" w:hAnsi="Times New Roman" w:cs="Times New Roman"/>
          <w:sz w:val="24"/>
          <w:szCs w:val="24"/>
        </w:rPr>
        <w:t>»</w:t>
      </w:r>
      <w:r w:rsidRPr="009253F6">
        <w:rPr>
          <w:rFonts w:ascii="Times New Roman" w:hAnsi="Times New Roman" w:cs="Times New Roman"/>
          <w:sz w:val="24"/>
          <w:szCs w:val="24"/>
        </w:rPr>
        <w:t xml:space="preserve">, XV </w:t>
      </w:r>
      <w:r w:rsidR="00586CE1">
        <w:rPr>
          <w:rFonts w:ascii="Times New Roman" w:hAnsi="Times New Roman" w:cs="Times New Roman"/>
          <w:sz w:val="24"/>
          <w:szCs w:val="24"/>
        </w:rPr>
        <w:t>«</w:t>
      </w:r>
      <w:r w:rsidRPr="009253F6">
        <w:rPr>
          <w:rFonts w:ascii="Times New Roman" w:hAnsi="Times New Roman" w:cs="Times New Roman"/>
          <w:sz w:val="24"/>
          <w:szCs w:val="24"/>
        </w:rPr>
        <w:t>Электроника и радиоэлектроника</w:t>
      </w:r>
      <w:r w:rsidR="00586CE1">
        <w:rPr>
          <w:rFonts w:ascii="Times New Roman" w:hAnsi="Times New Roman" w:cs="Times New Roman"/>
          <w:sz w:val="24"/>
          <w:szCs w:val="24"/>
        </w:rPr>
        <w:t>»</w:t>
      </w:r>
      <w:r w:rsidRPr="009253F6">
        <w:rPr>
          <w:rFonts w:ascii="Times New Roman" w:hAnsi="Times New Roman" w:cs="Times New Roman"/>
          <w:sz w:val="24"/>
          <w:szCs w:val="24"/>
        </w:rPr>
        <w:t xml:space="preserve">, XVII </w:t>
      </w:r>
      <w:r w:rsidR="00586CE1">
        <w:rPr>
          <w:rFonts w:ascii="Times New Roman" w:hAnsi="Times New Roman" w:cs="Times New Roman"/>
          <w:sz w:val="24"/>
          <w:szCs w:val="24"/>
        </w:rPr>
        <w:t>«</w:t>
      </w:r>
      <w:r w:rsidRPr="009253F6">
        <w:rPr>
          <w:rFonts w:ascii="Times New Roman" w:hAnsi="Times New Roman" w:cs="Times New Roman"/>
          <w:sz w:val="24"/>
          <w:szCs w:val="24"/>
        </w:rPr>
        <w:t>Приборы для измерения</w:t>
      </w:r>
      <w:r w:rsidR="00586CE1">
        <w:rPr>
          <w:rFonts w:ascii="Times New Roman" w:hAnsi="Times New Roman" w:cs="Times New Roman"/>
          <w:sz w:val="24"/>
          <w:szCs w:val="24"/>
        </w:rPr>
        <w:t>»</w:t>
      </w:r>
      <w:r w:rsidRPr="009253F6">
        <w:rPr>
          <w:rFonts w:ascii="Times New Roman" w:hAnsi="Times New Roman" w:cs="Times New Roman"/>
          <w:sz w:val="24"/>
          <w:szCs w:val="24"/>
        </w:rPr>
        <w:t>.</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sidRPr="008B2DE6">
        <w:rPr>
          <w:rFonts w:ascii="Times New Roman" w:hAnsi="Times New Roman" w:cs="Times New Roman"/>
          <w:sz w:val="24"/>
          <w:szCs w:val="24"/>
        </w:rPr>
        <w:t>Изменения касаются</w:t>
      </w:r>
      <w:r w:rsidR="00B321AB">
        <w:rPr>
          <w:rFonts w:ascii="Times New Roman" w:hAnsi="Times New Roman" w:cs="Times New Roman"/>
          <w:sz w:val="24"/>
          <w:szCs w:val="24"/>
        </w:rPr>
        <w:t xml:space="preserve"> таких категорий товаров как:</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w:t>
      </w:r>
      <w:r w:rsidRPr="008B2DE6">
        <w:rPr>
          <w:rFonts w:ascii="Times New Roman" w:hAnsi="Times New Roman" w:cs="Times New Roman"/>
          <w:sz w:val="24"/>
          <w:szCs w:val="24"/>
        </w:rPr>
        <w:t>раны на гусеничном ходу;</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w:t>
      </w:r>
      <w:r w:rsidRPr="008B2DE6">
        <w:rPr>
          <w:rFonts w:ascii="Times New Roman" w:hAnsi="Times New Roman" w:cs="Times New Roman"/>
          <w:sz w:val="24"/>
          <w:szCs w:val="24"/>
        </w:rPr>
        <w:t>инеральные и химические удобрения (азотные, фосфорные, калийные);</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w:t>
      </w:r>
      <w:r w:rsidRPr="008B2DE6">
        <w:rPr>
          <w:rFonts w:ascii="Times New Roman" w:hAnsi="Times New Roman" w:cs="Times New Roman"/>
          <w:sz w:val="24"/>
          <w:szCs w:val="24"/>
        </w:rPr>
        <w:t>люминиевая проволока;</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8B2DE6">
        <w:rPr>
          <w:rFonts w:ascii="Times New Roman" w:hAnsi="Times New Roman" w:cs="Times New Roman"/>
          <w:sz w:val="24"/>
          <w:szCs w:val="24"/>
        </w:rPr>
        <w:t>аровые и центральные отопительные котлы;</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8B2DE6">
        <w:rPr>
          <w:rFonts w:ascii="Times New Roman" w:hAnsi="Times New Roman" w:cs="Times New Roman"/>
          <w:sz w:val="24"/>
          <w:szCs w:val="24"/>
        </w:rPr>
        <w:t>аровые и газовые турбины;</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w:t>
      </w:r>
      <w:r w:rsidRPr="008B2DE6">
        <w:rPr>
          <w:rFonts w:ascii="Times New Roman" w:hAnsi="Times New Roman" w:cs="Times New Roman"/>
          <w:sz w:val="24"/>
          <w:szCs w:val="24"/>
        </w:rPr>
        <w:t>идравлические турбины;</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w:t>
      </w:r>
      <w:r w:rsidRPr="008B2DE6">
        <w:rPr>
          <w:rFonts w:ascii="Times New Roman" w:hAnsi="Times New Roman" w:cs="Times New Roman"/>
          <w:sz w:val="24"/>
          <w:szCs w:val="24"/>
        </w:rPr>
        <w:t>лектрические двигатели и генераторы;</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н</w:t>
      </w:r>
      <w:r w:rsidRPr="008B2DE6">
        <w:rPr>
          <w:rFonts w:ascii="Times New Roman" w:hAnsi="Times New Roman" w:cs="Times New Roman"/>
          <w:sz w:val="24"/>
          <w:szCs w:val="24"/>
        </w:rPr>
        <w:t>асосы и компрессоры (включая криогенные компрессоры);</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Pr="008B2DE6">
        <w:rPr>
          <w:rFonts w:ascii="Times New Roman" w:hAnsi="Times New Roman" w:cs="Times New Roman"/>
          <w:sz w:val="24"/>
          <w:szCs w:val="24"/>
        </w:rPr>
        <w:t>борудование для фильтрации воды;</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w:t>
      </w:r>
      <w:r w:rsidRPr="008B2DE6">
        <w:rPr>
          <w:rFonts w:ascii="Times New Roman" w:hAnsi="Times New Roman" w:cs="Times New Roman"/>
          <w:sz w:val="24"/>
          <w:szCs w:val="24"/>
        </w:rPr>
        <w:t>акокрасочные материалы и герметики;</w:t>
      </w:r>
    </w:p>
    <w:p w:rsidR="008B2DE6" w:rsidRPr="008B2DE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w:t>
      </w:r>
      <w:r w:rsidRPr="008B2DE6">
        <w:rPr>
          <w:rFonts w:ascii="Times New Roman" w:hAnsi="Times New Roman" w:cs="Times New Roman"/>
          <w:sz w:val="24"/>
          <w:szCs w:val="24"/>
        </w:rPr>
        <w:t>едицинские центрифуги и стоматологическое оборудование.</w:t>
      </w:r>
    </w:p>
    <w:p w:rsidR="009253F6" w:rsidRPr="009253F6" w:rsidRDefault="008B2DE6" w:rsidP="008B2DE6">
      <w:pPr>
        <w:autoSpaceDE w:val="0"/>
        <w:autoSpaceDN w:val="0"/>
        <w:adjustRightInd w:val="0"/>
        <w:spacing w:after="0" w:line="240" w:lineRule="auto"/>
        <w:ind w:firstLine="709"/>
        <w:jc w:val="both"/>
        <w:rPr>
          <w:rFonts w:ascii="Times New Roman" w:hAnsi="Times New Roman" w:cs="Times New Roman"/>
          <w:sz w:val="24"/>
          <w:szCs w:val="24"/>
        </w:rPr>
      </w:pPr>
      <w:r w:rsidRPr="008B2DE6">
        <w:rPr>
          <w:rFonts w:ascii="Times New Roman" w:hAnsi="Times New Roman" w:cs="Times New Roman"/>
          <w:sz w:val="24"/>
          <w:szCs w:val="24"/>
        </w:rPr>
        <w:t>В документе прописаны требования по выполнению технологических операций на территории государств-членов ЕАЭС</w:t>
      </w:r>
      <w:r>
        <w:rPr>
          <w:rFonts w:ascii="Times New Roman" w:hAnsi="Times New Roman" w:cs="Times New Roman"/>
          <w:sz w:val="24"/>
          <w:szCs w:val="24"/>
        </w:rPr>
        <w:t xml:space="preserve"> в целях признания товаров, </w:t>
      </w:r>
      <w:proofErr w:type="gramStart"/>
      <w:r w:rsidRPr="008B2DE6">
        <w:rPr>
          <w:rFonts w:ascii="Times New Roman" w:hAnsi="Times New Roman" w:cs="Times New Roman"/>
          <w:sz w:val="24"/>
          <w:szCs w:val="24"/>
        </w:rPr>
        <w:t>произведенными</w:t>
      </w:r>
      <w:proofErr w:type="gramEnd"/>
      <w:r w:rsidRPr="008B2DE6">
        <w:rPr>
          <w:rFonts w:ascii="Times New Roman" w:hAnsi="Times New Roman" w:cs="Times New Roman"/>
          <w:sz w:val="24"/>
          <w:szCs w:val="24"/>
        </w:rPr>
        <w:t xml:space="preserve"> внутри союза. Для каждого товара указаны конкретные технологические процессы, такие как сварка, механическая обработка, сборка и другие операции, которые должны быть осуществ</w:t>
      </w:r>
      <w:r>
        <w:rPr>
          <w:rFonts w:ascii="Times New Roman" w:hAnsi="Times New Roman" w:cs="Times New Roman"/>
          <w:sz w:val="24"/>
          <w:szCs w:val="24"/>
        </w:rPr>
        <w:t xml:space="preserve">лены на территории стран союза. </w:t>
      </w:r>
      <w:r w:rsidR="009253F6" w:rsidRPr="009253F6">
        <w:rPr>
          <w:rFonts w:ascii="Times New Roman" w:hAnsi="Times New Roman" w:cs="Times New Roman"/>
          <w:sz w:val="24"/>
          <w:szCs w:val="24"/>
        </w:rPr>
        <w:t>Установлено количество баллов за выполнение операций (условий) для каждой единицы товара, необходимых для отнесения товаров, включенных в перечень, к товарам, произведенным на территориях государств - членов ЕАЭС.</w:t>
      </w:r>
    </w:p>
    <w:p w:rsidR="00954E6A" w:rsidRPr="00402CAA" w:rsidRDefault="00954E6A" w:rsidP="00954E6A">
      <w:pPr>
        <w:autoSpaceDE w:val="0"/>
        <w:autoSpaceDN w:val="0"/>
        <w:adjustRightInd w:val="0"/>
        <w:spacing w:after="0" w:line="240" w:lineRule="auto"/>
        <w:ind w:firstLine="709"/>
        <w:jc w:val="both"/>
        <w:rPr>
          <w:rFonts w:ascii="Times New Roman" w:hAnsi="Times New Roman" w:cs="Times New Roman"/>
          <w:sz w:val="24"/>
          <w:szCs w:val="24"/>
        </w:rPr>
      </w:pPr>
      <w:r w:rsidRPr="00402CAA">
        <w:rPr>
          <w:rFonts w:ascii="Times New Roman" w:hAnsi="Times New Roman" w:cs="Times New Roman"/>
          <w:sz w:val="24"/>
          <w:szCs w:val="24"/>
        </w:rPr>
        <w:t xml:space="preserve">Начало действия документа – </w:t>
      </w:r>
      <w:r>
        <w:rPr>
          <w:rFonts w:ascii="Times New Roman" w:hAnsi="Times New Roman" w:cs="Times New Roman"/>
          <w:sz w:val="24"/>
          <w:szCs w:val="24"/>
        </w:rPr>
        <w:t>06.10</w:t>
      </w:r>
      <w:r w:rsidRPr="00402CAA">
        <w:rPr>
          <w:rFonts w:ascii="Times New Roman" w:hAnsi="Times New Roman" w:cs="Times New Roman"/>
          <w:sz w:val="24"/>
          <w:szCs w:val="24"/>
        </w:rPr>
        <w:t>.202</w:t>
      </w:r>
      <w:r>
        <w:rPr>
          <w:rFonts w:ascii="Times New Roman" w:hAnsi="Times New Roman" w:cs="Times New Roman"/>
          <w:sz w:val="24"/>
          <w:szCs w:val="24"/>
        </w:rPr>
        <w:t>4</w:t>
      </w:r>
      <w:r w:rsidRPr="00402CAA">
        <w:rPr>
          <w:rFonts w:ascii="Times New Roman" w:hAnsi="Times New Roman" w:cs="Times New Roman"/>
          <w:sz w:val="24"/>
          <w:szCs w:val="24"/>
        </w:rPr>
        <w:t>.</w:t>
      </w:r>
    </w:p>
    <w:p w:rsidR="009253F6" w:rsidRDefault="009253F6" w:rsidP="00402CAA">
      <w:pPr>
        <w:autoSpaceDE w:val="0"/>
        <w:autoSpaceDN w:val="0"/>
        <w:adjustRightInd w:val="0"/>
        <w:spacing w:after="0" w:line="240" w:lineRule="auto"/>
        <w:ind w:firstLine="709"/>
        <w:jc w:val="both"/>
        <w:rPr>
          <w:rFonts w:ascii="Times New Roman" w:hAnsi="Times New Roman" w:cs="Times New Roman"/>
          <w:sz w:val="24"/>
          <w:szCs w:val="24"/>
        </w:rPr>
      </w:pPr>
    </w:p>
    <w:p w:rsidR="00346119" w:rsidRDefault="00B241BB" w:rsidP="0034611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9</w:t>
      </w:r>
      <w:r w:rsidR="00F17F92" w:rsidRPr="00402CAA">
        <w:rPr>
          <w:rFonts w:ascii="Times New Roman" w:hAnsi="Times New Roman" w:cs="Times New Roman"/>
          <w:b/>
          <w:sz w:val="24"/>
          <w:szCs w:val="24"/>
        </w:rPr>
        <w:t xml:space="preserve">. </w:t>
      </w:r>
      <w:r w:rsidR="00E97BBC" w:rsidRPr="00402CAA">
        <w:rPr>
          <w:rFonts w:ascii="Times New Roman" w:hAnsi="Times New Roman" w:cs="Times New Roman"/>
          <w:b/>
          <w:sz w:val="24"/>
          <w:szCs w:val="24"/>
        </w:rPr>
        <w:t xml:space="preserve">Письмо Минстроя России </w:t>
      </w:r>
      <w:r w:rsidR="00346119" w:rsidRPr="00346119">
        <w:rPr>
          <w:rFonts w:ascii="Times New Roman" w:hAnsi="Times New Roman" w:cs="Times New Roman"/>
          <w:b/>
          <w:sz w:val="24"/>
          <w:szCs w:val="24"/>
        </w:rPr>
        <w:t xml:space="preserve">от 29.08.2024 </w:t>
      </w:r>
      <w:r w:rsidR="00346119">
        <w:rPr>
          <w:rFonts w:ascii="Times New Roman" w:hAnsi="Times New Roman" w:cs="Times New Roman"/>
          <w:b/>
          <w:sz w:val="24"/>
          <w:szCs w:val="24"/>
        </w:rPr>
        <w:t>№</w:t>
      </w:r>
      <w:r w:rsidR="00346119" w:rsidRPr="00346119">
        <w:rPr>
          <w:rFonts w:ascii="Times New Roman" w:hAnsi="Times New Roman" w:cs="Times New Roman"/>
          <w:b/>
          <w:sz w:val="24"/>
          <w:szCs w:val="24"/>
        </w:rPr>
        <w:t xml:space="preserve"> 50069-СМ/09</w:t>
      </w:r>
      <w:r w:rsidR="00346119">
        <w:rPr>
          <w:rFonts w:ascii="Times New Roman" w:hAnsi="Times New Roman" w:cs="Times New Roman"/>
          <w:b/>
          <w:sz w:val="24"/>
          <w:szCs w:val="24"/>
        </w:rPr>
        <w:t xml:space="preserve"> «</w:t>
      </w:r>
      <w:r w:rsidR="00346119" w:rsidRPr="00346119">
        <w:rPr>
          <w:rFonts w:ascii="Times New Roman" w:hAnsi="Times New Roman" w:cs="Times New Roman"/>
          <w:b/>
          <w:sz w:val="24"/>
          <w:szCs w:val="24"/>
        </w:rPr>
        <w:t>О пересчете сметной стоимости работ по строительству, реконструкции, капитальному ремонту, сносу объектов капитального строительства, работ по сохранению культурного наследия народов РФ</w:t>
      </w:r>
      <w:r w:rsidR="00346119">
        <w:rPr>
          <w:rFonts w:ascii="Times New Roman" w:hAnsi="Times New Roman" w:cs="Times New Roman"/>
          <w:b/>
          <w:sz w:val="24"/>
          <w:szCs w:val="24"/>
        </w:rPr>
        <w:t>»</w:t>
      </w:r>
    </w:p>
    <w:p w:rsidR="008E6B06" w:rsidRPr="008E6B06" w:rsidRDefault="00E97BBC" w:rsidP="008E6B06">
      <w:pPr>
        <w:autoSpaceDE w:val="0"/>
        <w:autoSpaceDN w:val="0"/>
        <w:adjustRightInd w:val="0"/>
        <w:spacing w:after="0" w:line="240" w:lineRule="auto"/>
        <w:ind w:firstLine="709"/>
        <w:jc w:val="both"/>
        <w:rPr>
          <w:rFonts w:ascii="Times New Roman" w:hAnsi="Times New Roman" w:cs="Times New Roman"/>
          <w:sz w:val="24"/>
          <w:szCs w:val="24"/>
        </w:rPr>
      </w:pPr>
      <w:r w:rsidRPr="00402CAA">
        <w:rPr>
          <w:rFonts w:ascii="Times New Roman" w:hAnsi="Times New Roman" w:cs="Times New Roman"/>
          <w:sz w:val="24"/>
          <w:szCs w:val="24"/>
        </w:rPr>
        <w:t xml:space="preserve"> </w:t>
      </w:r>
      <w:r w:rsidR="008E6B06">
        <w:rPr>
          <w:rFonts w:ascii="Times New Roman" w:hAnsi="Times New Roman" w:cs="Times New Roman"/>
          <w:sz w:val="24"/>
          <w:szCs w:val="24"/>
        </w:rPr>
        <w:t xml:space="preserve">Минстрой в своем письме обобщил </w:t>
      </w:r>
      <w:r w:rsidR="008E6B06" w:rsidRPr="008E6B06">
        <w:rPr>
          <w:rFonts w:ascii="Times New Roman" w:hAnsi="Times New Roman" w:cs="Times New Roman"/>
          <w:sz w:val="24"/>
          <w:szCs w:val="24"/>
        </w:rPr>
        <w:t>практик</w:t>
      </w:r>
      <w:r w:rsidR="008E6B06">
        <w:rPr>
          <w:rFonts w:ascii="Times New Roman" w:hAnsi="Times New Roman" w:cs="Times New Roman"/>
          <w:sz w:val="24"/>
          <w:szCs w:val="24"/>
        </w:rPr>
        <w:t>у</w:t>
      </w:r>
      <w:r w:rsidR="008E6B06" w:rsidRPr="008E6B06">
        <w:rPr>
          <w:rFonts w:ascii="Times New Roman" w:hAnsi="Times New Roman" w:cs="Times New Roman"/>
          <w:sz w:val="24"/>
          <w:szCs w:val="24"/>
        </w:rPr>
        <w:t xml:space="preserve"> применения Порядка определения начальной (максимальной) цены контракта</w:t>
      </w:r>
      <w:r w:rsidR="009458E9">
        <w:rPr>
          <w:rFonts w:ascii="Times New Roman" w:hAnsi="Times New Roman" w:cs="Times New Roman"/>
          <w:sz w:val="24"/>
          <w:szCs w:val="24"/>
        </w:rPr>
        <w:t xml:space="preserve"> (далее – НМЦК)</w:t>
      </w:r>
      <w:r w:rsidR="008E6B06">
        <w:rPr>
          <w:rFonts w:ascii="Times New Roman" w:hAnsi="Times New Roman" w:cs="Times New Roman"/>
          <w:sz w:val="24"/>
          <w:szCs w:val="24"/>
        </w:rPr>
        <w:t xml:space="preserve"> </w:t>
      </w:r>
      <w:r w:rsidR="008E6B06" w:rsidRPr="008E6B06">
        <w:rPr>
          <w:rFonts w:ascii="Times New Roman" w:hAnsi="Times New Roman" w:cs="Times New Roman"/>
          <w:sz w:val="24"/>
          <w:szCs w:val="24"/>
        </w:rPr>
        <w:t>при осуществлении закупок в сфере градостроительной деятельности, утв</w:t>
      </w:r>
      <w:r w:rsidR="008E6B06">
        <w:rPr>
          <w:rFonts w:ascii="Times New Roman" w:hAnsi="Times New Roman" w:cs="Times New Roman"/>
          <w:sz w:val="24"/>
          <w:szCs w:val="24"/>
        </w:rPr>
        <w:t>ержденного</w:t>
      </w:r>
      <w:r w:rsidR="008E6B06" w:rsidRPr="008E6B06">
        <w:rPr>
          <w:rFonts w:ascii="Times New Roman" w:hAnsi="Times New Roman" w:cs="Times New Roman"/>
          <w:sz w:val="24"/>
          <w:szCs w:val="24"/>
        </w:rPr>
        <w:t xml:space="preserve"> приказом Минстроя России </w:t>
      </w:r>
      <w:r w:rsidR="004A214E">
        <w:rPr>
          <w:rFonts w:ascii="Times New Roman" w:hAnsi="Times New Roman" w:cs="Times New Roman"/>
          <w:sz w:val="24"/>
          <w:szCs w:val="24"/>
        </w:rPr>
        <w:t xml:space="preserve">             </w:t>
      </w:r>
      <w:r w:rsidR="008E6B06" w:rsidRPr="008E6B06">
        <w:rPr>
          <w:rFonts w:ascii="Times New Roman" w:hAnsi="Times New Roman" w:cs="Times New Roman"/>
          <w:sz w:val="24"/>
          <w:szCs w:val="24"/>
        </w:rPr>
        <w:t>№ 841/</w:t>
      </w:r>
      <w:proofErr w:type="spellStart"/>
      <w:r w:rsidR="008E6B06" w:rsidRPr="008E6B06">
        <w:rPr>
          <w:rFonts w:ascii="Times New Roman" w:hAnsi="Times New Roman" w:cs="Times New Roman"/>
          <w:sz w:val="24"/>
          <w:szCs w:val="24"/>
        </w:rPr>
        <w:t>пр</w:t>
      </w:r>
      <w:proofErr w:type="spellEnd"/>
      <w:r w:rsidR="008E6B06">
        <w:rPr>
          <w:rStyle w:val="a8"/>
          <w:rFonts w:ascii="Times New Roman" w:hAnsi="Times New Roman" w:cs="Times New Roman"/>
          <w:sz w:val="24"/>
          <w:szCs w:val="24"/>
        </w:rPr>
        <w:footnoteReference w:id="9"/>
      </w:r>
      <w:r w:rsidR="008E6B06" w:rsidRPr="008E6B06">
        <w:rPr>
          <w:rFonts w:ascii="Times New Roman" w:hAnsi="Times New Roman" w:cs="Times New Roman"/>
          <w:sz w:val="24"/>
          <w:szCs w:val="24"/>
        </w:rPr>
        <w:t>.</w:t>
      </w:r>
    </w:p>
    <w:p w:rsidR="008E6B06" w:rsidRPr="008E6B06" w:rsidRDefault="008E6B06" w:rsidP="008E6B0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E6B06">
        <w:rPr>
          <w:rFonts w:ascii="Times New Roman" w:hAnsi="Times New Roman" w:cs="Times New Roman"/>
          <w:sz w:val="24"/>
          <w:szCs w:val="24"/>
        </w:rPr>
        <w:t xml:space="preserve">Согласно письму, если для определения НМЦК используется сметная документация, разработанная на основании применяемой на дату формирования НМЦК сметно-нормативной базы, то для пересчёта сметной стоимости подрядных работ в уровень цен на дату определения НМЦК заказчик обязан использовать индексы изменения сметной стоимости, размещённые Минстроем России в </w:t>
      </w:r>
      <w:r w:rsidR="004A214E" w:rsidRPr="004A214E">
        <w:rPr>
          <w:rFonts w:ascii="Times New Roman" w:hAnsi="Times New Roman" w:cs="Times New Roman"/>
          <w:sz w:val="24"/>
          <w:szCs w:val="24"/>
        </w:rPr>
        <w:t>Федеральн</w:t>
      </w:r>
      <w:r w:rsidR="004A214E">
        <w:rPr>
          <w:rFonts w:ascii="Times New Roman" w:hAnsi="Times New Roman" w:cs="Times New Roman"/>
          <w:sz w:val="24"/>
          <w:szCs w:val="24"/>
        </w:rPr>
        <w:t>ом</w:t>
      </w:r>
      <w:r w:rsidR="004A214E" w:rsidRPr="004A214E">
        <w:rPr>
          <w:rFonts w:ascii="Times New Roman" w:hAnsi="Times New Roman" w:cs="Times New Roman"/>
          <w:sz w:val="24"/>
          <w:szCs w:val="24"/>
        </w:rPr>
        <w:t xml:space="preserve"> реестр</w:t>
      </w:r>
      <w:r w:rsidR="004A214E">
        <w:rPr>
          <w:rFonts w:ascii="Times New Roman" w:hAnsi="Times New Roman" w:cs="Times New Roman"/>
          <w:sz w:val="24"/>
          <w:szCs w:val="24"/>
        </w:rPr>
        <w:t>е</w:t>
      </w:r>
      <w:r w:rsidR="004A214E" w:rsidRPr="004A214E">
        <w:rPr>
          <w:rFonts w:ascii="Times New Roman" w:hAnsi="Times New Roman" w:cs="Times New Roman"/>
          <w:sz w:val="24"/>
          <w:szCs w:val="24"/>
        </w:rPr>
        <w:t xml:space="preserve"> сметных нормативов </w:t>
      </w:r>
      <w:r w:rsidR="004A214E">
        <w:rPr>
          <w:rFonts w:ascii="Times New Roman" w:hAnsi="Times New Roman" w:cs="Times New Roman"/>
          <w:sz w:val="24"/>
          <w:szCs w:val="24"/>
        </w:rPr>
        <w:t>(</w:t>
      </w:r>
      <w:r w:rsidRPr="008E6B06">
        <w:rPr>
          <w:rFonts w:ascii="Times New Roman" w:hAnsi="Times New Roman" w:cs="Times New Roman"/>
          <w:sz w:val="24"/>
          <w:szCs w:val="24"/>
        </w:rPr>
        <w:t>ФРСН</w:t>
      </w:r>
      <w:r w:rsidR="004A214E">
        <w:rPr>
          <w:rFonts w:ascii="Times New Roman" w:hAnsi="Times New Roman" w:cs="Times New Roman"/>
          <w:sz w:val="24"/>
          <w:szCs w:val="24"/>
        </w:rPr>
        <w:t>)</w:t>
      </w:r>
      <w:r w:rsidRPr="008E6B06">
        <w:rPr>
          <w:rFonts w:ascii="Times New Roman" w:hAnsi="Times New Roman" w:cs="Times New Roman"/>
          <w:sz w:val="24"/>
          <w:szCs w:val="24"/>
        </w:rPr>
        <w:t>, действующие на дату определения НМЦК, а не индексы фактической инфляции.</w:t>
      </w:r>
      <w:proofErr w:type="gramEnd"/>
    </w:p>
    <w:p w:rsidR="008E6B06" w:rsidRPr="008E6B06" w:rsidRDefault="008E6B06" w:rsidP="008E6B06">
      <w:pPr>
        <w:autoSpaceDE w:val="0"/>
        <w:autoSpaceDN w:val="0"/>
        <w:adjustRightInd w:val="0"/>
        <w:spacing w:after="0" w:line="240" w:lineRule="auto"/>
        <w:ind w:firstLine="709"/>
        <w:jc w:val="both"/>
        <w:rPr>
          <w:rFonts w:ascii="Times New Roman" w:hAnsi="Times New Roman" w:cs="Times New Roman"/>
          <w:sz w:val="24"/>
          <w:szCs w:val="24"/>
        </w:rPr>
      </w:pPr>
      <w:r w:rsidRPr="008E6B06">
        <w:rPr>
          <w:rFonts w:ascii="Times New Roman" w:hAnsi="Times New Roman" w:cs="Times New Roman"/>
          <w:sz w:val="24"/>
          <w:szCs w:val="24"/>
        </w:rPr>
        <w:t>Если сметная документация разработана на основании сметно-нормативной базы, не применяемой на дату формирования НМЦК, то пересчёт сметной стоимости подрядных работ в уровень цен на дату определения НМЦК осуществляется с использованием индекса фактической инфляции.</w:t>
      </w:r>
    </w:p>
    <w:p w:rsidR="008E6B06" w:rsidRPr="008E6B06" w:rsidRDefault="008E6B06" w:rsidP="008E6B0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E6B06">
        <w:rPr>
          <w:rFonts w:ascii="Times New Roman" w:hAnsi="Times New Roman" w:cs="Times New Roman"/>
          <w:sz w:val="24"/>
          <w:szCs w:val="24"/>
        </w:rPr>
        <w:t>Перевод сметной стоимости подрядных работ из уровня цен на дату определения НМЦК в уровень цен соответствующего периода реализации проекта осуществляется с применением индексов-дефляторов Минэкономразвития России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РФ, в случае осуществления закупок за счет средств бюджета субъекта РФ.</w:t>
      </w:r>
      <w:proofErr w:type="gramEnd"/>
    </w:p>
    <w:p w:rsidR="008E6B06" w:rsidRDefault="008E6B06" w:rsidP="008E6B06">
      <w:pPr>
        <w:autoSpaceDE w:val="0"/>
        <w:autoSpaceDN w:val="0"/>
        <w:adjustRightInd w:val="0"/>
        <w:spacing w:after="0" w:line="240" w:lineRule="auto"/>
        <w:ind w:firstLine="709"/>
        <w:jc w:val="both"/>
        <w:rPr>
          <w:rFonts w:ascii="Times New Roman" w:hAnsi="Times New Roman" w:cs="Times New Roman"/>
          <w:sz w:val="24"/>
          <w:szCs w:val="24"/>
        </w:rPr>
      </w:pPr>
      <w:r w:rsidRPr="008E6B06">
        <w:rPr>
          <w:rFonts w:ascii="Times New Roman" w:hAnsi="Times New Roman" w:cs="Times New Roman"/>
          <w:sz w:val="24"/>
          <w:szCs w:val="24"/>
        </w:rPr>
        <w:t>С учетом особенностей разработки федерального бюджета, для такого перевода Минстрой России рекомендует использовать показатели актуального среднесрочного прогноза</w:t>
      </w:r>
      <w:r w:rsidR="008742A7">
        <w:rPr>
          <w:rFonts w:ascii="Times New Roman" w:hAnsi="Times New Roman" w:cs="Times New Roman"/>
          <w:sz w:val="24"/>
          <w:szCs w:val="24"/>
        </w:rPr>
        <w:t>, публикуемые</w:t>
      </w:r>
      <w:r w:rsidRPr="008E6B06">
        <w:rPr>
          <w:rFonts w:ascii="Times New Roman" w:hAnsi="Times New Roman" w:cs="Times New Roman"/>
          <w:sz w:val="24"/>
          <w:szCs w:val="24"/>
        </w:rPr>
        <w:t xml:space="preserve"> на </w:t>
      </w:r>
      <w:r w:rsidR="008742A7">
        <w:rPr>
          <w:rFonts w:ascii="Times New Roman" w:hAnsi="Times New Roman" w:cs="Times New Roman"/>
          <w:sz w:val="24"/>
          <w:szCs w:val="24"/>
        </w:rPr>
        <w:t xml:space="preserve">официальном </w:t>
      </w:r>
      <w:r w:rsidRPr="008E6B06">
        <w:rPr>
          <w:rFonts w:ascii="Times New Roman" w:hAnsi="Times New Roman" w:cs="Times New Roman"/>
          <w:sz w:val="24"/>
          <w:szCs w:val="24"/>
        </w:rPr>
        <w:t>сайте Минэкономразвития в разделе «Деятельность/Макроэкономика/Прогнозы социально-экономического развития».</w:t>
      </w:r>
    </w:p>
    <w:p w:rsidR="008E6B06" w:rsidRDefault="008E6B06" w:rsidP="00346119">
      <w:pPr>
        <w:autoSpaceDE w:val="0"/>
        <w:autoSpaceDN w:val="0"/>
        <w:adjustRightInd w:val="0"/>
        <w:spacing w:after="0" w:line="240" w:lineRule="auto"/>
        <w:ind w:firstLine="709"/>
        <w:jc w:val="both"/>
        <w:rPr>
          <w:rFonts w:ascii="Times New Roman" w:hAnsi="Times New Roman" w:cs="Times New Roman"/>
          <w:sz w:val="24"/>
          <w:szCs w:val="24"/>
        </w:rPr>
      </w:pPr>
    </w:p>
    <w:p w:rsidR="00692F21" w:rsidRDefault="00B241BB" w:rsidP="0054635B">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r w:rsidR="0054635B">
        <w:rPr>
          <w:rFonts w:ascii="Times New Roman" w:hAnsi="Times New Roman" w:cs="Times New Roman"/>
          <w:b/>
          <w:color w:val="000000" w:themeColor="text1"/>
          <w:sz w:val="24"/>
          <w:szCs w:val="24"/>
        </w:rPr>
        <w:t xml:space="preserve">. </w:t>
      </w:r>
      <w:r w:rsidR="00B65F86" w:rsidRPr="00B65F86">
        <w:rPr>
          <w:rFonts w:ascii="Times New Roman" w:hAnsi="Times New Roman" w:cs="Times New Roman"/>
          <w:b/>
          <w:color w:val="000000" w:themeColor="text1"/>
          <w:sz w:val="24"/>
          <w:szCs w:val="24"/>
        </w:rPr>
        <w:t>Письмо Минфина России от 01.08.2024 N 24-08-08/71743</w:t>
      </w:r>
    </w:p>
    <w:p w:rsidR="00B65F86" w:rsidRPr="00B65F86" w:rsidRDefault="00B65F86" w:rsidP="00B65F86">
      <w:pPr>
        <w:autoSpaceDE w:val="0"/>
        <w:autoSpaceDN w:val="0"/>
        <w:adjustRightInd w:val="0"/>
        <w:spacing w:after="0" w:line="240" w:lineRule="auto"/>
        <w:ind w:firstLine="709"/>
        <w:jc w:val="both"/>
        <w:rPr>
          <w:rFonts w:ascii="Times New Roman" w:hAnsi="Times New Roman" w:cs="Times New Roman"/>
          <w:bCs/>
          <w:sz w:val="24"/>
          <w:szCs w:val="24"/>
        </w:rPr>
      </w:pPr>
      <w:r w:rsidRPr="00B65F86">
        <w:rPr>
          <w:rFonts w:ascii="Times New Roman" w:hAnsi="Times New Roman" w:cs="Times New Roman"/>
          <w:color w:val="000000" w:themeColor="text1"/>
          <w:sz w:val="24"/>
          <w:szCs w:val="24"/>
        </w:rPr>
        <w:t xml:space="preserve">В письме содержатся разъяснения ведомства по вопросу </w:t>
      </w:r>
      <w:r w:rsidRPr="00B65F86">
        <w:rPr>
          <w:rFonts w:ascii="Times New Roman" w:hAnsi="Times New Roman" w:cs="Times New Roman"/>
          <w:bCs/>
          <w:sz w:val="24"/>
          <w:szCs w:val="24"/>
        </w:rPr>
        <w:t>заключения контракта с единственным поставщиком (подрядчиком, исполнителем), предусматривающего распространение его условий на отношения, возникшие до его заключения.</w:t>
      </w:r>
    </w:p>
    <w:p w:rsidR="00B33E1F" w:rsidRDefault="00B65F86" w:rsidP="00B33E1F">
      <w:pPr>
        <w:autoSpaceDE w:val="0"/>
        <w:autoSpaceDN w:val="0"/>
        <w:adjustRightInd w:val="0"/>
        <w:spacing w:after="0" w:line="240" w:lineRule="auto"/>
        <w:ind w:firstLine="540"/>
        <w:jc w:val="both"/>
        <w:rPr>
          <w:rFonts w:ascii="Times New Roman" w:hAnsi="Times New Roman" w:cs="Times New Roman"/>
          <w:sz w:val="24"/>
          <w:szCs w:val="24"/>
        </w:rPr>
      </w:pPr>
      <w:r w:rsidRPr="00B65F86">
        <w:rPr>
          <w:rFonts w:ascii="Times New Roman" w:hAnsi="Times New Roman" w:cs="Times New Roman"/>
          <w:color w:val="000000" w:themeColor="text1"/>
          <w:sz w:val="24"/>
          <w:szCs w:val="24"/>
        </w:rPr>
        <w:t>По мнению специалистов Минфина России, контракт с единственным поставщиком не может содержать условие об обратной силе</w:t>
      </w:r>
      <w:r>
        <w:rPr>
          <w:rFonts w:ascii="Times New Roman" w:hAnsi="Times New Roman" w:cs="Times New Roman"/>
          <w:color w:val="000000" w:themeColor="text1"/>
          <w:sz w:val="24"/>
          <w:szCs w:val="24"/>
        </w:rPr>
        <w:t xml:space="preserve">, т.е. </w:t>
      </w:r>
      <w:r w:rsidRPr="00B65F86">
        <w:rPr>
          <w:rFonts w:ascii="Times New Roman" w:hAnsi="Times New Roman" w:cs="Times New Roman"/>
          <w:color w:val="000000" w:themeColor="text1"/>
          <w:sz w:val="24"/>
          <w:szCs w:val="24"/>
        </w:rPr>
        <w:t>ретроактивную оговорку. Закон № 44-ФЗ не допускает возможности начала исполнения обязательств контрагентом до заключения контракта</w:t>
      </w:r>
      <w:r w:rsidR="00B33E1F">
        <w:rPr>
          <w:rFonts w:ascii="Times New Roman" w:hAnsi="Times New Roman" w:cs="Times New Roman"/>
          <w:color w:val="000000" w:themeColor="text1"/>
          <w:sz w:val="24"/>
          <w:szCs w:val="24"/>
        </w:rPr>
        <w:t xml:space="preserve">, поскольку согласно пункту 3 части 1 статьи 3 Закона № 44-ФЗ </w:t>
      </w:r>
      <w:r w:rsidR="00B33E1F">
        <w:rPr>
          <w:rFonts w:ascii="Times New Roman" w:hAnsi="Times New Roman" w:cs="Times New Roman"/>
          <w:sz w:val="24"/>
          <w:szCs w:val="24"/>
        </w:rPr>
        <w:t xml:space="preserve">закупка у </w:t>
      </w:r>
      <w:r w:rsidR="00B33E1F">
        <w:rPr>
          <w:rFonts w:ascii="Times New Roman" w:hAnsi="Times New Roman" w:cs="Times New Roman"/>
          <w:sz w:val="24"/>
          <w:szCs w:val="24"/>
        </w:rPr>
        <w:lastRenderedPageBreak/>
        <w:t>единственного поставщика (подрядчика, исполнителя) начинается с заключения контракта и завершается исполнением обязатель</w:t>
      </w:r>
      <w:proofErr w:type="gramStart"/>
      <w:r w:rsidR="00B33E1F">
        <w:rPr>
          <w:rFonts w:ascii="Times New Roman" w:hAnsi="Times New Roman" w:cs="Times New Roman"/>
          <w:sz w:val="24"/>
          <w:szCs w:val="24"/>
        </w:rPr>
        <w:t>ств ст</w:t>
      </w:r>
      <w:proofErr w:type="gramEnd"/>
      <w:r w:rsidR="00B33E1F">
        <w:rPr>
          <w:rFonts w:ascii="Times New Roman" w:hAnsi="Times New Roman" w:cs="Times New Roman"/>
          <w:sz w:val="24"/>
          <w:szCs w:val="24"/>
        </w:rPr>
        <w:t>оронами контракта.</w:t>
      </w:r>
    </w:p>
    <w:p w:rsidR="00B33E1F" w:rsidRDefault="00B33E1F" w:rsidP="00B65F8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Pr="00B33E1F">
        <w:rPr>
          <w:rFonts w:ascii="Times New Roman" w:hAnsi="Times New Roman" w:cs="Times New Roman"/>
          <w:color w:val="000000" w:themeColor="text1"/>
          <w:sz w:val="24"/>
          <w:szCs w:val="24"/>
        </w:rPr>
        <w:t>огласно пункту 2 статьи 72 Б</w:t>
      </w:r>
      <w:r>
        <w:rPr>
          <w:rFonts w:ascii="Times New Roman" w:hAnsi="Times New Roman" w:cs="Times New Roman"/>
          <w:color w:val="000000" w:themeColor="text1"/>
          <w:sz w:val="24"/>
          <w:szCs w:val="24"/>
        </w:rPr>
        <w:t xml:space="preserve">юджетного </w:t>
      </w:r>
      <w:r w:rsidRPr="00B33E1F">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rPr>
        <w:t>одекса</w:t>
      </w:r>
      <w:r w:rsidRPr="00B33E1F">
        <w:rPr>
          <w:rFonts w:ascii="Times New Roman" w:hAnsi="Times New Roman" w:cs="Times New Roman"/>
          <w:color w:val="000000" w:themeColor="text1"/>
          <w:sz w:val="24"/>
          <w:szCs w:val="24"/>
        </w:rPr>
        <w:t xml:space="preserve"> РФ и статье 16 Закона </w:t>
      </w:r>
      <w:r>
        <w:rPr>
          <w:rFonts w:ascii="Times New Roman" w:hAnsi="Times New Roman" w:cs="Times New Roman"/>
          <w:color w:val="000000" w:themeColor="text1"/>
          <w:sz w:val="24"/>
          <w:szCs w:val="24"/>
        </w:rPr>
        <w:t>№</w:t>
      </w:r>
      <w:r w:rsidRPr="00B33E1F">
        <w:rPr>
          <w:rFonts w:ascii="Times New Roman" w:hAnsi="Times New Roman" w:cs="Times New Roman"/>
          <w:color w:val="000000" w:themeColor="text1"/>
          <w:sz w:val="24"/>
          <w:szCs w:val="24"/>
        </w:rPr>
        <w:t xml:space="preserve"> 44-ФЗ заказчик вправе начать закупку только после доведения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65F86" w:rsidRPr="00B65F86" w:rsidRDefault="00B65F86" w:rsidP="00B65F8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w:t>
      </w:r>
      <w:r w:rsidRPr="00B65F86">
        <w:rPr>
          <w:rFonts w:ascii="Times New Roman" w:hAnsi="Times New Roman" w:cs="Times New Roman"/>
          <w:color w:val="000000" w:themeColor="text1"/>
          <w:sz w:val="24"/>
          <w:szCs w:val="24"/>
        </w:rPr>
        <w:t xml:space="preserve">орядок осуществления закупки, установленный Законом </w:t>
      </w:r>
      <w:r>
        <w:rPr>
          <w:rFonts w:ascii="Times New Roman" w:hAnsi="Times New Roman" w:cs="Times New Roman"/>
          <w:color w:val="000000" w:themeColor="text1"/>
          <w:sz w:val="24"/>
          <w:szCs w:val="24"/>
        </w:rPr>
        <w:t>№</w:t>
      </w:r>
      <w:r w:rsidRPr="00B65F86">
        <w:rPr>
          <w:rFonts w:ascii="Times New Roman" w:hAnsi="Times New Roman" w:cs="Times New Roman"/>
          <w:color w:val="000000" w:themeColor="text1"/>
          <w:sz w:val="24"/>
          <w:szCs w:val="24"/>
        </w:rPr>
        <w:t xml:space="preserve"> 44-ФЗ, не предусматривает возможности начала исполнения обязательств единственным поставщиком (подрядчиком, исполнителем) до заключения контракта, в том числе с учетом того, что поставка товара, выполнение работ, оказание услуг и их приемка при отсутствии заключенного контракта и соответствующих средств бюджетов бюджетной системы Российской Федерации влекут возникновение фактической задолженности, в том числе в условиях отсутствия постановки бюджетных обязательств</w:t>
      </w:r>
      <w:proofErr w:type="gramEnd"/>
      <w:r w:rsidRPr="00B65F86">
        <w:rPr>
          <w:rFonts w:ascii="Times New Roman" w:hAnsi="Times New Roman" w:cs="Times New Roman"/>
          <w:color w:val="000000" w:themeColor="text1"/>
          <w:sz w:val="24"/>
          <w:szCs w:val="24"/>
        </w:rPr>
        <w:t xml:space="preserve"> на бюджетный учет.</w:t>
      </w:r>
    </w:p>
    <w:p w:rsidR="00692F21" w:rsidRDefault="00B33E1F" w:rsidP="00B65F8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Таким образом</w:t>
      </w:r>
      <w:r w:rsidR="00B65F86" w:rsidRPr="00B65F86">
        <w:rPr>
          <w:rFonts w:ascii="Times New Roman" w:hAnsi="Times New Roman" w:cs="Times New Roman"/>
          <w:color w:val="000000" w:themeColor="text1"/>
          <w:sz w:val="24"/>
          <w:szCs w:val="24"/>
        </w:rPr>
        <w:t>, заключение контракта с единственным с поставщиком (подрядчиком, исполнителем), предусматривающего распространение его условий на отношения, возникшие до его заключения, не соответствует нормам законодательства Российской Федерации о контрактной системе в сфере закупок.</w:t>
      </w:r>
      <w:proofErr w:type="gramEnd"/>
    </w:p>
    <w:p w:rsidR="00692F21" w:rsidRDefault="00692F21" w:rsidP="0054635B">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0D5FB4" w:rsidRPr="00AD6DA4" w:rsidRDefault="001938D7" w:rsidP="0054635B">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AD6DA4">
        <w:rPr>
          <w:rFonts w:ascii="Times New Roman" w:hAnsi="Times New Roman" w:cs="Times New Roman"/>
          <w:b/>
          <w:color w:val="000000" w:themeColor="text1"/>
          <w:sz w:val="24"/>
          <w:szCs w:val="24"/>
        </w:rPr>
        <w:t xml:space="preserve">11. </w:t>
      </w:r>
      <w:r w:rsidR="000D5FB4" w:rsidRPr="00AD6DA4">
        <w:rPr>
          <w:rFonts w:ascii="Times New Roman" w:hAnsi="Times New Roman" w:cs="Times New Roman"/>
          <w:b/>
          <w:color w:val="000000" w:themeColor="text1"/>
          <w:sz w:val="24"/>
          <w:szCs w:val="24"/>
        </w:rPr>
        <w:t>Письмо Минфина России от 01.08.2024 № 24-06-09/71803</w:t>
      </w:r>
    </w:p>
    <w:p w:rsidR="000D5FB4" w:rsidRPr="00AD6DA4" w:rsidRDefault="000D5FB4" w:rsidP="000D5FB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D6DA4">
        <w:rPr>
          <w:rFonts w:ascii="Times New Roman" w:hAnsi="Times New Roman" w:cs="Times New Roman"/>
          <w:color w:val="000000" w:themeColor="text1"/>
          <w:sz w:val="24"/>
          <w:szCs w:val="24"/>
        </w:rPr>
        <w:t xml:space="preserve">В письме содержатся разъяснения ведомства по вопросу </w:t>
      </w:r>
      <w:r w:rsidRPr="00AD6DA4">
        <w:rPr>
          <w:rFonts w:ascii="Times New Roman" w:hAnsi="Times New Roman" w:cs="Times New Roman"/>
          <w:bCs/>
          <w:color w:val="000000" w:themeColor="text1"/>
          <w:sz w:val="24"/>
          <w:szCs w:val="24"/>
        </w:rPr>
        <w:t xml:space="preserve">включения цены контракта в проект контракта по итогам электронной процедуры, формирования протокола разногласий, указания цены товаров (работ, услуг) поставщиком (подрядчиком, исполнителем) на </w:t>
      </w:r>
      <w:r w:rsidR="00136A24" w:rsidRPr="00AD6DA4">
        <w:rPr>
          <w:rFonts w:ascii="Times New Roman" w:hAnsi="Times New Roman" w:cs="Times New Roman"/>
          <w:color w:val="000000" w:themeColor="text1"/>
          <w:sz w:val="24"/>
          <w:szCs w:val="24"/>
        </w:rPr>
        <w:t>упрощенной системе налогообложения</w:t>
      </w:r>
      <w:r w:rsidR="00136A24" w:rsidRPr="00AD6DA4">
        <w:rPr>
          <w:rFonts w:ascii="Times New Roman" w:hAnsi="Times New Roman" w:cs="Times New Roman"/>
          <w:bCs/>
          <w:color w:val="000000" w:themeColor="text1"/>
          <w:sz w:val="24"/>
          <w:szCs w:val="24"/>
        </w:rPr>
        <w:t xml:space="preserve"> (</w:t>
      </w:r>
      <w:r w:rsidRPr="00AD6DA4">
        <w:rPr>
          <w:rFonts w:ascii="Times New Roman" w:hAnsi="Times New Roman" w:cs="Times New Roman"/>
          <w:bCs/>
          <w:color w:val="000000" w:themeColor="text1"/>
          <w:sz w:val="24"/>
          <w:szCs w:val="24"/>
        </w:rPr>
        <w:t>УСН</w:t>
      </w:r>
      <w:r w:rsidR="00136A24" w:rsidRPr="00AD6DA4">
        <w:rPr>
          <w:rFonts w:ascii="Times New Roman" w:hAnsi="Times New Roman" w:cs="Times New Roman"/>
          <w:bCs/>
          <w:color w:val="000000" w:themeColor="text1"/>
          <w:sz w:val="24"/>
          <w:szCs w:val="24"/>
        </w:rPr>
        <w:t>)</w:t>
      </w:r>
      <w:r w:rsidRPr="00AD6DA4">
        <w:rPr>
          <w:rFonts w:ascii="Times New Roman" w:hAnsi="Times New Roman" w:cs="Times New Roman"/>
          <w:bCs/>
          <w:color w:val="000000" w:themeColor="text1"/>
          <w:sz w:val="24"/>
          <w:szCs w:val="24"/>
        </w:rPr>
        <w:t>.</w:t>
      </w:r>
    </w:p>
    <w:p w:rsidR="000D5FB4" w:rsidRPr="00AD6DA4" w:rsidRDefault="00B40BAB" w:rsidP="00B40BA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 xml:space="preserve">Согласно положениям статьи 51 </w:t>
      </w:r>
      <w:r w:rsidR="000D5FB4" w:rsidRPr="00AD6DA4">
        <w:rPr>
          <w:rFonts w:ascii="Times New Roman" w:hAnsi="Times New Roman" w:cs="Times New Roman"/>
          <w:color w:val="000000" w:themeColor="text1"/>
          <w:sz w:val="24"/>
          <w:szCs w:val="24"/>
        </w:rPr>
        <w:t>Закон</w:t>
      </w:r>
      <w:r w:rsidRPr="00AD6DA4">
        <w:rPr>
          <w:rFonts w:ascii="Times New Roman" w:hAnsi="Times New Roman" w:cs="Times New Roman"/>
          <w:color w:val="000000" w:themeColor="text1"/>
          <w:sz w:val="24"/>
          <w:szCs w:val="24"/>
        </w:rPr>
        <w:t>а</w:t>
      </w:r>
      <w:r w:rsidR="000D5FB4" w:rsidRPr="00AD6DA4">
        <w:rPr>
          <w:rFonts w:ascii="Times New Roman" w:hAnsi="Times New Roman" w:cs="Times New Roman"/>
          <w:color w:val="000000" w:themeColor="text1"/>
          <w:sz w:val="24"/>
          <w:szCs w:val="24"/>
        </w:rPr>
        <w:t xml:space="preserve"> № 44-ФЗ, цена контракта должна соответствовать цене, предложенной участником закупки, с которым заключается контракт.</w:t>
      </w:r>
      <w:r w:rsidRPr="00AD6DA4">
        <w:rPr>
          <w:rFonts w:ascii="Times New Roman" w:hAnsi="Times New Roman" w:cs="Times New Roman"/>
          <w:color w:val="000000" w:themeColor="text1"/>
          <w:sz w:val="24"/>
          <w:szCs w:val="24"/>
        </w:rPr>
        <w:t xml:space="preserve"> Ф</w:t>
      </w:r>
      <w:r w:rsidR="000D5FB4" w:rsidRPr="00AD6DA4">
        <w:rPr>
          <w:rFonts w:ascii="Times New Roman" w:hAnsi="Times New Roman" w:cs="Times New Roman"/>
          <w:color w:val="000000" w:themeColor="text1"/>
          <w:sz w:val="24"/>
          <w:szCs w:val="24"/>
        </w:rPr>
        <w:t xml:space="preserve">ормируемый заказчиком в </w:t>
      </w:r>
      <w:r w:rsidRPr="00AD6DA4">
        <w:rPr>
          <w:rFonts w:ascii="Times New Roman" w:hAnsi="Times New Roman" w:cs="Times New Roman"/>
          <w:color w:val="000000" w:themeColor="text1"/>
          <w:sz w:val="24"/>
          <w:szCs w:val="24"/>
        </w:rPr>
        <w:t>ЕИС проект контракта</w:t>
      </w:r>
      <w:r w:rsidR="000D5FB4" w:rsidRPr="00AD6DA4">
        <w:rPr>
          <w:rFonts w:ascii="Times New Roman" w:hAnsi="Times New Roman" w:cs="Times New Roman"/>
          <w:color w:val="000000" w:themeColor="text1"/>
          <w:sz w:val="24"/>
          <w:szCs w:val="24"/>
        </w:rPr>
        <w:t xml:space="preserve">, включает эту цену, если нет оснований для исключений, предусмотренных в </w:t>
      </w:r>
      <w:r w:rsidR="004714A4" w:rsidRPr="00AD6DA4">
        <w:rPr>
          <w:rFonts w:ascii="Times New Roman" w:hAnsi="Times New Roman" w:cs="Times New Roman"/>
          <w:color w:val="000000" w:themeColor="text1"/>
          <w:sz w:val="24"/>
          <w:szCs w:val="24"/>
        </w:rPr>
        <w:t>статье 51</w:t>
      </w:r>
      <w:r w:rsidR="000D5FB4" w:rsidRPr="00AD6DA4">
        <w:rPr>
          <w:rFonts w:ascii="Times New Roman" w:hAnsi="Times New Roman" w:cs="Times New Roman"/>
          <w:color w:val="000000" w:themeColor="text1"/>
          <w:sz w:val="24"/>
          <w:szCs w:val="24"/>
        </w:rPr>
        <w:t xml:space="preserve"> Закона </w:t>
      </w:r>
      <w:r w:rsidRPr="00AD6DA4">
        <w:rPr>
          <w:rFonts w:ascii="Times New Roman" w:hAnsi="Times New Roman" w:cs="Times New Roman"/>
          <w:color w:val="000000" w:themeColor="text1"/>
          <w:sz w:val="24"/>
          <w:szCs w:val="24"/>
        </w:rPr>
        <w:t>№</w:t>
      </w:r>
      <w:r w:rsidR="000D5FB4" w:rsidRPr="00AD6DA4">
        <w:rPr>
          <w:rFonts w:ascii="Times New Roman" w:hAnsi="Times New Roman" w:cs="Times New Roman"/>
          <w:color w:val="000000" w:themeColor="text1"/>
          <w:sz w:val="24"/>
          <w:szCs w:val="24"/>
        </w:rPr>
        <w:t xml:space="preserve"> 44-ФЗ.</w:t>
      </w:r>
    </w:p>
    <w:p w:rsidR="000D5FB4" w:rsidRPr="00AD6DA4" w:rsidRDefault="000D5FB4" w:rsidP="000D5F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При возникновении разногласий относительно информации, содержащейся в проекте контракта, участник закупки может формировать протокол разногласий. Однако</w:t>
      </w:r>
      <w:proofErr w:type="gramStart"/>
      <w:r w:rsidRPr="00AD6DA4">
        <w:rPr>
          <w:rFonts w:ascii="Times New Roman" w:hAnsi="Times New Roman" w:cs="Times New Roman"/>
          <w:color w:val="000000" w:themeColor="text1"/>
          <w:sz w:val="24"/>
          <w:szCs w:val="24"/>
        </w:rPr>
        <w:t>,</w:t>
      </w:r>
      <w:proofErr w:type="gramEnd"/>
      <w:r w:rsidRPr="00AD6DA4">
        <w:rPr>
          <w:rFonts w:ascii="Times New Roman" w:hAnsi="Times New Roman" w:cs="Times New Roman"/>
          <w:color w:val="000000" w:themeColor="text1"/>
          <w:sz w:val="24"/>
          <w:szCs w:val="24"/>
        </w:rPr>
        <w:t xml:space="preserve"> в описанной ситуации формирование протокола разногласий не требуется, так как цена контракта соответствует требованиям.</w:t>
      </w:r>
    </w:p>
    <w:p w:rsidR="00B40BAB" w:rsidRPr="00AD6DA4" w:rsidRDefault="00B40BAB" w:rsidP="0059609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AD6DA4">
        <w:rPr>
          <w:rFonts w:ascii="Times New Roman" w:hAnsi="Times New Roman" w:cs="Times New Roman"/>
          <w:color w:val="000000" w:themeColor="text1"/>
          <w:sz w:val="24"/>
          <w:szCs w:val="24"/>
        </w:rPr>
        <w:t xml:space="preserve">По вопросу указания цены товаров (работ, услуг) при УСН ведомство разъясняет, что </w:t>
      </w:r>
      <w:hyperlink r:id="rId9" w:history="1">
        <w:r w:rsidRPr="00AD6DA4">
          <w:rPr>
            <w:rFonts w:ascii="Times New Roman" w:hAnsi="Times New Roman" w:cs="Times New Roman"/>
            <w:color w:val="000000" w:themeColor="text1"/>
            <w:sz w:val="24"/>
            <w:szCs w:val="24"/>
          </w:rPr>
          <w:t>глава 21</w:t>
        </w:r>
      </w:hyperlink>
      <w:r w:rsidRPr="00AD6DA4">
        <w:rPr>
          <w:rFonts w:ascii="Times New Roman" w:hAnsi="Times New Roman" w:cs="Times New Roman"/>
          <w:color w:val="000000" w:themeColor="text1"/>
          <w:sz w:val="24"/>
          <w:szCs w:val="24"/>
        </w:rPr>
        <w:t xml:space="preserve"> </w:t>
      </w:r>
      <w:r w:rsidR="004714A4" w:rsidRPr="00AD6DA4">
        <w:rPr>
          <w:rFonts w:ascii="Times New Roman" w:hAnsi="Times New Roman" w:cs="Times New Roman"/>
          <w:color w:val="000000" w:themeColor="text1"/>
          <w:sz w:val="24"/>
          <w:szCs w:val="24"/>
        </w:rPr>
        <w:t>«</w:t>
      </w:r>
      <w:r w:rsidRPr="00AD6DA4">
        <w:rPr>
          <w:rFonts w:ascii="Times New Roman" w:hAnsi="Times New Roman" w:cs="Times New Roman"/>
          <w:color w:val="000000" w:themeColor="text1"/>
          <w:sz w:val="24"/>
          <w:szCs w:val="24"/>
        </w:rPr>
        <w:t>Налог на добавленную стоимость</w:t>
      </w:r>
      <w:r w:rsidR="004714A4" w:rsidRPr="00AD6DA4">
        <w:rPr>
          <w:rFonts w:ascii="Times New Roman" w:hAnsi="Times New Roman" w:cs="Times New Roman"/>
          <w:color w:val="000000" w:themeColor="text1"/>
          <w:sz w:val="24"/>
          <w:szCs w:val="24"/>
        </w:rPr>
        <w:t>»</w:t>
      </w:r>
      <w:r w:rsidRPr="00AD6DA4">
        <w:rPr>
          <w:rFonts w:ascii="Times New Roman" w:hAnsi="Times New Roman" w:cs="Times New Roman"/>
          <w:color w:val="000000" w:themeColor="text1"/>
          <w:sz w:val="24"/>
          <w:szCs w:val="24"/>
        </w:rPr>
        <w:t xml:space="preserve"> Налогово</w:t>
      </w:r>
      <w:r w:rsidR="00596094" w:rsidRPr="00AD6DA4">
        <w:rPr>
          <w:rFonts w:ascii="Times New Roman" w:hAnsi="Times New Roman" w:cs="Times New Roman"/>
          <w:color w:val="000000" w:themeColor="text1"/>
          <w:sz w:val="24"/>
          <w:szCs w:val="24"/>
        </w:rPr>
        <w:t>го кодекса Российской Федерации</w:t>
      </w:r>
      <w:r w:rsidRPr="00AD6DA4">
        <w:rPr>
          <w:rFonts w:ascii="Times New Roman" w:hAnsi="Times New Roman" w:cs="Times New Roman"/>
          <w:color w:val="000000" w:themeColor="text1"/>
          <w:sz w:val="24"/>
          <w:szCs w:val="24"/>
        </w:rPr>
        <w:t xml:space="preserve">, регулирующая порядок применения </w:t>
      </w:r>
      <w:r w:rsidR="00596094" w:rsidRPr="00AD6DA4">
        <w:rPr>
          <w:rFonts w:ascii="Times New Roman" w:hAnsi="Times New Roman" w:cs="Times New Roman"/>
          <w:color w:val="000000" w:themeColor="text1"/>
          <w:sz w:val="24"/>
          <w:szCs w:val="24"/>
        </w:rPr>
        <w:t>НДС</w:t>
      </w:r>
      <w:r w:rsidRPr="00AD6DA4">
        <w:rPr>
          <w:rFonts w:ascii="Times New Roman" w:hAnsi="Times New Roman" w:cs="Times New Roman"/>
          <w:color w:val="000000" w:themeColor="text1"/>
          <w:sz w:val="24"/>
          <w:szCs w:val="24"/>
        </w:rPr>
        <w:t>, не содержит положений, устанавливающих обязанность указания в гражданско-правовых договорах цены реализуемых товаров (работ, услуг) с учетом особенностей режима налогообложения (поставщика, подрядчика, исполнителя), осуществляющего поставку товара (выполнение работы, оказание услуги).</w:t>
      </w:r>
      <w:proofErr w:type="gramEnd"/>
    </w:p>
    <w:p w:rsidR="00596094" w:rsidRPr="00AD6DA4" w:rsidRDefault="00596094" w:rsidP="0059609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Организации и индивидуальные предприниматели, применяющие УСН, не являются налогоплательщиками НДС и, соответственно, не включают Н</w:t>
      </w:r>
      <w:proofErr w:type="gramStart"/>
      <w:r w:rsidRPr="00AD6DA4">
        <w:rPr>
          <w:rFonts w:ascii="Times New Roman" w:hAnsi="Times New Roman" w:cs="Times New Roman"/>
          <w:color w:val="000000" w:themeColor="text1"/>
          <w:sz w:val="24"/>
          <w:szCs w:val="24"/>
        </w:rPr>
        <w:t>ДС в ст</w:t>
      </w:r>
      <w:proofErr w:type="gramEnd"/>
      <w:r w:rsidRPr="00AD6DA4">
        <w:rPr>
          <w:rFonts w:ascii="Times New Roman" w:hAnsi="Times New Roman" w:cs="Times New Roman"/>
          <w:color w:val="000000" w:themeColor="text1"/>
          <w:sz w:val="24"/>
          <w:szCs w:val="24"/>
        </w:rPr>
        <w:t>оимость товаров (работ, услуг) для оплаты покупателем.</w:t>
      </w:r>
    </w:p>
    <w:p w:rsidR="00596094" w:rsidRPr="00AD6DA4" w:rsidRDefault="00596094" w:rsidP="0059609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Таким образом, в контра</w:t>
      </w:r>
      <w:proofErr w:type="gramStart"/>
      <w:r w:rsidRPr="00AD6DA4">
        <w:rPr>
          <w:rFonts w:ascii="Times New Roman" w:hAnsi="Times New Roman" w:cs="Times New Roman"/>
          <w:color w:val="000000" w:themeColor="text1"/>
          <w:sz w:val="24"/>
          <w:szCs w:val="24"/>
        </w:rPr>
        <w:t>кт вкл</w:t>
      </w:r>
      <w:proofErr w:type="gramEnd"/>
      <w:r w:rsidRPr="00AD6DA4">
        <w:rPr>
          <w:rFonts w:ascii="Times New Roman" w:hAnsi="Times New Roman" w:cs="Times New Roman"/>
          <w:color w:val="000000" w:themeColor="text1"/>
          <w:sz w:val="24"/>
          <w:szCs w:val="24"/>
        </w:rPr>
        <w:t>ючается цена, предложенная участником закупки, и при УСН поставщики не обязаны учитывать НДС в договорной стоимости.</w:t>
      </w:r>
    </w:p>
    <w:p w:rsidR="000D5FB4" w:rsidRPr="00AD6DA4" w:rsidRDefault="000D5FB4" w:rsidP="0054635B">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0D5FB4" w:rsidRPr="00AD6DA4" w:rsidRDefault="0043009D" w:rsidP="0054635B">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AD6DA4">
        <w:rPr>
          <w:rFonts w:ascii="Times New Roman" w:hAnsi="Times New Roman" w:cs="Times New Roman"/>
          <w:b/>
          <w:color w:val="000000" w:themeColor="text1"/>
          <w:sz w:val="24"/>
          <w:szCs w:val="24"/>
        </w:rPr>
        <w:t>12. Письмо Минфина России от 01.08.2024 № 24-06-09/71877</w:t>
      </w:r>
    </w:p>
    <w:p w:rsidR="000D5FB4" w:rsidRPr="00AD6DA4" w:rsidRDefault="0043009D" w:rsidP="0054635B">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AD6DA4">
        <w:rPr>
          <w:rFonts w:ascii="Times New Roman" w:hAnsi="Times New Roman" w:cs="Times New Roman"/>
          <w:color w:val="000000" w:themeColor="text1"/>
          <w:sz w:val="24"/>
          <w:szCs w:val="24"/>
        </w:rPr>
        <w:t>В письме содержатся разъяснения ведомства по вопросу изменения условий оплаты по контракту, включая указанные в нем платежные реквизиты, при закупках.</w:t>
      </w:r>
    </w:p>
    <w:p w:rsidR="0043009D" w:rsidRPr="00AD6DA4" w:rsidRDefault="00A220D2" w:rsidP="0043009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Согласно положениям Закона</w:t>
      </w:r>
      <w:r w:rsidR="0043009D" w:rsidRPr="00AD6DA4">
        <w:rPr>
          <w:rFonts w:ascii="Times New Roman" w:hAnsi="Times New Roman" w:cs="Times New Roman"/>
          <w:color w:val="000000" w:themeColor="text1"/>
          <w:sz w:val="24"/>
          <w:szCs w:val="24"/>
        </w:rPr>
        <w:t xml:space="preserve"> № 44-ФЗ, оплата по контракту является существенным условием </w:t>
      </w:r>
      <w:r w:rsidR="004714A4" w:rsidRPr="00AD6DA4">
        <w:rPr>
          <w:rFonts w:ascii="Times New Roman" w:hAnsi="Times New Roman" w:cs="Times New Roman"/>
          <w:color w:val="000000" w:themeColor="text1"/>
          <w:sz w:val="24"/>
          <w:szCs w:val="24"/>
        </w:rPr>
        <w:t>контракта</w:t>
      </w:r>
      <w:r w:rsidRPr="00AD6DA4">
        <w:rPr>
          <w:rFonts w:ascii="Times New Roman" w:hAnsi="Times New Roman" w:cs="Times New Roman"/>
          <w:color w:val="000000" w:themeColor="text1"/>
          <w:sz w:val="24"/>
          <w:szCs w:val="24"/>
        </w:rPr>
        <w:t xml:space="preserve">, соответственно </w:t>
      </w:r>
      <w:r w:rsidR="0043009D" w:rsidRPr="00AD6DA4">
        <w:rPr>
          <w:rFonts w:ascii="Times New Roman" w:hAnsi="Times New Roman" w:cs="Times New Roman"/>
          <w:color w:val="000000" w:themeColor="text1"/>
          <w:sz w:val="24"/>
          <w:szCs w:val="24"/>
        </w:rPr>
        <w:t>любые изменения, касающиеся порядка или сроков оплаты, а также изменения платежных реквизитов, возможны только в рамках установленных законом случаев.</w:t>
      </w:r>
    </w:p>
    <w:p w:rsidR="00A220D2" w:rsidRPr="00AD6DA4" w:rsidRDefault="00A220D2" w:rsidP="0054635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Законом № 44-ФЗ установлены ограничения, касающиеся порядка оплаты по контракту:</w:t>
      </w:r>
    </w:p>
    <w:p w:rsidR="00A220D2" w:rsidRPr="00AD6DA4" w:rsidRDefault="00A220D2" w:rsidP="00A220D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 не допускается перечисление денежных сре</w:t>
      </w:r>
      <w:proofErr w:type="gramStart"/>
      <w:r w:rsidRPr="00AD6DA4">
        <w:rPr>
          <w:rFonts w:ascii="Times New Roman" w:hAnsi="Times New Roman" w:cs="Times New Roman"/>
          <w:color w:val="000000" w:themeColor="text1"/>
          <w:sz w:val="24"/>
          <w:szCs w:val="24"/>
        </w:rPr>
        <w:t>дств тр</w:t>
      </w:r>
      <w:proofErr w:type="gramEnd"/>
      <w:r w:rsidRPr="00AD6DA4">
        <w:rPr>
          <w:rFonts w:ascii="Times New Roman" w:hAnsi="Times New Roman" w:cs="Times New Roman"/>
          <w:color w:val="000000" w:themeColor="text1"/>
          <w:sz w:val="24"/>
          <w:szCs w:val="24"/>
        </w:rPr>
        <w:t>етьим лицам, не являющимся непосредственными поставщиками, подрядчиками или исполнителями. Исключение составляет правопреемство в случае реорганизации компании или банкротства;</w:t>
      </w:r>
    </w:p>
    <w:p w:rsidR="00A220D2" w:rsidRPr="00AD6DA4" w:rsidRDefault="00A220D2" w:rsidP="0054635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lastRenderedPageBreak/>
        <w:t>-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r w:rsidR="00136A24" w:rsidRPr="00AD6DA4">
        <w:rPr>
          <w:rFonts w:ascii="Times New Roman" w:hAnsi="Times New Roman" w:cs="Times New Roman"/>
          <w:color w:val="000000" w:themeColor="text1"/>
          <w:sz w:val="24"/>
          <w:szCs w:val="24"/>
        </w:rPr>
        <w:t>.</w:t>
      </w:r>
    </w:p>
    <w:p w:rsidR="00A220D2" w:rsidRPr="00AD6DA4" w:rsidRDefault="00A220D2" w:rsidP="0054635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При этом существует</w:t>
      </w:r>
      <w:bookmarkStart w:id="0" w:name="_GoBack"/>
      <w:bookmarkEnd w:id="0"/>
      <w:r w:rsidRPr="00AD6DA4">
        <w:rPr>
          <w:rFonts w:ascii="Times New Roman" w:hAnsi="Times New Roman" w:cs="Times New Roman"/>
          <w:color w:val="000000" w:themeColor="text1"/>
          <w:sz w:val="24"/>
          <w:szCs w:val="24"/>
        </w:rPr>
        <w:t xml:space="preserve"> ряд исключений</w:t>
      </w:r>
      <w:r w:rsidR="004714A4" w:rsidRPr="00AD6DA4">
        <w:rPr>
          <w:rFonts w:ascii="Times New Roman" w:hAnsi="Times New Roman" w:cs="Times New Roman"/>
          <w:color w:val="000000" w:themeColor="text1"/>
          <w:sz w:val="24"/>
          <w:szCs w:val="24"/>
        </w:rPr>
        <w:t xml:space="preserve"> в части порядка оплаты по контракту</w:t>
      </w:r>
      <w:r w:rsidRPr="00AD6DA4">
        <w:rPr>
          <w:rFonts w:ascii="Times New Roman" w:hAnsi="Times New Roman" w:cs="Times New Roman"/>
          <w:color w:val="000000" w:themeColor="text1"/>
          <w:sz w:val="24"/>
          <w:szCs w:val="24"/>
        </w:rPr>
        <w:t>:</w:t>
      </w:r>
    </w:p>
    <w:p w:rsidR="00A220D2" w:rsidRPr="00AD6DA4" w:rsidRDefault="00136A24" w:rsidP="00A220D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 xml:space="preserve">- </w:t>
      </w:r>
      <w:r w:rsidR="00A220D2" w:rsidRPr="00AD6DA4">
        <w:rPr>
          <w:rFonts w:ascii="Times New Roman" w:hAnsi="Times New Roman" w:cs="Times New Roman"/>
          <w:color w:val="000000" w:themeColor="text1"/>
          <w:sz w:val="24"/>
          <w:szCs w:val="24"/>
        </w:rPr>
        <w:t>оплата может быть произведена на счет, ук</w:t>
      </w:r>
      <w:r w:rsidRPr="00AD6DA4">
        <w:rPr>
          <w:rFonts w:ascii="Times New Roman" w:hAnsi="Times New Roman" w:cs="Times New Roman"/>
          <w:color w:val="000000" w:themeColor="text1"/>
          <w:sz w:val="24"/>
          <w:szCs w:val="24"/>
        </w:rPr>
        <w:t>азанный арбитражным управляющим, в случае признания поставщика банкротом;</w:t>
      </w:r>
    </w:p>
    <w:p w:rsidR="00A220D2" w:rsidRPr="00AD6DA4" w:rsidRDefault="00A220D2" w:rsidP="00A220D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 xml:space="preserve">- </w:t>
      </w:r>
      <w:r w:rsidR="00136A24" w:rsidRPr="00AD6DA4">
        <w:rPr>
          <w:rFonts w:ascii="Times New Roman" w:hAnsi="Times New Roman" w:cs="Times New Roman"/>
          <w:color w:val="000000" w:themeColor="text1"/>
          <w:sz w:val="24"/>
          <w:szCs w:val="24"/>
        </w:rPr>
        <w:t xml:space="preserve">платежи могут быть перенаправлены правопреемнику, </w:t>
      </w:r>
      <w:r w:rsidRPr="00AD6DA4">
        <w:rPr>
          <w:rFonts w:ascii="Times New Roman" w:hAnsi="Times New Roman" w:cs="Times New Roman"/>
          <w:color w:val="000000" w:themeColor="text1"/>
          <w:sz w:val="24"/>
          <w:szCs w:val="24"/>
        </w:rPr>
        <w:t>в случае реорганизации компании (слияние, присоединение и т.д.)</w:t>
      </w:r>
      <w:r w:rsidR="00136A24" w:rsidRPr="00AD6DA4">
        <w:rPr>
          <w:rFonts w:ascii="Times New Roman" w:hAnsi="Times New Roman" w:cs="Times New Roman"/>
          <w:color w:val="000000" w:themeColor="text1"/>
          <w:sz w:val="24"/>
          <w:szCs w:val="24"/>
        </w:rPr>
        <w:t>;</w:t>
      </w:r>
    </w:p>
    <w:p w:rsidR="00A220D2" w:rsidRPr="00AD6DA4" w:rsidRDefault="00136A24" w:rsidP="00A220D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 средства могут быть перечислены наследнику, в случае смерти физического лица - поставщика</w:t>
      </w:r>
      <w:r w:rsidR="00A220D2" w:rsidRPr="00AD6DA4">
        <w:rPr>
          <w:rFonts w:ascii="Times New Roman" w:hAnsi="Times New Roman" w:cs="Times New Roman"/>
          <w:color w:val="000000" w:themeColor="text1"/>
          <w:sz w:val="24"/>
          <w:szCs w:val="24"/>
        </w:rPr>
        <w:t>.</w:t>
      </w:r>
    </w:p>
    <w:p w:rsidR="00136A24" w:rsidRPr="00AD6DA4" w:rsidRDefault="00136A24" w:rsidP="00136A2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D6DA4">
        <w:rPr>
          <w:rFonts w:ascii="Times New Roman" w:hAnsi="Times New Roman" w:cs="Times New Roman"/>
          <w:color w:val="000000" w:themeColor="text1"/>
          <w:sz w:val="24"/>
          <w:szCs w:val="24"/>
        </w:rPr>
        <w:t xml:space="preserve">Таким образом, изменения условий оплаты по контрактам строго регламентируется законодательством, </w:t>
      </w:r>
      <w:r w:rsidR="004714A4" w:rsidRPr="00AD6DA4">
        <w:rPr>
          <w:rFonts w:ascii="Times New Roman" w:hAnsi="Times New Roman" w:cs="Times New Roman"/>
          <w:color w:val="000000" w:themeColor="text1"/>
          <w:sz w:val="24"/>
          <w:szCs w:val="24"/>
        </w:rPr>
        <w:t>и</w:t>
      </w:r>
      <w:r w:rsidRPr="00AD6DA4">
        <w:rPr>
          <w:rFonts w:ascii="Times New Roman" w:hAnsi="Times New Roman" w:cs="Times New Roman"/>
          <w:color w:val="000000" w:themeColor="text1"/>
          <w:sz w:val="24"/>
          <w:szCs w:val="24"/>
        </w:rPr>
        <w:t xml:space="preserve"> любое отступление возможно лишь при наличии </w:t>
      </w:r>
      <w:r w:rsidR="004714A4" w:rsidRPr="00AD6DA4">
        <w:rPr>
          <w:rFonts w:ascii="Times New Roman" w:hAnsi="Times New Roman" w:cs="Times New Roman"/>
          <w:color w:val="000000" w:themeColor="text1"/>
          <w:sz w:val="24"/>
          <w:szCs w:val="24"/>
        </w:rPr>
        <w:t>законных</w:t>
      </w:r>
      <w:r w:rsidRPr="00AD6DA4">
        <w:rPr>
          <w:rFonts w:ascii="Times New Roman" w:hAnsi="Times New Roman" w:cs="Times New Roman"/>
          <w:color w:val="000000" w:themeColor="text1"/>
          <w:sz w:val="24"/>
          <w:szCs w:val="24"/>
        </w:rPr>
        <w:t xml:space="preserve"> оснований, таких как банкротство или реорганизация. Для участников контрактной системы необходимо учитывать эти нюансы при заключении и исполнении контрактов.</w:t>
      </w:r>
    </w:p>
    <w:p w:rsidR="00A220D2" w:rsidRPr="00AD6DA4" w:rsidRDefault="00A220D2" w:rsidP="0054635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54635B" w:rsidRPr="00337D39" w:rsidRDefault="000643AC" w:rsidP="0054635B">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13. </w:t>
      </w:r>
      <w:r w:rsidR="0054635B">
        <w:rPr>
          <w:rFonts w:ascii="Times New Roman" w:hAnsi="Times New Roman" w:cs="Times New Roman"/>
          <w:b/>
          <w:color w:val="000000" w:themeColor="text1"/>
          <w:sz w:val="24"/>
          <w:szCs w:val="24"/>
        </w:rPr>
        <w:t>«</w:t>
      </w:r>
      <w:r w:rsidR="0054635B" w:rsidRPr="00337D39">
        <w:rPr>
          <w:rFonts w:ascii="Times New Roman" w:hAnsi="Times New Roman" w:cs="Times New Roman"/>
          <w:b/>
          <w:color w:val="000000" w:themeColor="text1"/>
          <w:sz w:val="24"/>
          <w:szCs w:val="24"/>
        </w:rPr>
        <w:t>Информация</w:t>
      </w:r>
      <w:r w:rsidR="0054635B">
        <w:rPr>
          <w:rFonts w:ascii="Times New Roman" w:hAnsi="Times New Roman" w:cs="Times New Roman"/>
          <w:b/>
          <w:color w:val="000000" w:themeColor="text1"/>
          <w:sz w:val="24"/>
          <w:szCs w:val="24"/>
        </w:rPr>
        <w:t>»</w:t>
      </w:r>
      <w:r w:rsidR="0054635B" w:rsidRPr="00337D39">
        <w:rPr>
          <w:rFonts w:ascii="Times New Roman" w:hAnsi="Times New Roman" w:cs="Times New Roman"/>
          <w:b/>
          <w:color w:val="000000" w:themeColor="text1"/>
          <w:sz w:val="24"/>
          <w:szCs w:val="24"/>
        </w:rPr>
        <w:t xml:space="preserve"> Банка России</w:t>
      </w:r>
    </w:p>
    <w:p w:rsidR="0054635B" w:rsidRPr="0054635B" w:rsidRDefault="0054635B" w:rsidP="0054635B">
      <w:pPr>
        <w:autoSpaceDE w:val="0"/>
        <w:autoSpaceDN w:val="0"/>
        <w:adjustRightInd w:val="0"/>
        <w:spacing w:after="0" w:line="240" w:lineRule="auto"/>
        <w:ind w:firstLine="709"/>
        <w:jc w:val="both"/>
        <w:rPr>
          <w:rFonts w:ascii="Times New Roman" w:hAnsi="Times New Roman" w:cs="Times New Roman"/>
          <w:sz w:val="24"/>
          <w:szCs w:val="24"/>
        </w:rPr>
      </w:pPr>
      <w:r w:rsidRPr="00337D39">
        <w:rPr>
          <w:rFonts w:ascii="Times New Roman" w:hAnsi="Times New Roman" w:cs="Times New Roman"/>
          <w:color w:val="000000" w:themeColor="text1"/>
          <w:sz w:val="24"/>
          <w:szCs w:val="24"/>
        </w:rPr>
        <w:t>ЦБ РФ повысил ключевую ставку</w:t>
      </w:r>
      <w:r>
        <w:rPr>
          <w:rFonts w:ascii="Times New Roman" w:hAnsi="Times New Roman" w:cs="Times New Roman"/>
          <w:color w:val="000000" w:themeColor="text1"/>
          <w:sz w:val="24"/>
          <w:szCs w:val="24"/>
        </w:rPr>
        <w:t>: с</w:t>
      </w:r>
      <w:r w:rsidRPr="00337D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16</w:t>
      </w:r>
      <w:r w:rsidRPr="00337D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сентября</w:t>
      </w:r>
      <w:r w:rsidRPr="00337D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2024 года </w:t>
      </w:r>
      <w:r w:rsidRPr="00337D39">
        <w:rPr>
          <w:rFonts w:ascii="Times New Roman" w:hAnsi="Times New Roman" w:cs="Times New Roman"/>
          <w:color w:val="000000" w:themeColor="text1"/>
          <w:sz w:val="24"/>
          <w:szCs w:val="24"/>
        </w:rPr>
        <w:t>показатель равен 1</w:t>
      </w:r>
      <w:r>
        <w:rPr>
          <w:rFonts w:ascii="Times New Roman" w:hAnsi="Times New Roman" w:cs="Times New Roman"/>
          <w:color w:val="000000" w:themeColor="text1"/>
          <w:sz w:val="24"/>
          <w:szCs w:val="24"/>
        </w:rPr>
        <w:t>9</w:t>
      </w:r>
      <w:r w:rsidRPr="00337D39">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прежнее </w:t>
      </w:r>
      <w:r w:rsidRPr="0054635B">
        <w:rPr>
          <w:rFonts w:ascii="Times New Roman" w:hAnsi="Times New Roman" w:cs="Times New Roman"/>
          <w:sz w:val="24"/>
          <w:szCs w:val="24"/>
        </w:rPr>
        <w:t xml:space="preserve">значение - </w:t>
      </w:r>
      <w:hyperlink r:id="rId10" w:history="1">
        <w:r w:rsidRPr="0054635B">
          <w:rPr>
            <w:rFonts w:ascii="Times New Roman" w:hAnsi="Times New Roman" w:cs="Times New Roman"/>
            <w:sz w:val="24"/>
            <w:szCs w:val="24"/>
          </w:rPr>
          <w:t>18%</w:t>
        </w:r>
      </w:hyperlink>
      <w:r w:rsidRPr="0054635B">
        <w:rPr>
          <w:rFonts w:ascii="Times New Roman" w:hAnsi="Times New Roman" w:cs="Times New Roman"/>
          <w:sz w:val="24"/>
          <w:szCs w:val="24"/>
        </w:rPr>
        <w:t>.</w:t>
      </w:r>
    </w:p>
    <w:p w:rsidR="0054635B" w:rsidRDefault="0054635B" w:rsidP="0054635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Следующее заседание </w:t>
      </w:r>
      <w:r w:rsidRPr="00337D39">
        <w:rPr>
          <w:rFonts w:ascii="Times New Roman" w:hAnsi="Times New Roman" w:cs="Times New Roman"/>
          <w:color w:val="000000" w:themeColor="text1"/>
          <w:sz w:val="24"/>
          <w:szCs w:val="24"/>
        </w:rPr>
        <w:t xml:space="preserve">Совета директоров Банка России, на котором будет рассматриваться вопрос об уровне ключевой ставки, запланировано на </w:t>
      </w:r>
      <w:r>
        <w:rPr>
          <w:rFonts w:ascii="Times New Roman" w:hAnsi="Times New Roman" w:cs="Times New Roman"/>
          <w:color w:val="000000" w:themeColor="text1"/>
          <w:sz w:val="24"/>
          <w:szCs w:val="24"/>
        </w:rPr>
        <w:t>25 октября</w:t>
      </w:r>
      <w:r w:rsidRPr="00337D39">
        <w:rPr>
          <w:rFonts w:ascii="Times New Roman" w:hAnsi="Times New Roman" w:cs="Times New Roman"/>
          <w:color w:val="000000" w:themeColor="text1"/>
          <w:sz w:val="24"/>
          <w:szCs w:val="24"/>
        </w:rPr>
        <w:t xml:space="preserve"> 2024 года.</w:t>
      </w:r>
    </w:p>
    <w:p w:rsidR="00A048E8" w:rsidRPr="00337D39" w:rsidRDefault="00A048E8" w:rsidP="0054635B">
      <w:pPr>
        <w:autoSpaceDE w:val="0"/>
        <w:autoSpaceDN w:val="0"/>
        <w:adjustRightInd w:val="0"/>
        <w:spacing w:after="0" w:line="240" w:lineRule="auto"/>
        <w:ind w:firstLine="709"/>
        <w:jc w:val="both"/>
        <w:rPr>
          <w:rFonts w:ascii="Times New Roman" w:hAnsi="Times New Roman" w:cs="Times New Roman"/>
          <w:sz w:val="24"/>
          <w:szCs w:val="24"/>
        </w:rPr>
      </w:pPr>
      <w:r w:rsidRPr="00A048E8">
        <w:rPr>
          <w:rFonts w:ascii="Times New Roman" w:hAnsi="Times New Roman" w:cs="Times New Roman"/>
          <w:sz w:val="24"/>
          <w:szCs w:val="24"/>
        </w:rPr>
        <w:t>Размер ключевой ставки имеет значение при начислении заказчикам и поставщикам пеней за просрочку исполнения обязательств по контракту в соответствии с ч</w:t>
      </w:r>
      <w:r w:rsidR="000C2A39">
        <w:rPr>
          <w:rFonts w:ascii="Times New Roman" w:hAnsi="Times New Roman" w:cs="Times New Roman"/>
          <w:sz w:val="24"/>
          <w:szCs w:val="24"/>
        </w:rPr>
        <w:t>астями</w:t>
      </w:r>
      <w:r w:rsidRPr="00A048E8">
        <w:rPr>
          <w:rFonts w:ascii="Times New Roman" w:hAnsi="Times New Roman" w:cs="Times New Roman"/>
          <w:sz w:val="24"/>
          <w:szCs w:val="24"/>
        </w:rPr>
        <w:t xml:space="preserve"> 5 и 7 ст</w:t>
      </w:r>
      <w:r w:rsidR="000C2A39">
        <w:rPr>
          <w:rFonts w:ascii="Times New Roman" w:hAnsi="Times New Roman" w:cs="Times New Roman"/>
          <w:sz w:val="24"/>
          <w:szCs w:val="24"/>
        </w:rPr>
        <w:t>атьи</w:t>
      </w:r>
      <w:r w:rsidRPr="00A048E8">
        <w:rPr>
          <w:rFonts w:ascii="Times New Roman" w:hAnsi="Times New Roman" w:cs="Times New Roman"/>
          <w:sz w:val="24"/>
          <w:szCs w:val="24"/>
        </w:rPr>
        <w:t xml:space="preserve"> 34 Закона </w:t>
      </w:r>
      <w:r w:rsidR="000C2A39">
        <w:rPr>
          <w:rFonts w:ascii="Times New Roman" w:hAnsi="Times New Roman" w:cs="Times New Roman"/>
          <w:sz w:val="24"/>
          <w:szCs w:val="24"/>
        </w:rPr>
        <w:t>№</w:t>
      </w:r>
      <w:r w:rsidRPr="00A048E8">
        <w:rPr>
          <w:rFonts w:ascii="Times New Roman" w:hAnsi="Times New Roman" w:cs="Times New Roman"/>
          <w:sz w:val="24"/>
          <w:szCs w:val="24"/>
        </w:rPr>
        <w:t xml:space="preserve"> 44-ФЗ.</w:t>
      </w:r>
    </w:p>
    <w:p w:rsidR="0054635B" w:rsidRDefault="0054635B" w:rsidP="00346119">
      <w:pPr>
        <w:autoSpaceDE w:val="0"/>
        <w:autoSpaceDN w:val="0"/>
        <w:adjustRightInd w:val="0"/>
        <w:spacing w:after="0" w:line="240" w:lineRule="auto"/>
        <w:ind w:firstLine="709"/>
        <w:jc w:val="both"/>
        <w:rPr>
          <w:rFonts w:ascii="Times New Roman" w:hAnsi="Times New Roman" w:cs="Times New Roman"/>
          <w:sz w:val="24"/>
          <w:szCs w:val="24"/>
        </w:rPr>
      </w:pPr>
    </w:p>
    <w:p w:rsidR="008E6B06" w:rsidRDefault="001938D7" w:rsidP="00B241BB">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0643AC">
        <w:rPr>
          <w:rFonts w:ascii="Times New Roman" w:hAnsi="Times New Roman" w:cs="Times New Roman"/>
          <w:b/>
          <w:sz w:val="24"/>
          <w:szCs w:val="24"/>
        </w:rPr>
        <w:t>4</w:t>
      </w:r>
      <w:r w:rsidR="00B241BB" w:rsidRPr="00B241BB">
        <w:rPr>
          <w:rFonts w:ascii="Times New Roman" w:hAnsi="Times New Roman" w:cs="Times New Roman"/>
          <w:b/>
          <w:sz w:val="24"/>
          <w:szCs w:val="24"/>
        </w:rPr>
        <w:t xml:space="preserve">. </w:t>
      </w:r>
      <w:proofErr w:type="gramStart"/>
      <w:r w:rsidR="00B241BB" w:rsidRPr="00B241BB">
        <w:rPr>
          <w:rFonts w:ascii="Times New Roman" w:hAnsi="Times New Roman" w:cs="Times New Roman"/>
          <w:b/>
          <w:sz w:val="24"/>
          <w:szCs w:val="24"/>
        </w:rPr>
        <w:t>Законопроект № 667365-8</w:t>
      </w:r>
      <w:r w:rsidR="00B241BB">
        <w:rPr>
          <w:rFonts w:ascii="Times New Roman" w:hAnsi="Times New Roman" w:cs="Times New Roman"/>
          <w:b/>
          <w:sz w:val="24"/>
          <w:szCs w:val="24"/>
        </w:rPr>
        <w:t xml:space="preserve"> «</w:t>
      </w:r>
      <w:r w:rsidR="00B241BB" w:rsidRPr="00B241BB">
        <w:rPr>
          <w:rFonts w:ascii="Times New Roman" w:hAnsi="Times New Roman" w:cs="Times New Roman"/>
          <w:b/>
          <w:sz w:val="24"/>
          <w:szCs w:val="24"/>
        </w:rP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r w:rsidR="00B241BB">
        <w:rPr>
          <w:rFonts w:ascii="Times New Roman" w:hAnsi="Times New Roman" w:cs="Times New Roman"/>
          <w:b/>
          <w:sz w:val="24"/>
          <w:szCs w:val="24"/>
        </w:rPr>
        <w:t>»</w:t>
      </w:r>
      <w:r w:rsidR="00B241BB" w:rsidRPr="00B241BB">
        <w:rPr>
          <w:rFonts w:ascii="Times New Roman" w:hAnsi="Times New Roman" w:cs="Times New Roman"/>
          <w:b/>
          <w:sz w:val="24"/>
          <w:szCs w:val="24"/>
        </w:rPr>
        <w:t xml:space="preserve"> и Федеральный закон </w:t>
      </w:r>
      <w:r w:rsidR="00B241BB">
        <w:rPr>
          <w:rFonts w:ascii="Times New Roman" w:hAnsi="Times New Roman" w:cs="Times New Roman"/>
          <w:b/>
          <w:sz w:val="24"/>
          <w:szCs w:val="24"/>
        </w:rPr>
        <w:t>«</w:t>
      </w:r>
      <w:r w:rsidR="00B241BB" w:rsidRPr="00B241BB">
        <w:rPr>
          <w:rFonts w:ascii="Times New Roman" w:hAnsi="Times New Roman" w:cs="Times New Roman"/>
          <w:b/>
          <w:sz w:val="24"/>
          <w:szCs w:val="24"/>
        </w:rPr>
        <w:t>О внесении изменений в отдельные законодательные акты Российской Федерации</w:t>
      </w:r>
      <w:r w:rsidR="00B241BB">
        <w:rPr>
          <w:rFonts w:ascii="Times New Roman" w:hAnsi="Times New Roman" w:cs="Times New Roman"/>
          <w:b/>
          <w:sz w:val="24"/>
          <w:szCs w:val="24"/>
        </w:rPr>
        <w:t>»</w:t>
      </w:r>
      <w:r w:rsidR="00B241BB" w:rsidRPr="00B241BB">
        <w:rPr>
          <w:rFonts w:ascii="Times New Roman" w:hAnsi="Times New Roman" w:cs="Times New Roman"/>
          <w:b/>
          <w:sz w:val="24"/>
          <w:szCs w:val="24"/>
        </w:rPr>
        <w:t xml:space="preserve"> и приостановлении действия части 5 статьи 2 Федерального закона </w:t>
      </w:r>
      <w:r w:rsidR="00B241BB">
        <w:rPr>
          <w:rFonts w:ascii="Times New Roman" w:hAnsi="Times New Roman" w:cs="Times New Roman"/>
          <w:b/>
          <w:sz w:val="24"/>
          <w:szCs w:val="24"/>
        </w:rPr>
        <w:t>«</w:t>
      </w:r>
      <w:r w:rsidR="00B241BB" w:rsidRPr="00B241BB">
        <w:rPr>
          <w:rFonts w:ascii="Times New Roman" w:hAnsi="Times New Roman" w:cs="Times New Roman"/>
          <w:b/>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72338E" w:rsidRDefault="0072338E" w:rsidP="00B241BB">
      <w:pPr>
        <w:autoSpaceDE w:val="0"/>
        <w:autoSpaceDN w:val="0"/>
        <w:adjustRightInd w:val="0"/>
        <w:spacing w:after="0" w:line="240" w:lineRule="auto"/>
        <w:ind w:firstLine="709"/>
        <w:jc w:val="both"/>
        <w:rPr>
          <w:rFonts w:ascii="Times New Roman" w:hAnsi="Times New Roman" w:cs="Times New Roman"/>
          <w:sz w:val="24"/>
          <w:szCs w:val="24"/>
        </w:rPr>
      </w:pPr>
      <w:r w:rsidRPr="00F50D9D">
        <w:rPr>
          <w:rFonts w:ascii="Times New Roman" w:hAnsi="Times New Roman" w:cs="Times New Roman"/>
          <w:sz w:val="24"/>
          <w:szCs w:val="24"/>
        </w:rPr>
        <w:t>Госдумой в первом чтении принят законопроект, которы</w:t>
      </w:r>
      <w:r w:rsidR="00574941">
        <w:rPr>
          <w:rFonts w:ascii="Times New Roman" w:hAnsi="Times New Roman" w:cs="Times New Roman"/>
          <w:sz w:val="24"/>
          <w:szCs w:val="24"/>
        </w:rPr>
        <w:t>й</w:t>
      </w:r>
      <w:r w:rsidRPr="00F50D9D">
        <w:rPr>
          <w:rFonts w:ascii="Times New Roman" w:hAnsi="Times New Roman" w:cs="Times New Roman"/>
          <w:sz w:val="24"/>
          <w:szCs w:val="24"/>
        </w:rPr>
        <w:t xml:space="preserve"> внос</w:t>
      </w:r>
      <w:r w:rsidR="00574941">
        <w:rPr>
          <w:rFonts w:ascii="Times New Roman" w:hAnsi="Times New Roman" w:cs="Times New Roman"/>
          <w:sz w:val="24"/>
          <w:szCs w:val="24"/>
        </w:rPr>
        <w:t>ит</w:t>
      </w:r>
      <w:r w:rsidRPr="00F50D9D">
        <w:rPr>
          <w:rFonts w:ascii="Times New Roman" w:hAnsi="Times New Roman" w:cs="Times New Roman"/>
          <w:sz w:val="24"/>
          <w:szCs w:val="24"/>
        </w:rPr>
        <w:t xml:space="preserve"> </w:t>
      </w:r>
      <w:r w:rsidR="002D4E4D">
        <w:rPr>
          <w:rFonts w:ascii="Times New Roman" w:hAnsi="Times New Roman" w:cs="Times New Roman"/>
          <w:sz w:val="24"/>
          <w:szCs w:val="24"/>
        </w:rPr>
        <w:t>масш</w:t>
      </w:r>
      <w:r w:rsidR="00574941">
        <w:rPr>
          <w:rFonts w:ascii="Times New Roman" w:hAnsi="Times New Roman" w:cs="Times New Roman"/>
          <w:sz w:val="24"/>
          <w:szCs w:val="24"/>
        </w:rPr>
        <w:t>табные изменения в Закон № 44-</w:t>
      </w:r>
      <w:r w:rsidR="00A17EE7">
        <w:rPr>
          <w:rFonts w:ascii="Times New Roman" w:hAnsi="Times New Roman" w:cs="Times New Roman"/>
          <w:sz w:val="24"/>
          <w:szCs w:val="24"/>
        </w:rPr>
        <w:t>ФЗ.</w:t>
      </w:r>
    </w:p>
    <w:p w:rsidR="00A17EE7" w:rsidRPr="00F50D9D" w:rsidRDefault="00A17EE7" w:rsidP="00A17EE7">
      <w:pPr>
        <w:spacing w:after="0" w:line="240" w:lineRule="auto"/>
        <w:ind w:firstLine="709"/>
        <w:rPr>
          <w:rFonts w:ascii="Times New Roman" w:hAnsi="Times New Roman" w:cs="Times New Roman"/>
          <w:sz w:val="24"/>
          <w:szCs w:val="24"/>
        </w:rPr>
      </w:pPr>
      <w:r w:rsidRPr="00F50D9D">
        <w:rPr>
          <w:rFonts w:ascii="Times New Roman" w:hAnsi="Times New Roman" w:cs="Times New Roman"/>
          <w:sz w:val="24"/>
          <w:szCs w:val="24"/>
        </w:rPr>
        <w:t>Напомним, что предусматривает</w:t>
      </w:r>
      <w:r w:rsidRPr="00A17EE7">
        <w:rPr>
          <w:rFonts w:ascii="Times New Roman" w:hAnsi="Times New Roman" w:cs="Times New Roman"/>
          <w:sz w:val="24"/>
          <w:szCs w:val="24"/>
        </w:rPr>
        <w:t xml:space="preserve"> </w:t>
      </w:r>
      <w:r w:rsidRPr="00F50D9D">
        <w:rPr>
          <w:rFonts w:ascii="Times New Roman" w:hAnsi="Times New Roman" w:cs="Times New Roman"/>
          <w:sz w:val="24"/>
          <w:szCs w:val="24"/>
        </w:rPr>
        <w:t>законопроект:</w:t>
      </w:r>
    </w:p>
    <w:p w:rsidR="00A17EE7" w:rsidRDefault="00A17EE7"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17EE7">
        <w:rPr>
          <w:rFonts w:ascii="Times New Roman" w:hAnsi="Times New Roman" w:cs="Times New Roman"/>
          <w:sz w:val="24"/>
          <w:szCs w:val="24"/>
        </w:rPr>
        <w:t xml:space="preserve">уточняются основные понятия, используемые в Законе </w:t>
      </w:r>
      <w:r>
        <w:rPr>
          <w:rFonts w:ascii="Times New Roman" w:hAnsi="Times New Roman" w:cs="Times New Roman"/>
          <w:sz w:val="24"/>
          <w:szCs w:val="24"/>
        </w:rPr>
        <w:t>№ 44-ФЗ, в</w:t>
      </w:r>
      <w:r w:rsidRPr="00A17EE7">
        <w:rPr>
          <w:rFonts w:ascii="Times New Roman" w:hAnsi="Times New Roman" w:cs="Times New Roman"/>
          <w:sz w:val="24"/>
          <w:szCs w:val="24"/>
        </w:rPr>
        <w:t xml:space="preserve"> частности, оговаривается, что контракт заключается только в письменной форме</w:t>
      </w:r>
      <w:r w:rsidR="00ED6414">
        <w:rPr>
          <w:rFonts w:ascii="Times New Roman" w:hAnsi="Times New Roman" w:cs="Times New Roman"/>
          <w:sz w:val="24"/>
          <w:szCs w:val="24"/>
        </w:rPr>
        <w:t>, у</w:t>
      </w:r>
      <w:r w:rsidR="00ED6414" w:rsidRPr="00ED6414">
        <w:rPr>
          <w:rFonts w:ascii="Times New Roman" w:hAnsi="Times New Roman" w:cs="Times New Roman"/>
          <w:sz w:val="24"/>
          <w:szCs w:val="24"/>
        </w:rPr>
        <w:t>стн</w:t>
      </w:r>
      <w:r w:rsidR="00ED6414">
        <w:rPr>
          <w:rFonts w:ascii="Times New Roman" w:hAnsi="Times New Roman" w:cs="Times New Roman"/>
          <w:sz w:val="24"/>
          <w:szCs w:val="24"/>
        </w:rPr>
        <w:t>ая</w:t>
      </w:r>
      <w:r w:rsidR="00ED6414" w:rsidRPr="00ED6414">
        <w:rPr>
          <w:rFonts w:ascii="Times New Roman" w:hAnsi="Times New Roman" w:cs="Times New Roman"/>
          <w:sz w:val="24"/>
          <w:szCs w:val="24"/>
        </w:rPr>
        <w:t xml:space="preserve"> форм</w:t>
      </w:r>
      <w:r w:rsidR="00ED6414">
        <w:rPr>
          <w:rFonts w:ascii="Times New Roman" w:hAnsi="Times New Roman" w:cs="Times New Roman"/>
          <w:sz w:val="24"/>
          <w:szCs w:val="24"/>
        </w:rPr>
        <w:t>а</w:t>
      </w:r>
      <w:r w:rsidR="00ED6414" w:rsidRPr="00ED6414">
        <w:rPr>
          <w:rFonts w:ascii="Times New Roman" w:hAnsi="Times New Roman" w:cs="Times New Roman"/>
          <w:sz w:val="24"/>
          <w:szCs w:val="24"/>
        </w:rPr>
        <w:t xml:space="preserve"> сделки исключ</w:t>
      </w:r>
      <w:r w:rsidR="00ED6414">
        <w:rPr>
          <w:rFonts w:ascii="Times New Roman" w:hAnsi="Times New Roman" w:cs="Times New Roman"/>
          <w:sz w:val="24"/>
          <w:szCs w:val="24"/>
        </w:rPr>
        <w:t>ается</w:t>
      </w:r>
      <w:r w:rsidR="00ED6414" w:rsidRPr="00ED6414">
        <w:rPr>
          <w:rFonts w:ascii="Times New Roman" w:hAnsi="Times New Roman" w:cs="Times New Roman"/>
          <w:sz w:val="24"/>
          <w:szCs w:val="24"/>
        </w:rPr>
        <w:t xml:space="preserve"> из правил Закона № 44-ФЗ</w:t>
      </w:r>
      <w:r>
        <w:rPr>
          <w:rFonts w:ascii="Times New Roman" w:hAnsi="Times New Roman" w:cs="Times New Roman"/>
          <w:sz w:val="24"/>
          <w:szCs w:val="24"/>
        </w:rPr>
        <w:t xml:space="preserve">; </w:t>
      </w:r>
    </w:p>
    <w:p w:rsidR="00A17EE7" w:rsidRDefault="00A17EE7"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17EE7">
        <w:rPr>
          <w:rFonts w:ascii="Times New Roman" w:hAnsi="Times New Roman" w:cs="Times New Roman"/>
          <w:sz w:val="24"/>
          <w:szCs w:val="24"/>
        </w:rPr>
        <w:t>закрепление за Минфином России полномочий на дачу официальных разъяснений законодательства о контрактной системе</w:t>
      </w:r>
      <w:r>
        <w:rPr>
          <w:rFonts w:ascii="Times New Roman" w:hAnsi="Times New Roman" w:cs="Times New Roman"/>
          <w:sz w:val="24"/>
          <w:szCs w:val="24"/>
        </w:rPr>
        <w:t>;</w:t>
      </w:r>
    </w:p>
    <w:p w:rsidR="0072338E" w:rsidRDefault="00A17EE7"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w:t>
      </w:r>
      <w:r w:rsidRPr="00A17EE7">
        <w:rPr>
          <w:rFonts w:ascii="Times New Roman" w:hAnsi="Times New Roman" w:cs="Times New Roman"/>
          <w:sz w:val="24"/>
          <w:szCs w:val="24"/>
        </w:rPr>
        <w:t>сключ</w:t>
      </w:r>
      <w:r>
        <w:rPr>
          <w:rFonts w:ascii="Times New Roman" w:hAnsi="Times New Roman" w:cs="Times New Roman"/>
          <w:sz w:val="24"/>
          <w:szCs w:val="24"/>
        </w:rPr>
        <w:t>ение</w:t>
      </w:r>
      <w:r w:rsidRPr="00A17EE7">
        <w:rPr>
          <w:rFonts w:ascii="Times New Roman" w:hAnsi="Times New Roman" w:cs="Times New Roman"/>
          <w:sz w:val="24"/>
          <w:szCs w:val="24"/>
        </w:rPr>
        <w:t xml:space="preserve"> закуп</w:t>
      </w:r>
      <w:r>
        <w:rPr>
          <w:rFonts w:ascii="Times New Roman" w:hAnsi="Times New Roman" w:cs="Times New Roman"/>
          <w:sz w:val="24"/>
          <w:szCs w:val="24"/>
        </w:rPr>
        <w:t>ок</w:t>
      </w:r>
      <w:r w:rsidRPr="00A17EE7">
        <w:rPr>
          <w:rFonts w:ascii="Times New Roman" w:hAnsi="Times New Roman" w:cs="Times New Roman"/>
          <w:sz w:val="24"/>
          <w:szCs w:val="24"/>
        </w:rPr>
        <w:t xml:space="preserve"> в области космической деятельности из объема закупок у СМП И СОНО</w:t>
      </w:r>
      <w:r>
        <w:rPr>
          <w:rFonts w:ascii="Times New Roman" w:hAnsi="Times New Roman" w:cs="Times New Roman"/>
          <w:sz w:val="24"/>
          <w:szCs w:val="24"/>
        </w:rPr>
        <w:t>;</w:t>
      </w:r>
    </w:p>
    <w:p w:rsidR="00A17EE7" w:rsidRDefault="00A01BA3"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01BA3">
        <w:rPr>
          <w:rFonts w:ascii="Times New Roman" w:hAnsi="Times New Roman" w:cs="Times New Roman"/>
          <w:sz w:val="24"/>
          <w:szCs w:val="24"/>
        </w:rPr>
        <w:t>участники закупки смогут подтвердить соответствие требованию «универсальной предквалификации» контрактами, исполненными, в том числе в рамках совместной закупки</w:t>
      </w:r>
      <w:r>
        <w:rPr>
          <w:rFonts w:ascii="Times New Roman" w:hAnsi="Times New Roman" w:cs="Times New Roman"/>
          <w:sz w:val="24"/>
          <w:szCs w:val="24"/>
        </w:rPr>
        <w:t>;</w:t>
      </w:r>
    </w:p>
    <w:p w:rsidR="00A01BA3" w:rsidRDefault="00A01BA3"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w:t>
      </w:r>
      <w:r w:rsidRPr="00A01BA3">
        <w:rPr>
          <w:rFonts w:ascii="Times New Roman" w:hAnsi="Times New Roman" w:cs="Times New Roman"/>
          <w:sz w:val="24"/>
          <w:szCs w:val="24"/>
        </w:rPr>
        <w:t>стан</w:t>
      </w:r>
      <w:r>
        <w:rPr>
          <w:rFonts w:ascii="Times New Roman" w:hAnsi="Times New Roman" w:cs="Times New Roman"/>
          <w:sz w:val="24"/>
          <w:szCs w:val="24"/>
        </w:rPr>
        <w:t>авливаются</w:t>
      </w:r>
      <w:r w:rsidRPr="00A01BA3">
        <w:rPr>
          <w:rFonts w:ascii="Times New Roman" w:hAnsi="Times New Roman" w:cs="Times New Roman"/>
          <w:sz w:val="24"/>
          <w:szCs w:val="24"/>
        </w:rPr>
        <w:t xml:space="preserve"> правила по исполнению контрактов с гостайной</w:t>
      </w:r>
      <w:r>
        <w:rPr>
          <w:rFonts w:ascii="Times New Roman" w:hAnsi="Times New Roman" w:cs="Times New Roman"/>
          <w:sz w:val="24"/>
          <w:szCs w:val="24"/>
        </w:rPr>
        <w:t>;</w:t>
      </w:r>
    </w:p>
    <w:p w:rsidR="00A01BA3" w:rsidRDefault="00A01BA3"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устанавливается правило, </w:t>
      </w:r>
      <w:r w:rsidRPr="00A01BA3">
        <w:rPr>
          <w:rFonts w:ascii="Times New Roman" w:hAnsi="Times New Roman" w:cs="Times New Roman"/>
          <w:sz w:val="24"/>
          <w:szCs w:val="24"/>
        </w:rPr>
        <w:t>уточня</w:t>
      </w:r>
      <w:r>
        <w:rPr>
          <w:rFonts w:ascii="Times New Roman" w:hAnsi="Times New Roman" w:cs="Times New Roman"/>
          <w:sz w:val="24"/>
          <w:szCs w:val="24"/>
        </w:rPr>
        <w:t>ющее</w:t>
      </w:r>
      <w:r w:rsidRPr="00A01BA3">
        <w:rPr>
          <w:rFonts w:ascii="Times New Roman" w:hAnsi="Times New Roman" w:cs="Times New Roman"/>
          <w:sz w:val="24"/>
          <w:szCs w:val="24"/>
        </w:rPr>
        <w:t xml:space="preserve"> предоставление участником обеспечения исполнения контракта в случае антидемпинговых мер</w:t>
      </w:r>
      <w:r>
        <w:rPr>
          <w:rFonts w:ascii="Times New Roman" w:hAnsi="Times New Roman" w:cs="Times New Roman"/>
          <w:sz w:val="24"/>
          <w:szCs w:val="24"/>
        </w:rPr>
        <w:t>;</w:t>
      </w:r>
    </w:p>
    <w:p w:rsidR="00ED6414" w:rsidRDefault="00A01BA3"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6414" w:rsidRPr="00ED6414">
        <w:rPr>
          <w:rFonts w:ascii="Times New Roman" w:hAnsi="Times New Roman" w:cs="Times New Roman"/>
          <w:sz w:val="24"/>
          <w:szCs w:val="24"/>
        </w:rPr>
        <w:t>затрагива</w:t>
      </w:r>
      <w:r w:rsidR="00ED6414">
        <w:rPr>
          <w:rFonts w:ascii="Times New Roman" w:hAnsi="Times New Roman" w:cs="Times New Roman"/>
          <w:sz w:val="24"/>
          <w:szCs w:val="24"/>
        </w:rPr>
        <w:t>ется</w:t>
      </w:r>
      <w:r w:rsidR="00ED6414" w:rsidRPr="00ED6414">
        <w:rPr>
          <w:rFonts w:ascii="Times New Roman" w:hAnsi="Times New Roman" w:cs="Times New Roman"/>
          <w:sz w:val="24"/>
          <w:szCs w:val="24"/>
        </w:rPr>
        <w:t xml:space="preserve"> порядок формирования извещения об осуществлении з</w:t>
      </w:r>
      <w:r w:rsidR="00ED6414">
        <w:rPr>
          <w:rFonts w:ascii="Times New Roman" w:hAnsi="Times New Roman" w:cs="Times New Roman"/>
          <w:sz w:val="24"/>
          <w:szCs w:val="24"/>
        </w:rPr>
        <w:t xml:space="preserve">акупки с неопределенным объемом, в частности, </w:t>
      </w:r>
      <w:r w:rsidR="00ED6414" w:rsidRPr="00ED6414">
        <w:rPr>
          <w:rFonts w:ascii="Times New Roman" w:hAnsi="Times New Roman" w:cs="Times New Roman"/>
          <w:sz w:val="24"/>
          <w:szCs w:val="24"/>
        </w:rPr>
        <w:t>исключается обязанность заказчика указывать срок исполнения и цену каждого этапа исполнения контракта в извещении об осуществлении закупки в случае, если объем закупаемых товаров, работ, услуг  невозможно определить</w:t>
      </w:r>
      <w:r w:rsidR="00ED6414">
        <w:rPr>
          <w:rFonts w:ascii="Times New Roman" w:hAnsi="Times New Roman" w:cs="Times New Roman"/>
          <w:sz w:val="24"/>
          <w:szCs w:val="24"/>
        </w:rPr>
        <w:t>;</w:t>
      </w:r>
    </w:p>
    <w:p w:rsidR="00ED6414" w:rsidRDefault="00ED6414"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устанавливается </w:t>
      </w:r>
      <w:r w:rsidRPr="00ED6414">
        <w:rPr>
          <w:rFonts w:ascii="Times New Roman" w:hAnsi="Times New Roman" w:cs="Times New Roman"/>
          <w:sz w:val="24"/>
          <w:szCs w:val="24"/>
        </w:rPr>
        <w:t xml:space="preserve">возможность подтверждения участником закупки своего </w:t>
      </w:r>
      <w:proofErr w:type="gramStart"/>
      <w:r w:rsidRPr="00ED6414">
        <w:rPr>
          <w:rFonts w:ascii="Times New Roman" w:hAnsi="Times New Roman" w:cs="Times New Roman"/>
          <w:sz w:val="24"/>
          <w:szCs w:val="24"/>
        </w:rPr>
        <w:t>соответствия</w:t>
      </w:r>
      <w:proofErr w:type="gramEnd"/>
      <w:r w:rsidRPr="00ED6414">
        <w:rPr>
          <w:rFonts w:ascii="Times New Roman" w:hAnsi="Times New Roman" w:cs="Times New Roman"/>
          <w:sz w:val="24"/>
          <w:szCs w:val="24"/>
        </w:rPr>
        <w:t xml:space="preserve"> установленным заказчиком требованиям не только соответствующим документом, но и посредством  указания (декларирования) в заявке адреса сайта или страницы сайта в информационно-телекоммуникационной сети «Интернет», на котором </w:t>
      </w:r>
      <w:r w:rsidRPr="00ED6414">
        <w:rPr>
          <w:rFonts w:ascii="Times New Roman" w:hAnsi="Times New Roman" w:cs="Times New Roman"/>
          <w:sz w:val="24"/>
          <w:szCs w:val="24"/>
        </w:rPr>
        <w:lastRenderedPageBreak/>
        <w:t>размещены соответствующие сведения и документы в открытых и общедоступных государственных реестрах</w:t>
      </w:r>
      <w:r>
        <w:rPr>
          <w:rFonts w:ascii="Times New Roman" w:hAnsi="Times New Roman" w:cs="Times New Roman"/>
          <w:sz w:val="24"/>
          <w:szCs w:val="24"/>
        </w:rPr>
        <w:t>;</w:t>
      </w:r>
    </w:p>
    <w:p w:rsidR="00271721" w:rsidRDefault="00ED6414" w:rsidP="0027172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71721">
        <w:rPr>
          <w:rFonts w:ascii="Times New Roman" w:hAnsi="Times New Roman" w:cs="Times New Roman"/>
          <w:sz w:val="24"/>
          <w:szCs w:val="24"/>
        </w:rPr>
        <w:t xml:space="preserve">предусмотрена возможность проведения </w:t>
      </w:r>
      <w:r w:rsidR="00271721" w:rsidRPr="00271721">
        <w:rPr>
          <w:rFonts w:ascii="Times New Roman" w:hAnsi="Times New Roman" w:cs="Times New Roman"/>
          <w:sz w:val="24"/>
          <w:szCs w:val="24"/>
        </w:rPr>
        <w:t>нескольк</w:t>
      </w:r>
      <w:r w:rsidR="00271721">
        <w:rPr>
          <w:rFonts w:ascii="Times New Roman" w:hAnsi="Times New Roman" w:cs="Times New Roman"/>
          <w:sz w:val="24"/>
          <w:szCs w:val="24"/>
        </w:rPr>
        <w:t>их</w:t>
      </w:r>
      <w:r w:rsidR="00271721" w:rsidRPr="00271721">
        <w:rPr>
          <w:rFonts w:ascii="Times New Roman" w:hAnsi="Times New Roman" w:cs="Times New Roman"/>
          <w:sz w:val="24"/>
          <w:szCs w:val="24"/>
        </w:rPr>
        <w:t xml:space="preserve"> закупок </w:t>
      </w:r>
      <w:r w:rsidR="00AA6C2C">
        <w:rPr>
          <w:rFonts w:ascii="Times New Roman" w:hAnsi="Times New Roman" w:cs="Times New Roman"/>
          <w:sz w:val="24"/>
          <w:szCs w:val="24"/>
        </w:rPr>
        <w:t xml:space="preserve">малого объема </w:t>
      </w:r>
      <w:r w:rsidR="00271721" w:rsidRPr="00271721">
        <w:rPr>
          <w:rFonts w:ascii="Times New Roman" w:hAnsi="Times New Roman" w:cs="Times New Roman"/>
          <w:sz w:val="24"/>
          <w:szCs w:val="24"/>
        </w:rPr>
        <w:t xml:space="preserve">одинаковых товаров, работ или услуг у </w:t>
      </w:r>
      <w:r w:rsidR="00271721">
        <w:rPr>
          <w:rFonts w:ascii="Times New Roman" w:hAnsi="Times New Roman" w:cs="Times New Roman"/>
          <w:sz w:val="24"/>
          <w:szCs w:val="24"/>
        </w:rPr>
        <w:t>единственного</w:t>
      </w:r>
      <w:r w:rsidR="00271721" w:rsidRPr="00271721">
        <w:rPr>
          <w:rFonts w:ascii="Times New Roman" w:hAnsi="Times New Roman" w:cs="Times New Roman"/>
          <w:sz w:val="24"/>
          <w:szCs w:val="24"/>
        </w:rPr>
        <w:t xml:space="preserve"> поставщика, при условии соблюдения годового объёма и требований к цене контракта</w:t>
      </w:r>
      <w:r w:rsidR="00271721">
        <w:rPr>
          <w:rFonts w:ascii="Times New Roman" w:hAnsi="Times New Roman" w:cs="Times New Roman"/>
          <w:sz w:val="24"/>
          <w:szCs w:val="24"/>
        </w:rPr>
        <w:t>.</w:t>
      </w:r>
    </w:p>
    <w:p w:rsidR="00A01BA3" w:rsidRDefault="00271721" w:rsidP="00B241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Подробнее с информацией о законопроекте можно ознакомиться </w:t>
      </w:r>
      <w:r w:rsidRPr="008807F0">
        <w:rPr>
          <w:rFonts w:ascii="Times New Roman" w:hAnsi="Times New Roman" w:cs="Times New Roman"/>
          <w:sz w:val="24"/>
          <w:szCs w:val="24"/>
        </w:rPr>
        <w:t xml:space="preserve">на сайте управления </w:t>
      </w:r>
      <w:r>
        <w:rPr>
          <w:rFonts w:ascii="Times New Roman" w:hAnsi="Times New Roman" w:cs="Times New Roman"/>
          <w:sz w:val="24"/>
          <w:szCs w:val="24"/>
        </w:rPr>
        <w:t xml:space="preserve">в разделе «О Закупках»/«Методология закупок по 44-ФЗ»/«Обзор изменений законодательства в сфере закупок»/ «Обзор на законопроект </w:t>
      </w:r>
      <w:r w:rsidRPr="00271721">
        <w:rPr>
          <w:rFonts w:ascii="Times New Roman" w:hAnsi="Times New Roman" w:cs="Times New Roman"/>
          <w:sz w:val="24"/>
          <w:szCs w:val="24"/>
        </w:rPr>
        <w:t>№ 667365-8</w:t>
      </w:r>
      <w:r>
        <w:rPr>
          <w:rFonts w:ascii="Times New Roman" w:hAnsi="Times New Roman" w:cs="Times New Roman"/>
          <w:sz w:val="24"/>
          <w:szCs w:val="24"/>
        </w:rPr>
        <w:t>…» или по ссылке:</w:t>
      </w:r>
    </w:p>
    <w:p w:rsidR="00271721" w:rsidRPr="00B241BB" w:rsidRDefault="00103C4B" w:rsidP="00B241BB">
      <w:pPr>
        <w:autoSpaceDE w:val="0"/>
        <w:autoSpaceDN w:val="0"/>
        <w:adjustRightInd w:val="0"/>
        <w:spacing w:after="0" w:line="240" w:lineRule="auto"/>
        <w:ind w:firstLine="709"/>
        <w:jc w:val="both"/>
        <w:rPr>
          <w:rFonts w:ascii="Times New Roman" w:hAnsi="Times New Roman" w:cs="Times New Roman"/>
          <w:b/>
          <w:sz w:val="24"/>
          <w:szCs w:val="24"/>
        </w:rPr>
      </w:pPr>
      <w:hyperlink r:id="rId11" w:history="1">
        <w:r w:rsidR="00271721" w:rsidRPr="00AA2CDA">
          <w:rPr>
            <w:rStyle w:val="a4"/>
            <w:rFonts w:ascii="Times New Roman" w:hAnsi="Times New Roman" w:cs="Times New Roman"/>
            <w:b/>
            <w:sz w:val="24"/>
            <w:szCs w:val="24"/>
          </w:rPr>
          <w:t>https://belgoszakaz.ru/media/site_platform_media/2024/8/2/obzor-na-zakonoproekt--667365-8.docx</w:t>
        </w:r>
      </w:hyperlink>
    </w:p>
    <w:sectPr w:rsidR="00271721" w:rsidRPr="00B241BB" w:rsidSect="002E6B2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4B" w:rsidRDefault="00103C4B" w:rsidP="004E0CF6">
      <w:pPr>
        <w:spacing w:after="0" w:line="240" w:lineRule="auto"/>
      </w:pPr>
      <w:r>
        <w:separator/>
      </w:r>
    </w:p>
  </w:endnote>
  <w:endnote w:type="continuationSeparator" w:id="0">
    <w:p w:rsidR="00103C4B" w:rsidRDefault="00103C4B" w:rsidP="004E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4B" w:rsidRDefault="00103C4B" w:rsidP="004E0CF6">
      <w:pPr>
        <w:spacing w:after="0" w:line="240" w:lineRule="auto"/>
      </w:pPr>
      <w:r>
        <w:separator/>
      </w:r>
    </w:p>
  </w:footnote>
  <w:footnote w:type="continuationSeparator" w:id="0">
    <w:p w:rsidR="00103C4B" w:rsidRDefault="00103C4B" w:rsidP="004E0CF6">
      <w:pPr>
        <w:spacing w:after="0" w:line="240" w:lineRule="auto"/>
      </w:pPr>
      <w:r>
        <w:continuationSeparator/>
      </w:r>
    </w:p>
  </w:footnote>
  <w:footnote w:id="1">
    <w:p w:rsidR="0098392D" w:rsidRPr="0098392D" w:rsidRDefault="0098392D" w:rsidP="0098392D">
      <w:pPr>
        <w:pStyle w:val="a6"/>
        <w:jc w:val="both"/>
        <w:rPr>
          <w:rFonts w:ascii="Times New Roman" w:hAnsi="Times New Roman" w:cs="Times New Roman"/>
          <w:sz w:val="16"/>
          <w:szCs w:val="16"/>
        </w:rPr>
      </w:pPr>
      <w:r>
        <w:rPr>
          <w:rStyle w:val="a8"/>
        </w:rPr>
        <w:footnoteRef/>
      </w:r>
      <w:r>
        <w:t xml:space="preserve"> </w:t>
      </w:r>
      <w:proofErr w:type="gramStart"/>
      <w:r w:rsidRPr="0098392D">
        <w:rPr>
          <w:rFonts w:ascii="Times New Roman" w:hAnsi="Times New Roman" w:cs="Times New Roman"/>
          <w:sz w:val="16"/>
          <w:szCs w:val="16"/>
        </w:rPr>
        <w:t>Постановление Правительства РФ от 19.12.2013</w:t>
      </w:r>
      <w:r>
        <w:rPr>
          <w:rFonts w:ascii="Times New Roman" w:hAnsi="Times New Roman" w:cs="Times New Roman"/>
          <w:sz w:val="16"/>
          <w:szCs w:val="16"/>
        </w:rPr>
        <w:t xml:space="preserve"> №</w:t>
      </w:r>
      <w:r w:rsidRPr="0098392D">
        <w:rPr>
          <w:rFonts w:ascii="Times New Roman" w:hAnsi="Times New Roman" w:cs="Times New Roman"/>
          <w:sz w:val="16"/>
          <w:szCs w:val="16"/>
        </w:rPr>
        <w:t xml:space="preserve"> 1186</w:t>
      </w:r>
      <w:r>
        <w:rPr>
          <w:rFonts w:ascii="Times New Roman" w:hAnsi="Times New Roman" w:cs="Times New Roman"/>
          <w:sz w:val="16"/>
          <w:szCs w:val="16"/>
        </w:rPr>
        <w:t xml:space="preserve"> «</w:t>
      </w:r>
      <w:r w:rsidRPr="0098392D">
        <w:rPr>
          <w:rFonts w:ascii="Times New Roman" w:hAnsi="Times New Roman" w:cs="Times New Roman"/>
          <w:sz w:val="16"/>
          <w:szCs w:val="16"/>
        </w:rPr>
        <w: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w:t>
      </w:r>
      <w:proofErr w:type="gramEnd"/>
      <w:r w:rsidRPr="0098392D">
        <w:rPr>
          <w:rFonts w:ascii="Times New Roman" w:hAnsi="Times New Roman" w:cs="Times New Roman"/>
          <w:sz w:val="16"/>
          <w:szCs w:val="16"/>
        </w:rPr>
        <w:t xml:space="preserve"> невозможно</w:t>
      </w:r>
      <w:r>
        <w:rPr>
          <w:rFonts w:ascii="Times New Roman" w:hAnsi="Times New Roman" w:cs="Times New Roman"/>
          <w:sz w:val="16"/>
          <w:szCs w:val="16"/>
        </w:rPr>
        <w:t>».</w:t>
      </w:r>
    </w:p>
  </w:footnote>
  <w:footnote w:id="2">
    <w:p w:rsidR="0098392D" w:rsidRPr="00E96933" w:rsidRDefault="0098392D" w:rsidP="0098392D">
      <w:pPr>
        <w:pStyle w:val="a6"/>
        <w:jc w:val="both"/>
        <w:rPr>
          <w:rFonts w:ascii="Times New Roman" w:hAnsi="Times New Roman" w:cs="Times New Roman"/>
          <w:sz w:val="16"/>
          <w:szCs w:val="16"/>
        </w:rPr>
      </w:pPr>
      <w:r>
        <w:rPr>
          <w:rStyle w:val="a8"/>
        </w:rPr>
        <w:footnoteRef/>
      </w:r>
      <w:r>
        <w:t xml:space="preserve"> </w:t>
      </w:r>
      <w:r w:rsidRPr="00B13EA3">
        <w:rPr>
          <w:rFonts w:ascii="Times New Roman" w:hAnsi="Times New Roman" w:cs="Times New Roman"/>
          <w:sz w:val="16"/>
          <w:szCs w:val="16"/>
        </w:rPr>
        <w:t xml:space="preserve">Федеральный закон от 05.04.2013 № 44-ФЗ «О контрактной системе в сфере закупок товаров, работ, услуг для обеспечения </w:t>
      </w:r>
      <w:r w:rsidRPr="00E96933">
        <w:rPr>
          <w:rFonts w:ascii="Times New Roman" w:hAnsi="Times New Roman" w:cs="Times New Roman"/>
          <w:sz w:val="16"/>
          <w:szCs w:val="16"/>
        </w:rPr>
        <w:t>государственных и муниципальных нужд».</w:t>
      </w:r>
    </w:p>
  </w:footnote>
  <w:footnote w:id="3">
    <w:p w:rsidR="00BC3407" w:rsidRPr="00BC3407" w:rsidRDefault="00BC3407" w:rsidP="00BC3407">
      <w:pPr>
        <w:pStyle w:val="a6"/>
        <w:jc w:val="both"/>
        <w:rPr>
          <w:rFonts w:ascii="Times New Roman" w:hAnsi="Times New Roman" w:cs="Times New Roman"/>
          <w:sz w:val="16"/>
          <w:szCs w:val="16"/>
        </w:rPr>
      </w:pPr>
      <w:r w:rsidRPr="00E131AD">
        <w:rPr>
          <w:rStyle w:val="a8"/>
          <w:rFonts w:ascii="Times New Roman" w:hAnsi="Times New Roman" w:cs="Times New Roman"/>
          <w:sz w:val="16"/>
          <w:szCs w:val="16"/>
        </w:rPr>
        <w:footnoteRef/>
      </w:r>
      <w:r>
        <w:t xml:space="preserve"> </w:t>
      </w:r>
      <w:r w:rsidRPr="00BC3407">
        <w:rPr>
          <w:rFonts w:ascii="Times New Roman" w:hAnsi="Times New Roman" w:cs="Times New Roman"/>
          <w:sz w:val="16"/>
          <w:szCs w:val="16"/>
        </w:rPr>
        <w:t>Постановление Правительства РФ от 02.12.2017 №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w:t>
      </w:r>
      <w:r>
        <w:rPr>
          <w:rFonts w:ascii="Times New Roman" w:hAnsi="Times New Roman" w:cs="Times New Roman"/>
          <w:sz w:val="16"/>
          <w:szCs w:val="16"/>
        </w:rPr>
        <w:t>.</w:t>
      </w:r>
    </w:p>
  </w:footnote>
  <w:footnote w:id="4">
    <w:p w:rsidR="00B670E8" w:rsidRDefault="00B670E8" w:rsidP="00B670E8">
      <w:pPr>
        <w:autoSpaceDE w:val="0"/>
        <w:autoSpaceDN w:val="0"/>
        <w:adjustRightInd w:val="0"/>
        <w:spacing w:after="0" w:line="240" w:lineRule="auto"/>
        <w:jc w:val="both"/>
      </w:pPr>
      <w:r>
        <w:rPr>
          <w:rStyle w:val="a8"/>
        </w:rPr>
        <w:footnoteRef/>
      </w:r>
      <w:r>
        <w:t xml:space="preserve"> </w:t>
      </w:r>
      <w:proofErr w:type="gramStart"/>
      <w:r w:rsidRPr="00B670E8">
        <w:rPr>
          <w:rFonts w:ascii="Times New Roman" w:hAnsi="Times New Roman" w:cs="Times New Roman"/>
          <w:bCs/>
          <w:sz w:val="16"/>
          <w:szCs w:val="16"/>
        </w:rPr>
        <w:t xml:space="preserve">Постановление Правительства РФ от 01.07.2016 </w:t>
      </w:r>
      <w:r>
        <w:rPr>
          <w:rFonts w:ascii="Times New Roman" w:hAnsi="Times New Roman" w:cs="Times New Roman"/>
          <w:bCs/>
          <w:sz w:val="16"/>
          <w:szCs w:val="16"/>
        </w:rPr>
        <w:t>№</w:t>
      </w:r>
      <w:r w:rsidRPr="00B670E8">
        <w:rPr>
          <w:rFonts w:ascii="Times New Roman" w:hAnsi="Times New Roman" w:cs="Times New Roman"/>
          <w:bCs/>
          <w:sz w:val="16"/>
          <w:szCs w:val="16"/>
        </w:rPr>
        <w:t xml:space="preserve"> 615</w:t>
      </w:r>
      <w:r>
        <w:rPr>
          <w:rFonts w:ascii="Times New Roman" w:hAnsi="Times New Roman" w:cs="Times New Roman"/>
          <w:bCs/>
          <w:sz w:val="16"/>
          <w:szCs w:val="16"/>
        </w:rPr>
        <w:t xml:space="preserve"> «</w:t>
      </w:r>
      <w:r w:rsidRPr="00B670E8">
        <w:rPr>
          <w:rFonts w:ascii="Times New Roman" w:hAnsi="Times New Roman" w:cs="Times New Roman"/>
          <w:bCs/>
          <w:sz w:val="16"/>
          <w:szCs w:val="16"/>
        </w:rPr>
        <w: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w:t>
      </w:r>
      <w:proofErr w:type="gramEnd"/>
      <w:r w:rsidRPr="00B670E8">
        <w:rPr>
          <w:rFonts w:ascii="Times New Roman" w:hAnsi="Times New Roman" w:cs="Times New Roman"/>
          <w:bCs/>
          <w:sz w:val="16"/>
          <w:szCs w:val="16"/>
        </w:rPr>
        <w:t xml:space="preserve">, </w:t>
      </w:r>
      <w:proofErr w:type="gramStart"/>
      <w:r w:rsidRPr="00B670E8">
        <w:rPr>
          <w:rFonts w:ascii="Times New Roman" w:hAnsi="Times New Roman" w:cs="Times New Roman"/>
          <w:bCs/>
          <w:sz w:val="16"/>
          <w:szCs w:val="16"/>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w:t>
      </w:r>
      <w:r>
        <w:rPr>
          <w:rFonts w:ascii="Times New Roman" w:hAnsi="Times New Roman" w:cs="Times New Roman"/>
          <w:bCs/>
          <w:sz w:val="16"/>
          <w:szCs w:val="16"/>
        </w:rPr>
        <w:t>окотехнологичного</w:t>
      </w:r>
      <w:proofErr w:type="gramEnd"/>
      <w:r>
        <w:rPr>
          <w:rFonts w:ascii="Times New Roman" w:hAnsi="Times New Roman" w:cs="Times New Roman"/>
          <w:bCs/>
          <w:sz w:val="16"/>
          <w:szCs w:val="16"/>
        </w:rPr>
        <w:t xml:space="preserve"> оборудования)».</w:t>
      </w:r>
    </w:p>
  </w:footnote>
  <w:footnote w:id="5">
    <w:p w:rsidR="002F589A" w:rsidRPr="002F589A" w:rsidRDefault="002F589A" w:rsidP="002F589A">
      <w:pPr>
        <w:pStyle w:val="a6"/>
        <w:jc w:val="both"/>
        <w:rPr>
          <w:rFonts w:ascii="Times New Roman" w:hAnsi="Times New Roman" w:cs="Times New Roman"/>
          <w:sz w:val="16"/>
          <w:szCs w:val="16"/>
        </w:rPr>
      </w:pPr>
      <w:r w:rsidRPr="002F589A">
        <w:rPr>
          <w:rStyle w:val="a8"/>
          <w:rFonts w:ascii="Times New Roman" w:hAnsi="Times New Roman" w:cs="Times New Roman"/>
          <w:sz w:val="16"/>
          <w:szCs w:val="16"/>
        </w:rPr>
        <w:footnoteRef/>
      </w:r>
      <w:r w:rsidRPr="002F589A">
        <w:rPr>
          <w:rFonts w:ascii="Times New Roman" w:hAnsi="Times New Roman" w:cs="Times New Roman"/>
          <w:sz w:val="16"/>
          <w:szCs w:val="16"/>
        </w:rPr>
        <w:t xml:space="preserve"> Постановление Правительства РФ от 08.11.2013 № 1005 «О независимых гарантиях, используемых для целей Федерального закона </w:t>
      </w:r>
      <w:r w:rsidR="00433F39">
        <w:rPr>
          <w:rFonts w:ascii="Times New Roman" w:hAnsi="Times New Roman" w:cs="Times New Roman"/>
          <w:sz w:val="16"/>
          <w:szCs w:val="16"/>
        </w:rPr>
        <w:t>«</w:t>
      </w:r>
      <w:r w:rsidRPr="002F589A">
        <w:rPr>
          <w:rFonts w:ascii="Times New Roman" w:hAnsi="Times New Roman" w:cs="Times New Roman"/>
          <w:sz w:val="16"/>
          <w:szCs w:val="16"/>
        </w:rPr>
        <w:t>О контрактной системе в сфере закупок товаров, работ, услуг для обеспечения государственных и муниципальных нужд».</w:t>
      </w:r>
    </w:p>
  </w:footnote>
  <w:footnote w:id="6">
    <w:p w:rsidR="00E131AD" w:rsidRDefault="00E131AD" w:rsidP="00E131AD">
      <w:pPr>
        <w:autoSpaceDE w:val="0"/>
        <w:autoSpaceDN w:val="0"/>
        <w:adjustRightInd w:val="0"/>
        <w:spacing w:after="0" w:line="240" w:lineRule="auto"/>
        <w:jc w:val="both"/>
      </w:pPr>
      <w:r w:rsidRPr="00E131AD">
        <w:rPr>
          <w:rStyle w:val="a8"/>
          <w:rFonts w:ascii="Times New Roman" w:hAnsi="Times New Roman" w:cs="Times New Roman"/>
          <w:sz w:val="16"/>
          <w:szCs w:val="16"/>
        </w:rPr>
        <w:footnoteRef/>
      </w:r>
      <w:r w:rsidRPr="00E131AD">
        <w:rPr>
          <w:rFonts w:ascii="Times New Roman" w:hAnsi="Times New Roman" w:cs="Times New Roman"/>
          <w:sz w:val="16"/>
          <w:szCs w:val="16"/>
        </w:rPr>
        <w:t xml:space="preserve"> Постановление Правительства Российской Федерации от 29.12.2021 № 2571 «О требованиях к участникам закупки товаров, работ, услуг для обеспечения государственных и муниципальных нужд и признании </w:t>
      </w:r>
      <w:proofErr w:type="gramStart"/>
      <w:r w:rsidRPr="00E131AD">
        <w:rPr>
          <w:rFonts w:ascii="Times New Roman" w:hAnsi="Times New Roman" w:cs="Times New Roman"/>
          <w:sz w:val="16"/>
          <w:szCs w:val="16"/>
        </w:rPr>
        <w:t>утратившими</w:t>
      </w:r>
      <w:proofErr w:type="gramEnd"/>
      <w:r w:rsidRPr="00E131AD">
        <w:rPr>
          <w:rFonts w:ascii="Times New Roman" w:hAnsi="Times New Roman" w:cs="Times New Roman"/>
          <w:sz w:val="16"/>
          <w:szCs w:val="16"/>
        </w:rPr>
        <w:t xml:space="preserve"> силу некоторых актов и отдельных положений актов Правительства Российской Федерации»</w:t>
      </w:r>
      <w:r>
        <w:rPr>
          <w:rFonts w:ascii="Times New Roman" w:hAnsi="Times New Roman" w:cs="Times New Roman"/>
          <w:sz w:val="16"/>
          <w:szCs w:val="16"/>
        </w:rPr>
        <w:t>.</w:t>
      </w:r>
    </w:p>
  </w:footnote>
  <w:footnote w:id="7">
    <w:p w:rsidR="00E131AD" w:rsidRPr="00954E6A" w:rsidRDefault="00E131AD" w:rsidP="00954E6A">
      <w:pPr>
        <w:autoSpaceDE w:val="0"/>
        <w:autoSpaceDN w:val="0"/>
        <w:adjustRightInd w:val="0"/>
        <w:spacing w:after="0" w:line="240" w:lineRule="auto"/>
        <w:jc w:val="both"/>
        <w:rPr>
          <w:rFonts w:ascii="Times New Roman" w:hAnsi="Times New Roman" w:cs="Times New Roman"/>
          <w:sz w:val="16"/>
          <w:szCs w:val="16"/>
        </w:rPr>
      </w:pPr>
      <w:r w:rsidRPr="00954E6A">
        <w:rPr>
          <w:rStyle w:val="a8"/>
          <w:rFonts w:ascii="Times New Roman" w:hAnsi="Times New Roman" w:cs="Times New Roman"/>
          <w:sz w:val="16"/>
          <w:szCs w:val="16"/>
        </w:rPr>
        <w:footnoteRef/>
      </w:r>
      <w:r w:rsidRPr="00954E6A">
        <w:rPr>
          <w:rFonts w:ascii="Times New Roman" w:hAnsi="Times New Roman" w:cs="Times New Roman"/>
          <w:sz w:val="16"/>
          <w:szCs w:val="16"/>
        </w:rPr>
        <w:t xml:space="preserve"> </w:t>
      </w:r>
      <w:proofErr w:type="gramStart"/>
      <w:r w:rsidRPr="00954E6A">
        <w:rPr>
          <w:rFonts w:ascii="Times New Roman" w:hAnsi="Times New Roman" w:cs="Times New Roman"/>
          <w:sz w:val="16"/>
          <w:szCs w:val="16"/>
        </w:rPr>
        <w:t>Постановление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proofErr w:type="gramEnd"/>
    </w:p>
  </w:footnote>
  <w:footnote w:id="8">
    <w:p w:rsidR="00586CE1" w:rsidRPr="00954E6A" w:rsidRDefault="00586CE1" w:rsidP="00954E6A">
      <w:pPr>
        <w:autoSpaceDE w:val="0"/>
        <w:autoSpaceDN w:val="0"/>
        <w:adjustRightInd w:val="0"/>
        <w:spacing w:after="0" w:line="240" w:lineRule="auto"/>
        <w:jc w:val="both"/>
        <w:rPr>
          <w:rFonts w:ascii="Times New Roman" w:hAnsi="Times New Roman" w:cs="Times New Roman"/>
          <w:sz w:val="16"/>
          <w:szCs w:val="16"/>
        </w:rPr>
      </w:pPr>
      <w:r w:rsidRPr="00954E6A">
        <w:rPr>
          <w:rStyle w:val="a8"/>
          <w:rFonts w:ascii="Times New Roman" w:hAnsi="Times New Roman" w:cs="Times New Roman"/>
          <w:sz w:val="16"/>
          <w:szCs w:val="16"/>
        </w:rPr>
        <w:footnoteRef/>
      </w:r>
      <w:r w:rsidRPr="00954E6A">
        <w:rPr>
          <w:rFonts w:ascii="Times New Roman" w:hAnsi="Times New Roman" w:cs="Times New Roman"/>
          <w:sz w:val="16"/>
          <w:szCs w:val="16"/>
        </w:rPr>
        <w:t xml:space="preserve"> Решение Совета Евразийской экономической комиссии от 23.11.2020 № 105 «Об утверждении </w:t>
      </w:r>
      <w:proofErr w:type="gramStart"/>
      <w:r w:rsidRPr="00954E6A">
        <w:rPr>
          <w:rFonts w:ascii="Times New Roman" w:hAnsi="Times New Roman" w:cs="Times New Roman"/>
          <w:sz w:val="16"/>
          <w:szCs w:val="16"/>
        </w:rPr>
        <w:t>Правил определения страны происхождения отдельных видов товаров</w:t>
      </w:r>
      <w:proofErr w:type="gramEnd"/>
      <w:r w:rsidRPr="00954E6A">
        <w:rPr>
          <w:rFonts w:ascii="Times New Roman" w:hAnsi="Times New Roman" w:cs="Times New Roman"/>
          <w:sz w:val="16"/>
          <w:szCs w:val="16"/>
        </w:rPr>
        <w:t xml:space="preserve"> для целей государственных (муниципальных) закупок»</w:t>
      </w:r>
      <w:r w:rsidR="00954E6A">
        <w:rPr>
          <w:rFonts w:ascii="Times New Roman" w:hAnsi="Times New Roman" w:cs="Times New Roman"/>
          <w:sz w:val="16"/>
          <w:szCs w:val="16"/>
        </w:rPr>
        <w:t>.</w:t>
      </w:r>
    </w:p>
    <w:p w:rsidR="00586CE1" w:rsidRPr="00954E6A" w:rsidRDefault="00586CE1" w:rsidP="00954E6A">
      <w:pPr>
        <w:pStyle w:val="a6"/>
        <w:rPr>
          <w:rFonts w:ascii="Times New Roman" w:hAnsi="Times New Roman" w:cs="Times New Roman"/>
          <w:sz w:val="16"/>
          <w:szCs w:val="16"/>
        </w:rPr>
      </w:pPr>
    </w:p>
  </w:footnote>
  <w:footnote w:id="9">
    <w:p w:rsidR="008E6B06" w:rsidRPr="008E6B06" w:rsidRDefault="008E6B06" w:rsidP="008E6B06">
      <w:pPr>
        <w:autoSpaceDE w:val="0"/>
        <w:autoSpaceDN w:val="0"/>
        <w:adjustRightInd w:val="0"/>
        <w:spacing w:after="0" w:line="240" w:lineRule="auto"/>
        <w:jc w:val="both"/>
        <w:rPr>
          <w:rFonts w:ascii="Times New Roman" w:hAnsi="Times New Roman" w:cs="Times New Roman"/>
          <w:sz w:val="16"/>
          <w:szCs w:val="16"/>
        </w:rPr>
      </w:pPr>
      <w:r w:rsidRPr="008E6B06">
        <w:rPr>
          <w:rStyle w:val="a8"/>
          <w:rFonts w:ascii="Times New Roman" w:hAnsi="Times New Roman" w:cs="Times New Roman"/>
          <w:sz w:val="16"/>
          <w:szCs w:val="16"/>
        </w:rPr>
        <w:footnoteRef/>
      </w:r>
      <w:r w:rsidRPr="008E6B06">
        <w:rPr>
          <w:rFonts w:ascii="Times New Roman" w:hAnsi="Times New Roman" w:cs="Times New Roman"/>
          <w:sz w:val="16"/>
          <w:szCs w:val="16"/>
        </w:rPr>
        <w:t xml:space="preserve"> Приказ Минстроя России от 23.12.2019 № 841/</w:t>
      </w:r>
      <w:proofErr w:type="spellStart"/>
      <w:proofErr w:type="gramStart"/>
      <w:r w:rsidRPr="008E6B06">
        <w:rPr>
          <w:rFonts w:ascii="Times New Roman" w:hAnsi="Times New Roman" w:cs="Times New Roman"/>
          <w:sz w:val="16"/>
          <w:szCs w:val="16"/>
        </w:rPr>
        <w:t>пр</w:t>
      </w:r>
      <w:proofErr w:type="spellEnd"/>
      <w:proofErr w:type="gramEnd"/>
      <w:r w:rsidRPr="008E6B06">
        <w:rPr>
          <w:rFonts w:ascii="Times New Roman" w:hAnsi="Times New Roman" w:cs="Times New Roman"/>
          <w:sz w:val="16"/>
          <w:szCs w:val="1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8E6B06" w:rsidRDefault="008E6B0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0372"/>
    <w:multiLevelType w:val="multilevel"/>
    <w:tmpl w:val="B7909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025F2"/>
    <w:multiLevelType w:val="hybridMultilevel"/>
    <w:tmpl w:val="FE52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B3B5A5B"/>
    <w:multiLevelType w:val="multilevel"/>
    <w:tmpl w:val="1B5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C1408D"/>
    <w:multiLevelType w:val="multilevel"/>
    <w:tmpl w:val="268AE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81B8E"/>
    <w:multiLevelType w:val="multilevel"/>
    <w:tmpl w:val="955E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C237FE"/>
    <w:multiLevelType w:val="multilevel"/>
    <w:tmpl w:val="7EA4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1C64A9"/>
    <w:multiLevelType w:val="multilevel"/>
    <w:tmpl w:val="E6D4E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35859"/>
    <w:multiLevelType w:val="multilevel"/>
    <w:tmpl w:val="408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53658A"/>
    <w:multiLevelType w:val="hybridMultilevel"/>
    <w:tmpl w:val="504A9AC6"/>
    <w:lvl w:ilvl="0" w:tplc="24CE539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8E95054"/>
    <w:multiLevelType w:val="hybridMultilevel"/>
    <w:tmpl w:val="677EB958"/>
    <w:lvl w:ilvl="0" w:tplc="4C9A28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9C6BA2"/>
    <w:multiLevelType w:val="hybridMultilevel"/>
    <w:tmpl w:val="D7D481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0832B44"/>
    <w:multiLevelType w:val="multilevel"/>
    <w:tmpl w:val="24A4F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554C81"/>
    <w:multiLevelType w:val="multilevel"/>
    <w:tmpl w:val="4D3A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D13A52"/>
    <w:multiLevelType w:val="multilevel"/>
    <w:tmpl w:val="3ED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4"/>
  </w:num>
  <w:num w:numId="4">
    <w:abstractNumId w:val="3"/>
  </w:num>
  <w:num w:numId="5">
    <w:abstractNumId w:val="2"/>
  </w:num>
  <w:num w:numId="6">
    <w:abstractNumId w:val="11"/>
  </w:num>
  <w:num w:numId="7">
    <w:abstractNumId w:val="5"/>
  </w:num>
  <w:num w:numId="8">
    <w:abstractNumId w:val="13"/>
  </w:num>
  <w:num w:numId="9">
    <w:abstractNumId w:val="0"/>
  </w:num>
  <w:num w:numId="10">
    <w:abstractNumId w:val="1"/>
  </w:num>
  <w:num w:numId="11">
    <w:abstractNumId w:val="7"/>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B5"/>
    <w:rsid w:val="00000756"/>
    <w:rsid w:val="00000ACF"/>
    <w:rsid w:val="0000646A"/>
    <w:rsid w:val="000106C3"/>
    <w:rsid w:val="00013220"/>
    <w:rsid w:val="00014899"/>
    <w:rsid w:val="0002279C"/>
    <w:rsid w:val="000267F7"/>
    <w:rsid w:val="000270D7"/>
    <w:rsid w:val="00030165"/>
    <w:rsid w:val="00042F67"/>
    <w:rsid w:val="000532AB"/>
    <w:rsid w:val="00061FC5"/>
    <w:rsid w:val="000643AC"/>
    <w:rsid w:val="00067049"/>
    <w:rsid w:val="00077533"/>
    <w:rsid w:val="000A06C8"/>
    <w:rsid w:val="000A3D07"/>
    <w:rsid w:val="000B1F57"/>
    <w:rsid w:val="000C1A04"/>
    <w:rsid w:val="000C2A39"/>
    <w:rsid w:val="000D2D11"/>
    <w:rsid w:val="000D41CD"/>
    <w:rsid w:val="000D5FB4"/>
    <w:rsid w:val="000E3221"/>
    <w:rsid w:val="000F2DE7"/>
    <w:rsid w:val="000F5C0B"/>
    <w:rsid w:val="001012B6"/>
    <w:rsid w:val="00103C4B"/>
    <w:rsid w:val="00105EB6"/>
    <w:rsid w:val="001176FB"/>
    <w:rsid w:val="00122BAF"/>
    <w:rsid w:val="00127589"/>
    <w:rsid w:val="00136A24"/>
    <w:rsid w:val="0014420B"/>
    <w:rsid w:val="00144B7F"/>
    <w:rsid w:val="001478AE"/>
    <w:rsid w:val="00157183"/>
    <w:rsid w:val="001622A7"/>
    <w:rsid w:val="00181C84"/>
    <w:rsid w:val="001938D7"/>
    <w:rsid w:val="001A6A06"/>
    <w:rsid w:val="001A6CBA"/>
    <w:rsid w:val="001B171B"/>
    <w:rsid w:val="001C7B25"/>
    <w:rsid w:val="001C7D9D"/>
    <w:rsid w:val="001F6226"/>
    <w:rsid w:val="001F6BBB"/>
    <w:rsid w:val="001F7C3E"/>
    <w:rsid w:val="00201D8B"/>
    <w:rsid w:val="002026AE"/>
    <w:rsid w:val="00204045"/>
    <w:rsid w:val="00204ED0"/>
    <w:rsid w:val="002117DB"/>
    <w:rsid w:val="00211EFF"/>
    <w:rsid w:val="0021432C"/>
    <w:rsid w:val="002325C8"/>
    <w:rsid w:val="00234F1E"/>
    <w:rsid w:val="00236798"/>
    <w:rsid w:val="00245881"/>
    <w:rsid w:val="00257388"/>
    <w:rsid w:val="00261646"/>
    <w:rsid w:val="00271095"/>
    <w:rsid w:val="00271721"/>
    <w:rsid w:val="00280E52"/>
    <w:rsid w:val="00285279"/>
    <w:rsid w:val="002860C5"/>
    <w:rsid w:val="00296C21"/>
    <w:rsid w:val="002B0668"/>
    <w:rsid w:val="002B664D"/>
    <w:rsid w:val="002D1DE8"/>
    <w:rsid w:val="002D4E4D"/>
    <w:rsid w:val="002E04F0"/>
    <w:rsid w:val="002E40B4"/>
    <w:rsid w:val="002E4608"/>
    <w:rsid w:val="002E4F5B"/>
    <w:rsid w:val="002E6B2B"/>
    <w:rsid w:val="002F2440"/>
    <w:rsid w:val="002F589A"/>
    <w:rsid w:val="00302E1A"/>
    <w:rsid w:val="0031215B"/>
    <w:rsid w:val="00317B58"/>
    <w:rsid w:val="0032701C"/>
    <w:rsid w:val="00331E7E"/>
    <w:rsid w:val="0033695A"/>
    <w:rsid w:val="00343321"/>
    <w:rsid w:val="00343ECF"/>
    <w:rsid w:val="00345FF7"/>
    <w:rsid w:val="00346119"/>
    <w:rsid w:val="003463F9"/>
    <w:rsid w:val="0034730D"/>
    <w:rsid w:val="003477B3"/>
    <w:rsid w:val="0035324C"/>
    <w:rsid w:val="00354EB0"/>
    <w:rsid w:val="0035727F"/>
    <w:rsid w:val="003802E3"/>
    <w:rsid w:val="0039305A"/>
    <w:rsid w:val="003C5503"/>
    <w:rsid w:val="003C6224"/>
    <w:rsid w:val="003D0B5C"/>
    <w:rsid w:val="003F4082"/>
    <w:rsid w:val="00402CAA"/>
    <w:rsid w:val="004109E3"/>
    <w:rsid w:val="00412ECF"/>
    <w:rsid w:val="00416779"/>
    <w:rsid w:val="0043009D"/>
    <w:rsid w:val="00431847"/>
    <w:rsid w:val="00433F39"/>
    <w:rsid w:val="00434994"/>
    <w:rsid w:val="00435C5B"/>
    <w:rsid w:val="00436A07"/>
    <w:rsid w:val="00447E73"/>
    <w:rsid w:val="00450D69"/>
    <w:rsid w:val="00453CC4"/>
    <w:rsid w:val="00463A67"/>
    <w:rsid w:val="00464B27"/>
    <w:rsid w:val="004714A4"/>
    <w:rsid w:val="00491ACB"/>
    <w:rsid w:val="004A0FDD"/>
    <w:rsid w:val="004A214E"/>
    <w:rsid w:val="004B37BF"/>
    <w:rsid w:val="004C0440"/>
    <w:rsid w:val="004C31EE"/>
    <w:rsid w:val="004E0CF6"/>
    <w:rsid w:val="004F1450"/>
    <w:rsid w:val="004F5466"/>
    <w:rsid w:val="004F5494"/>
    <w:rsid w:val="00504C4E"/>
    <w:rsid w:val="0050692C"/>
    <w:rsid w:val="00515349"/>
    <w:rsid w:val="00515E10"/>
    <w:rsid w:val="00527E4F"/>
    <w:rsid w:val="00533DC7"/>
    <w:rsid w:val="00536E20"/>
    <w:rsid w:val="00540C6B"/>
    <w:rsid w:val="00541B49"/>
    <w:rsid w:val="00545DD4"/>
    <w:rsid w:val="0054635B"/>
    <w:rsid w:val="00554B7F"/>
    <w:rsid w:val="005609C0"/>
    <w:rsid w:val="00566ADA"/>
    <w:rsid w:val="00573C2C"/>
    <w:rsid w:val="00574941"/>
    <w:rsid w:val="00584951"/>
    <w:rsid w:val="00585D3F"/>
    <w:rsid w:val="00585EA0"/>
    <w:rsid w:val="00585F77"/>
    <w:rsid w:val="00586CE1"/>
    <w:rsid w:val="005922C9"/>
    <w:rsid w:val="00596094"/>
    <w:rsid w:val="005A0F8B"/>
    <w:rsid w:val="005B7AEA"/>
    <w:rsid w:val="005D003A"/>
    <w:rsid w:val="005D2E7F"/>
    <w:rsid w:val="005E0AC2"/>
    <w:rsid w:val="005E2CA3"/>
    <w:rsid w:val="005E5BE3"/>
    <w:rsid w:val="005F6A14"/>
    <w:rsid w:val="006054DB"/>
    <w:rsid w:val="00622A54"/>
    <w:rsid w:val="00623F5F"/>
    <w:rsid w:val="00634519"/>
    <w:rsid w:val="0065088E"/>
    <w:rsid w:val="00663100"/>
    <w:rsid w:val="00667B3F"/>
    <w:rsid w:val="00692F21"/>
    <w:rsid w:val="00694125"/>
    <w:rsid w:val="00694382"/>
    <w:rsid w:val="006A2562"/>
    <w:rsid w:val="006A62C7"/>
    <w:rsid w:val="006C1D21"/>
    <w:rsid w:val="006C65EF"/>
    <w:rsid w:val="006D78FD"/>
    <w:rsid w:val="006F0B21"/>
    <w:rsid w:val="0070068B"/>
    <w:rsid w:val="007023B9"/>
    <w:rsid w:val="0070532A"/>
    <w:rsid w:val="00714E7E"/>
    <w:rsid w:val="00715472"/>
    <w:rsid w:val="00716A27"/>
    <w:rsid w:val="00722DD5"/>
    <w:rsid w:val="0072338E"/>
    <w:rsid w:val="00754135"/>
    <w:rsid w:val="0075592D"/>
    <w:rsid w:val="007747D5"/>
    <w:rsid w:val="00780D5A"/>
    <w:rsid w:val="007845C2"/>
    <w:rsid w:val="00787E3D"/>
    <w:rsid w:val="007903F5"/>
    <w:rsid w:val="007A6B9F"/>
    <w:rsid w:val="007A7DA6"/>
    <w:rsid w:val="007B2F1D"/>
    <w:rsid w:val="007B4E8F"/>
    <w:rsid w:val="007B6629"/>
    <w:rsid w:val="007B7457"/>
    <w:rsid w:val="007C5C16"/>
    <w:rsid w:val="007D7D1C"/>
    <w:rsid w:val="007F41FB"/>
    <w:rsid w:val="00800920"/>
    <w:rsid w:val="00804D73"/>
    <w:rsid w:val="008050F5"/>
    <w:rsid w:val="00821618"/>
    <w:rsid w:val="008322F3"/>
    <w:rsid w:val="00836347"/>
    <w:rsid w:val="00842D40"/>
    <w:rsid w:val="00843F5A"/>
    <w:rsid w:val="008459E9"/>
    <w:rsid w:val="00855AB5"/>
    <w:rsid w:val="008615DF"/>
    <w:rsid w:val="00870789"/>
    <w:rsid w:val="008732D7"/>
    <w:rsid w:val="008742A7"/>
    <w:rsid w:val="00875DAF"/>
    <w:rsid w:val="00877D0F"/>
    <w:rsid w:val="008807F0"/>
    <w:rsid w:val="00882EAC"/>
    <w:rsid w:val="0088454F"/>
    <w:rsid w:val="00890219"/>
    <w:rsid w:val="00894155"/>
    <w:rsid w:val="00896B32"/>
    <w:rsid w:val="008A49F4"/>
    <w:rsid w:val="008A7ED7"/>
    <w:rsid w:val="008B2DE6"/>
    <w:rsid w:val="008B6AFD"/>
    <w:rsid w:val="008C6573"/>
    <w:rsid w:val="008D07F7"/>
    <w:rsid w:val="008D3936"/>
    <w:rsid w:val="008E15E6"/>
    <w:rsid w:val="008E6B06"/>
    <w:rsid w:val="008F0099"/>
    <w:rsid w:val="008F3CC8"/>
    <w:rsid w:val="00903746"/>
    <w:rsid w:val="00904030"/>
    <w:rsid w:val="00904E98"/>
    <w:rsid w:val="00923102"/>
    <w:rsid w:val="009253F6"/>
    <w:rsid w:val="009305BA"/>
    <w:rsid w:val="0093182D"/>
    <w:rsid w:val="009441B7"/>
    <w:rsid w:val="009458E9"/>
    <w:rsid w:val="00945B50"/>
    <w:rsid w:val="009474AA"/>
    <w:rsid w:val="00953D70"/>
    <w:rsid w:val="00954E6A"/>
    <w:rsid w:val="00967199"/>
    <w:rsid w:val="0098392D"/>
    <w:rsid w:val="00992411"/>
    <w:rsid w:val="009A26DD"/>
    <w:rsid w:val="009A2D23"/>
    <w:rsid w:val="009A2FDF"/>
    <w:rsid w:val="009B6A1A"/>
    <w:rsid w:val="009C5DD9"/>
    <w:rsid w:val="009D2DD2"/>
    <w:rsid w:val="009D3D78"/>
    <w:rsid w:val="009F5604"/>
    <w:rsid w:val="009F68D8"/>
    <w:rsid w:val="009F6FFC"/>
    <w:rsid w:val="00A01BA3"/>
    <w:rsid w:val="00A048E8"/>
    <w:rsid w:val="00A04928"/>
    <w:rsid w:val="00A17EE7"/>
    <w:rsid w:val="00A220D2"/>
    <w:rsid w:val="00A228CA"/>
    <w:rsid w:val="00A239BA"/>
    <w:rsid w:val="00A35079"/>
    <w:rsid w:val="00A435EE"/>
    <w:rsid w:val="00A60AA8"/>
    <w:rsid w:val="00A643CC"/>
    <w:rsid w:val="00A70018"/>
    <w:rsid w:val="00A807B5"/>
    <w:rsid w:val="00A85C79"/>
    <w:rsid w:val="00A907F4"/>
    <w:rsid w:val="00A93F9E"/>
    <w:rsid w:val="00AA0329"/>
    <w:rsid w:val="00AA6C2C"/>
    <w:rsid w:val="00AC2B63"/>
    <w:rsid w:val="00AC6A59"/>
    <w:rsid w:val="00AD3A24"/>
    <w:rsid w:val="00AD4D8C"/>
    <w:rsid w:val="00AD5181"/>
    <w:rsid w:val="00AD6DA4"/>
    <w:rsid w:val="00AD7765"/>
    <w:rsid w:val="00AE73F4"/>
    <w:rsid w:val="00AF1B19"/>
    <w:rsid w:val="00AF2D0C"/>
    <w:rsid w:val="00AF5FCE"/>
    <w:rsid w:val="00B02E0A"/>
    <w:rsid w:val="00B13EA3"/>
    <w:rsid w:val="00B241BB"/>
    <w:rsid w:val="00B306CF"/>
    <w:rsid w:val="00B321AB"/>
    <w:rsid w:val="00B33E1F"/>
    <w:rsid w:val="00B36FBC"/>
    <w:rsid w:val="00B40BAB"/>
    <w:rsid w:val="00B4538B"/>
    <w:rsid w:val="00B4698B"/>
    <w:rsid w:val="00B5230F"/>
    <w:rsid w:val="00B526EE"/>
    <w:rsid w:val="00B625D7"/>
    <w:rsid w:val="00B65F86"/>
    <w:rsid w:val="00B670E8"/>
    <w:rsid w:val="00B7440F"/>
    <w:rsid w:val="00B75563"/>
    <w:rsid w:val="00B7707E"/>
    <w:rsid w:val="00B81840"/>
    <w:rsid w:val="00B8358E"/>
    <w:rsid w:val="00B83EDC"/>
    <w:rsid w:val="00B8527F"/>
    <w:rsid w:val="00B86A33"/>
    <w:rsid w:val="00BA555C"/>
    <w:rsid w:val="00BA7DAA"/>
    <w:rsid w:val="00BC3407"/>
    <w:rsid w:val="00BD7512"/>
    <w:rsid w:val="00BE60A3"/>
    <w:rsid w:val="00BE631E"/>
    <w:rsid w:val="00BF3A26"/>
    <w:rsid w:val="00BF4798"/>
    <w:rsid w:val="00C01C61"/>
    <w:rsid w:val="00C03963"/>
    <w:rsid w:val="00C074D7"/>
    <w:rsid w:val="00C11121"/>
    <w:rsid w:val="00C120EB"/>
    <w:rsid w:val="00C17C1E"/>
    <w:rsid w:val="00C21991"/>
    <w:rsid w:val="00C61566"/>
    <w:rsid w:val="00C61F4A"/>
    <w:rsid w:val="00C6411D"/>
    <w:rsid w:val="00C6718E"/>
    <w:rsid w:val="00C673EC"/>
    <w:rsid w:val="00C74099"/>
    <w:rsid w:val="00C85A4B"/>
    <w:rsid w:val="00C9050E"/>
    <w:rsid w:val="00C9514B"/>
    <w:rsid w:val="00CA3127"/>
    <w:rsid w:val="00CA51D4"/>
    <w:rsid w:val="00CB3B84"/>
    <w:rsid w:val="00CC1CE3"/>
    <w:rsid w:val="00CD44E9"/>
    <w:rsid w:val="00CD625E"/>
    <w:rsid w:val="00CE1907"/>
    <w:rsid w:val="00CE35F7"/>
    <w:rsid w:val="00D00F7E"/>
    <w:rsid w:val="00D261FA"/>
    <w:rsid w:val="00D35EE0"/>
    <w:rsid w:val="00D41B5B"/>
    <w:rsid w:val="00D50950"/>
    <w:rsid w:val="00D65B39"/>
    <w:rsid w:val="00D65F3C"/>
    <w:rsid w:val="00D729DE"/>
    <w:rsid w:val="00D77C9A"/>
    <w:rsid w:val="00D91709"/>
    <w:rsid w:val="00D95F46"/>
    <w:rsid w:val="00DA2586"/>
    <w:rsid w:val="00DE6800"/>
    <w:rsid w:val="00DF76BA"/>
    <w:rsid w:val="00E013E9"/>
    <w:rsid w:val="00E07E8D"/>
    <w:rsid w:val="00E110B0"/>
    <w:rsid w:val="00E131AD"/>
    <w:rsid w:val="00E13893"/>
    <w:rsid w:val="00E140B7"/>
    <w:rsid w:val="00E305B1"/>
    <w:rsid w:val="00E33B05"/>
    <w:rsid w:val="00E33F87"/>
    <w:rsid w:val="00E400D5"/>
    <w:rsid w:val="00E416B6"/>
    <w:rsid w:val="00E45E94"/>
    <w:rsid w:val="00E55490"/>
    <w:rsid w:val="00E57347"/>
    <w:rsid w:val="00E6053A"/>
    <w:rsid w:val="00E80F48"/>
    <w:rsid w:val="00E8458D"/>
    <w:rsid w:val="00E96933"/>
    <w:rsid w:val="00E97BBC"/>
    <w:rsid w:val="00EA59C9"/>
    <w:rsid w:val="00EB4233"/>
    <w:rsid w:val="00EB437A"/>
    <w:rsid w:val="00EC26BF"/>
    <w:rsid w:val="00EC4DF7"/>
    <w:rsid w:val="00EC7C25"/>
    <w:rsid w:val="00ED6414"/>
    <w:rsid w:val="00EF7244"/>
    <w:rsid w:val="00F10DA1"/>
    <w:rsid w:val="00F17F92"/>
    <w:rsid w:val="00F212AC"/>
    <w:rsid w:val="00F34CF3"/>
    <w:rsid w:val="00F40287"/>
    <w:rsid w:val="00F41F3A"/>
    <w:rsid w:val="00F44886"/>
    <w:rsid w:val="00F50D9D"/>
    <w:rsid w:val="00F550C7"/>
    <w:rsid w:val="00F5595E"/>
    <w:rsid w:val="00F74BC6"/>
    <w:rsid w:val="00F81763"/>
    <w:rsid w:val="00F84AB1"/>
    <w:rsid w:val="00F942E0"/>
    <w:rsid w:val="00FA0C9A"/>
    <w:rsid w:val="00FA731A"/>
    <w:rsid w:val="00FB7D0D"/>
    <w:rsid w:val="00FD2617"/>
    <w:rsid w:val="00FD7C0A"/>
    <w:rsid w:val="00FE04B4"/>
    <w:rsid w:val="00FE1993"/>
    <w:rsid w:val="00FF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0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A73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FFC"/>
    <w:pPr>
      <w:ind w:left="720"/>
      <w:contextualSpacing/>
    </w:pPr>
  </w:style>
  <w:style w:type="paragraph" w:customStyle="1" w:styleId="s74">
    <w:name w:val="s_74"/>
    <w:basedOn w:val="a"/>
    <w:rsid w:val="002B06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B0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0668"/>
    <w:rPr>
      <w:color w:val="0000FF"/>
      <w:u w:val="single"/>
    </w:rPr>
  </w:style>
  <w:style w:type="paragraph" w:customStyle="1" w:styleId="Default">
    <w:name w:val="Default"/>
    <w:rsid w:val="00464B2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3C6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E0CF6"/>
    <w:pPr>
      <w:spacing w:after="0" w:line="240" w:lineRule="auto"/>
    </w:pPr>
    <w:rPr>
      <w:sz w:val="20"/>
      <w:szCs w:val="20"/>
    </w:rPr>
  </w:style>
  <w:style w:type="character" w:customStyle="1" w:styleId="a7">
    <w:name w:val="Текст сноски Знак"/>
    <w:basedOn w:val="a0"/>
    <w:link w:val="a6"/>
    <w:uiPriority w:val="99"/>
    <w:semiHidden/>
    <w:rsid w:val="004E0CF6"/>
    <w:rPr>
      <w:sz w:val="20"/>
      <w:szCs w:val="20"/>
    </w:rPr>
  </w:style>
  <w:style w:type="character" w:styleId="a8">
    <w:name w:val="footnote reference"/>
    <w:basedOn w:val="a0"/>
    <w:uiPriority w:val="99"/>
    <w:semiHidden/>
    <w:unhideWhenUsed/>
    <w:rsid w:val="004E0CF6"/>
    <w:rPr>
      <w:vertAlign w:val="superscript"/>
    </w:rPr>
  </w:style>
  <w:style w:type="paragraph" w:customStyle="1" w:styleId="copyright-info">
    <w:name w:val="copyright-info"/>
    <w:basedOn w:val="a"/>
    <w:rsid w:val="001F6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A731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000ACF"/>
    <w:rPr>
      <w:rFonts w:asciiTheme="majorHAnsi" w:eastAsiaTheme="majorEastAsia" w:hAnsiTheme="majorHAnsi" w:cstheme="majorBidi"/>
      <w:b/>
      <w:bCs/>
      <w:color w:val="365F91" w:themeColor="accent1" w:themeShade="BF"/>
      <w:sz w:val="28"/>
      <w:szCs w:val="28"/>
    </w:rPr>
  </w:style>
  <w:style w:type="character" w:styleId="a9">
    <w:name w:val="FollowedHyperlink"/>
    <w:basedOn w:val="a0"/>
    <w:uiPriority w:val="99"/>
    <w:semiHidden/>
    <w:unhideWhenUsed/>
    <w:rsid w:val="008807F0"/>
    <w:rPr>
      <w:color w:val="800080" w:themeColor="followedHyperlink"/>
      <w:u w:val="single"/>
    </w:rPr>
  </w:style>
  <w:style w:type="paragraph" w:styleId="aa">
    <w:name w:val="Title"/>
    <w:basedOn w:val="a"/>
    <w:next w:val="a"/>
    <w:link w:val="ab"/>
    <w:uiPriority w:val="10"/>
    <w:qFormat/>
    <w:rsid w:val="00F448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F44886"/>
    <w:rPr>
      <w:rFonts w:asciiTheme="majorHAnsi" w:eastAsiaTheme="majorEastAsia" w:hAnsiTheme="majorHAnsi" w:cstheme="majorBidi"/>
      <w:color w:val="17365D" w:themeColor="text2" w:themeShade="BF"/>
      <w:spacing w:val="5"/>
      <w:kern w:val="28"/>
      <w:sz w:val="52"/>
      <w:szCs w:val="52"/>
    </w:rPr>
  </w:style>
  <w:style w:type="character" w:styleId="ac">
    <w:name w:val="Strong"/>
    <w:basedOn w:val="a0"/>
    <w:uiPriority w:val="22"/>
    <w:qFormat/>
    <w:rsid w:val="00B818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0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A73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FFC"/>
    <w:pPr>
      <w:ind w:left="720"/>
      <w:contextualSpacing/>
    </w:pPr>
  </w:style>
  <w:style w:type="paragraph" w:customStyle="1" w:styleId="s74">
    <w:name w:val="s_74"/>
    <w:basedOn w:val="a"/>
    <w:rsid w:val="002B06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B0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0668"/>
    <w:rPr>
      <w:color w:val="0000FF"/>
      <w:u w:val="single"/>
    </w:rPr>
  </w:style>
  <w:style w:type="paragraph" w:customStyle="1" w:styleId="Default">
    <w:name w:val="Default"/>
    <w:rsid w:val="00464B2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3C6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4E0CF6"/>
    <w:pPr>
      <w:spacing w:after="0" w:line="240" w:lineRule="auto"/>
    </w:pPr>
    <w:rPr>
      <w:sz w:val="20"/>
      <w:szCs w:val="20"/>
    </w:rPr>
  </w:style>
  <w:style w:type="character" w:customStyle="1" w:styleId="a7">
    <w:name w:val="Текст сноски Знак"/>
    <w:basedOn w:val="a0"/>
    <w:link w:val="a6"/>
    <w:uiPriority w:val="99"/>
    <w:semiHidden/>
    <w:rsid w:val="004E0CF6"/>
    <w:rPr>
      <w:sz w:val="20"/>
      <w:szCs w:val="20"/>
    </w:rPr>
  </w:style>
  <w:style w:type="character" w:styleId="a8">
    <w:name w:val="footnote reference"/>
    <w:basedOn w:val="a0"/>
    <w:uiPriority w:val="99"/>
    <w:semiHidden/>
    <w:unhideWhenUsed/>
    <w:rsid w:val="004E0CF6"/>
    <w:rPr>
      <w:vertAlign w:val="superscript"/>
    </w:rPr>
  </w:style>
  <w:style w:type="paragraph" w:customStyle="1" w:styleId="copyright-info">
    <w:name w:val="copyright-info"/>
    <w:basedOn w:val="a"/>
    <w:rsid w:val="001F6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A731A"/>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000ACF"/>
    <w:rPr>
      <w:rFonts w:asciiTheme="majorHAnsi" w:eastAsiaTheme="majorEastAsia" w:hAnsiTheme="majorHAnsi" w:cstheme="majorBidi"/>
      <w:b/>
      <w:bCs/>
      <w:color w:val="365F91" w:themeColor="accent1" w:themeShade="BF"/>
      <w:sz w:val="28"/>
      <w:szCs w:val="28"/>
    </w:rPr>
  </w:style>
  <w:style w:type="character" w:styleId="a9">
    <w:name w:val="FollowedHyperlink"/>
    <w:basedOn w:val="a0"/>
    <w:uiPriority w:val="99"/>
    <w:semiHidden/>
    <w:unhideWhenUsed/>
    <w:rsid w:val="008807F0"/>
    <w:rPr>
      <w:color w:val="800080" w:themeColor="followedHyperlink"/>
      <w:u w:val="single"/>
    </w:rPr>
  </w:style>
  <w:style w:type="paragraph" w:styleId="aa">
    <w:name w:val="Title"/>
    <w:basedOn w:val="a"/>
    <w:next w:val="a"/>
    <w:link w:val="ab"/>
    <w:uiPriority w:val="10"/>
    <w:qFormat/>
    <w:rsid w:val="00F448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F44886"/>
    <w:rPr>
      <w:rFonts w:asciiTheme="majorHAnsi" w:eastAsiaTheme="majorEastAsia" w:hAnsiTheme="majorHAnsi" w:cstheme="majorBidi"/>
      <w:color w:val="17365D" w:themeColor="text2" w:themeShade="BF"/>
      <w:spacing w:val="5"/>
      <w:kern w:val="28"/>
      <w:sz w:val="52"/>
      <w:szCs w:val="52"/>
    </w:rPr>
  </w:style>
  <w:style w:type="character" w:styleId="ac">
    <w:name w:val="Strong"/>
    <w:basedOn w:val="a0"/>
    <w:uiPriority w:val="22"/>
    <w:qFormat/>
    <w:rsid w:val="00B81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8316">
      <w:bodyDiv w:val="1"/>
      <w:marLeft w:val="0"/>
      <w:marRight w:val="0"/>
      <w:marTop w:val="0"/>
      <w:marBottom w:val="0"/>
      <w:divBdr>
        <w:top w:val="none" w:sz="0" w:space="0" w:color="auto"/>
        <w:left w:val="none" w:sz="0" w:space="0" w:color="auto"/>
        <w:bottom w:val="none" w:sz="0" w:space="0" w:color="auto"/>
        <w:right w:val="none" w:sz="0" w:space="0" w:color="auto"/>
      </w:divBdr>
    </w:div>
    <w:div w:id="45568184">
      <w:bodyDiv w:val="1"/>
      <w:marLeft w:val="0"/>
      <w:marRight w:val="0"/>
      <w:marTop w:val="0"/>
      <w:marBottom w:val="0"/>
      <w:divBdr>
        <w:top w:val="none" w:sz="0" w:space="0" w:color="auto"/>
        <w:left w:val="none" w:sz="0" w:space="0" w:color="auto"/>
        <w:bottom w:val="none" w:sz="0" w:space="0" w:color="auto"/>
        <w:right w:val="none" w:sz="0" w:space="0" w:color="auto"/>
      </w:divBdr>
    </w:div>
    <w:div w:id="50346683">
      <w:bodyDiv w:val="1"/>
      <w:marLeft w:val="0"/>
      <w:marRight w:val="0"/>
      <w:marTop w:val="0"/>
      <w:marBottom w:val="0"/>
      <w:divBdr>
        <w:top w:val="none" w:sz="0" w:space="0" w:color="auto"/>
        <w:left w:val="none" w:sz="0" w:space="0" w:color="auto"/>
        <w:bottom w:val="none" w:sz="0" w:space="0" w:color="auto"/>
        <w:right w:val="none" w:sz="0" w:space="0" w:color="auto"/>
      </w:divBdr>
    </w:div>
    <w:div w:id="50621360">
      <w:bodyDiv w:val="1"/>
      <w:marLeft w:val="0"/>
      <w:marRight w:val="0"/>
      <w:marTop w:val="0"/>
      <w:marBottom w:val="0"/>
      <w:divBdr>
        <w:top w:val="none" w:sz="0" w:space="0" w:color="auto"/>
        <w:left w:val="none" w:sz="0" w:space="0" w:color="auto"/>
        <w:bottom w:val="none" w:sz="0" w:space="0" w:color="auto"/>
        <w:right w:val="none" w:sz="0" w:space="0" w:color="auto"/>
      </w:divBdr>
    </w:div>
    <w:div w:id="77295083">
      <w:bodyDiv w:val="1"/>
      <w:marLeft w:val="0"/>
      <w:marRight w:val="0"/>
      <w:marTop w:val="0"/>
      <w:marBottom w:val="0"/>
      <w:divBdr>
        <w:top w:val="none" w:sz="0" w:space="0" w:color="auto"/>
        <w:left w:val="none" w:sz="0" w:space="0" w:color="auto"/>
        <w:bottom w:val="none" w:sz="0" w:space="0" w:color="auto"/>
        <w:right w:val="none" w:sz="0" w:space="0" w:color="auto"/>
      </w:divBdr>
    </w:div>
    <w:div w:id="136143300">
      <w:bodyDiv w:val="1"/>
      <w:marLeft w:val="0"/>
      <w:marRight w:val="0"/>
      <w:marTop w:val="0"/>
      <w:marBottom w:val="0"/>
      <w:divBdr>
        <w:top w:val="none" w:sz="0" w:space="0" w:color="auto"/>
        <w:left w:val="none" w:sz="0" w:space="0" w:color="auto"/>
        <w:bottom w:val="none" w:sz="0" w:space="0" w:color="auto"/>
        <w:right w:val="none" w:sz="0" w:space="0" w:color="auto"/>
      </w:divBdr>
    </w:div>
    <w:div w:id="174734828">
      <w:bodyDiv w:val="1"/>
      <w:marLeft w:val="0"/>
      <w:marRight w:val="0"/>
      <w:marTop w:val="0"/>
      <w:marBottom w:val="0"/>
      <w:divBdr>
        <w:top w:val="none" w:sz="0" w:space="0" w:color="auto"/>
        <w:left w:val="none" w:sz="0" w:space="0" w:color="auto"/>
        <w:bottom w:val="none" w:sz="0" w:space="0" w:color="auto"/>
        <w:right w:val="none" w:sz="0" w:space="0" w:color="auto"/>
      </w:divBdr>
    </w:div>
    <w:div w:id="182206169">
      <w:bodyDiv w:val="1"/>
      <w:marLeft w:val="0"/>
      <w:marRight w:val="0"/>
      <w:marTop w:val="0"/>
      <w:marBottom w:val="0"/>
      <w:divBdr>
        <w:top w:val="none" w:sz="0" w:space="0" w:color="auto"/>
        <w:left w:val="none" w:sz="0" w:space="0" w:color="auto"/>
        <w:bottom w:val="none" w:sz="0" w:space="0" w:color="auto"/>
        <w:right w:val="none" w:sz="0" w:space="0" w:color="auto"/>
      </w:divBdr>
    </w:div>
    <w:div w:id="241331485">
      <w:bodyDiv w:val="1"/>
      <w:marLeft w:val="0"/>
      <w:marRight w:val="0"/>
      <w:marTop w:val="0"/>
      <w:marBottom w:val="0"/>
      <w:divBdr>
        <w:top w:val="none" w:sz="0" w:space="0" w:color="auto"/>
        <w:left w:val="none" w:sz="0" w:space="0" w:color="auto"/>
        <w:bottom w:val="none" w:sz="0" w:space="0" w:color="auto"/>
        <w:right w:val="none" w:sz="0" w:space="0" w:color="auto"/>
      </w:divBdr>
    </w:div>
    <w:div w:id="292903558">
      <w:bodyDiv w:val="1"/>
      <w:marLeft w:val="0"/>
      <w:marRight w:val="0"/>
      <w:marTop w:val="0"/>
      <w:marBottom w:val="0"/>
      <w:divBdr>
        <w:top w:val="none" w:sz="0" w:space="0" w:color="auto"/>
        <w:left w:val="none" w:sz="0" w:space="0" w:color="auto"/>
        <w:bottom w:val="none" w:sz="0" w:space="0" w:color="auto"/>
        <w:right w:val="none" w:sz="0" w:space="0" w:color="auto"/>
      </w:divBdr>
    </w:div>
    <w:div w:id="354425481">
      <w:bodyDiv w:val="1"/>
      <w:marLeft w:val="0"/>
      <w:marRight w:val="0"/>
      <w:marTop w:val="0"/>
      <w:marBottom w:val="0"/>
      <w:divBdr>
        <w:top w:val="none" w:sz="0" w:space="0" w:color="auto"/>
        <w:left w:val="none" w:sz="0" w:space="0" w:color="auto"/>
        <w:bottom w:val="none" w:sz="0" w:space="0" w:color="auto"/>
        <w:right w:val="none" w:sz="0" w:space="0" w:color="auto"/>
      </w:divBdr>
    </w:div>
    <w:div w:id="435103090">
      <w:bodyDiv w:val="1"/>
      <w:marLeft w:val="0"/>
      <w:marRight w:val="0"/>
      <w:marTop w:val="0"/>
      <w:marBottom w:val="0"/>
      <w:divBdr>
        <w:top w:val="none" w:sz="0" w:space="0" w:color="auto"/>
        <w:left w:val="none" w:sz="0" w:space="0" w:color="auto"/>
        <w:bottom w:val="none" w:sz="0" w:space="0" w:color="auto"/>
        <w:right w:val="none" w:sz="0" w:space="0" w:color="auto"/>
      </w:divBdr>
    </w:div>
    <w:div w:id="459498290">
      <w:bodyDiv w:val="1"/>
      <w:marLeft w:val="0"/>
      <w:marRight w:val="0"/>
      <w:marTop w:val="0"/>
      <w:marBottom w:val="0"/>
      <w:divBdr>
        <w:top w:val="none" w:sz="0" w:space="0" w:color="auto"/>
        <w:left w:val="none" w:sz="0" w:space="0" w:color="auto"/>
        <w:bottom w:val="none" w:sz="0" w:space="0" w:color="auto"/>
        <w:right w:val="none" w:sz="0" w:space="0" w:color="auto"/>
      </w:divBdr>
    </w:div>
    <w:div w:id="474839872">
      <w:bodyDiv w:val="1"/>
      <w:marLeft w:val="0"/>
      <w:marRight w:val="0"/>
      <w:marTop w:val="0"/>
      <w:marBottom w:val="0"/>
      <w:divBdr>
        <w:top w:val="none" w:sz="0" w:space="0" w:color="auto"/>
        <w:left w:val="none" w:sz="0" w:space="0" w:color="auto"/>
        <w:bottom w:val="none" w:sz="0" w:space="0" w:color="auto"/>
        <w:right w:val="none" w:sz="0" w:space="0" w:color="auto"/>
      </w:divBdr>
    </w:div>
    <w:div w:id="564997883">
      <w:bodyDiv w:val="1"/>
      <w:marLeft w:val="0"/>
      <w:marRight w:val="0"/>
      <w:marTop w:val="0"/>
      <w:marBottom w:val="0"/>
      <w:divBdr>
        <w:top w:val="none" w:sz="0" w:space="0" w:color="auto"/>
        <w:left w:val="none" w:sz="0" w:space="0" w:color="auto"/>
        <w:bottom w:val="none" w:sz="0" w:space="0" w:color="auto"/>
        <w:right w:val="none" w:sz="0" w:space="0" w:color="auto"/>
      </w:divBdr>
    </w:div>
    <w:div w:id="625042322">
      <w:bodyDiv w:val="1"/>
      <w:marLeft w:val="0"/>
      <w:marRight w:val="0"/>
      <w:marTop w:val="0"/>
      <w:marBottom w:val="0"/>
      <w:divBdr>
        <w:top w:val="none" w:sz="0" w:space="0" w:color="auto"/>
        <w:left w:val="none" w:sz="0" w:space="0" w:color="auto"/>
        <w:bottom w:val="none" w:sz="0" w:space="0" w:color="auto"/>
        <w:right w:val="none" w:sz="0" w:space="0" w:color="auto"/>
      </w:divBdr>
    </w:div>
    <w:div w:id="628364484">
      <w:bodyDiv w:val="1"/>
      <w:marLeft w:val="0"/>
      <w:marRight w:val="0"/>
      <w:marTop w:val="0"/>
      <w:marBottom w:val="0"/>
      <w:divBdr>
        <w:top w:val="none" w:sz="0" w:space="0" w:color="auto"/>
        <w:left w:val="none" w:sz="0" w:space="0" w:color="auto"/>
        <w:bottom w:val="none" w:sz="0" w:space="0" w:color="auto"/>
        <w:right w:val="none" w:sz="0" w:space="0" w:color="auto"/>
      </w:divBdr>
    </w:div>
    <w:div w:id="672342335">
      <w:bodyDiv w:val="1"/>
      <w:marLeft w:val="0"/>
      <w:marRight w:val="0"/>
      <w:marTop w:val="0"/>
      <w:marBottom w:val="0"/>
      <w:divBdr>
        <w:top w:val="none" w:sz="0" w:space="0" w:color="auto"/>
        <w:left w:val="none" w:sz="0" w:space="0" w:color="auto"/>
        <w:bottom w:val="none" w:sz="0" w:space="0" w:color="auto"/>
        <w:right w:val="none" w:sz="0" w:space="0" w:color="auto"/>
      </w:divBdr>
    </w:div>
    <w:div w:id="726032463">
      <w:bodyDiv w:val="1"/>
      <w:marLeft w:val="0"/>
      <w:marRight w:val="0"/>
      <w:marTop w:val="0"/>
      <w:marBottom w:val="0"/>
      <w:divBdr>
        <w:top w:val="none" w:sz="0" w:space="0" w:color="auto"/>
        <w:left w:val="none" w:sz="0" w:space="0" w:color="auto"/>
        <w:bottom w:val="none" w:sz="0" w:space="0" w:color="auto"/>
        <w:right w:val="none" w:sz="0" w:space="0" w:color="auto"/>
      </w:divBdr>
    </w:div>
    <w:div w:id="782000040">
      <w:bodyDiv w:val="1"/>
      <w:marLeft w:val="0"/>
      <w:marRight w:val="0"/>
      <w:marTop w:val="0"/>
      <w:marBottom w:val="0"/>
      <w:divBdr>
        <w:top w:val="none" w:sz="0" w:space="0" w:color="auto"/>
        <w:left w:val="none" w:sz="0" w:space="0" w:color="auto"/>
        <w:bottom w:val="none" w:sz="0" w:space="0" w:color="auto"/>
        <w:right w:val="none" w:sz="0" w:space="0" w:color="auto"/>
      </w:divBdr>
    </w:div>
    <w:div w:id="803044120">
      <w:bodyDiv w:val="1"/>
      <w:marLeft w:val="0"/>
      <w:marRight w:val="0"/>
      <w:marTop w:val="0"/>
      <w:marBottom w:val="0"/>
      <w:divBdr>
        <w:top w:val="none" w:sz="0" w:space="0" w:color="auto"/>
        <w:left w:val="none" w:sz="0" w:space="0" w:color="auto"/>
        <w:bottom w:val="none" w:sz="0" w:space="0" w:color="auto"/>
        <w:right w:val="none" w:sz="0" w:space="0" w:color="auto"/>
      </w:divBdr>
    </w:div>
    <w:div w:id="803232486">
      <w:bodyDiv w:val="1"/>
      <w:marLeft w:val="0"/>
      <w:marRight w:val="0"/>
      <w:marTop w:val="0"/>
      <w:marBottom w:val="0"/>
      <w:divBdr>
        <w:top w:val="none" w:sz="0" w:space="0" w:color="auto"/>
        <w:left w:val="none" w:sz="0" w:space="0" w:color="auto"/>
        <w:bottom w:val="none" w:sz="0" w:space="0" w:color="auto"/>
        <w:right w:val="none" w:sz="0" w:space="0" w:color="auto"/>
      </w:divBdr>
    </w:div>
    <w:div w:id="804466083">
      <w:bodyDiv w:val="1"/>
      <w:marLeft w:val="0"/>
      <w:marRight w:val="0"/>
      <w:marTop w:val="0"/>
      <w:marBottom w:val="0"/>
      <w:divBdr>
        <w:top w:val="none" w:sz="0" w:space="0" w:color="auto"/>
        <w:left w:val="none" w:sz="0" w:space="0" w:color="auto"/>
        <w:bottom w:val="none" w:sz="0" w:space="0" w:color="auto"/>
        <w:right w:val="none" w:sz="0" w:space="0" w:color="auto"/>
      </w:divBdr>
    </w:div>
    <w:div w:id="895773923">
      <w:bodyDiv w:val="1"/>
      <w:marLeft w:val="0"/>
      <w:marRight w:val="0"/>
      <w:marTop w:val="0"/>
      <w:marBottom w:val="0"/>
      <w:divBdr>
        <w:top w:val="none" w:sz="0" w:space="0" w:color="auto"/>
        <w:left w:val="none" w:sz="0" w:space="0" w:color="auto"/>
        <w:bottom w:val="none" w:sz="0" w:space="0" w:color="auto"/>
        <w:right w:val="none" w:sz="0" w:space="0" w:color="auto"/>
      </w:divBdr>
    </w:div>
    <w:div w:id="965357323">
      <w:bodyDiv w:val="1"/>
      <w:marLeft w:val="0"/>
      <w:marRight w:val="0"/>
      <w:marTop w:val="0"/>
      <w:marBottom w:val="0"/>
      <w:divBdr>
        <w:top w:val="none" w:sz="0" w:space="0" w:color="auto"/>
        <w:left w:val="none" w:sz="0" w:space="0" w:color="auto"/>
        <w:bottom w:val="none" w:sz="0" w:space="0" w:color="auto"/>
        <w:right w:val="none" w:sz="0" w:space="0" w:color="auto"/>
      </w:divBdr>
    </w:div>
    <w:div w:id="1010839254">
      <w:bodyDiv w:val="1"/>
      <w:marLeft w:val="0"/>
      <w:marRight w:val="0"/>
      <w:marTop w:val="0"/>
      <w:marBottom w:val="0"/>
      <w:divBdr>
        <w:top w:val="none" w:sz="0" w:space="0" w:color="auto"/>
        <w:left w:val="none" w:sz="0" w:space="0" w:color="auto"/>
        <w:bottom w:val="none" w:sz="0" w:space="0" w:color="auto"/>
        <w:right w:val="none" w:sz="0" w:space="0" w:color="auto"/>
      </w:divBdr>
    </w:div>
    <w:div w:id="1013067920">
      <w:bodyDiv w:val="1"/>
      <w:marLeft w:val="0"/>
      <w:marRight w:val="0"/>
      <w:marTop w:val="0"/>
      <w:marBottom w:val="0"/>
      <w:divBdr>
        <w:top w:val="none" w:sz="0" w:space="0" w:color="auto"/>
        <w:left w:val="none" w:sz="0" w:space="0" w:color="auto"/>
        <w:bottom w:val="none" w:sz="0" w:space="0" w:color="auto"/>
        <w:right w:val="none" w:sz="0" w:space="0" w:color="auto"/>
      </w:divBdr>
    </w:div>
    <w:div w:id="1023286149">
      <w:bodyDiv w:val="1"/>
      <w:marLeft w:val="0"/>
      <w:marRight w:val="0"/>
      <w:marTop w:val="0"/>
      <w:marBottom w:val="0"/>
      <w:divBdr>
        <w:top w:val="none" w:sz="0" w:space="0" w:color="auto"/>
        <w:left w:val="none" w:sz="0" w:space="0" w:color="auto"/>
        <w:bottom w:val="none" w:sz="0" w:space="0" w:color="auto"/>
        <w:right w:val="none" w:sz="0" w:space="0" w:color="auto"/>
      </w:divBdr>
    </w:div>
    <w:div w:id="1034699525">
      <w:bodyDiv w:val="1"/>
      <w:marLeft w:val="0"/>
      <w:marRight w:val="0"/>
      <w:marTop w:val="0"/>
      <w:marBottom w:val="0"/>
      <w:divBdr>
        <w:top w:val="none" w:sz="0" w:space="0" w:color="auto"/>
        <w:left w:val="none" w:sz="0" w:space="0" w:color="auto"/>
        <w:bottom w:val="none" w:sz="0" w:space="0" w:color="auto"/>
        <w:right w:val="none" w:sz="0" w:space="0" w:color="auto"/>
      </w:divBdr>
    </w:div>
    <w:div w:id="1068455846">
      <w:bodyDiv w:val="1"/>
      <w:marLeft w:val="0"/>
      <w:marRight w:val="0"/>
      <w:marTop w:val="0"/>
      <w:marBottom w:val="0"/>
      <w:divBdr>
        <w:top w:val="none" w:sz="0" w:space="0" w:color="auto"/>
        <w:left w:val="none" w:sz="0" w:space="0" w:color="auto"/>
        <w:bottom w:val="none" w:sz="0" w:space="0" w:color="auto"/>
        <w:right w:val="none" w:sz="0" w:space="0" w:color="auto"/>
      </w:divBdr>
    </w:div>
    <w:div w:id="1128552045">
      <w:bodyDiv w:val="1"/>
      <w:marLeft w:val="0"/>
      <w:marRight w:val="0"/>
      <w:marTop w:val="0"/>
      <w:marBottom w:val="0"/>
      <w:divBdr>
        <w:top w:val="none" w:sz="0" w:space="0" w:color="auto"/>
        <w:left w:val="none" w:sz="0" w:space="0" w:color="auto"/>
        <w:bottom w:val="none" w:sz="0" w:space="0" w:color="auto"/>
        <w:right w:val="none" w:sz="0" w:space="0" w:color="auto"/>
      </w:divBdr>
    </w:div>
    <w:div w:id="1148857319">
      <w:bodyDiv w:val="1"/>
      <w:marLeft w:val="0"/>
      <w:marRight w:val="0"/>
      <w:marTop w:val="0"/>
      <w:marBottom w:val="0"/>
      <w:divBdr>
        <w:top w:val="none" w:sz="0" w:space="0" w:color="auto"/>
        <w:left w:val="none" w:sz="0" w:space="0" w:color="auto"/>
        <w:bottom w:val="none" w:sz="0" w:space="0" w:color="auto"/>
        <w:right w:val="none" w:sz="0" w:space="0" w:color="auto"/>
      </w:divBdr>
    </w:div>
    <w:div w:id="1149639233">
      <w:bodyDiv w:val="1"/>
      <w:marLeft w:val="0"/>
      <w:marRight w:val="0"/>
      <w:marTop w:val="0"/>
      <w:marBottom w:val="0"/>
      <w:divBdr>
        <w:top w:val="none" w:sz="0" w:space="0" w:color="auto"/>
        <w:left w:val="none" w:sz="0" w:space="0" w:color="auto"/>
        <w:bottom w:val="none" w:sz="0" w:space="0" w:color="auto"/>
        <w:right w:val="none" w:sz="0" w:space="0" w:color="auto"/>
      </w:divBdr>
    </w:div>
    <w:div w:id="1207984315">
      <w:bodyDiv w:val="1"/>
      <w:marLeft w:val="0"/>
      <w:marRight w:val="0"/>
      <w:marTop w:val="0"/>
      <w:marBottom w:val="0"/>
      <w:divBdr>
        <w:top w:val="none" w:sz="0" w:space="0" w:color="auto"/>
        <w:left w:val="none" w:sz="0" w:space="0" w:color="auto"/>
        <w:bottom w:val="none" w:sz="0" w:space="0" w:color="auto"/>
        <w:right w:val="none" w:sz="0" w:space="0" w:color="auto"/>
      </w:divBdr>
    </w:div>
    <w:div w:id="1209607988">
      <w:bodyDiv w:val="1"/>
      <w:marLeft w:val="0"/>
      <w:marRight w:val="0"/>
      <w:marTop w:val="0"/>
      <w:marBottom w:val="0"/>
      <w:divBdr>
        <w:top w:val="none" w:sz="0" w:space="0" w:color="auto"/>
        <w:left w:val="none" w:sz="0" w:space="0" w:color="auto"/>
        <w:bottom w:val="none" w:sz="0" w:space="0" w:color="auto"/>
        <w:right w:val="none" w:sz="0" w:space="0" w:color="auto"/>
      </w:divBdr>
    </w:div>
    <w:div w:id="1277984716">
      <w:bodyDiv w:val="1"/>
      <w:marLeft w:val="0"/>
      <w:marRight w:val="0"/>
      <w:marTop w:val="0"/>
      <w:marBottom w:val="0"/>
      <w:divBdr>
        <w:top w:val="none" w:sz="0" w:space="0" w:color="auto"/>
        <w:left w:val="none" w:sz="0" w:space="0" w:color="auto"/>
        <w:bottom w:val="none" w:sz="0" w:space="0" w:color="auto"/>
        <w:right w:val="none" w:sz="0" w:space="0" w:color="auto"/>
      </w:divBdr>
    </w:div>
    <w:div w:id="1299409321">
      <w:bodyDiv w:val="1"/>
      <w:marLeft w:val="0"/>
      <w:marRight w:val="0"/>
      <w:marTop w:val="0"/>
      <w:marBottom w:val="0"/>
      <w:divBdr>
        <w:top w:val="none" w:sz="0" w:space="0" w:color="auto"/>
        <w:left w:val="none" w:sz="0" w:space="0" w:color="auto"/>
        <w:bottom w:val="none" w:sz="0" w:space="0" w:color="auto"/>
        <w:right w:val="none" w:sz="0" w:space="0" w:color="auto"/>
      </w:divBdr>
    </w:div>
    <w:div w:id="1420371079">
      <w:bodyDiv w:val="1"/>
      <w:marLeft w:val="0"/>
      <w:marRight w:val="0"/>
      <w:marTop w:val="0"/>
      <w:marBottom w:val="0"/>
      <w:divBdr>
        <w:top w:val="none" w:sz="0" w:space="0" w:color="auto"/>
        <w:left w:val="none" w:sz="0" w:space="0" w:color="auto"/>
        <w:bottom w:val="none" w:sz="0" w:space="0" w:color="auto"/>
        <w:right w:val="none" w:sz="0" w:space="0" w:color="auto"/>
      </w:divBdr>
    </w:div>
    <w:div w:id="1437409018">
      <w:bodyDiv w:val="1"/>
      <w:marLeft w:val="0"/>
      <w:marRight w:val="0"/>
      <w:marTop w:val="0"/>
      <w:marBottom w:val="0"/>
      <w:divBdr>
        <w:top w:val="none" w:sz="0" w:space="0" w:color="auto"/>
        <w:left w:val="none" w:sz="0" w:space="0" w:color="auto"/>
        <w:bottom w:val="none" w:sz="0" w:space="0" w:color="auto"/>
        <w:right w:val="none" w:sz="0" w:space="0" w:color="auto"/>
      </w:divBdr>
    </w:div>
    <w:div w:id="1438326496">
      <w:bodyDiv w:val="1"/>
      <w:marLeft w:val="0"/>
      <w:marRight w:val="0"/>
      <w:marTop w:val="0"/>
      <w:marBottom w:val="0"/>
      <w:divBdr>
        <w:top w:val="none" w:sz="0" w:space="0" w:color="auto"/>
        <w:left w:val="none" w:sz="0" w:space="0" w:color="auto"/>
        <w:bottom w:val="none" w:sz="0" w:space="0" w:color="auto"/>
        <w:right w:val="none" w:sz="0" w:space="0" w:color="auto"/>
      </w:divBdr>
    </w:div>
    <w:div w:id="1471560305">
      <w:bodyDiv w:val="1"/>
      <w:marLeft w:val="0"/>
      <w:marRight w:val="0"/>
      <w:marTop w:val="0"/>
      <w:marBottom w:val="0"/>
      <w:divBdr>
        <w:top w:val="none" w:sz="0" w:space="0" w:color="auto"/>
        <w:left w:val="none" w:sz="0" w:space="0" w:color="auto"/>
        <w:bottom w:val="none" w:sz="0" w:space="0" w:color="auto"/>
        <w:right w:val="none" w:sz="0" w:space="0" w:color="auto"/>
      </w:divBdr>
    </w:div>
    <w:div w:id="1571385591">
      <w:bodyDiv w:val="1"/>
      <w:marLeft w:val="0"/>
      <w:marRight w:val="0"/>
      <w:marTop w:val="0"/>
      <w:marBottom w:val="0"/>
      <w:divBdr>
        <w:top w:val="none" w:sz="0" w:space="0" w:color="auto"/>
        <w:left w:val="none" w:sz="0" w:space="0" w:color="auto"/>
        <w:bottom w:val="none" w:sz="0" w:space="0" w:color="auto"/>
        <w:right w:val="none" w:sz="0" w:space="0" w:color="auto"/>
      </w:divBdr>
    </w:div>
    <w:div w:id="1629509528">
      <w:bodyDiv w:val="1"/>
      <w:marLeft w:val="0"/>
      <w:marRight w:val="0"/>
      <w:marTop w:val="0"/>
      <w:marBottom w:val="0"/>
      <w:divBdr>
        <w:top w:val="none" w:sz="0" w:space="0" w:color="auto"/>
        <w:left w:val="none" w:sz="0" w:space="0" w:color="auto"/>
        <w:bottom w:val="none" w:sz="0" w:space="0" w:color="auto"/>
        <w:right w:val="none" w:sz="0" w:space="0" w:color="auto"/>
      </w:divBdr>
    </w:div>
    <w:div w:id="1638998497">
      <w:bodyDiv w:val="1"/>
      <w:marLeft w:val="0"/>
      <w:marRight w:val="0"/>
      <w:marTop w:val="0"/>
      <w:marBottom w:val="0"/>
      <w:divBdr>
        <w:top w:val="none" w:sz="0" w:space="0" w:color="auto"/>
        <w:left w:val="none" w:sz="0" w:space="0" w:color="auto"/>
        <w:bottom w:val="none" w:sz="0" w:space="0" w:color="auto"/>
        <w:right w:val="none" w:sz="0" w:space="0" w:color="auto"/>
      </w:divBdr>
    </w:div>
    <w:div w:id="1674651157">
      <w:bodyDiv w:val="1"/>
      <w:marLeft w:val="0"/>
      <w:marRight w:val="0"/>
      <w:marTop w:val="0"/>
      <w:marBottom w:val="0"/>
      <w:divBdr>
        <w:top w:val="none" w:sz="0" w:space="0" w:color="auto"/>
        <w:left w:val="none" w:sz="0" w:space="0" w:color="auto"/>
        <w:bottom w:val="none" w:sz="0" w:space="0" w:color="auto"/>
        <w:right w:val="none" w:sz="0" w:space="0" w:color="auto"/>
      </w:divBdr>
    </w:div>
    <w:div w:id="1712725596">
      <w:bodyDiv w:val="1"/>
      <w:marLeft w:val="0"/>
      <w:marRight w:val="0"/>
      <w:marTop w:val="0"/>
      <w:marBottom w:val="0"/>
      <w:divBdr>
        <w:top w:val="none" w:sz="0" w:space="0" w:color="auto"/>
        <w:left w:val="none" w:sz="0" w:space="0" w:color="auto"/>
        <w:bottom w:val="none" w:sz="0" w:space="0" w:color="auto"/>
        <w:right w:val="none" w:sz="0" w:space="0" w:color="auto"/>
      </w:divBdr>
    </w:div>
    <w:div w:id="1742750639">
      <w:bodyDiv w:val="1"/>
      <w:marLeft w:val="0"/>
      <w:marRight w:val="0"/>
      <w:marTop w:val="0"/>
      <w:marBottom w:val="0"/>
      <w:divBdr>
        <w:top w:val="none" w:sz="0" w:space="0" w:color="auto"/>
        <w:left w:val="none" w:sz="0" w:space="0" w:color="auto"/>
        <w:bottom w:val="none" w:sz="0" w:space="0" w:color="auto"/>
        <w:right w:val="none" w:sz="0" w:space="0" w:color="auto"/>
      </w:divBdr>
    </w:div>
    <w:div w:id="1837646956">
      <w:bodyDiv w:val="1"/>
      <w:marLeft w:val="0"/>
      <w:marRight w:val="0"/>
      <w:marTop w:val="0"/>
      <w:marBottom w:val="0"/>
      <w:divBdr>
        <w:top w:val="none" w:sz="0" w:space="0" w:color="auto"/>
        <w:left w:val="none" w:sz="0" w:space="0" w:color="auto"/>
        <w:bottom w:val="none" w:sz="0" w:space="0" w:color="auto"/>
        <w:right w:val="none" w:sz="0" w:space="0" w:color="auto"/>
      </w:divBdr>
    </w:div>
    <w:div w:id="1876767350">
      <w:bodyDiv w:val="1"/>
      <w:marLeft w:val="0"/>
      <w:marRight w:val="0"/>
      <w:marTop w:val="0"/>
      <w:marBottom w:val="0"/>
      <w:divBdr>
        <w:top w:val="none" w:sz="0" w:space="0" w:color="auto"/>
        <w:left w:val="none" w:sz="0" w:space="0" w:color="auto"/>
        <w:bottom w:val="none" w:sz="0" w:space="0" w:color="auto"/>
        <w:right w:val="none" w:sz="0" w:space="0" w:color="auto"/>
      </w:divBdr>
    </w:div>
    <w:div w:id="1983844454">
      <w:bodyDiv w:val="1"/>
      <w:marLeft w:val="0"/>
      <w:marRight w:val="0"/>
      <w:marTop w:val="0"/>
      <w:marBottom w:val="0"/>
      <w:divBdr>
        <w:top w:val="none" w:sz="0" w:space="0" w:color="auto"/>
        <w:left w:val="none" w:sz="0" w:space="0" w:color="auto"/>
        <w:bottom w:val="none" w:sz="0" w:space="0" w:color="auto"/>
        <w:right w:val="none" w:sz="0" w:space="0" w:color="auto"/>
      </w:divBdr>
    </w:div>
    <w:div w:id="2047288375">
      <w:bodyDiv w:val="1"/>
      <w:marLeft w:val="0"/>
      <w:marRight w:val="0"/>
      <w:marTop w:val="0"/>
      <w:marBottom w:val="0"/>
      <w:divBdr>
        <w:top w:val="none" w:sz="0" w:space="0" w:color="auto"/>
        <w:left w:val="none" w:sz="0" w:space="0" w:color="auto"/>
        <w:bottom w:val="none" w:sz="0" w:space="0" w:color="auto"/>
        <w:right w:val="none" w:sz="0" w:space="0" w:color="auto"/>
      </w:divBdr>
    </w:div>
    <w:div w:id="2120679930">
      <w:bodyDiv w:val="1"/>
      <w:marLeft w:val="0"/>
      <w:marRight w:val="0"/>
      <w:marTop w:val="0"/>
      <w:marBottom w:val="0"/>
      <w:divBdr>
        <w:top w:val="none" w:sz="0" w:space="0" w:color="auto"/>
        <w:left w:val="none" w:sz="0" w:space="0" w:color="auto"/>
        <w:bottom w:val="none" w:sz="0" w:space="0" w:color="auto"/>
        <w:right w:val="none" w:sz="0" w:space="0" w:color="auto"/>
      </w:divBdr>
    </w:div>
    <w:div w:id="214369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lgoszakaz.ru/media/site_platform_media/2024/8/2/obzor-na-zakonoproekt--667365-8.docx" TargetMode="External"/><Relationship Id="rId5" Type="http://schemas.openxmlformats.org/officeDocument/2006/relationships/settings" Target="settings.xml"/><Relationship Id="rId10" Type="http://schemas.openxmlformats.org/officeDocument/2006/relationships/hyperlink" Target="https://login.consultant.ru/link/?req=doc&amp;base=LAW&amp;n=179583&amp;dst=3005"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1297&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ACFF5-93E8-4B32-9F9A-5D6CDCE5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8</Pages>
  <Words>3627</Words>
  <Characters>20679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 Долуденко</cp:lastModifiedBy>
  <cp:revision>43</cp:revision>
  <cp:lastPrinted>2024-06-27T12:36:00Z</cp:lastPrinted>
  <dcterms:created xsi:type="dcterms:W3CDTF">2024-09-24T07:47:00Z</dcterms:created>
  <dcterms:modified xsi:type="dcterms:W3CDTF">2024-09-30T11:49:00Z</dcterms:modified>
</cp:coreProperties>
</file>