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154" w:rsidRPr="00F62154" w:rsidRDefault="00F62154" w:rsidP="003A55EE">
      <w:pPr>
        <w:spacing w:after="0" w:line="240" w:lineRule="auto"/>
        <w:jc w:val="right"/>
        <w:rPr>
          <w:rFonts w:ascii="Times New Roman" w:hAnsi="Times New Roman" w:cs="Times New Roman"/>
          <w:b/>
          <w:sz w:val="24"/>
          <w:szCs w:val="24"/>
        </w:rPr>
      </w:pPr>
      <w:r w:rsidRPr="00F62154">
        <w:rPr>
          <w:rFonts w:ascii="Times New Roman" w:hAnsi="Times New Roman" w:cs="Times New Roman"/>
          <w:b/>
          <w:sz w:val="24"/>
          <w:szCs w:val="24"/>
        </w:rPr>
        <w:t>Антитеррористическая защищенность</w:t>
      </w:r>
      <w:r w:rsidR="00CB3A51">
        <w:rPr>
          <w:rFonts w:ascii="Times New Roman" w:hAnsi="Times New Roman" w:cs="Times New Roman"/>
          <w:b/>
          <w:sz w:val="24"/>
          <w:szCs w:val="24"/>
        </w:rPr>
        <w:t xml:space="preserve"> </w:t>
      </w:r>
      <w:r w:rsidR="00440C57">
        <w:rPr>
          <w:rFonts w:ascii="Times New Roman" w:hAnsi="Times New Roman" w:cs="Times New Roman"/>
          <w:b/>
          <w:sz w:val="24"/>
          <w:szCs w:val="24"/>
        </w:rPr>
        <w:t xml:space="preserve">объекта </w:t>
      </w:r>
      <w:r w:rsidR="003214A7" w:rsidRPr="00440C57">
        <w:rPr>
          <w:rFonts w:ascii="Times New Roman" w:hAnsi="Times New Roman" w:cs="Times New Roman"/>
          <w:b/>
          <w:i/>
          <w:sz w:val="24"/>
          <w:szCs w:val="24"/>
        </w:rPr>
        <w:t>не установлена</w:t>
      </w:r>
    </w:p>
    <w:p w:rsidR="00F62154" w:rsidRPr="00440C57" w:rsidRDefault="00F62154" w:rsidP="003A55EE">
      <w:pPr>
        <w:spacing w:after="0" w:line="240" w:lineRule="auto"/>
        <w:jc w:val="right"/>
        <w:rPr>
          <w:rFonts w:ascii="Times New Roman" w:hAnsi="Times New Roman" w:cs="Times New Roman"/>
          <w:b/>
          <w:i/>
          <w:sz w:val="24"/>
          <w:szCs w:val="24"/>
        </w:rPr>
      </w:pPr>
      <w:r w:rsidRPr="00F62154">
        <w:rPr>
          <w:rFonts w:ascii="Times New Roman" w:hAnsi="Times New Roman" w:cs="Times New Roman"/>
          <w:b/>
          <w:sz w:val="24"/>
          <w:szCs w:val="24"/>
        </w:rPr>
        <w:t xml:space="preserve">Технические средства </w:t>
      </w:r>
      <w:r w:rsidRPr="00440C57">
        <w:rPr>
          <w:rFonts w:ascii="Times New Roman" w:hAnsi="Times New Roman" w:cs="Times New Roman"/>
          <w:b/>
          <w:i/>
          <w:sz w:val="24"/>
          <w:szCs w:val="24"/>
        </w:rPr>
        <w:t>Заказчика</w:t>
      </w:r>
    </w:p>
    <w:p w:rsidR="00F62154" w:rsidRPr="00F62154" w:rsidRDefault="00F62154" w:rsidP="003A55EE">
      <w:pPr>
        <w:spacing w:after="0" w:line="240" w:lineRule="auto"/>
        <w:jc w:val="right"/>
        <w:rPr>
          <w:rFonts w:ascii="Times New Roman" w:hAnsi="Times New Roman" w:cs="Times New Roman"/>
          <w:b/>
          <w:sz w:val="24"/>
          <w:szCs w:val="24"/>
        </w:rPr>
      </w:pPr>
    </w:p>
    <w:p w:rsidR="00F62154" w:rsidRDefault="00F62154" w:rsidP="003A55EE">
      <w:pPr>
        <w:spacing w:after="0" w:line="240" w:lineRule="auto"/>
        <w:jc w:val="right"/>
        <w:rPr>
          <w:rFonts w:ascii="Times New Roman" w:hAnsi="Times New Roman" w:cs="Times New Roman"/>
          <w:sz w:val="24"/>
          <w:szCs w:val="24"/>
        </w:rPr>
      </w:pPr>
    </w:p>
    <w:p w:rsidR="001A0EFC" w:rsidRPr="00603C07" w:rsidRDefault="001A0EFC" w:rsidP="003A55EE">
      <w:pPr>
        <w:spacing w:after="0" w:line="240" w:lineRule="auto"/>
        <w:jc w:val="right"/>
        <w:rPr>
          <w:rFonts w:ascii="Times New Roman" w:hAnsi="Times New Roman" w:cs="Times New Roman"/>
          <w:sz w:val="24"/>
          <w:szCs w:val="24"/>
        </w:rPr>
      </w:pPr>
      <w:r w:rsidRPr="00603C07">
        <w:rPr>
          <w:rFonts w:ascii="Times New Roman" w:hAnsi="Times New Roman" w:cs="Times New Roman"/>
          <w:sz w:val="24"/>
          <w:szCs w:val="24"/>
        </w:rPr>
        <w:t>Приложение №1</w:t>
      </w:r>
    </w:p>
    <w:p w:rsidR="001A0EFC" w:rsidRPr="00603C07" w:rsidRDefault="001A0EFC" w:rsidP="003A55EE">
      <w:pPr>
        <w:spacing w:after="0" w:line="240" w:lineRule="auto"/>
        <w:jc w:val="right"/>
        <w:rPr>
          <w:rFonts w:ascii="Times New Roman" w:hAnsi="Times New Roman" w:cs="Times New Roman"/>
          <w:sz w:val="24"/>
          <w:szCs w:val="24"/>
        </w:rPr>
      </w:pPr>
      <w:r w:rsidRPr="00603C07">
        <w:rPr>
          <w:rFonts w:ascii="Times New Roman" w:hAnsi="Times New Roman" w:cs="Times New Roman"/>
          <w:sz w:val="24"/>
          <w:szCs w:val="24"/>
        </w:rPr>
        <w:t>«Описание объекта закупки»</w:t>
      </w:r>
    </w:p>
    <w:p w:rsidR="00440C57" w:rsidRPr="00603C07" w:rsidRDefault="00440C57" w:rsidP="00440C57">
      <w:pPr>
        <w:spacing w:after="0" w:line="240" w:lineRule="auto"/>
        <w:jc w:val="center"/>
        <w:rPr>
          <w:rFonts w:ascii="Times New Roman" w:hAnsi="Times New Roman" w:cs="Times New Roman"/>
          <w:b/>
          <w:sz w:val="24"/>
          <w:szCs w:val="24"/>
        </w:rPr>
      </w:pPr>
      <w:r w:rsidRPr="00603C07">
        <w:rPr>
          <w:rFonts w:ascii="Times New Roman" w:hAnsi="Times New Roman" w:cs="Times New Roman"/>
          <w:b/>
          <w:sz w:val="24"/>
          <w:szCs w:val="24"/>
        </w:rPr>
        <w:t xml:space="preserve">Техническое задание на оказание  охранных услуг </w:t>
      </w:r>
    </w:p>
    <w:p w:rsidR="00440C57" w:rsidRPr="00A7245E" w:rsidRDefault="00440C57" w:rsidP="00440C57">
      <w:pPr>
        <w:spacing w:after="0" w:line="240" w:lineRule="auto"/>
        <w:jc w:val="center"/>
        <w:rPr>
          <w:rFonts w:ascii="Times New Roman" w:hAnsi="Times New Roman" w:cs="Times New Roman"/>
          <w:b/>
          <w:sz w:val="24"/>
          <w:szCs w:val="24"/>
          <w:u w:val="single"/>
        </w:rPr>
      </w:pPr>
      <w:r w:rsidRPr="00A7245E">
        <w:rPr>
          <w:rFonts w:ascii="Times New Roman" w:hAnsi="Times New Roman" w:cs="Times New Roman"/>
          <w:sz w:val="24"/>
          <w:szCs w:val="24"/>
          <w:u w:val="single"/>
        </w:rPr>
        <w:t>Услуги частной охраны (Охранный (технический) мониторинг)</w:t>
      </w:r>
    </w:p>
    <w:p w:rsidR="00440C57" w:rsidRPr="00A7245E" w:rsidRDefault="00440C57" w:rsidP="00440C57">
      <w:pPr>
        <w:spacing w:after="0" w:line="240" w:lineRule="auto"/>
        <w:jc w:val="center"/>
        <w:rPr>
          <w:rFonts w:ascii="Times New Roman" w:eastAsia="Times New Roman" w:hAnsi="Times New Roman" w:cs="Times New Roman"/>
          <w:i/>
          <w:sz w:val="18"/>
          <w:szCs w:val="18"/>
          <w:lang w:eastAsia="ru-RU"/>
        </w:rPr>
      </w:pPr>
      <w:r w:rsidRPr="00A7245E">
        <w:rPr>
          <w:rFonts w:ascii="Times New Roman" w:eastAsia="Times New Roman" w:hAnsi="Times New Roman" w:cs="Times New Roman"/>
          <w:bCs/>
          <w:i/>
          <w:sz w:val="18"/>
          <w:szCs w:val="18"/>
          <w:lang w:eastAsia="ru-RU"/>
        </w:rPr>
        <w:t>Наименование вида услуг</w:t>
      </w:r>
    </w:p>
    <w:p w:rsidR="00440C57" w:rsidRDefault="00440C57" w:rsidP="00440C57">
      <w:pPr>
        <w:spacing w:after="0" w:line="240" w:lineRule="auto"/>
        <w:jc w:val="center"/>
        <w:rPr>
          <w:rFonts w:ascii="Times New Roman" w:eastAsia="Times New Roman" w:hAnsi="Times New Roman" w:cs="Times New Roman"/>
          <w:i/>
          <w:sz w:val="24"/>
          <w:szCs w:val="24"/>
          <w:lang w:eastAsia="ru-RU"/>
        </w:rPr>
      </w:pPr>
    </w:p>
    <w:p w:rsidR="00440C57" w:rsidRDefault="00440C57" w:rsidP="00440C57">
      <w:pPr>
        <w:spacing w:after="0" w:line="240" w:lineRule="auto"/>
        <w:jc w:val="center"/>
        <w:rPr>
          <w:rFonts w:ascii="Times New Roman" w:eastAsia="Times New Roman" w:hAnsi="Times New Roman" w:cs="Times New Roman"/>
          <w:i/>
          <w:sz w:val="24"/>
          <w:szCs w:val="24"/>
          <w:lang w:eastAsia="ru-RU"/>
        </w:rPr>
      </w:pPr>
    </w:p>
    <w:p w:rsidR="00440C57" w:rsidRPr="00F62154" w:rsidRDefault="00440C57" w:rsidP="00440C57">
      <w:pPr>
        <w:spacing w:after="0" w:line="240" w:lineRule="auto"/>
        <w:jc w:val="center"/>
        <w:rPr>
          <w:rFonts w:ascii="Times New Roman" w:eastAsia="Times New Roman" w:hAnsi="Times New Roman" w:cs="Times New Roman"/>
          <w:i/>
          <w:sz w:val="24"/>
          <w:szCs w:val="24"/>
          <w:lang w:eastAsia="ru-RU"/>
        </w:rPr>
      </w:pPr>
      <w:r w:rsidRPr="00F62154">
        <w:rPr>
          <w:rFonts w:ascii="Times New Roman" w:eastAsia="Times New Roman" w:hAnsi="Times New Roman" w:cs="Times New Roman"/>
          <w:i/>
          <w:sz w:val="24"/>
          <w:szCs w:val="24"/>
          <w:lang w:eastAsia="ru-RU"/>
        </w:rPr>
        <w:t>Возможные варианты ко</w:t>
      </w:r>
      <w:r>
        <w:rPr>
          <w:rFonts w:ascii="Times New Roman" w:eastAsia="Times New Roman" w:hAnsi="Times New Roman" w:cs="Times New Roman"/>
          <w:i/>
          <w:sz w:val="24"/>
          <w:szCs w:val="24"/>
          <w:lang w:eastAsia="ru-RU"/>
        </w:rPr>
        <w:t>д</w:t>
      </w:r>
      <w:r w:rsidRPr="00F62154">
        <w:rPr>
          <w:rFonts w:ascii="Times New Roman" w:eastAsia="Times New Roman" w:hAnsi="Times New Roman" w:cs="Times New Roman"/>
          <w:i/>
          <w:sz w:val="24"/>
          <w:szCs w:val="24"/>
          <w:lang w:eastAsia="ru-RU"/>
        </w:rPr>
        <w:t>а КТРУ:</w:t>
      </w:r>
    </w:p>
    <w:p w:rsidR="00440C57" w:rsidRDefault="00440C57" w:rsidP="00440C57">
      <w:pPr>
        <w:spacing w:after="0" w:line="240" w:lineRule="auto"/>
        <w:jc w:val="right"/>
        <w:rPr>
          <w:rFonts w:ascii="Times New Roman" w:hAnsi="Times New Roman" w:cs="Times New Roman"/>
          <w:b/>
          <w:sz w:val="24"/>
          <w:szCs w:val="24"/>
        </w:rPr>
      </w:pPr>
      <w:r w:rsidRPr="00A7245E">
        <w:rPr>
          <w:rFonts w:ascii="Times New Roman" w:eastAsia="Times New Roman" w:hAnsi="Times New Roman" w:cs="Times New Roman"/>
          <w:color w:val="000000" w:themeColor="text1"/>
          <w:sz w:val="24"/>
          <w:szCs w:val="24"/>
          <w:lang w:eastAsia="ru-RU"/>
        </w:rPr>
        <w:t>80.10.12.000-0000000</w:t>
      </w:r>
      <w:r>
        <w:rPr>
          <w:rFonts w:ascii="Times New Roman" w:eastAsia="Times New Roman" w:hAnsi="Times New Roman" w:cs="Times New Roman"/>
          <w:color w:val="000000" w:themeColor="text1"/>
          <w:sz w:val="24"/>
          <w:szCs w:val="24"/>
          <w:lang w:eastAsia="ru-RU"/>
        </w:rPr>
        <w:t>4</w:t>
      </w:r>
      <w:r w:rsidRPr="00A7245E">
        <w:rPr>
          <w:rFonts w:ascii="Times New Roman" w:eastAsia="Times New Roman" w:hAnsi="Times New Roman" w:cs="Times New Roman"/>
          <w:color w:val="000000" w:themeColor="text1"/>
          <w:sz w:val="24"/>
          <w:szCs w:val="24"/>
          <w:lang w:eastAsia="ru-RU"/>
        </w:rPr>
        <w:t xml:space="preserve"> </w:t>
      </w:r>
      <w:r w:rsidRPr="00A7245E">
        <w:rPr>
          <w:rFonts w:ascii="Roboto" w:hAnsi="Roboto" w:cs="Arial"/>
          <w:color w:val="000000" w:themeColor="text1"/>
          <w:sz w:val="24"/>
          <w:szCs w:val="24"/>
        </w:rPr>
        <w:t xml:space="preserve">Услуги частной охраны </w:t>
      </w:r>
      <w:r w:rsidRPr="00A7245E">
        <w:rPr>
          <w:rFonts w:ascii="Times New Roman" w:hAnsi="Times New Roman" w:cs="Times New Roman"/>
          <w:color w:val="000000" w:themeColor="text1"/>
          <w:sz w:val="24"/>
          <w:szCs w:val="24"/>
        </w:rPr>
        <w:t>(Охранный (технический) мониторинг)</w:t>
      </w:r>
      <w:r w:rsidRPr="00B207CF">
        <w:rPr>
          <w:rFonts w:ascii="Times New Roman" w:hAnsi="Times New Roman" w:cs="Times New Roman"/>
          <w:b/>
          <w:sz w:val="24"/>
          <w:szCs w:val="24"/>
        </w:rPr>
        <w:t xml:space="preserve"> </w:t>
      </w:r>
    </w:p>
    <w:p w:rsidR="00440C57" w:rsidRPr="00E32E84" w:rsidRDefault="00440C57" w:rsidP="00440C57">
      <w:pPr>
        <w:spacing w:after="0" w:line="240" w:lineRule="auto"/>
        <w:jc w:val="right"/>
        <w:rPr>
          <w:rFonts w:ascii="Times New Roman" w:eastAsia="Times New Roman" w:hAnsi="Times New Roman" w:cs="Times New Roman"/>
          <w:color w:val="FF0000"/>
          <w:sz w:val="24"/>
          <w:szCs w:val="24"/>
          <w:lang w:eastAsia="ru-RU"/>
        </w:rPr>
      </w:pPr>
      <w:r w:rsidRPr="00E32E84">
        <w:rPr>
          <w:rFonts w:ascii="Times New Roman" w:hAnsi="Times New Roman" w:cs="Times New Roman"/>
          <w:b/>
          <w:color w:val="FF0000"/>
          <w:sz w:val="24"/>
          <w:szCs w:val="24"/>
        </w:rPr>
        <w:t>Позиция является укрупненной. Она не выбирается</w:t>
      </w:r>
    </w:p>
    <w:p w:rsidR="00440C57" w:rsidRDefault="00440C57" w:rsidP="00440C57">
      <w:pPr>
        <w:spacing w:after="0" w:line="240" w:lineRule="auto"/>
        <w:jc w:val="right"/>
        <w:rPr>
          <w:rFonts w:ascii="Times New Roman" w:hAnsi="Times New Roman" w:cs="Times New Roman"/>
          <w:b/>
          <w:sz w:val="24"/>
          <w:szCs w:val="24"/>
        </w:rPr>
      </w:pPr>
      <w:r w:rsidRPr="00A7245E">
        <w:rPr>
          <w:rFonts w:ascii="Times New Roman" w:eastAsia="Times New Roman" w:hAnsi="Times New Roman" w:cs="Times New Roman"/>
          <w:color w:val="000000" w:themeColor="text1"/>
          <w:sz w:val="24"/>
          <w:szCs w:val="24"/>
          <w:lang w:eastAsia="ru-RU"/>
        </w:rPr>
        <w:t xml:space="preserve">80.10.12.000-00000005 </w:t>
      </w:r>
      <w:r w:rsidRPr="00A7245E">
        <w:rPr>
          <w:rFonts w:ascii="Roboto" w:hAnsi="Roboto" w:cs="Arial"/>
          <w:color w:val="000000" w:themeColor="text1"/>
          <w:sz w:val="24"/>
          <w:szCs w:val="24"/>
        </w:rPr>
        <w:t xml:space="preserve">Услуги частной охраны </w:t>
      </w:r>
      <w:r w:rsidRPr="00A7245E">
        <w:rPr>
          <w:rFonts w:ascii="Times New Roman" w:hAnsi="Times New Roman" w:cs="Times New Roman"/>
          <w:color w:val="000000" w:themeColor="text1"/>
          <w:sz w:val="24"/>
          <w:szCs w:val="24"/>
        </w:rPr>
        <w:t>(Охранный (технический) мониторинг)</w:t>
      </w:r>
      <w:r w:rsidRPr="00B207CF">
        <w:rPr>
          <w:rFonts w:ascii="Times New Roman" w:hAnsi="Times New Roman" w:cs="Times New Roman"/>
          <w:b/>
          <w:sz w:val="24"/>
          <w:szCs w:val="24"/>
        </w:rPr>
        <w:t xml:space="preserve"> </w:t>
      </w:r>
    </w:p>
    <w:p w:rsidR="00440C57" w:rsidRPr="00A7245E" w:rsidRDefault="00440C57" w:rsidP="00440C57">
      <w:pPr>
        <w:spacing w:after="0" w:line="240" w:lineRule="auto"/>
        <w:jc w:val="right"/>
        <w:rPr>
          <w:rFonts w:ascii="Times New Roman" w:hAnsi="Times New Roman" w:cs="Times New Roman"/>
          <w:b/>
          <w:i/>
          <w:sz w:val="24"/>
          <w:szCs w:val="24"/>
        </w:rPr>
      </w:pPr>
      <w:r>
        <w:rPr>
          <w:rFonts w:ascii="Times New Roman" w:hAnsi="Times New Roman" w:cs="Times New Roman"/>
          <w:b/>
          <w:sz w:val="24"/>
          <w:szCs w:val="24"/>
        </w:rPr>
        <w:t xml:space="preserve">Единица измерения услуг: </w:t>
      </w:r>
      <w:r w:rsidRPr="00A7245E">
        <w:rPr>
          <w:rFonts w:ascii="Times New Roman" w:hAnsi="Times New Roman" w:cs="Times New Roman"/>
          <w:b/>
          <w:i/>
          <w:sz w:val="24"/>
          <w:szCs w:val="24"/>
        </w:rPr>
        <w:t>час</w:t>
      </w:r>
    </w:p>
    <w:p w:rsidR="00440C57" w:rsidRDefault="00440C57" w:rsidP="00440C57">
      <w:pPr>
        <w:spacing w:after="0" w:line="240" w:lineRule="auto"/>
        <w:jc w:val="right"/>
        <w:rPr>
          <w:rFonts w:ascii="Times New Roman" w:hAnsi="Times New Roman" w:cs="Times New Roman"/>
          <w:color w:val="000000" w:themeColor="text1"/>
          <w:sz w:val="24"/>
          <w:szCs w:val="24"/>
        </w:rPr>
      </w:pPr>
      <w:r w:rsidRPr="00631F94">
        <w:rPr>
          <w:rFonts w:ascii="Times New Roman" w:hAnsi="Times New Roman" w:cs="Times New Roman"/>
          <w:color w:val="000000" w:themeColor="text1"/>
          <w:sz w:val="24"/>
          <w:szCs w:val="24"/>
        </w:rPr>
        <w:t>80.10.12.000-0000000</w:t>
      </w:r>
      <w:r>
        <w:rPr>
          <w:rFonts w:ascii="Times New Roman" w:hAnsi="Times New Roman" w:cs="Times New Roman"/>
          <w:color w:val="000000" w:themeColor="text1"/>
          <w:sz w:val="24"/>
          <w:szCs w:val="24"/>
        </w:rPr>
        <w:t>6</w:t>
      </w:r>
      <w:r w:rsidRPr="00631F94">
        <w:rPr>
          <w:rFonts w:ascii="Times New Roman" w:hAnsi="Times New Roman" w:cs="Times New Roman"/>
          <w:color w:val="000000" w:themeColor="text1"/>
          <w:sz w:val="24"/>
          <w:szCs w:val="24"/>
        </w:rPr>
        <w:t xml:space="preserve"> Услуги частной охраны (Охранный (технический) мониторинг) </w:t>
      </w:r>
    </w:p>
    <w:p w:rsidR="00440C57" w:rsidRPr="00631F94" w:rsidRDefault="00440C57" w:rsidP="00440C57">
      <w:pPr>
        <w:spacing w:after="0" w:line="240" w:lineRule="auto"/>
        <w:jc w:val="right"/>
        <w:rPr>
          <w:rFonts w:ascii="Times New Roman" w:hAnsi="Times New Roman" w:cs="Times New Roman"/>
          <w:b/>
          <w:color w:val="000000" w:themeColor="text1"/>
          <w:sz w:val="24"/>
          <w:szCs w:val="24"/>
        </w:rPr>
      </w:pPr>
      <w:r w:rsidRPr="00631F94">
        <w:rPr>
          <w:rFonts w:ascii="Times New Roman" w:hAnsi="Times New Roman" w:cs="Times New Roman"/>
          <w:b/>
          <w:color w:val="000000" w:themeColor="text1"/>
          <w:sz w:val="24"/>
          <w:szCs w:val="24"/>
        </w:rPr>
        <w:t>Единица измерения услуг: месяц</w:t>
      </w:r>
    </w:p>
    <w:p w:rsidR="00440C57" w:rsidRDefault="00440C57" w:rsidP="00440C57">
      <w:pPr>
        <w:spacing w:after="0" w:line="240" w:lineRule="auto"/>
        <w:rPr>
          <w:rFonts w:ascii="Times New Roman" w:hAnsi="Times New Roman" w:cs="Times New Roman"/>
          <w:color w:val="000000" w:themeColor="text1"/>
          <w:sz w:val="24"/>
          <w:szCs w:val="24"/>
        </w:rPr>
      </w:pPr>
    </w:p>
    <w:tbl>
      <w:tblPr>
        <w:tblW w:w="5032" w:type="pct"/>
        <w:tblCellMar>
          <w:top w:w="15" w:type="dxa"/>
          <w:left w:w="15" w:type="dxa"/>
          <w:bottom w:w="15" w:type="dxa"/>
          <w:right w:w="15" w:type="dxa"/>
        </w:tblCellMar>
        <w:tblLook w:val="04A0" w:firstRow="1" w:lastRow="0" w:firstColumn="1" w:lastColumn="0" w:noHBand="0" w:noVBand="1"/>
      </w:tblPr>
      <w:tblGrid>
        <w:gridCol w:w="3234"/>
        <w:gridCol w:w="4780"/>
        <w:gridCol w:w="2061"/>
      </w:tblGrid>
      <w:tr w:rsidR="00440C57" w:rsidRPr="00603C07" w:rsidTr="00CD44DF">
        <w:tc>
          <w:tcPr>
            <w:tcW w:w="16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40C57" w:rsidRPr="00251B95" w:rsidRDefault="00440C57" w:rsidP="00CD44DF">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Наименование характеристики</w:t>
            </w:r>
          </w:p>
        </w:tc>
        <w:tc>
          <w:tcPr>
            <w:tcW w:w="23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40C57" w:rsidRPr="00251B95" w:rsidRDefault="00440C57" w:rsidP="00CD44DF">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Значение характеристики </w:t>
            </w:r>
          </w:p>
        </w:tc>
        <w:tc>
          <w:tcPr>
            <w:tcW w:w="1023" w:type="pct"/>
            <w:tcBorders>
              <w:top w:val="single" w:sz="6" w:space="0" w:color="000000"/>
              <w:left w:val="single" w:sz="6" w:space="0" w:color="000000"/>
              <w:bottom w:val="single" w:sz="6" w:space="0" w:color="000000"/>
              <w:right w:val="single" w:sz="6" w:space="0" w:color="000000"/>
            </w:tcBorders>
          </w:tcPr>
          <w:p w:rsidR="00440C57" w:rsidRPr="00251B95" w:rsidRDefault="00440C57" w:rsidP="00CD44DF">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Примечание </w:t>
            </w:r>
          </w:p>
        </w:tc>
      </w:tr>
      <w:tr w:rsidR="00440C57" w:rsidRPr="00603C07" w:rsidTr="00CD44DF">
        <w:trPr>
          <w:trHeight w:val="1060"/>
        </w:trPr>
        <w:tc>
          <w:tcPr>
            <w:tcW w:w="1605" w:type="pct"/>
            <w:vMerge w:val="restart"/>
            <w:tcBorders>
              <w:top w:val="single" w:sz="6" w:space="0" w:color="000000"/>
              <w:left w:val="single" w:sz="6" w:space="0" w:color="000000"/>
              <w:right w:val="single" w:sz="6" w:space="0" w:color="000000"/>
            </w:tcBorders>
            <w:tcMar>
              <w:top w:w="75" w:type="dxa"/>
              <w:left w:w="75" w:type="dxa"/>
              <w:bottom w:w="75" w:type="dxa"/>
              <w:right w:w="75" w:type="dxa"/>
            </w:tcMar>
          </w:tcPr>
          <w:p w:rsidR="00440C57" w:rsidRPr="00A7245E" w:rsidRDefault="00440C57" w:rsidP="00CD44DF">
            <w:pPr>
              <w:spacing w:after="0" w:line="240" w:lineRule="auto"/>
              <w:jc w:val="center"/>
              <w:rPr>
                <w:rFonts w:ascii="Times New Roman" w:eastAsia="Times New Roman" w:hAnsi="Times New Roman" w:cs="Times New Roman"/>
                <w:bCs/>
                <w:sz w:val="24"/>
                <w:szCs w:val="24"/>
                <w:lang w:eastAsia="ru-RU"/>
              </w:rPr>
            </w:pPr>
            <w:r w:rsidRPr="00A7245E">
              <w:rPr>
                <w:rFonts w:ascii="Times New Roman" w:eastAsia="Times New Roman" w:hAnsi="Times New Roman" w:cs="Times New Roman"/>
                <w:bCs/>
                <w:sz w:val="24"/>
                <w:szCs w:val="24"/>
                <w:lang w:eastAsia="ru-RU"/>
              </w:rPr>
              <w:t>Вид услуги по охране</w:t>
            </w:r>
          </w:p>
        </w:tc>
        <w:tc>
          <w:tcPr>
            <w:tcW w:w="23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40C57" w:rsidRPr="00A7245E" w:rsidRDefault="00440C57" w:rsidP="00CD44DF">
            <w:pPr>
              <w:spacing w:after="0" w:line="240" w:lineRule="auto"/>
              <w:jc w:val="center"/>
              <w:rPr>
                <w:rFonts w:ascii="Times New Roman" w:eastAsia="Times New Roman" w:hAnsi="Times New Roman" w:cs="Times New Roman"/>
                <w:bCs/>
                <w:sz w:val="24"/>
                <w:szCs w:val="24"/>
                <w:lang w:eastAsia="ru-RU"/>
              </w:rPr>
            </w:pPr>
            <w:r w:rsidRPr="00A7245E">
              <w:rPr>
                <w:rFonts w:ascii="Times New Roman" w:hAnsi="Times New Roman" w:cs="Times New Roman"/>
                <w:color w:val="000000" w:themeColor="text1"/>
                <w:sz w:val="24"/>
                <w:szCs w:val="24"/>
                <w:shd w:val="clear" w:color="auto" w:fill="FFFFFF"/>
              </w:rPr>
              <w:t>Охрана имущества на объектах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w:t>
            </w:r>
          </w:p>
        </w:tc>
        <w:tc>
          <w:tcPr>
            <w:tcW w:w="1023" w:type="pct"/>
            <w:vMerge w:val="restart"/>
            <w:tcBorders>
              <w:top w:val="single" w:sz="6" w:space="0" w:color="000000"/>
              <w:left w:val="single" w:sz="6" w:space="0" w:color="000000"/>
              <w:right w:val="single" w:sz="6" w:space="0" w:color="000000"/>
            </w:tcBorders>
          </w:tcPr>
          <w:p w:rsidR="00440C57" w:rsidRDefault="00440C57" w:rsidP="00CD44DF">
            <w:pPr>
              <w:spacing w:after="0" w:line="240" w:lineRule="auto"/>
              <w:jc w:val="center"/>
              <w:rPr>
                <w:rFonts w:ascii="Times New Roman" w:eastAsia="Times New Roman" w:hAnsi="Times New Roman" w:cs="Times New Roman"/>
                <w:b/>
                <w:bCs/>
                <w:sz w:val="24"/>
                <w:szCs w:val="24"/>
                <w:lang w:eastAsia="ru-RU"/>
              </w:rPr>
            </w:pPr>
          </w:p>
        </w:tc>
      </w:tr>
      <w:tr w:rsidR="00440C57" w:rsidRPr="00603C07" w:rsidTr="00CD44DF">
        <w:trPr>
          <w:trHeight w:val="1060"/>
        </w:trPr>
        <w:tc>
          <w:tcPr>
            <w:tcW w:w="1605" w:type="pct"/>
            <w:vMerge/>
            <w:tcBorders>
              <w:left w:val="single" w:sz="6" w:space="0" w:color="000000"/>
              <w:right w:val="single" w:sz="6" w:space="0" w:color="000000"/>
            </w:tcBorders>
            <w:tcMar>
              <w:top w:w="75" w:type="dxa"/>
              <w:left w:w="75" w:type="dxa"/>
              <w:bottom w:w="75" w:type="dxa"/>
              <w:right w:w="75" w:type="dxa"/>
            </w:tcMar>
          </w:tcPr>
          <w:p w:rsidR="00440C57" w:rsidRPr="00A7245E" w:rsidRDefault="00440C57" w:rsidP="00CD44DF">
            <w:pPr>
              <w:spacing w:after="0" w:line="240" w:lineRule="auto"/>
              <w:jc w:val="center"/>
              <w:rPr>
                <w:rFonts w:ascii="Times New Roman" w:eastAsia="Times New Roman" w:hAnsi="Times New Roman" w:cs="Times New Roman"/>
                <w:bCs/>
                <w:sz w:val="24"/>
                <w:szCs w:val="24"/>
                <w:lang w:eastAsia="ru-RU"/>
              </w:rPr>
            </w:pPr>
          </w:p>
        </w:tc>
        <w:tc>
          <w:tcPr>
            <w:tcW w:w="23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40C57" w:rsidRPr="00A7245E" w:rsidRDefault="00440C57" w:rsidP="00CD44DF">
            <w:pPr>
              <w:spacing w:after="0" w:line="240" w:lineRule="auto"/>
              <w:jc w:val="center"/>
              <w:rPr>
                <w:rFonts w:ascii="Times New Roman" w:eastAsia="Times New Roman" w:hAnsi="Times New Roman" w:cs="Times New Roman"/>
                <w:bCs/>
                <w:sz w:val="24"/>
                <w:szCs w:val="24"/>
                <w:lang w:eastAsia="ru-RU"/>
              </w:rPr>
            </w:pPr>
            <w:r w:rsidRPr="00A7245E">
              <w:rPr>
                <w:rFonts w:ascii="Times New Roman" w:eastAsia="Times New Roman" w:hAnsi="Times New Roman" w:cs="Times New Roman"/>
                <w:bCs/>
                <w:sz w:val="24"/>
                <w:szCs w:val="24"/>
                <w:lang w:eastAsia="ru-RU"/>
              </w:rPr>
              <w:t>Охрана объектов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w:t>
            </w:r>
            <w:r>
              <w:rPr>
                <w:rFonts w:ascii="Times New Roman" w:eastAsia="Times New Roman" w:hAnsi="Times New Roman" w:cs="Times New Roman"/>
                <w:bCs/>
                <w:sz w:val="24"/>
                <w:szCs w:val="24"/>
                <w:lang w:eastAsia="ru-RU"/>
              </w:rPr>
              <w:t>ю</w:t>
            </w:r>
          </w:p>
        </w:tc>
        <w:tc>
          <w:tcPr>
            <w:tcW w:w="1023" w:type="pct"/>
            <w:vMerge/>
            <w:tcBorders>
              <w:left w:val="single" w:sz="6" w:space="0" w:color="000000"/>
              <w:right w:val="single" w:sz="6" w:space="0" w:color="000000"/>
            </w:tcBorders>
          </w:tcPr>
          <w:p w:rsidR="00440C57" w:rsidRDefault="00440C57" w:rsidP="00CD44DF">
            <w:pPr>
              <w:spacing w:after="0" w:line="240" w:lineRule="auto"/>
              <w:jc w:val="center"/>
              <w:rPr>
                <w:rFonts w:ascii="Times New Roman" w:eastAsia="Times New Roman" w:hAnsi="Times New Roman" w:cs="Times New Roman"/>
                <w:b/>
                <w:bCs/>
                <w:sz w:val="24"/>
                <w:szCs w:val="24"/>
                <w:lang w:eastAsia="ru-RU"/>
              </w:rPr>
            </w:pPr>
          </w:p>
        </w:tc>
      </w:tr>
      <w:tr w:rsidR="00440C57" w:rsidRPr="00603C07" w:rsidTr="00CD44DF">
        <w:trPr>
          <w:trHeight w:val="1060"/>
        </w:trPr>
        <w:tc>
          <w:tcPr>
            <w:tcW w:w="1605" w:type="pct"/>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440C57" w:rsidRPr="00A7245E" w:rsidRDefault="00440C57" w:rsidP="00CD44DF">
            <w:pPr>
              <w:spacing w:after="0" w:line="240" w:lineRule="auto"/>
              <w:jc w:val="center"/>
              <w:rPr>
                <w:rFonts w:ascii="Times New Roman" w:eastAsia="Times New Roman" w:hAnsi="Times New Roman" w:cs="Times New Roman"/>
                <w:bCs/>
                <w:sz w:val="24"/>
                <w:szCs w:val="24"/>
                <w:lang w:eastAsia="ru-RU"/>
              </w:rPr>
            </w:pPr>
            <w:r w:rsidRPr="00A7245E">
              <w:rPr>
                <w:rFonts w:ascii="Times New Roman" w:eastAsia="Times New Roman" w:hAnsi="Times New Roman" w:cs="Times New Roman"/>
                <w:bCs/>
                <w:sz w:val="24"/>
                <w:szCs w:val="24"/>
                <w:lang w:eastAsia="ru-RU"/>
              </w:rPr>
              <w:t>Количество технических средств охраны заказчика</w:t>
            </w:r>
            <w:r>
              <w:rPr>
                <w:rStyle w:val="a6"/>
                <w:rFonts w:ascii="Times New Roman" w:eastAsia="Times New Roman" w:hAnsi="Times New Roman" w:cs="Times New Roman"/>
                <w:bCs/>
                <w:sz w:val="24"/>
                <w:szCs w:val="24"/>
                <w:lang w:eastAsia="ru-RU"/>
              </w:rPr>
              <w:footnoteReference w:id="1"/>
            </w:r>
          </w:p>
        </w:tc>
        <w:tc>
          <w:tcPr>
            <w:tcW w:w="23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40C57" w:rsidRPr="00C51B0C" w:rsidRDefault="00440C57" w:rsidP="00CD44DF">
            <w:pPr>
              <w:spacing w:after="0" w:line="240" w:lineRule="auto"/>
              <w:jc w:val="center"/>
              <w:rPr>
                <w:rFonts w:ascii="Times New Roman" w:eastAsia="Times New Roman" w:hAnsi="Times New Roman" w:cs="Times New Roman"/>
                <w:bCs/>
                <w:sz w:val="24"/>
                <w:szCs w:val="24"/>
                <w:lang w:eastAsia="ru-RU"/>
              </w:rPr>
            </w:pPr>
            <w:r w:rsidRPr="00C51B0C">
              <w:rPr>
                <w:rFonts w:ascii="Times New Roman" w:eastAsia="Times New Roman" w:hAnsi="Times New Roman" w:cs="Times New Roman"/>
                <w:bCs/>
                <w:sz w:val="24"/>
                <w:szCs w:val="24"/>
                <w:lang w:eastAsia="ru-RU"/>
              </w:rPr>
              <w:t>&lt; 5</w:t>
            </w:r>
          </w:p>
          <w:p w:rsidR="00440C57" w:rsidRPr="00C51B0C" w:rsidRDefault="00440C57" w:rsidP="00CD44DF">
            <w:pPr>
              <w:spacing w:after="0" w:line="240" w:lineRule="auto"/>
              <w:jc w:val="center"/>
              <w:rPr>
                <w:rFonts w:ascii="Times New Roman" w:eastAsia="Times New Roman" w:hAnsi="Times New Roman" w:cs="Times New Roman"/>
                <w:bCs/>
                <w:sz w:val="24"/>
                <w:szCs w:val="24"/>
                <w:lang w:eastAsia="ru-RU"/>
              </w:rPr>
            </w:pPr>
            <w:r w:rsidRPr="00C51B0C">
              <w:rPr>
                <w:rFonts w:ascii="Times New Roman" w:eastAsia="Times New Roman" w:hAnsi="Times New Roman" w:cs="Times New Roman"/>
                <w:bCs/>
                <w:sz w:val="24"/>
                <w:szCs w:val="24"/>
                <w:lang w:eastAsia="ru-RU"/>
              </w:rPr>
              <w:t>≥ 5  и  &lt; 10</w:t>
            </w:r>
          </w:p>
          <w:p w:rsidR="00440C57" w:rsidRPr="00C51B0C" w:rsidRDefault="00440C57" w:rsidP="00CD44DF">
            <w:pPr>
              <w:spacing w:after="0" w:line="240" w:lineRule="auto"/>
              <w:jc w:val="center"/>
              <w:rPr>
                <w:rFonts w:ascii="Times New Roman" w:eastAsia="Times New Roman" w:hAnsi="Times New Roman" w:cs="Times New Roman"/>
                <w:bCs/>
                <w:sz w:val="24"/>
                <w:szCs w:val="24"/>
                <w:lang w:eastAsia="ru-RU"/>
              </w:rPr>
            </w:pPr>
            <w:r w:rsidRPr="00C51B0C">
              <w:rPr>
                <w:rFonts w:ascii="Times New Roman" w:eastAsia="Times New Roman" w:hAnsi="Times New Roman" w:cs="Times New Roman"/>
                <w:bCs/>
                <w:sz w:val="24"/>
                <w:szCs w:val="24"/>
                <w:lang w:eastAsia="ru-RU"/>
              </w:rPr>
              <w:t>≥ 10  и  &lt; 15</w:t>
            </w:r>
          </w:p>
          <w:p w:rsidR="00440C57" w:rsidRPr="00C51B0C" w:rsidRDefault="00440C57" w:rsidP="00CD44DF">
            <w:pPr>
              <w:spacing w:after="0" w:line="240" w:lineRule="auto"/>
              <w:jc w:val="center"/>
              <w:rPr>
                <w:rFonts w:ascii="Times New Roman" w:eastAsia="Times New Roman" w:hAnsi="Times New Roman" w:cs="Times New Roman"/>
                <w:bCs/>
                <w:sz w:val="24"/>
                <w:szCs w:val="24"/>
                <w:lang w:eastAsia="ru-RU"/>
              </w:rPr>
            </w:pPr>
            <w:r w:rsidRPr="00C51B0C">
              <w:rPr>
                <w:rFonts w:ascii="Times New Roman" w:eastAsia="Times New Roman" w:hAnsi="Times New Roman" w:cs="Times New Roman"/>
                <w:bCs/>
                <w:sz w:val="24"/>
                <w:szCs w:val="24"/>
                <w:lang w:eastAsia="ru-RU"/>
              </w:rPr>
              <w:t>≥ 15  и  &lt; 20</w:t>
            </w:r>
          </w:p>
          <w:p w:rsidR="00440C57" w:rsidRPr="00C51B0C" w:rsidRDefault="00440C57" w:rsidP="00CD44DF">
            <w:pPr>
              <w:spacing w:after="0" w:line="240" w:lineRule="auto"/>
              <w:jc w:val="center"/>
              <w:rPr>
                <w:rFonts w:ascii="Times New Roman" w:eastAsia="Times New Roman" w:hAnsi="Times New Roman" w:cs="Times New Roman"/>
                <w:bCs/>
                <w:sz w:val="24"/>
                <w:szCs w:val="24"/>
                <w:lang w:eastAsia="ru-RU"/>
              </w:rPr>
            </w:pPr>
            <w:r w:rsidRPr="00C51B0C">
              <w:rPr>
                <w:rFonts w:ascii="Times New Roman" w:eastAsia="Times New Roman" w:hAnsi="Times New Roman" w:cs="Times New Roman"/>
                <w:bCs/>
                <w:sz w:val="24"/>
                <w:szCs w:val="24"/>
                <w:lang w:eastAsia="ru-RU"/>
              </w:rPr>
              <w:t>≥ 20  и  &lt; 25</w:t>
            </w:r>
          </w:p>
          <w:p w:rsidR="00440C57" w:rsidRPr="00C51B0C" w:rsidRDefault="00440C57" w:rsidP="00CD44DF">
            <w:pPr>
              <w:spacing w:after="0" w:line="240" w:lineRule="auto"/>
              <w:jc w:val="center"/>
              <w:rPr>
                <w:rFonts w:ascii="Times New Roman" w:eastAsia="Times New Roman" w:hAnsi="Times New Roman" w:cs="Times New Roman"/>
                <w:bCs/>
                <w:sz w:val="24"/>
                <w:szCs w:val="24"/>
                <w:lang w:eastAsia="ru-RU"/>
              </w:rPr>
            </w:pPr>
            <w:r w:rsidRPr="00C51B0C">
              <w:rPr>
                <w:rFonts w:ascii="Times New Roman" w:eastAsia="Times New Roman" w:hAnsi="Times New Roman" w:cs="Times New Roman"/>
                <w:bCs/>
                <w:sz w:val="24"/>
                <w:szCs w:val="24"/>
                <w:lang w:eastAsia="ru-RU"/>
              </w:rPr>
              <w:t>≥ 25  и  &lt; 30</w:t>
            </w:r>
          </w:p>
          <w:p w:rsidR="00440C57" w:rsidRPr="00C51B0C" w:rsidRDefault="00440C57" w:rsidP="00CD44DF">
            <w:pPr>
              <w:spacing w:after="0" w:line="240" w:lineRule="auto"/>
              <w:jc w:val="center"/>
              <w:rPr>
                <w:rFonts w:ascii="Times New Roman" w:eastAsia="Times New Roman" w:hAnsi="Times New Roman" w:cs="Times New Roman"/>
                <w:bCs/>
                <w:sz w:val="24"/>
                <w:szCs w:val="24"/>
                <w:lang w:eastAsia="ru-RU"/>
              </w:rPr>
            </w:pPr>
            <w:r w:rsidRPr="00C51B0C">
              <w:rPr>
                <w:rFonts w:ascii="Times New Roman" w:eastAsia="Times New Roman" w:hAnsi="Times New Roman" w:cs="Times New Roman"/>
                <w:bCs/>
                <w:sz w:val="24"/>
                <w:szCs w:val="24"/>
                <w:lang w:eastAsia="ru-RU"/>
              </w:rPr>
              <w:t>≥ 30  и  &lt; 35</w:t>
            </w:r>
          </w:p>
          <w:p w:rsidR="00440C57" w:rsidRPr="00C51B0C" w:rsidRDefault="00440C57" w:rsidP="00CD44DF">
            <w:pPr>
              <w:spacing w:after="0" w:line="240" w:lineRule="auto"/>
              <w:jc w:val="center"/>
              <w:rPr>
                <w:rFonts w:ascii="Times New Roman" w:eastAsia="Times New Roman" w:hAnsi="Times New Roman" w:cs="Times New Roman"/>
                <w:bCs/>
                <w:sz w:val="24"/>
                <w:szCs w:val="24"/>
                <w:lang w:eastAsia="ru-RU"/>
              </w:rPr>
            </w:pPr>
            <w:r w:rsidRPr="00C51B0C">
              <w:rPr>
                <w:rFonts w:ascii="Times New Roman" w:eastAsia="Times New Roman" w:hAnsi="Times New Roman" w:cs="Times New Roman"/>
                <w:bCs/>
                <w:sz w:val="24"/>
                <w:szCs w:val="24"/>
                <w:lang w:eastAsia="ru-RU"/>
              </w:rPr>
              <w:t>≥ 35  и  &lt; 40</w:t>
            </w:r>
          </w:p>
          <w:p w:rsidR="00440C57" w:rsidRPr="00C51B0C" w:rsidRDefault="00440C57" w:rsidP="00CD44DF">
            <w:pPr>
              <w:spacing w:after="0" w:line="240" w:lineRule="auto"/>
              <w:jc w:val="center"/>
              <w:rPr>
                <w:rFonts w:ascii="Times New Roman" w:eastAsia="Times New Roman" w:hAnsi="Times New Roman" w:cs="Times New Roman"/>
                <w:bCs/>
                <w:sz w:val="24"/>
                <w:szCs w:val="24"/>
                <w:lang w:eastAsia="ru-RU"/>
              </w:rPr>
            </w:pPr>
            <w:r w:rsidRPr="00C51B0C">
              <w:rPr>
                <w:rFonts w:ascii="Times New Roman" w:eastAsia="Times New Roman" w:hAnsi="Times New Roman" w:cs="Times New Roman"/>
                <w:bCs/>
                <w:sz w:val="24"/>
                <w:szCs w:val="24"/>
                <w:lang w:eastAsia="ru-RU"/>
              </w:rPr>
              <w:t>≥ 40  и  &lt; 45</w:t>
            </w:r>
          </w:p>
          <w:p w:rsidR="00440C57" w:rsidRPr="00C51B0C" w:rsidRDefault="00440C57" w:rsidP="00CD44DF">
            <w:pPr>
              <w:spacing w:after="0" w:line="240" w:lineRule="auto"/>
              <w:jc w:val="center"/>
              <w:rPr>
                <w:rFonts w:ascii="Times New Roman" w:eastAsia="Times New Roman" w:hAnsi="Times New Roman" w:cs="Times New Roman"/>
                <w:bCs/>
                <w:sz w:val="24"/>
                <w:szCs w:val="24"/>
                <w:lang w:eastAsia="ru-RU"/>
              </w:rPr>
            </w:pPr>
            <w:r w:rsidRPr="00C51B0C">
              <w:rPr>
                <w:rFonts w:ascii="Times New Roman" w:eastAsia="Times New Roman" w:hAnsi="Times New Roman" w:cs="Times New Roman"/>
                <w:bCs/>
                <w:sz w:val="24"/>
                <w:szCs w:val="24"/>
                <w:lang w:eastAsia="ru-RU"/>
              </w:rPr>
              <w:t>≥ 45  и  &lt; 50</w:t>
            </w:r>
          </w:p>
          <w:p w:rsidR="00440C57" w:rsidRPr="00A7245E" w:rsidRDefault="00440C57" w:rsidP="00CD44DF">
            <w:pPr>
              <w:spacing w:after="0" w:line="240" w:lineRule="auto"/>
              <w:jc w:val="center"/>
              <w:rPr>
                <w:rFonts w:ascii="Times New Roman" w:eastAsia="Times New Roman" w:hAnsi="Times New Roman" w:cs="Times New Roman"/>
                <w:bCs/>
                <w:sz w:val="24"/>
                <w:szCs w:val="24"/>
                <w:lang w:eastAsia="ru-RU"/>
              </w:rPr>
            </w:pPr>
            <w:r w:rsidRPr="00C51B0C">
              <w:rPr>
                <w:rFonts w:ascii="Times New Roman" w:eastAsia="Times New Roman" w:hAnsi="Times New Roman" w:cs="Times New Roman"/>
                <w:bCs/>
                <w:sz w:val="24"/>
                <w:szCs w:val="24"/>
                <w:lang w:eastAsia="ru-RU"/>
              </w:rPr>
              <w:t>≥ 50</w:t>
            </w:r>
          </w:p>
        </w:tc>
        <w:tc>
          <w:tcPr>
            <w:tcW w:w="1023" w:type="pct"/>
            <w:tcBorders>
              <w:top w:val="single" w:sz="4" w:space="0" w:color="auto"/>
              <w:left w:val="single" w:sz="6" w:space="0" w:color="000000"/>
              <w:bottom w:val="single" w:sz="4" w:space="0" w:color="auto"/>
              <w:right w:val="single" w:sz="6" w:space="0" w:color="000000"/>
            </w:tcBorders>
          </w:tcPr>
          <w:p w:rsidR="00440C57" w:rsidRPr="00C51B0C" w:rsidRDefault="00440C57" w:rsidP="00CD44DF">
            <w:pPr>
              <w:spacing w:after="0" w:line="240" w:lineRule="auto"/>
              <w:jc w:val="center"/>
              <w:rPr>
                <w:rFonts w:ascii="Times New Roman" w:eastAsia="Times New Roman" w:hAnsi="Times New Roman" w:cs="Times New Roman"/>
                <w:bCs/>
                <w:sz w:val="24"/>
                <w:szCs w:val="24"/>
                <w:lang w:eastAsia="ru-RU"/>
              </w:rPr>
            </w:pPr>
            <w:r w:rsidRPr="00C51B0C">
              <w:rPr>
                <w:rFonts w:ascii="Times New Roman" w:eastAsia="Times New Roman" w:hAnsi="Times New Roman" w:cs="Times New Roman"/>
                <w:bCs/>
                <w:sz w:val="24"/>
                <w:szCs w:val="24"/>
                <w:lang w:eastAsia="ru-RU"/>
              </w:rPr>
              <w:t>Выбирается один из вариантов в соответствии с потребностью  заказчика</w:t>
            </w:r>
          </w:p>
        </w:tc>
      </w:tr>
      <w:tr w:rsidR="00440C57" w:rsidRPr="00603C07" w:rsidTr="00CD44DF">
        <w:trPr>
          <w:trHeight w:val="621"/>
        </w:trPr>
        <w:tc>
          <w:tcPr>
            <w:tcW w:w="1605" w:type="pct"/>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440C57" w:rsidRPr="00A7245E" w:rsidRDefault="00440C57" w:rsidP="00CD44DF">
            <w:pPr>
              <w:spacing w:after="0" w:line="240" w:lineRule="auto"/>
              <w:jc w:val="center"/>
              <w:rPr>
                <w:rFonts w:ascii="Times New Roman" w:eastAsia="Times New Roman" w:hAnsi="Times New Roman" w:cs="Times New Roman"/>
                <w:bCs/>
                <w:sz w:val="24"/>
                <w:szCs w:val="24"/>
                <w:lang w:eastAsia="ru-RU"/>
              </w:rPr>
            </w:pPr>
            <w:r w:rsidRPr="00A7245E">
              <w:rPr>
                <w:rFonts w:ascii="Times New Roman" w:eastAsia="Times New Roman" w:hAnsi="Times New Roman" w:cs="Times New Roman"/>
                <w:bCs/>
                <w:sz w:val="24"/>
                <w:szCs w:val="24"/>
                <w:lang w:eastAsia="ru-RU"/>
              </w:rPr>
              <w:lastRenderedPageBreak/>
              <w:t>Принадлежность технических средств охраны</w:t>
            </w:r>
          </w:p>
        </w:tc>
        <w:tc>
          <w:tcPr>
            <w:tcW w:w="23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40C57" w:rsidRPr="00A7245E" w:rsidRDefault="00440C57" w:rsidP="00CD44DF">
            <w:pPr>
              <w:spacing w:after="0" w:line="240" w:lineRule="auto"/>
              <w:jc w:val="center"/>
              <w:rPr>
                <w:rFonts w:ascii="Times New Roman" w:eastAsia="Times New Roman" w:hAnsi="Times New Roman" w:cs="Times New Roman"/>
                <w:bCs/>
                <w:sz w:val="24"/>
                <w:szCs w:val="24"/>
                <w:lang w:eastAsia="ru-RU"/>
              </w:rPr>
            </w:pPr>
            <w:r w:rsidRPr="00C51B0C">
              <w:rPr>
                <w:rFonts w:ascii="Times New Roman" w:eastAsia="Times New Roman" w:hAnsi="Times New Roman" w:cs="Times New Roman"/>
                <w:bCs/>
                <w:sz w:val="24"/>
                <w:szCs w:val="24"/>
                <w:lang w:eastAsia="ru-RU"/>
              </w:rPr>
              <w:t>Заказчика</w:t>
            </w:r>
          </w:p>
        </w:tc>
        <w:tc>
          <w:tcPr>
            <w:tcW w:w="1023" w:type="pct"/>
            <w:tcBorders>
              <w:top w:val="single" w:sz="4" w:space="0" w:color="auto"/>
              <w:left w:val="single" w:sz="6" w:space="0" w:color="000000"/>
              <w:bottom w:val="single" w:sz="4" w:space="0" w:color="auto"/>
              <w:right w:val="single" w:sz="6" w:space="0" w:color="000000"/>
            </w:tcBorders>
          </w:tcPr>
          <w:p w:rsidR="00440C57" w:rsidRDefault="00440C57" w:rsidP="00CD44DF">
            <w:pPr>
              <w:spacing w:after="0" w:line="240" w:lineRule="auto"/>
              <w:jc w:val="center"/>
              <w:rPr>
                <w:rFonts w:ascii="Times New Roman" w:eastAsia="Times New Roman" w:hAnsi="Times New Roman" w:cs="Times New Roman"/>
                <w:b/>
                <w:bCs/>
                <w:sz w:val="24"/>
                <w:szCs w:val="24"/>
                <w:lang w:eastAsia="ru-RU"/>
              </w:rPr>
            </w:pPr>
          </w:p>
        </w:tc>
      </w:tr>
      <w:tr w:rsidR="00440C57" w:rsidRPr="00E32E84" w:rsidTr="00CD44DF">
        <w:trPr>
          <w:trHeight w:val="383"/>
        </w:trPr>
        <w:tc>
          <w:tcPr>
            <w:tcW w:w="1605" w:type="pct"/>
            <w:vMerge w:val="restart"/>
            <w:tcBorders>
              <w:top w:val="single" w:sz="4" w:space="0" w:color="auto"/>
              <w:left w:val="single" w:sz="6" w:space="0" w:color="000000"/>
              <w:right w:val="single" w:sz="6" w:space="0" w:color="000000"/>
            </w:tcBorders>
            <w:tcMar>
              <w:top w:w="75" w:type="dxa"/>
              <w:left w:w="75" w:type="dxa"/>
              <w:bottom w:w="75" w:type="dxa"/>
              <w:right w:w="75" w:type="dxa"/>
            </w:tcMar>
          </w:tcPr>
          <w:p w:rsidR="00440C57" w:rsidRPr="00E32E84" w:rsidRDefault="00440C57" w:rsidP="00CD44DF">
            <w:pPr>
              <w:spacing w:after="0" w:line="240" w:lineRule="auto"/>
              <w:jc w:val="center"/>
              <w:rPr>
                <w:rFonts w:ascii="Times New Roman" w:eastAsia="Times New Roman" w:hAnsi="Times New Roman" w:cs="Times New Roman"/>
                <w:bCs/>
                <w:sz w:val="24"/>
                <w:szCs w:val="24"/>
                <w:lang w:eastAsia="ru-RU"/>
              </w:rPr>
            </w:pPr>
            <w:r w:rsidRPr="00E32E84">
              <w:rPr>
                <w:rFonts w:ascii="Times New Roman" w:eastAsia="Times New Roman" w:hAnsi="Times New Roman" w:cs="Times New Roman"/>
                <w:bCs/>
                <w:sz w:val="24"/>
                <w:szCs w:val="24"/>
                <w:lang w:eastAsia="ru-RU"/>
              </w:rPr>
              <w:t>Технические средства охраны на объекте</w:t>
            </w:r>
          </w:p>
        </w:tc>
        <w:tc>
          <w:tcPr>
            <w:tcW w:w="23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440C57" w:rsidRPr="00E32E84" w:rsidRDefault="00440C57" w:rsidP="00CD44DF">
            <w:pPr>
              <w:rPr>
                <w:rFonts w:ascii="Times New Roman" w:hAnsi="Times New Roman" w:cs="Times New Roman"/>
                <w:sz w:val="24"/>
                <w:szCs w:val="24"/>
              </w:rPr>
            </w:pPr>
            <w:r w:rsidRPr="00E32E84">
              <w:rPr>
                <w:rFonts w:ascii="Times New Roman" w:hAnsi="Times New Roman" w:cs="Times New Roman"/>
                <w:sz w:val="24"/>
                <w:szCs w:val="24"/>
              </w:rPr>
              <w:t>Средства видеонаблюдения</w:t>
            </w:r>
          </w:p>
        </w:tc>
        <w:tc>
          <w:tcPr>
            <w:tcW w:w="1023" w:type="pct"/>
            <w:vMerge w:val="restart"/>
            <w:tcBorders>
              <w:top w:val="single" w:sz="4" w:space="0" w:color="auto"/>
              <w:left w:val="single" w:sz="6" w:space="0" w:color="000000"/>
              <w:right w:val="single" w:sz="6" w:space="0" w:color="000000"/>
            </w:tcBorders>
            <w:vAlign w:val="bottom"/>
          </w:tcPr>
          <w:p w:rsidR="00440C57" w:rsidRPr="00E32E84" w:rsidRDefault="00440C57" w:rsidP="00CD44DF">
            <w:pPr>
              <w:jc w:val="center"/>
              <w:rPr>
                <w:rFonts w:ascii="Times New Roman" w:hAnsi="Times New Roman" w:cs="Times New Roman"/>
                <w:sz w:val="24"/>
                <w:szCs w:val="24"/>
              </w:rPr>
            </w:pPr>
            <w:r w:rsidRPr="00E32E84">
              <w:rPr>
                <w:rFonts w:ascii="Times New Roman" w:hAnsi="Times New Roman" w:cs="Times New Roman"/>
                <w:sz w:val="24"/>
                <w:szCs w:val="24"/>
              </w:rPr>
              <w:t>Выбирается один из вариантов в соответствии с потребностью  заказчика</w:t>
            </w:r>
          </w:p>
        </w:tc>
      </w:tr>
      <w:tr w:rsidR="00440C57" w:rsidRPr="00E32E84" w:rsidTr="00CD44DF">
        <w:trPr>
          <w:trHeight w:val="562"/>
        </w:trPr>
        <w:tc>
          <w:tcPr>
            <w:tcW w:w="1605" w:type="pct"/>
            <w:vMerge/>
            <w:tcBorders>
              <w:left w:val="single" w:sz="6" w:space="0" w:color="000000"/>
              <w:right w:val="single" w:sz="6" w:space="0" w:color="000000"/>
            </w:tcBorders>
            <w:tcMar>
              <w:top w:w="75" w:type="dxa"/>
              <w:left w:w="75" w:type="dxa"/>
              <w:bottom w:w="75" w:type="dxa"/>
              <w:right w:w="75" w:type="dxa"/>
            </w:tcMar>
          </w:tcPr>
          <w:p w:rsidR="00440C57" w:rsidRPr="00E32E84" w:rsidRDefault="00440C57" w:rsidP="00CD44DF">
            <w:pPr>
              <w:spacing w:after="0" w:line="240" w:lineRule="auto"/>
              <w:jc w:val="center"/>
              <w:rPr>
                <w:rFonts w:ascii="Times New Roman" w:eastAsia="Times New Roman" w:hAnsi="Times New Roman" w:cs="Times New Roman"/>
                <w:bCs/>
                <w:sz w:val="24"/>
                <w:szCs w:val="24"/>
                <w:lang w:eastAsia="ru-RU"/>
              </w:rPr>
            </w:pPr>
          </w:p>
        </w:tc>
        <w:tc>
          <w:tcPr>
            <w:tcW w:w="23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440C57" w:rsidRPr="00E32E84" w:rsidRDefault="00440C57" w:rsidP="00CD44DF">
            <w:pPr>
              <w:rPr>
                <w:rFonts w:ascii="Times New Roman" w:hAnsi="Times New Roman" w:cs="Times New Roman"/>
                <w:sz w:val="24"/>
                <w:szCs w:val="24"/>
              </w:rPr>
            </w:pPr>
            <w:r w:rsidRPr="00E32E84">
              <w:rPr>
                <w:rFonts w:ascii="Times New Roman" w:hAnsi="Times New Roman" w:cs="Times New Roman"/>
                <w:sz w:val="24"/>
                <w:szCs w:val="24"/>
              </w:rPr>
              <w:t>Средства инженерно-технической защиты и контроля доступа</w:t>
            </w:r>
          </w:p>
        </w:tc>
        <w:tc>
          <w:tcPr>
            <w:tcW w:w="1023" w:type="pct"/>
            <w:vMerge/>
            <w:tcBorders>
              <w:left w:val="single" w:sz="6" w:space="0" w:color="000000"/>
              <w:right w:val="single" w:sz="6" w:space="0" w:color="000000"/>
            </w:tcBorders>
            <w:vAlign w:val="bottom"/>
          </w:tcPr>
          <w:p w:rsidR="00440C57" w:rsidRPr="00E32E84" w:rsidRDefault="00440C57" w:rsidP="00CD44DF">
            <w:pPr>
              <w:rPr>
                <w:rFonts w:ascii="Roboto" w:hAnsi="Roboto"/>
                <w:sz w:val="21"/>
                <w:szCs w:val="21"/>
              </w:rPr>
            </w:pPr>
          </w:p>
        </w:tc>
      </w:tr>
      <w:tr w:rsidR="00440C57" w:rsidRPr="00E32E84" w:rsidTr="00CD44DF">
        <w:trPr>
          <w:trHeight w:val="690"/>
        </w:trPr>
        <w:tc>
          <w:tcPr>
            <w:tcW w:w="1605" w:type="pct"/>
            <w:vMerge/>
            <w:tcBorders>
              <w:left w:val="single" w:sz="6" w:space="0" w:color="000000"/>
              <w:right w:val="single" w:sz="6" w:space="0" w:color="000000"/>
            </w:tcBorders>
            <w:tcMar>
              <w:top w:w="75" w:type="dxa"/>
              <w:left w:w="75" w:type="dxa"/>
              <w:bottom w:w="75" w:type="dxa"/>
              <w:right w:w="75" w:type="dxa"/>
            </w:tcMar>
          </w:tcPr>
          <w:p w:rsidR="00440C57" w:rsidRPr="00E32E84" w:rsidRDefault="00440C57" w:rsidP="00CD44DF">
            <w:pPr>
              <w:spacing w:after="0" w:line="240" w:lineRule="auto"/>
              <w:jc w:val="center"/>
              <w:rPr>
                <w:rFonts w:ascii="Times New Roman" w:eastAsia="Times New Roman" w:hAnsi="Times New Roman" w:cs="Times New Roman"/>
                <w:bCs/>
                <w:sz w:val="24"/>
                <w:szCs w:val="24"/>
                <w:lang w:eastAsia="ru-RU"/>
              </w:rPr>
            </w:pPr>
          </w:p>
        </w:tc>
        <w:tc>
          <w:tcPr>
            <w:tcW w:w="23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440C57" w:rsidRPr="00E32E84" w:rsidRDefault="00440C57" w:rsidP="00CD44DF">
            <w:pPr>
              <w:rPr>
                <w:rFonts w:ascii="Times New Roman" w:hAnsi="Times New Roman" w:cs="Times New Roman"/>
                <w:sz w:val="24"/>
                <w:szCs w:val="24"/>
              </w:rPr>
            </w:pPr>
            <w:r w:rsidRPr="00E32E84">
              <w:rPr>
                <w:rFonts w:ascii="Times New Roman" w:hAnsi="Times New Roman" w:cs="Times New Roman"/>
                <w:sz w:val="24"/>
                <w:szCs w:val="24"/>
              </w:rPr>
              <w:t>Технические средства охранно-пожарной сигнализации</w:t>
            </w:r>
          </w:p>
        </w:tc>
        <w:tc>
          <w:tcPr>
            <w:tcW w:w="1023" w:type="pct"/>
            <w:vMerge/>
            <w:tcBorders>
              <w:left w:val="single" w:sz="6" w:space="0" w:color="000000"/>
              <w:right w:val="single" w:sz="6" w:space="0" w:color="000000"/>
            </w:tcBorders>
            <w:vAlign w:val="bottom"/>
          </w:tcPr>
          <w:p w:rsidR="00440C57" w:rsidRPr="00E32E84" w:rsidRDefault="00440C57" w:rsidP="00CD44DF">
            <w:pPr>
              <w:rPr>
                <w:rFonts w:ascii="Roboto" w:hAnsi="Roboto"/>
                <w:sz w:val="21"/>
                <w:szCs w:val="21"/>
              </w:rPr>
            </w:pPr>
          </w:p>
        </w:tc>
      </w:tr>
      <w:tr w:rsidR="00440C57" w:rsidRPr="00E32E84" w:rsidTr="00CD44DF">
        <w:trPr>
          <w:trHeight w:val="676"/>
        </w:trPr>
        <w:tc>
          <w:tcPr>
            <w:tcW w:w="1605" w:type="pct"/>
            <w:vMerge/>
            <w:tcBorders>
              <w:left w:val="single" w:sz="6" w:space="0" w:color="000000"/>
              <w:bottom w:val="single" w:sz="6" w:space="0" w:color="000000"/>
              <w:right w:val="single" w:sz="6" w:space="0" w:color="000000"/>
            </w:tcBorders>
            <w:tcMar>
              <w:top w:w="75" w:type="dxa"/>
              <w:left w:w="75" w:type="dxa"/>
              <w:bottom w:w="75" w:type="dxa"/>
              <w:right w:w="75" w:type="dxa"/>
            </w:tcMar>
          </w:tcPr>
          <w:p w:rsidR="00440C57" w:rsidRPr="00E32E84" w:rsidRDefault="00440C57" w:rsidP="00CD44DF">
            <w:pPr>
              <w:spacing w:after="0" w:line="240" w:lineRule="auto"/>
              <w:jc w:val="center"/>
              <w:rPr>
                <w:rFonts w:ascii="Times New Roman" w:eastAsia="Times New Roman" w:hAnsi="Times New Roman" w:cs="Times New Roman"/>
                <w:bCs/>
                <w:sz w:val="24"/>
                <w:szCs w:val="24"/>
                <w:lang w:eastAsia="ru-RU"/>
              </w:rPr>
            </w:pPr>
          </w:p>
        </w:tc>
        <w:tc>
          <w:tcPr>
            <w:tcW w:w="23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440C57" w:rsidRPr="00E32E84" w:rsidRDefault="00440C57" w:rsidP="00CD44DF">
            <w:pPr>
              <w:rPr>
                <w:rFonts w:ascii="Times New Roman" w:hAnsi="Times New Roman" w:cs="Times New Roman"/>
                <w:sz w:val="24"/>
                <w:szCs w:val="24"/>
              </w:rPr>
            </w:pPr>
            <w:r w:rsidRPr="00E32E84">
              <w:rPr>
                <w:rFonts w:ascii="Times New Roman" w:hAnsi="Times New Roman" w:cs="Times New Roman"/>
                <w:sz w:val="24"/>
                <w:szCs w:val="24"/>
              </w:rPr>
              <w:t>Технические средства охранной сигнализации</w:t>
            </w:r>
          </w:p>
        </w:tc>
        <w:tc>
          <w:tcPr>
            <w:tcW w:w="1023" w:type="pct"/>
            <w:vMerge/>
            <w:tcBorders>
              <w:left w:val="single" w:sz="6" w:space="0" w:color="000000"/>
              <w:bottom w:val="single" w:sz="6" w:space="0" w:color="000000"/>
              <w:right w:val="single" w:sz="6" w:space="0" w:color="000000"/>
            </w:tcBorders>
            <w:vAlign w:val="bottom"/>
          </w:tcPr>
          <w:p w:rsidR="00440C57" w:rsidRPr="00E32E84" w:rsidRDefault="00440C57" w:rsidP="00CD44DF">
            <w:pPr>
              <w:rPr>
                <w:sz w:val="20"/>
                <w:szCs w:val="20"/>
              </w:rPr>
            </w:pPr>
          </w:p>
        </w:tc>
      </w:tr>
    </w:tbl>
    <w:p w:rsidR="00440C57" w:rsidRPr="00E32E84" w:rsidRDefault="00440C57" w:rsidP="00440C57">
      <w:pPr>
        <w:spacing w:after="0" w:line="240" w:lineRule="auto"/>
        <w:rPr>
          <w:rFonts w:ascii="Times New Roman" w:hAnsi="Times New Roman" w:cs="Times New Roman"/>
          <w:sz w:val="24"/>
          <w:szCs w:val="24"/>
        </w:rPr>
      </w:pPr>
    </w:p>
    <w:p w:rsidR="00440C57" w:rsidRPr="004825F6" w:rsidRDefault="00440C57" w:rsidP="00440C57">
      <w:pPr>
        <w:spacing w:after="0" w:line="240" w:lineRule="auto"/>
        <w:jc w:val="both"/>
        <w:rPr>
          <w:rFonts w:ascii="Times New Roman" w:hAnsi="Times New Roman" w:cs="Times New Roman"/>
          <w:b/>
          <w:sz w:val="24"/>
          <w:szCs w:val="24"/>
        </w:rPr>
      </w:pPr>
      <w:r w:rsidRPr="004825F6">
        <w:rPr>
          <w:rFonts w:ascii="Times New Roman" w:hAnsi="Times New Roman" w:cs="Times New Roman"/>
          <w:sz w:val="24"/>
          <w:szCs w:val="24"/>
        </w:rPr>
        <w:tab/>
      </w:r>
      <w:r w:rsidRPr="004825F6">
        <w:rPr>
          <w:rFonts w:ascii="Times New Roman" w:hAnsi="Times New Roman" w:cs="Times New Roman"/>
          <w:b/>
          <w:sz w:val="24"/>
          <w:szCs w:val="24"/>
        </w:rPr>
        <w:t>Исполнитель оказывает</w:t>
      </w:r>
      <w:r w:rsidRPr="004825F6">
        <w:rPr>
          <w:rFonts w:ascii="Times New Roman" w:hAnsi="Times New Roman" w:cs="Times New Roman"/>
          <w:sz w:val="24"/>
          <w:szCs w:val="24"/>
        </w:rPr>
        <w:t xml:space="preserve"> </w:t>
      </w:r>
      <w:r w:rsidRPr="004825F6">
        <w:rPr>
          <w:rFonts w:ascii="Times New Roman" w:hAnsi="Times New Roman" w:cs="Times New Roman"/>
          <w:b/>
          <w:sz w:val="24"/>
          <w:szCs w:val="24"/>
        </w:rPr>
        <w:t xml:space="preserve">охранные услуги в соответствии с требованиями действующего законодательства, </w:t>
      </w:r>
      <w:r>
        <w:rPr>
          <w:rFonts w:ascii="Times New Roman" w:hAnsi="Times New Roman" w:cs="Times New Roman"/>
          <w:b/>
          <w:sz w:val="24"/>
          <w:szCs w:val="24"/>
        </w:rPr>
        <w:t xml:space="preserve">нормативных документов, </w:t>
      </w:r>
      <w:r w:rsidRPr="004825F6">
        <w:rPr>
          <w:rFonts w:ascii="Times New Roman" w:hAnsi="Times New Roman" w:cs="Times New Roman"/>
          <w:b/>
          <w:sz w:val="24"/>
          <w:szCs w:val="24"/>
        </w:rPr>
        <w:t>в том числе:</w:t>
      </w:r>
    </w:p>
    <w:p w:rsidR="00440C57" w:rsidRPr="004825F6" w:rsidRDefault="00440C57" w:rsidP="00440C57">
      <w:pPr>
        <w:tabs>
          <w:tab w:val="left" w:pos="1134"/>
        </w:tabs>
        <w:autoSpaceDE w:val="0"/>
        <w:autoSpaceDN w:val="0"/>
        <w:spacing w:after="0" w:line="240" w:lineRule="auto"/>
        <w:jc w:val="both"/>
        <w:rPr>
          <w:rFonts w:ascii="Times New Roman" w:eastAsiaTheme="minorEastAsia" w:hAnsi="Times New Roman" w:cs="Times New Roman"/>
          <w:sz w:val="24"/>
          <w:szCs w:val="24"/>
          <w:lang w:eastAsia="ru-RU"/>
        </w:rPr>
      </w:pPr>
      <w:r w:rsidRPr="004825F6">
        <w:rPr>
          <w:rFonts w:ascii="Times New Roman" w:eastAsiaTheme="minorEastAsia" w:hAnsi="Times New Roman" w:cs="Times New Roman"/>
          <w:sz w:val="24"/>
          <w:szCs w:val="24"/>
          <w:lang w:eastAsia="ru-RU"/>
        </w:rPr>
        <w:t>- Конституции Российской Федерации;</w:t>
      </w:r>
    </w:p>
    <w:p w:rsidR="00440C57" w:rsidRPr="004825F6" w:rsidRDefault="00440C57" w:rsidP="00440C57">
      <w:pPr>
        <w:tabs>
          <w:tab w:val="left" w:pos="1134"/>
        </w:tabs>
        <w:spacing w:after="0" w:line="240" w:lineRule="auto"/>
        <w:contextualSpacing/>
        <w:jc w:val="both"/>
        <w:rPr>
          <w:rFonts w:ascii="Times New Roman" w:hAnsi="Times New Roman" w:cs="Times New Roman"/>
          <w:sz w:val="24"/>
          <w:szCs w:val="24"/>
        </w:rPr>
      </w:pPr>
      <w:r w:rsidRPr="004825F6">
        <w:rPr>
          <w:rFonts w:ascii="Times New Roman" w:hAnsi="Times New Roman" w:cs="Times New Roman"/>
          <w:sz w:val="24"/>
          <w:szCs w:val="24"/>
        </w:rPr>
        <w:t>- Закона Российской Федерации от 11.03.1992  № 2487-1 «О частной детективной и охранной деятельности в Российской Федерации»;</w:t>
      </w:r>
    </w:p>
    <w:p w:rsidR="00440C57" w:rsidRPr="004825F6" w:rsidRDefault="00440C57" w:rsidP="00440C57">
      <w:pPr>
        <w:tabs>
          <w:tab w:val="left" w:pos="1134"/>
        </w:tabs>
        <w:spacing w:after="0" w:line="240" w:lineRule="auto"/>
        <w:contextualSpacing/>
        <w:jc w:val="both"/>
        <w:rPr>
          <w:rFonts w:ascii="Times New Roman" w:hAnsi="Times New Roman" w:cs="Times New Roman"/>
          <w:sz w:val="24"/>
          <w:szCs w:val="24"/>
        </w:rPr>
      </w:pPr>
      <w:r w:rsidRPr="004825F6">
        <w:rPr>
          <w:rFonts w:ascii="Times New Roman" w:hAnsi="Times New Roman" w:cs="Times New Roman"/>
          <w:sz w:val="24"/>
          <w:szCs w:val="24"/>
        </w:rPr>
        <w:t xml:space="preserve">- Постановления Правительства Российской Федерации от 14.08.1992 № 587 «Вопросы частной детективной (сыскной) и частной охранной деятельности»; </w:t>
      </w:r>
    </w:p>
    <w:p w:rsidR="00440C57" w:rsidRDefault="00440C57" w:rsidP="00440C57">
      <w:pPr>
        <w:tabs>
          <w:tab w:val="left" w:pos="1134"/>
        </w:tabs>
        <w:spacing w:after="0" w:line="240" w:lineRule="auto"/>
        <w:contextualSpacing/>
        <w:jc w:val="both"/>
        <w:rPr>
          <w:rFonts w:ascii="Times New Roman" w:hAnsi="Times New Roman" w:cs="Times New Roman"/>
          <w:sz w:val="24"/>
          <w:szCs w:val="24"/>
        </w:rPr>
      </w:pPr>
      <w:r w:rsidRPr="004825F6">
        <w:rPr>
          <w:rFonts w:ascii="Times New Roman" w:hAnsi="Times New Roman" w:cs="Times New Roman"/>
          <w:sz w:val="24"/>
          <w:szCs w:val="24"/>
        </w:rPr>
        <w:t>- Постановления Правительства Российской Федерации от 23.06.2011 № 498 «О некоторых вопросах осуществления частной детективной (сыскной) и частной охранной деятельности»;</w:t>
      </w:r>
    </w:p>
    <w:p w:rsidR="00440C57" w:rsidRPr="004825F6" w:rsidRDefault="00440C57" w:rsidP="00440C57">
      <w:pPr>
        <w:tabs>
          <w:tab w:val="left" w:pos="113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E32E84">
        <w:rPr>
          <w:rFonts w:ascii="Times New Roman" w:hAnsi="Times New Roman" w:cs="Times New Roman"/>
          <w:sz w:val="24"/>
          <w:szCs w:val="24"/>
        </w:rPr>
        <w:t xml:space="preserve">ГОСТ </w:t>
      </w:r>
      <w:proofErr w:type="gramStart"/>
      <w:r w:rsidRPr="00E32E84">
        <w:rPr>
          <w:rFonts w:ascii="Times New Roman" w:hAnsi="Times New Roman" w:cs="Times New Roman"/>
          <w:sz w:val="24"/>
          <w:szCs w:val="24"/>
        </w:rPr>
        <w:t>Р</w:t>
      </w:r>
      <w:proofErr w:type="gramEnd"/>
      <w:r w:rsidRPr="00E32E84">
        <w:rPr>
          <w:rFonts w:ascii="Times New Roman" w:hAnsi="Times New Roman" w:cs="Times New Roman"/>
          <w:sz w:val="24"/>
          <w:szCs w:val="24"/>
        </w:rPr>
        <w:t xml:space="preserve"> 59044-2020</w:t>
      </w:r>
      <w:r>
        <w:rPr>
          <w:rFonts w:ascii="Times New Roman" w:hAnsi="Times New Roman" w:cs="Times New Roman"/>
          <w:sz w:val="24"/>
          <w:szCs w:val="24"/>
        </w:rPr>
        <w:t xml:space="preserve"> «</w:t>
      </w:r>
      <w:r w:rsidRPr="00E32E84">
        <w:rPr>
          <w:rFonts w:ascii="Times New Roman" w:hAnsi="Times New Roman" w:cs="Times New Roman"/>
          <w:sz w:val="24"/>
          <w:szCs w:val="24"/>
        </w:rPr>
        <w:t>Охранная деятельность. Оказание охранных услуг, связанных с принятием соответствующих мер реагирования на сигнальную информацию технических средств охраны. Общие требования</w:t>
      </w:r>
      <w:r>
        <w:rPr>
          <w:rFonts w:ascii="Times New Roman" w:hAnsi="Times New Roman" w:cs="Times New Roman"/>
          <w:sz w:val="24"/>
          <w:szCs w:val="24"/>
        </w:rPr>
        <w:t>»;</w:t>
      </w:r>
    </w:p>
    <w:p w:rsidR="00440C57" w:rsidRPr="004825F6" w:rsidRDefault="00440C57" w:rsidP="00440C57">
      <w:pPr>
        <w:tabs>
          <w:tab w:val="left" w:pos="1134"/>
          <w:tab w:val="left" w:pos="1276"/>
        </w:tabs>
        <w:spacing w:after="0" w:line="240" w:lineRule="auto"/>
        <w:contextualSpacing/>
        <w:jc w:val="both"/>
        <w:rPr>
          <w:rFonts w:ascii="Times New Roman" w:hAnsi="Times New Roman" w:cs="Times New Roman"/>
          <w:sz w:val="24"/>
          <w:szCs w:val="24"/>
        </w:rPr>
      </w:pPr>
      <w:r w:rsidRPr="004825F6">
        <w:rPr>
          <w:rFonts w:ascii="Times New Roman" w:hAnsi="Times New Roman" w:cs="Times New Roman"/>
          <w:sz w:val="24"/>
          <w:szCs w:val="24"/>
        </w:rPr>
        <w:t>- иных действующих на момент оказания услуг нормативно-правовых актов Российской Федерации, регулирующих соответствующую сферу услуг.</w:t>
      </w:r>
    </w:p>
    <w:p w:rsidR="004825F6" w:rsidRPr="004825F6" w:rsidRDefault="004825F6" w:rsidP="004825F6">
      <w:pPr>
        <w:tabs>
          <w:tab w:val="left" w:pos="1134"/>
        </w:tabs>
        <w:spacing w:after="0" w:line="240" w:lineRule="auto"/>
        <w:jc w:val="both"/>
        <w:rPr>
          <w:rFonts w:ascii="Times New Roman" w:hAnsi="Times New Roman" w:cs="Times New Roman"/>
          <w:sz w:val="24"/>
          <w:szCs w:val="24"/>
        </w:rPr>
      </w:pPr>
      <w:r w:rsidRPr="004825F6">
        <w:rPr>
          <w:rFonts w:ascii="Times New Roman" w:hAnsi="Times New Roman" w:cs="Times New Roman"/>
          <w:sz w:val="24"/>
          <w:szCs w:val="24"/>
        </w:rPr>
        <w:tab/>
        <w:t>Исполнитель оказывает охранные услуги в соответствии с настоящим Техническим заданием и условиями Контракта, Инструкцией по охране объекта, разработанной Исполнителем и согласованной Заказчиком.</w:t>
      </w:r>
    </w:p>
    <w:p w:rsidR="004825F6" w:rsidRPr="004825F6" w:rsidRDefault="004825F6" w:rsidP="004825F6">
      <w:pPr>
        <w:shd w:val="clear" w:color="auto" w:fill="FFFFFF"/>
        <w:tabs>
          <w:tab w:val="left" w:pos="1134"/>
          <w:tab w:val="left" w:pos="1276"/>
        </w:tabs>
        <w:spacing w:after="0" w:line="240" w:lineRule="auto"/>
        <w:ind w:firstLine="709"/>
        <w:contextualSpacing/>
        <w:jc w:val="both"/>
        <w:rPr>
          <w:rFonts w:ascii="Times New Roman" w:hAnsi="Times New Roman" w:cs="Times New Roman"/>
          <w:caps/>
          <w:color w:val="414141"/>
          <w:sz w:val="24"/>
          <w:szCs w:val="24"/>
        </w:rPr>
      </w:pPr>
      <w:r w:rsidRPr="004825F6">
        <w:rPr>
          <w:rFonts w:ascii="Times New Roman" w:hAnsi="Times New Roman" w:cs="Times New Roman"/>
          <w:sz w:val="24"/>
          <w:szCs w:val="24"/>
        </w:rPr>
        <w:t xml:space="preserve">Должностная инструкция частного охранника на объекте охраны должна быть разработана Исполнителем в соответствии с типовыми требованиями к должностной инструкции частного охранника на объекте охраны, утвержденными </w:t>
      </w:r>
      <w:r w:rsidRPr="004825F6">
        <w:rPr>
          <w:rFonts w:ascii="Times New Roman" w:hAnsi="Times New Roman" w:cs="Times New Roman"/>
          <w:color w:val="000000"/>
          <w:spacing w:val="2"/>
          <w:sz w:val="24"/>
          <w:szCs w:val="24"/>
        </w:rPr>
        <w:t xml:space="preserve">Приказом Федеральной службы войск национальной гвардии Российской Федерации от 19.10.2020 г. № 419 «Об утверждении типовых требований к должностной инструкции частного охранника на объекте охраны». </w:t>
      </w:r>
      <w:r w:rsidRPr="004825F6">
        <w:rPr>
          <w:rFonts w:ascii="Times New Roman" w:hAnsi="Times New Roman" w:cs="Times New Roman"/>
          <w:sz w:val="24"/>
          <w:szCs w:val="24"/>
        </w:rPr>
        <w:t xml:space="preserve"> Должностная инструкция частного охранника на объекте охраны должна быть согласована с Заказчиком.</w:t>
      </w:r>
    </w:p>
    <w:p w:rsidR="001A0EFC" w:rsidRPr="00603C07" w:rsidRDefault="001A0EFC" w:rsidP="003A55EE">
      <w:pPr>
        <w:pStyle w:val="a7"/>
        <w:ind w:firstLine="708"/>
        <w:jc w:val="both"/>
        <w:rPr>
          <w:rFonts w:ascii="Times New Roman" w:hAnsi="Times New Roman"/>
          <w:b/>
          <w:sz w:val="24"/>
          <w:szCs w:val="24"/>
        </w:rPr>
      </w:pPr>
    </w:p>
    <w:p w:rsidR="0058722B" w:rsidRPr="00603C07" w:rsidRDefault="0058722B" w:rsidP="00B54658">
      <w:pPr>
        <w:pStyle w:val="ac"/>
        <w:suppressAutoHyphens/>
        <w:autoSpaceDN w:val="0"/>
        <w:spacing w:before="0" w:after="0"/>
        <w:ind w:left="0" w:right="0" w:firstLine="708"/>
        <w:contextualSpacing/>
        <w:jc w:val="center"/>
        <w:rPr>
          <w:b/>
          <w:lang w:val="ru-RU"/>
        </w:rPr>
      </w:pPr>
      <w:r w:rsidRPr="00603C07">
        <w:rPr>
          <w:b/>
          <w:lang w:val="ru-RU"/>
        </w:rPr>
        <w:t>Требования к Исполнителю:</w:t>
      </w:r>
    </w:p>
    <w:p w:rsidR="00422F38" w:rsidRPr="00603C07" w:rsidRDefault="00422F38" w:rsidP="003A55EE">
      <w:pPr>
        <w:pStyle w:val="ac"/>
        <w:suppressAutoHyphens/>
        <w:autoSpaceDN w:val="0"/>
        <w:spacing w:before="0" w:after="0"/>
        <w:ind w:left="0" w:right="0" w:firstLine="708"/>
        <w:contextualSpacing/>
        <w:jc w:val="both"/>
        <w:rPr>
          <w:lang w:val="ru-RU"/>
        </w:rPr>
      </w:pPr>
      <w:r w:rsidRPr="00603C07">
        <w:t xml:space="preserve">наличие действующей лицензии на осуществление частной охранной деятельности в соответствии со статьей 11.2 Федерального закона Российской Федерации от 11.03.1992 г.  № 2487-1 «О частной детективной и охранной деятельности в Российской Федерации» и Положением о лицензировании частной охранной деятельности, утвержденным Постановлением Правительства РФ от 23.06.2011 № 498 «О некоторых вопросах осуществления частной детективной (сыскной) и частной охранной деятельности» на следующие виды услуг </w:t>
      </w:r>
      <w:r w:rsidRPr="00603C07">
        <w:rPr>
          <w:lang w:val="ru-RU"/>
        </w:rPr>
        <w:t>:</w:t>
      </w:r>
    </w:p>
    <w:p w:rsidR="006104B8" w:rsidRPr="006104B8" w:rsidRDefault="006104B8" w:rsidP="006104B8">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6104B8">
        <w:rPr>
          <w:rFonts w:ascii="Times New Roman" w:hAnsi="Times New Roman" w:cs="Times New Roman"/>
          <w:bCs/>
          <w:sz w:val="24"/>
          <w:szCs w:val="24"/>
        </w:rPr>
        <w:t xml:space="preserve">охрана объектов и (или) имущества на объектах с осуществлением работ по проектированию, монтажу и эксплуатационному обслуживанию технических средств охраны, </w:t>
      </w:r>
      <w:hyperlink r:id="rId9" w:history="1">
        <w:r w:rsidRPr="006104B8">
          <w:rPr>
            <w:rFonts w:ascii="Times New Roman" w:hAnsi="Times New Roman" w:cs="Times New Roman"/>
            <w:bCs/>
            <w:color w:val="000000" w:themeColor="text1"/>
            <w:sz w:val="24"/>
            <w:szCs w:val="24"/>
          </w:rPr>
          <w:t>перечень</w:t>
        </w:r>
      </w:hyperlink>
      <w:r w:rsidRPr="006104B8">
        <w:rPr>
          <w:rFonts w:ascii="Times New Roman" w:hAnsi="Times New Roman" w:cs="Times New Roman"/>
          <w:bCs/>
          <w:color w:val="000000" w:themeColor="text1"/>
          <w:sz w:val="24"/>
          <w:szCs w:val="24"/>
        </w:rPr>
        <w:t xml:space="preserve"> </w:t>
      </w:r>
      <w:r w:rsidRPr="006104B8">
        <w:rPr>
          <w:rFonts w:ascii="Times New Roman" w:hAnsi="Times New Roman" w:cs="Times New Roman"/>
          <w:bCs/>
          <w:sz w:val="24"/>
          <w:szCs w:val="24"/>
        </w:rPr>
        <w:t>видов которых устанавливается Правительством Российской Федерации, и (или) с принятием соответствующих мер реагирования на их сигнальную информацию.</w:t>
      </w:r>
    </w:p>
    <w:p w:rsidR="006104B8" w:rsidRPr="006104B8" w:rsidRDefault="006104B8" w:rsidP="006104B8">
      <w:pPr>
        <w:spacing w:after="0" w:line="240" w:lineRule="auto"/>
        <w:ind w:firstLine="708"/>
        <w:jc w:val="both"/>
        <w:rPr>
          <w:rFonts w:ascii="Times New Roman" w:hAnsi="Times New Roman" w:cs="Times New Roman"/>
          <w:i/>
          <w:sz w:val="24"/>
          <w:szCs w:val="24"/>
        </w:rPr>
      </w:pPr>
      <w:r w:rsidRPr="006104B8">
        <w:rPr>
          <w:rFonts w:ascii="Times New Roman" w:hAnsi="Times New Roman" w:cs="Times New Roman"/>
          <w:i/>
          <w:sz w:val="24"/>
          <w:szCs w:val="24"/>
        </w:rPr>
        <w:lastRenderedPageBreak/>
        <w:t xml:space="preserve">При оказании охранных услуг </w:t>
      </w:r>
      <w:r w:rsidRPr="006104B8">
        <w:rPr>
          <w:rFonts w:ascii="Times New Roman" w:hAnsi="Times New Roman" w:cs="Times New Roman"/>
          <w:b/>
          <w:i/>
          <w:sz w:val="24"/>
          <w:szCs w:val="24"/>
        </w:rPr>
        <w:t>с использованием служебного оружия</w:t>
      </w:r>
    </w:p>
    <w:p w:rsidR="00921697" w:rsidRPr="00921697" w:rsidRDefault="006104B8" w:rsidP="00921697">
      <w:pPr>
        <w:pStyle w:val="a4"/>
        <w:jc w:val="both"/>
        <w:rPr>
          <w:rFonts w:ascii="Times New Roman" w:hAnsi="Times New Roman" w:cs="Times New Roman"/>
          <w:i/>
          <w:sz w:val="24"/>
          <w:szCs w:val="24"/>
        </w:rPr>
      </w:pPr>
      <w:r w:rsidRPr="006104B8">
        <w:rPr>
          <w:rFonts w:ascii="Times New Roman" w:hAnsi="Times New Roman" w:cs="Times New Roman"/>
          <w:i/>
          <w:sz w:val="24"/>
          <w:szCs w:val="24"/>
        </w:rPr>
        <w:t>-  наличие у Исполнителя  разрешения на хранение и использование оружия и патронов к нему  в соответствии со ст. 12 Федерального закона от 13.12.1996 №150-ФЗ «Об оружии», Постановлением Правительства РФ от 14.08.1992 №587 «Вопросы частной детективной (сыскной) и частной охранной деятельности».</w:t>
      </w:r>
      <w:r w:rsidR="00921697" w:rsidRPr="00921697">
        <w:rPr>
          <w:rFonts w:ascii="Times New Roman" w:hAnsi="Times New Roman" w:cs="Times New Roman"/>
          <w:i/>
        </w:rPr>
        <w:t xml:space="preserve"> </w:t>
      </w:r>
      <w:r w:rsidR="00921697" w:rsidRPr="00921697">
        <w:rPr>
          <w:rFonts w:ascii="Times New Roman" w:hAnsi="Times New Roman" w:cs="Times New Roman"/>
          <w:i/>
          <w:sz w:val="24"/>
          <w:szCs w:val="24"/>
        </w:rPr>
        <w:t>Виды, типы и модели служебного огнестрельного оружия должны соответствовать положениям постановления Правительства Российской Федерации от 14 августа 1992 г. № 587 «Вопросы частной детективной (сыскной) и частной охранной деятельности».</w:t>
      </w:r>
    </w:p>
    <w:p w:rsidR="006104B8" w:rsidRPr="006104B8" w:rsidRDefault="006104B8" w:rsidP="006104B8">
      <w:pPr>
        <w:spacing w:after="0" w:line="240" w:lineRule="auto"/>
        <w:ind w:firstLine="708"/>
        <w:jc w:val="both"/>
        <w:rPr>
          <w:rFonts w:ascii="Times New Roman" w:hAnsi="Times New Roman" w:cs="Times New Roman"/>
          <w:i/>
          <w:sz w:val="24"/>
          <w:szCs w:val="24"/>
        </w:rPr>
      </w:pPr>
    </w:p>
    <w:p w:rsidR="006104B8" w:rsidRPr="006104B8" w:rsidRDefault="006104B8" w:rsidP="006104B8">
      <w:pPr>
        <w:spacing w:after="0" w:line="240" w:lineRule="auto"/>
        <w:ind w:firstLine="708"/>
        <w:jc w:val="both"/>
        <w:rPr>
          <w:rFonts w:ascii="Times New Roman" w:hAnsi="Times New Roman" w:cs="Times New Roman"/>
          <w:i/>
          <w:sz w:val="24"/>
          <w:szCs w:val="24"/>
        </w:rPr>
      </w:pPr>
      <w:r w:rsidRPr="006104B8">
        <w:rPr>
          <w:rFonts w:ascii="Times New Roman" w:hAnsi="Times New Roman" w:cs="Times New Roman"/>
          <w:i/>
          <w:sz w:val="24"/>
          <w:szCs w:val="24"/>
        </w:rPr>
        <w:t>Частный охранник при оказании охранных услуг в виде вооруженной охраны должен иметь действующее разрешение на хранение и ношение служебного оружия и патронов к нему, выданного органами внутренних дел в порядке, установленном МВД России.</w:t>
      </w:r>
    </w:p>
    <w:p w:rsidR="00ED14B7" w:rsidRDefault="00ED14B7" w:rsidP="00ED14B7">
      <w:pPr>
        <w:tabs>
          <w:tab w:val="center" w:pos="4677"/>
          <w:tab w:val="right" w:pos="9355"/>
        </w:tabs>
        <w:spacing w:after="0" w:line="240" w:lineRule="auto"/>
        <w:jc w:val="center"/>
        <w:rPr>
          <w:rFonts w:ascii="Times New Roman" w:eastAsia="Times New Roman" w:hAnsi="Times New Roman" w:cs="Times New Roman"/>
          <w:b/>
          <w:sz w:val="24"/>
          <w:szCs w:val="24"/>
          <w:lang w:eastAsia="ru-RU"/>
        </w:rPr>
      </w:pPr>
    </w:p>
    <w:p w:rsidR="000940AF" w:rsidRPr="000940AF" w:rsidRDefault="000940AF" w:rsidP="00ED14B7">
      <w:pPr>
        <w:tabs>
          <w:tab w:val="center" w:pos="4677"/>
          <w:tab w:val="right" w:pos="9355"/>
        </w:tabs>
        <w:spacing w:after="0" w:line="240" w:lineRule="auto"/>
        <w:jc w:val="center"/>
        <w:rPr>
          <w:rFonts w:ascii="Times New Roman" w:eastAsia="Times New Roman" w:hAnsi="Times New Roman" w:cs="Times New Roman"/>
          <w:b/>
          <w:sz w:val="24"/>
          <w:szCs w:val="24"/>
          <w:lang w:eastAsia="ru-RU"/>
        </w:rPr>
      </w:pPr>
      <w:r w:rsidRPr="000940AF">
        <w:rPr>
          <w:rFonts w:ascii="Times New Roman" w:eastAsia="Times New Roman" w:hAnsi="Times New Roman" w:cs="Times New Roman"/>
          <w:b/>
          <w:sz w:val="24"/>
          <w:szCs w:val="24"/>
          <w:lang w:eastAsia="ru-RU"/>
        </w:rPr>
        <w:t>Наименование охраняемых объектов, адреса объектов, вид охраны,  вид сигнализации, время охраны объектов, объем услуг:</w:t>
      </w:r>
    </w:p>
    <w:p w:rsidR="000940AF" w:rsidRPr="000940AF" w:rsidRDefault="000940AF" w:rsidP="000940AF">
      <w:pPr>
        <w:tabs>
          <w:tab w:val="center" w:pos="4677"/>
          <w:tab w:val="right" w:pos="9355"/>
        </w:tabs>
        <w:spacing w:after="0" w:line="240" w:lineRule="auto"/>
        <w:jc w:val="both"/>
        <w:rPr>
          <w:rFonts w:ascii="Times New Roman" w:eastAsia="Times New Roman" w:hAnsi="Times New Roman" w:cs="Times New Roman"/>
          <w:lang w:eastAsia="ru-RU"/>
        </w:rPr>
      </w:pPr>
    </w:p>
    <w:tbl>
      <w:tblPr>
        <w:tblW w:w="10016" w:type="dxa"/>
        <w:jc w:val="center"/>
        <w:tblInd w:w="-35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0"/>
        <w:gridCol w:w="1843"/>
        <w:gridCol w:w="1608"/>
        <w:gridCol w:w="2409"/>
        <w:gridCol w:w="1795"/>
        <w:gridCol w:w="1701"/>
      </w:tblGrid>
      <w:tr w:rsidR="00ED14B7" w:rsidRPr="000940AF" w:rsidTr="00430431">
        <w:trPr>
          <w:trHeight w:val="778"/>
          <w:jc w:val="center"/>
        </w:trPr>
        <w:tc>
          <w:tcPr>
            <w:tcW w:w="660" w:type="dxa"/>
            <w:vAlign w:val="center"/>
          </w:tcPr>
          <w:p w:rsidR="00ED14B7" w:rsidRPr="000940AF" w:rsidRDefault="00ED14B7" w:rsidP="00ED14B7">
            <w:pPr>
              <w:shd w:val="clear" w:color="auto" w:fill="FFFFFF"/>
              <w:tabs>
                <w:tab w:val="left" w:pos="0"/>
              </w:tabs>
              <w:autoSpaceDE w:val="0"/>
              <w:spacing w:after="0" w:line="240" w:lineRule="auto"/>
              <w:ind w:left="-314"/>
              <w:jc w:val="center"/>
              <w:rPr>
                <w:rFonts w:ascii="Times New Roman" w:eastAsia="Arial" w:hAnsi="Times New Roman" w:cs="Times New Roman"/>
                <w:b/>
                <w:lang w:eastAsia="ru-RU"/>
              </w:rPr>
            </w:pPr>
            <w:r w:rsidRPr="000940AF">
              <w:rPr>
                <w:rFonts w:ascii="Times New Roman" w:eastAsia="Arial" w:hAnsi="Times New Roman" w:cs="Times New Roman"/>
                <w:b/>
                <w:lang w:eastAsia="ru-RU"/>
              </w:rPr>
              <w:t>№</w:t>
            </w:r>
          </w:p>
          <w:p w:rsidR="00ED14B7" w:rsidRPr="000940AF" w:rsidRDefault="00ED14B7" w:rsidP="00ED14B7">
            <w:pPr>
              <w:shd w:val="clear" w:color="auto" w:fill="FFFFFF"/>
              <w:autoSpaceDE w:val="0"/>
              <w:spacing w:after="0" w:line="240" w:lineRule="auto"/>
              <w:ind w:left="-314"/>
              <w:jc w:val="center"/>
              <w:rPr>
                <w:rFonts w:ascii="Times New Roman" w:eastAsia="Arial" w:hAnsi="Times New Roman" w:cs="Times New Roman"/>
                <w:b/>
                <w:lang w:eastAsia="ru-RU"/>
              </w:rPr>
            </w:pPr>
            <w:proofErr w:type="gramStart"/>
            <w:r w:rsidRPr="000940AF">
              <w:rPr>
                <w:rFonts w:ascii="Times New Roman" w:eastAsia="Arial" w:hAnsi="Times New Roman" w:cs="Times New Roman"/>
                <w:b/>
                <w:lang w:eastAsia="ru-RU"/>
              </w:rPr>
              <w:t>п</w:t>
            </w:r>
            <w:proofErr w:type="gramEnd"/>
            <w:r w:rsidRPr="000940AF">
              <w:rPr>
                <w:rFonts w:ascii="Times New Roman" w:eastAsia="Arial" w:hAnsi="Times New Roman" w:cs="Times New Roman"/>
                <w:b/>
                <w:lang w:eastAsia="ru-RU"/>
              </w:rPr>
              <w:t>/п</w:t>
            </w:r>
          </w:p>
        </w:tc>
        <w:tc>
          <w:tcPr>
            <w:tcW w:w="1843" w:type="dxa"/>
            <w:vAlign w:val="center"/>
          </w:tcPr>
          <w:p w:rsidR="00ED14B7" w:rsidRPr="000940AF" w:rsidRDefault="00ED14B7" w:rsidP="000940AF">
            <w:pPr>
              <w:shd w:val="clear" w:color="auto" w:fill="FFFFFF"/>
              <w:autoSpaceDE w:val="0"/>
              <w:spacing w:after="0" w:line="240" w:lineRule="auto"/>
              <w:jc w:val="center"/>
              <w:rPr>
                <w:rFonts w:ascii="Times New Roman" w:eastAsia="Arial" w:hAnsi="Times New Roman" w:cs="Times New Roman"/>
                <w:b/>
                <w:lang w:eastAsia="ru-RU"/>
              </w:rPr>
            </w:pPr>
            <w:r w:rsidRPr="000940AF">
              <w:rPr>
                <w:rFonts w:ascii="Times New Roman" w:eastAsia="Arial" w:hAnsi="Times New Roman" w:cs="Times New Roman"/>
                <w:b/>
                <w:lang w:eastAsia="ru-RU"/>
              </w:rPr>
              <w:t>Наименование</w:t>
            </w:r>
          </w:p>
          <w:p w:rsidR="00ED14B7" w:rsidRPr="000940AF" w:rsidRDefault="00ED14B7" w:rsidP="000940AF">
            <w:pPr>
              <w:shd w:val="clear" w:color="auto" w:fill="FFFFFF"/>
              <w:autoSpaceDE w:val="0"/>
              <w:spacing w:after="0" w:line="240" w:lineRule="auto"/>
              <w:jc w:val="center"/>
              <w:rPr>
                <w:rFonts w:ascii="Times New Roman" w:eastAsia="Arial" w:hAnsi="Times New Roman" w:cs="Times New Roman"/>
                <w:b/>
                <w:lang w:eastAsia="ru-RU"/>
              </w:rPr>
            </w:pPr>
            <w:r w:rsidRPr="000940AF">
              <w:rPr>
                <w:rFonts w:ascii="Times New Roman" w:eastAsia="Arial" w:hAnsi="Times New Roman" w:cs="Times New Roman"/>
                <w:b/>
                <w:lang w:eastAsia="ru-RU"/>
              </w:rPr>
              <w:t>Объектов, адрес</w:t>
            </w:r>
          </w:p>
        </w:tc>
        <w:tc>
          <w:tcPr>
            <w:tcW w:w="1608" w:type="dxa"/>
            <w:vAlign w:val="center"/>
          </w:tcPr>
          <w:p w:rsidR="00ED14B7" w:rsidRPr="000940AF" w:rsidRDefault="00ED14B7" w:rsidP="000940AF">
            <w:pPr>
              <w:shd w:val="clear" w:color="auto" w:fill="FFFFFF"/>
              <w:autoSpaceDE w:val="0"/>
              <w:spacing w:after="0" w:line="240" w:lineRule="auto"/>
              <w:jc w:val="center"/>
              <w:rPr>
                <w:rFonts w:ascii="Times New Roman" w:eastAsia="Arial" w:hAnsi="Times New Roman" w:cs="Times New Roman"/>
                <w:b/>
                <w:lang w:eastAsia="ru-RU"/>
              </w:rPr>
            </w:pPr>
            <w:r w:rsidRPr="000940AF">
              <w:rPr>
                <w:rFonts w:ascii="Times New Roman" w:eastAsia="Arial" w:hAnsi="Times New Roman" w:cs="Times New Roman"/>
                <w:b/>
                <w:lang w:eastAsia="ru-RU"/>
              </w:rPr>
              <w:t>Вид охраны</w:t>
            </w:r>
          </w:p>
        </w:tc>
        <w:tc>
          <w:tcPr>
            <w:tcW w:w="2409" w:type="dxa"/>
            <w:vAlign w:val="center"/>
          </w:tcPr>
          <w:p w:rsidR="00ED14B7" w:rsidRPr="000940AF" w:rsidRDefault="00ED14B7" w:rsidP="000940AF">
            <w:pPr>
              <w:shd w:val="clear" w:color="auto" w:fill="FFFFFF"/>
              <w:autoSpaceDE w:val="0"/>
              <w:spacing w:after="0" w:line="240" w:lineRule="auto"/>
              <w:jc w:val="center"/>
              <w:rPr>
                <w:rFonts w:ascii="Times New Roman" w:eastAsia="Arial" w:hAnsi="Times New Roman" w:cs="Times New Roman"/>
                <w:b/>
                <w:lang w:eastAsia="ru-RU"/>
              </w:rPr>
            </w:pPr>
            <w:r w:rsidRPr="000940AF">
              <w:rPr>
                <w:rFonts w:ascii="Times New Roman" w:eastAsia="Arial" w:hAnsi="Times New Roman" w:cs="Times New Roman"/>
                <w:b/>
                <w:lang w:eastAsia="ru-RU"/>
              </w:rPr>
              <w:t>Вид сигнализации</w:t>
            </w:r>
          </w:p>
        </w:tc>
        <w:tc>
          <w:tcPr>
            <w:tcW w:w="1795" w:type="dxa"/>
            <w:vAlign w:val="center"/>
          </w:tcPr>
          <w:p w:rsidR="00ED14B7" w:rsidRPr="000940AF" w:rsidRDefault="00ED14B7" w:rsidP="000940AF">
            <w:pPr>
              <w:spacing w:after="0" w:line="240" w:lineRule="auto"/>
              <w:jc w:val="center"/>
              <w:rPr>
                <w:rFonts w:ascii="Times New Roman" w:eastAsia="Times New Roman" w:hAnsi="Times New Roman" w:cs="Times New Roman"/>
                <w:b/>
                <w:lang w:eastAsia="ru-RU"/>
              </w:rPr>
            </w:pPr>
            <w:r w:rsidRPr="000940AF">
              <w:rPr>
                <w:rFonts w:ascii="Times New Roman" w:eastAsia="Times New Roman" w:hAnsi="Times New Roman" w:cs="Times New Roman"/>
                <w:b/>
                <w:lang w:eastAsia="ru-RU"/>
              </w:rPr>
              <w:t>Время охраны</w:t>
            </w:r>
          </w:p>
        </w:tc>
        <w:tc>
          <w:tcPr>
            <w:tcW w:w="1701" w:type="dxa"/>
            <w:vAlign w:val="center"/>
          </w:tcPr>
          <w:p w:rsidR="00ED14B7" w:rsidRPr="000940AF" w:rsidRDefault="00ED14B7" w:rsidP="00ED14B7">
            <w:pPr>
              <w:spacing w:after="0" w:line="240" w:lineRule="auto"/>
              <w:jc w:val="center"/>
              <w:rPr>
                <w:rFonts w:ascii="Times New Roman" w:eastAsia="Times New Roman" w:hAnsi="Times New Roman" w:cs="Times New Roman"/>
                <w:b/>
                <w:lang w:eastAsia="ru-RU"/>
              </w:rPr>
            </w:pPr>
            <w:r w:rsidRPr="000940AF">
              <w:rPr>
                <w:rFonts w:ascii="Times New Roman" w:eastAsia="Times New Roman" w:hAnsi="Times New Roman" w:cs="Times New Roman"/>
                <w:b/>
                <w:lang w:eastAsia="ru-RU"/>
              </w:rPr>
              <w:t>Кол-во часов</w:t>
            </w:r>
            <w:r w:rsidR="00430431">
              <w:rPr>
                <w:rFonts w:ascii="Times New Roman" w:eastAsia="Times New Roman" w:hAnsi="Times New Roman" w:cs="Times New Roman"/>
                <w:b/>
                <w:lang w:eastAsia="ru-RU"/>
              </w:rPr>
              <w:t>/месяцев</w:t>
            </w:r>
            <w:r w:rsidR="00430431">
              <w:rPr>
                <w:rStyle w:val="a6"/>
                <w:rFonts w:ascii="Times New Roman" w:eastAsia="Times New Roman" w:hAnsi="Times New Roman" w:cs="Times New Roman"/>
                <w:b/>
                <w:lang w:eastAsia="ru-RU"/>
              </w:rPr>
              <w:footnoteReference w:id="2"/>
            </w:r>
            <w:r w:rsidRPr="000940AF">
              <w:rPr>
                <w:rFonts w:ascii="Times New Roman" w:eastAsia="Times New Roman" w:hAnsi="Times New Roman" w:cs="Times New Roman"/>
                <w:b/>
                <w:lang w:eastAsia="ru-RU"/>
              </w:rPr>
              <w:t xml:space="preserve"> </w:t>
            </w:r>
          </w:p>
        </w:tc>
      </w:tr>
      <w:tr w:rsidR="00ED14B7" w:rsidRPr="000940AF" w:rsidTr="00430431">
        <w:trPr>
          <w:trHeight w:val="420"/>
          <w:jc w:val="center"/>
        </w:trPr>
        <w:tc>
          <w:tcPr>
            <w:tcW w:w="660" w:type="dxa"/>
            <w:vAlign w:val="center"/>
          </w:tcPr>
          <w:p w:rsidR="00ED14B7" w:rsidRPr="000940AF" w:rsidRDefault="00ED14B7" w:rsidP="000940AF">
            <w:pPr>
              <w:shd w:val="clear" w:color="auto" w:fill="FFFFFF"/>
              <w:tabs>
                <w:tab w:val="left" w:pos="0"/>
              </w:tabs>
              <w:autoSpaceDE w:val="0"/>
              <w:spacing w:after="0" w:line="240" w:lineRule="auto"/>
              <w:ind w:left="-314"/>
              <w:jc w:val="right"/>
              <w:rPr>
                <w:rFonts w:ascii="Times New Roman" w:eastAsia="Arial" w:hAnsi="Times New Roman" w:cs="Times New Roman"/>
                <w:b/>
                <w:lang w:eastAsia="ru-RU"/>
              </w:rPr>
            </w:pPr>
          </w:p>
        </w:tc>
        <w:tc>
          <w:tcPr>
            <w:tcW w:w="1843" w:type="dxa"/>
            <w:vAlign w:val="center"/>
          </w:tcPr>
          <w:p w:rsidR="00ED14B7" w:rsidRPr="000940AF" w:rsidRDefault="00ED14B7" w:rsidP="000940AF">
            <w:pPr>
              <w:shd w:val="clear" w:color="auto" w:fill="FFFFFF"/>
              <w:autoSpaceDE w:val="0"/>
              <w:spacing w:after="0" w:line="240" w:lineRule="auto"/>
              <w:jc w:val="center"/>
              <w:rPr>
                <w:rFonts w:ascii="Times New Roman" w:eastAsia="Arial" w:hAnsi="Times New Roman" w:cs="Times New Roman"/>
                <w:b/>
                <w:lang w:eastAsia="ru-RU"/>
              </w:rPr>
            </w:pPr>
          </w:p>
        </w:tc>
        <w:tc>
          <w:tcPr>
            <w:tcW w:w="1608" w:type="dxa"/>
            <w:vAlign w:val="center"/>
          </w:tcPr>
          <w:p w:rsidR="00ED14B7" w:rsidRPr="000940AF" w:rsidRDefault="00ED14B7" w:rsidP="000940AF">
            <w:pPr>
              <w:shd w:val="clear" w:color="auto" w:fill="FFFFFF"/>
              <w:autoSpaceDE w:val="0"/>
              <w:spacing w:after="0" w:line="240" w:lineRule="auto"/>
              <w:jc w:val="center"/>
              <w:rPr>
                <w:rFonts w:ascii="Times New Roman" w:eastAsia="Arial" w:hAnsi="Times New Roman" w:cs="Times New Roman"/>
                <w:b/>
                <w:lang w:eastAsia="ru-RU"/>
              </w:rPr>
            </w:pPr>
          </w:p>
        </w:tc>
        <w:tc>
          <w:tcPr>
            <w:tcW w:w="2409" w:type="dxa"/>
            <w:vAlign w:val="center"/>
          </w:tcPr>
          <w:p w:rsidR="00ED14B7" w:rsidRPr="000940AF" w:rsidRDefault="00ED14B7" w:rsidP="000940AF">
            <w:pPr>
              <w:shd w:val="clear" w:color="auto" w:fill="FFFFFF"/>
              <w:autoSpaceDE w:val="0"/>
              <w:spacing w:after="0" w:line="240" w:lineRule="auto"/>
              <w:jc w:val="center"/>
              <w:rPr>
                <w:rFonts w:ascii="Times New Roman" w:eastAsia="Arial" w:hAnsi="Times New Roman" w:cs="Times New Roman"/>
                <w:b/>
                <w:lang w:eastAsia="ru-RU"/>
              </w:rPr>
            </w:pPr>
          </w:p>
        </w:tc>
        <w:tc>
          <w:tcPr>
            <w:tcW w:w="1795" w:type="dxa"/>
            <w:vAlign w:val="center"/>
          </w:tcPr>
          <w:p w:rsidR="00ED14B7" w:rsidRPr="000940AF" w:rsidRDefault="00ED14B7" w:rsidP="000940AF">
            <w:pPr>
              <w:spacing w:after="0" w:line="240" w:lineRule="auto"/>
              <w:jc w:val="center"/>
              <w:rPr>
                <w:rFonts w:ascii="Times New Roman" w:eastAsia="Times New Roman" w:hAnsi="Times New Roman" w:cs="Times New Roman"/>
                <w:b/>
                <w:lang w:eastAsia="ru-RU"/>
              </w:rPr>
            </w:pPr>
          </w:p>
        </w:tc>
        <w:tc>
          <w:tcPr>
            <w:tcW w:w="1701" w:type="dxa"/>
            <w:vAlign w:val="center"/>
          </w:tcPr>
          <w:p w:rsidR="00ED14B7" w:rsidRPr="000940AF" w:rsidRDefault="00ED14B7" w:rsidP="00ED14B7">
            <w:pPr>
              <w:spacing w:after="0" w:line="240" w:lineRule="auto"/>
              <w:jc w:val="center"/>
              <w:rPr>
                <w:rFonts w:ascii="Times New Roman" w:eastAsia="Times New Roman" w:hAnsi="Times New Roman" w:cs="Times New Roman"/>
                <w:b/>
                <w:lang w:eastAsia="ru-RU"/>
              </w:rPr>
            </w:pPr>
          </w:p>
        </w:tc>
      </w:tr>
      <w:tr w:rsidR="00ED14B7" w:rsidRPr="000940AF" w:rsidTr="00430431">
        <w:trPr>
          <w:trHeight w:val="420"/>
          <w:jc w:val="center"/>
        </w:trPr>
        <w:tc>
          <w:tcPr>
            <w:tcW w:w="660" w:type="dxa"/>
            <w:vAlign w:val="center"/>
          </w:tcPr>
          <w:p w:rsidR="00ED14B7" w:rsidRPr="000940AF" w:rsidRDefault="00ED14B7" w:rsidP="000940AF">
            <w:pPr>
              <w:shd w:val="clear" w:color="auto" w:fill="FFFFFF"/>
              <w:tabs>
                <w:tab w:val="left" w:pos="0"/>
              </w:tabs>
              <w:autoSpaceDE w:val="0"/>
              <w:spacing w:after="0" w:line="240" w:lineRule="auto"/>
              <w:ind w:left="-314"/>
              <w:jc w:val="right"/>
              <w:rPr>
                <w:rFonts w:ascii="Times New Roman" w:eastAsia="Arial" w:hAnsi="Times New Roman" w:cs="Times New Roman"/>
                <w:b/>
                <w:lang w:eastAsia="ru-RU"/>
              </w:rPr>
            </w:pPr>
          </w:p>
        </w:tc>
        <w:tc>
          <w:tcPr>
            <w:tcW w:w="1843" w:type="dxa"/>
            <w:vAlign w:val="center"/>
          </w:tcPr>
          <w:p w:rsidR="00ED14B7" w:rsidRPr="000940AF" w:rsidRDefault="00ED14B7" w:rsidP="000940AF">
            <w:pPr>
              <w:shd w:val="clear" w:color="auto" w:fill="FFFFFF"/>
              <w:autoSpaceDE w:val="0"/>
              <w:spacing w:after="0" w:line="240" w:lineRule="auto"/>
              <w:jc w:val="center"/>
              <w:rPr>
                <w:rFonts w:ascii="Times New Roman" w:eastAsia="Arial" w:hAnsi="Times New Roman" w:cs="Times New Roman"/>
                <w:b/>
                <w:lang w:eastAsia="ru-RU"/>
              </w:rPr>
            </w:pPr>
          </w:p>
        </w:tc>
        <w:tc>
          <w:tcPr>
            <w:tcW w:w="1608" w:type="dxa"/>
            <w:vAlign w:val="center"/>
          </w:tcPr>
          <w:p w:rsidR="00ED14B7" w:rsidRPr="000940AF" w:rsidRDefault="00ED14B7" w:rsidP="000940AF">
            <w:pPr>
              <w:shd w:val="clear" w:color="auto" w:fill="FFFFFF"/>
              <w:autoSpaceDE w:val="0"/>
              <w:spacing w:after="0" w:line="240" w:lineRule="auto"/>
              <w:jc w:val="center"/>
              <w:rPr>
                <w:rFonts w:ascii="Times New Roman" w:eastAsia="Arial" w:hAnsi="Times New Roman" w:cs="Times New Roman"/>
                <w:b/>
                <w:lang w:eastAsia="ru-RU"/>
              </w:rPr>
            </w:pPr>
          </w:p>
        </w:tc>
        <w:tc>
          <w:tcPr>
            <w:tcW w:w="2409" w:type="dxa"/>
            <w:vAlign w:val="center"/>
          </w:tcPr>
          <w:p w:rsidR="00ED14B7" w:rsidRPr="000940AF" w:rsidRDefault="00ED14B7" w:rsidP="000940AF">
            <w:pPr>
              <w:shd w:val="clear" w:color="auto" w:fill="FFFFFF"/>
              <w:autoSpaceDE w:val="0"/>
              <w:spacing w:after="0" w:line="240" w:lineRule="auto"/>
              <w:jc w:val="center"/>
              <w:rPr>
                <w:rFonts w:ascii="Times New Roman" w:eastAsia="Arial" w:hAnsi="Times New Roman" w:cs="Times New Roman"/>
                <w:b/>
                <w:lang w:eastAsia="ru-RU"/>
              </w:rPr>
            </w:pPr>
          </w:p>
        </w:tc>
        <w:tc>
          <w:tcPr>
            <w:tcW w:w="1795" w:type="dxa"/>
            <w:vAlign w:val="center"/>
          </w:tcPr>
          <w:p w:rsidR="00ED14B7" w:rsidRPr="000940AF" w:rsidRDefault="00ED14B7" w:rsidP="000940AF">
            <w:pPr>
              <w:spacing w:after="0" w:line="240" w:lineRule="auto"/>
              <w:jc w:val="center"/>
              <w:rPr>
                <w:rFonts w:ascii="Times New Roman" w:eastAsia="Times New Roman" w:hAnsi="Times New Roman" w:cs="Times New Roman"/>
                <w:b/>
                <w:lang w:eastAsia="ru-RU"/>
              </w:rPr>
            </w:pPr>
          </w:p>
        </w:tc>
        <w:tc>
          <w:tcPr>
            <w:tcW w:w="1701" w:type="dxa"/>
            <w:vAlign w:val="center"/>
          </w:tcPr>
          <w:p w:rsidR="00ED14B7" w:rsidRPr="000940AF" w:rsidRDefault="00ED14B7" w:rsidP="00ED14B7">
            <w:pPr>
              <w:spacing w:after="0" w:line="240" w:lineRule="auto"/>
              <w:jc w:val="center"/>
              <w:rPr>
                <w:rFonts w:ascii="Times New Roman" w:eastAsia="Times New Roman" w:hAnsi="Times New Roman" w:cs="Times New Roman"/>
                <w:b/>
                <w:lang w:eastAsia="ru-RU"/>
              </w:rPr>
            </w:pPr>
          </w:p>
        </w:tc>
      </w:tr>
      <w:tr w:rsidR="00ED14B7" w:rsidRPr="000940AF" w:rsidTr="00430431">
        <w:trPr>
          <w:trHeight w:val="420"/>
          <w:jc w:val="center"/>
        </w:trPr>
        <w:tc>
          <w:tcPr>
            <w:tcW w:w="660" w:type="dxa"/>
            <w:vAlign w:val="center"/>
          </w:tcPr>
          <w:p w:rsidR="00ED14B7" w:rsidRPr="000940AF" w:rsidRDefault="00ED14B7" w:rsidP="000940AF">
            <w:pPr>
              <w:shd w:val="clear" w:color="auto" w:fill="FFFFFF"/>
              <w:tabs>
                <w:tab w:val="left" w:pos="0"/>
              </w:tabs>
              <w:autoSpaceDE w:val="0"/>
              <w:spacing w:after="0" w:line="240" w:lineRule="auto"/>
              <w:ind w:left="-314"/>
              <w:jc w:val="right"/>
              <w:rPr>
                <w:rFonts w:ascii="Times New Roman" w:eastAsia="Arial" w:hAnsi="Times New Roman" w:cs="Times New Roman"/>
                <w:b/>
                <w:lang w:eastAsia="ru-RU"/>
              </w:rPr>
            </w:pPr>
          </w:p>
        </w:tc>
        <w:tc>
          <w:tcPr>
            <w:tcW w:w="1843" w:type="dxa"/>
            <w:vAlign w:val="center"/>
          </w:tcPr>
          <w:p w:rsidR="00ED14B7" w:rsidRPr="000940AF" w:rsidRDefault="00ED14B7" w:rsidP="000940AF">
            <w:pPr>
              <w:shd w:val="clear" w:color="auto" w:fill="FFFFFF"/>
              <w:autoSpaceDE w:val="0"/>
              <w:spacing w:after="0" w:line="240" w:lineRule="auto"/>
              <w:jc w:val="center"/>
              <w:rPr>
                <w:rFonts w:ascii="Times New Roman" w:eastAsia="Arial" w:hAnsi="Times New Roman" w:cs="Times New Roman"/>
                <w:b/>
                <w:lang w:eastAsia="ru-RU"/>
              </w:rPr>
            </w:pPr>
          </w:p>
        </w:tc>
        <w:tc>
          <w:tcPr>
            <w:tcW w:w="1608" w:type="dxa"/>
            <w:vAlign w:val="center"/>
          </w:tcPr>
          <w:p w:rsidR="00ED14B7" w:rsidRPr="000940AF" w:rsidRDefault="00ED14B7" w:rsidP="000940AF">
            <w:pPr>
              <w:shd w:val="clear" w:color="auto" w:fill="FFFFFF"/>
              <w:autoSpaceDE w:val="0"/>
              <w:spacing w:after="0" w:line="240" w:lineRule="auto"/>
              <w:jc w:val="center"/>
              <w:rPr>
                <w:rFonts w:ascii="Times New Roman" w:eastAsia="Arial" w:hAnsi="Times New Roman" w:cs="Times New Roman"/>
                <w:b/>
                <w:lang w:eastAsia="ru-RU"/>
              </w:rPr>
            </w:pPr>
          </w:p>
        </w:tc>
        <w:tc>
          <w:tcPr>
            <w:tcW w:w="2409" w:type="dxa"/>
            <w:vAlign w:val="center"/>
          </w:tcPr>
          <w:p w:rsidR="00ED14B7" w:rsidRPr="000940AF" w:rsidRDefault="00ED14B7" w:rsidP="000940AF">
            <w:pPr>
              <w:shd w:val="clear" w:color="auto" w:fill="FFFFFF"/>
              <w:autoSpaceDE w:val="0"/>
              <w:spacing w:after="0" w:line="240" w:lineRule="auto"/>
              <w:jc w:val="center"/>
              <w:rPr>
                <w:rFonts w:ascii="Times New Roman" w:eastAsia="Arial" w:hAnsi="Times New Roman" w:cs="Times New Roman"/>
                <w:b/>
                <w:lang w:eastAsia="ru-RU"/>
              </w:rPr>
            </w:pPr>
          </w:p>
        </w:tc>
        <w:tc>
          <w:tcPr>
            <w:tcW w:w="1795" w:type="dxa"/>
            <w:vAlign w:val="center"/>
          </w:tcPr>
          <w:p w:rsidR="00ED14B7" w:rsidRPr="000940AF" w:rsidRDefault="00ED14B7" w:rsidP="000940AF">
            <w:pPr>
              <w:spacing w:after="0" w:line="240" w:lineRule="auto"/>
              <w:jc w:val="center"/>
              <w:rPr>
                <w:rFonts w:ascii="Times New Roman" w:eastAsia="Times New Roman" w:hAnsi="Times New Roman" w:cs="Times New Roman"/>
                <w:b/>
                <w:lang w:eastAsia="ru-RU"/>
              </w:rPr>
            </w:pPr>
          </w:p>
        </w:tc>
        <w:tc>
          <w:tcPr>
            <w:tcW w:w="1701" w:type="dxa"/>
            <w:vAlign w:val="center"/>
          </w:tcPr>
          <w:p w:rsidR="00ED14B7" w:rsidRPr="000940AF" w:rsidRDefault="00ED14B7" w:rsidP="00ED14B7">
            <w:pPr>
              <w:spacing w:after="0" w:line="240" w:lineRule="auto"/>
              <w:jc w:val="center"/>
              <w:rPr>
                <w:rFonts w:ascii="Times New Roman" w:eastAsia="Times New Roman" w:hAnsi="Times New Roman" w:cs="Times New Roman"/>
                <w:b/>
                <w:lang w:eastAsia="ru-RU"/>
              </w:rPr>
            </w:pPr>
          </w:p>
        </w:tc>
      </w:tr>
    </w:tbl>
    <w:p w:rsidR="00EA56DD" w:rsidRDefault="00EA56DD" w:rsidP="003A55EE">
      <w:pPr>
        <w:tabs>
          <w:tab w:val="left" w:pos="513"/>
        </w:tabs>
        <w:spacing w:after="0" w:line="240" w:lineRule="auto"/>
        <w:ind w:firstLine="567"/>
        <w:jc w:val="both"/>
        <w:rPr>
          <w:rFonts w:ascii="Times New Roman" w:hAnsi="Times New Roman" w:cs="Times New Roman"/>
          <w:sz w:val="24"/>
          <w:szCs w:val="24"/>
        </w:rPr>
      </w:pPr>
    </w:p>
    <w:p w:rsidR="00ED14B7" w:rsidRPr="00ED14B7" w:rsidRDefault="00ED14B7" w:rsidP="00ED14B7">
      <w:pPr>
        <w:spacing w:after="0" w:line="240" w:lineRule="auto"/>
        <w:jc w:val="center"/>
        <w:rPr>
          <w:rFonts w:ascii="Times New Roman" w:eastAsia="Times New Roman" w:hAnsi="Times New Roman" w:cs="Times New Roman"/>
          <w:b/>
          <w:sz w:val="24"/>
          <w:szCs w:val="24"/>
          <w:lang w:eastAsia="ru-RU"/>
        </w:rPr>
      </w:pPr>
      <w:r w:rsidRPr="00ED14B7">
        <w:rPr>
          <w:rFonts w:ascii="Times New Roman" w:eastAsia="Times New Roman" w:hAnsi="Times New Roman" w:cs="Times New Roman"/>
          <w:b/>
          <w:sz w:val="24"/>
          <w:szCs w:val="24"/>
          <w:lang w:eastAsia="ru-RU"/>
        </w:rPr>
        <w:t>Перечень установленного оборудования на охраняемых объектах:</w:t>
      </w:r>
    </w:p>
    <w:p w:rsidR="00ED14B7" w:rsidRPr="00ED14B7" w:rsidRDefault="00ED14B7" w:rsidP="00ED14B7">
      <w:pPr>
        <w:spacing w:after="0" w:line="240" w:lineRule="auto"/>
        <w:jc w:val="both"/>
        <w:rPr>
          <w:rFonts w:ascii="Times New Roman" w:eastAsia="Times New Roman" w:hAnsi="Times New Roman" w:cs="Times New Roman"/>
          <w:sz w:val="24"/>
          <w:szCs w:val="24"/>
          <w:lang w:eastAsia="ru-RU"/>
        </w:rPr>
      </w:pPr>
    </w:p>
    <w:tbl>
      <w:tblPr>
        <w:tblW w:w="9995" w:type="dxa"/>
        <w:jc w:val="center"/>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766"/>
        <w:gridCol w:w="5068"/>
        <w:gridCol w:w="850"/>
        <w:gridCol w:w="744"/>
      </w:tblGrid>
      <w:tr w:rsidR="00ED14B7" w:rsidRPr="00ED14B7" w:rsidTr="00ED14B7">
        <w:trPr>
          <w:trHeight w:val="144"/>
          <w:jc w:val="center"/>
        </w:trPr>
        <w:tc>
          <w:tcPr>
            <w:tcW w:w="567" w:type="dxa"/>
          </w:tcPr>
          <w:p w:rsidR="00ED14B7" w:rsidRPr="00ED14B7" w:rsidRDefault="00ED14B7" w:rsidP="00ED14B7">
            <w:pPr>
              <w:spacing w:after="0" w:line="240" w:lineRule="auto"/>
              <w:jc w:val="both"/>
              <w:rPr>
                <w:rFonts w:ascii="Times New Roman" w:eastAsia="Times New Roman" w:hAnsi="Times New Roman" w:cs="Times New Roman"/>
                <w:b/>
                <w:sz w:val="24"/>
                <w:szCs w:val="24"/>
                <w:lang w:eastAsia="ru-RU"/>
              </w:rPr>
            </w:pPr>
            <w:r w:rsidRPr="00ED14B7">
              <w:rPr>
                <w:rFonts w:ascii="Times New Roman" w:eastAsia="Times New Roman" w:hAnsi="Times New Roman" w:cs="Times New Roman"/>
                <w:b/>
                <w:sz w:val="24"/>
                <w:szCs w:val="24"/>
                <w:lang w:eastAsia="ru-RU"/>
              </w:rPr>
              <w:t>№</w:t>
            </w:r>
            <w:proofErr w:type="gramStart"/>
            <w:r w:rsidRPr="00ED14B7">
              <w:rPr>
                <w:rFonts w:ascii="Times New Roman" w:eastAsia="Times New Roman" w:hAnsi="Times New Roman" w:cs="Times New Roman"/>
                <w:b/>
                <w:sz w:val="24"/>
                <w:szCs w:val="24"/>
                <w:lang w:eastAsia="ru-RU"/>
              </w:rPr>
              <w:t>п</w:t>
            </w:r>
            <w:proofErr w:type="gramEnd"/>
            <w:r w:rsidRPr="00ED14B7">
              <w:rPr>
                <w:rFonts w:ascii="Times New Roman" w:eastAsia="Times New Roman" w:hAnsi="Times New Roman" w:cs="Times New Roman"/>
                <w:b/>
                <w:sz w:val="24"/>
                <w:szCs w:val="24"/>
                <w:lang w:eastAsia="ru-RU"/>
              </w:rPr>
              <w:t>/п</w:t>
            </w:r>
          </w:p>
        </w:tc>
        <w:tc>
          <w:tcPr>
            <w:tcW w:w="2766" w:type="dxa"/>
          </w:tcPr>
          <w:p w:rsidR="00ED14B7" w:rsidRPr="00ED14B7" w:rsidRDefault="00ED14B7" w:rsidP="00ED14B7">
            <w:pPr>
              <w:spacing w:after="0" w:line="240" w:lineRule="auto"/>
              <w:jc w:val="center"/>
              <w:rPr>
                <w:rFonts w:ascii="Times New Roman" w:eastAsia="Times New Roman" w:hAnsi="Times New Roman" w:cs="Times New Roman"/>
                <w:b/>
                <w:sz w:val="24"/>
                <w:szCs w:val="24"/>
                <w:lang w:eastAsia="ru-RU"/>
              </w:rPr>
            </w:pPr>
            <w:r w:rsidRPr="00ED14B7">
              <w:rPr>
                <w:rFonts w:ascii="Times New Roman" w:eastAsia="Times New Roman" w:hAnsi="Times New Roman" w:cs="Times New Roman"/>
                <w:b/>
                <w:sz w:val="24"/>
                <w:szCs w:val="24"/>
                <w:lang w:eastAsia="ru-RU"/>
              </w:rPr>
              <w:t>Наименование объекта</w:t>
            </w:r>
          </w:p>
        </w:tc>
        <w:tc>
          <w:tcPr>
            <w:tcW w:w="5068" w:type="dxa"/>
            <w:tcBorders>
              <w:right w:val="single" w:sz="4" w:space="0" w:color="auto"/>
            </w:tcBorders>
          </w:tcPr>
          <w:p w:rsidR="00ED14B7" w:rsidRPr="00ED14B7" w:rsidRDefault="00ED14B7" w:rsidP="00ED14B7">
            <w:pPr>
              <w:spacing w:after="0" w:line="240" w:lineRule="auto"/>
              <w:jc w:val="center"/>
              <w:rPr>
                <w:rFonts w:ascii="Times New Roman" w:eastAsia="Times New Roman" w:hAnsi="Times New Roman" w:cs="Times New Roman"/>
                <w:b/>
                <w:sz w:val="24"/>
                <w:szCs w:val="24"/>
                <w:lang w:eastAsia="ru-RU"/>
              </w:rPr>
            </w:pPr>
            <w:r w:rsidRPr="00ED14B7">
              <w:rPr>
                <w:rFonts w:ascii="Times New Roman" w:eastAsia="Times New Roman" w:hAnsi="Times New Roman" w:cs="Times New Roman"/>
                <w:b/>
                <w:sz w:val="24"/>
                <w:szCs w:val="24"/>
                <w:lang w:eastAsia="ru-RU"/>
              </w:rPr>
              <w:t xml:space="preserve">Наименование оборудования </w:t>
            </w:r>
          </w:p>
        </w:tc>
        <w:tc>
          <w:tcPr>
            <w:tcW w:w="850" w:type="dxa"/>
            <w:tcBorders>
              <w:left w:val="single" w:sz="4" w:space="0" w:color="auto"/>
              <w:right w:val="single" w:sz="4" w:space="0" w:color="auto"/>
            </w:tcBorders>
          </w:tcPr>
          <w:p w:rsidR="00ED14B7" w:rsidRPr="00ED14B7" w:rsidRDefault="00ED14B7" w:rsidP="00ED14B7">
            <w:pPr>
              <w:spacing w:after="0" w:line="240" w:lineRule="auto"/>
              <w:jc w:val="center"/>
              <w:rPr>
                <w:rFonts w:ascii="Times New Roman" w:eastAsia="Times New Roman" w:hAnsi="Times New Roman" w:cs="Times New Roman"/>
                <w:b/>
                <w:sz w:val="24"/>
                <w:szCs w:val="24"/>
                <w:lang w:eastAsia="ru-RU"/>
              </w:rPr>
            </w:pPr>
            <w:r w:rsidRPr="00ED14B7">
              <w:rPr>
                <w:rFonts w:ascii="Times New Roman" w:eastAsia="Times New Roman" w:hAnsi="Times New Roman" w:cs="Times New Roman"/>
                <w:b/>
                <w:sz w:val="24"/>
                <w:szCs w:val="24"/>
                <w:lang w:eastAsia="ru-RU"/>
              </w:rPr>
              <w:t>Ед. изм.</w:t>
            </w:r>
          </w:p>
        </w:tc>
        <w:tc>
          <w:tcPr>
            <w:tcW w:w="744" w:type="dxa"/>
            <w:tcBorders>
              <w:left w:val="single" w:sz="4" w:space="0" w:color="auto"/>
            </w:tcBorders>
          </w:tcPr>
          <w:p w:rsidR="00ED14B7" w:rsidRPr="00ED14B7" w:rsidRDefault="00ED14B7" w:rsidP="00ED14B7">
            <w:pPr>
              <w:spacing w:after="0" w:line="240" w:lineRule="auto"/>
              <w:jc w:val="center"/>
              <w:rPr>
                <w:rFonts w:ascii="Times New Roman" w:eastAsia="Times New Roman" w:hAnsi="Times New Roman" w:cs="Times New Roman"/>
                <w:b/>
                <w:sz w:val="24"/>
                <w:szCs w:val="24"/>
                <w:lang w:eastAsia="ru-RU"/>
              </w:rPr>
            </w:pPr>
            <w:r w:rsidRPr="00ED14B7">
              <w:rPr>
                <w:rFonts w:ascii="Times New Roman" w:eastAsia="Times New Roman" w:hAnsi="Times New Roman" w:cs="Times New Roman"/>
                <w:b/>
                <w:sz w:val="24"/>
                <w:szCs w:val="24"/>
                <w:lang w:eastAsia="ru-RU"/>
              </w:rPr>
              <w:t>Кол-во</w:t>
            </w:r>
          </w:p>
        </w:tc>
      </w:tr>
      <w:tr w:rsidR="00ED14B7" w:rsidRPr="00ED14B7" w:rsidTr="00ED14B7">
        <w:trPr>
          <w:trHeight w:val="144"/>
          <w:jc w:val="center"/>
        </w:trPr>
        <w:tc>
          <w:tcPr>
            <w:tcW w:w="567" w:type="dxa"/>
          </w:tcPr>
          <w:p w:rsidR="00ED14B7" w:rsidRPr="00ED14B7" w:rsidRDefault="00ED14B7" w:rsidP="00ED14B7">
            <w:pPr>
              <w:spacing w:after="0" w:line="240" w:lineRule="auto"/>
              <w:jc w:val="both"/>
              <w:rPr>
                <w:rFonts w:ascii="Times New Roman" w:eastAsia="Times New Roman" w:hAnsi="Times New Roman" w:cs="Times New Roman"/>
                <w:b/>
                <w:sz w:val="24"/>
                <w:szCs w:val="24"/>
                <w:lang w:eastAsia="ru-RU"/>
              </w:rPr>
            </w:pPr>
          </w:p>
        </w:tc>
        <w:tc>
          <w:tcPr>
            <w:tcW w:w="2766" w:type="dxa"/>
          </w:tcPr>
          <w:p w:rsidR="00ED14B7" w:rsidRPr="00ED14B7" w:rsidRDefault="00ED14B7" w:rsidP="00ED14B7">
            <w:pPr>
              <w:spacing w:after="0" w:line="240" w:lineRule="auto"/>
              <w:jc w:val="center"/>
              <w:rPr>
                <w:rFonts w:ascii="Times New Roman" w:eastAsia="Times New Roman" w:hAnsi="Times New Roman" w:cs="Times New Roman"/>
                <w:b/>
                <w:sz w:val="24"/>
                <w:szCs w:val="24"/>
                <w:lang w:eastAsia="ru-RU"/>
              </w:rPr>
            </w:pPr>
          </w:p>
        </w:tc>
        <w:tc>
          <w:tcPr>
            <w:tcW w:w="5068" w:type="dxa"/>
            <w:tcBorders>
              <w:right w:val="single" w:sz="4" w:space="0" w:color="auto"/>
            </w:tcBorders>
          </w:tcPr>
          <w:p w:rsidR="00ED14B7" w:rsidRPr="00ED14B7" w:rsidRDefault="00ED14B7" w:rsidP="00ED14B7">
            <w:pPr>
              <w:spacing w:after="0" w:line="240" w:lineRule="auto"/>
              <w:jc w:val="center"/>
              <w:rPr>
                <w:rFonts w:ascii="Times New Roman" w:eastAsia="Times New Roman" w:hAnsi="Times New Roman" w:cs="Times New Roman"/>
                <w:b/>
                <w:sz w:val="24"/>
                <w:szCs w:val="24"/>
                <w:lang w:eastAsia="ru-RU"/>
              </w:rPr>
            </w:pPr>
          </w:p>
        </w:tc>
        <w:tc>
          <w:tcPr>
            <w:tcW w:w="850" w:type="dxa"/>
            <w:tcBorders>
              <w:left w:val="single" w:sz="4" w:space="0" w:color="auto"/>
              <w:right w:val="single" w:sz="4" w:space="0" w:color="auto"/>
            </w:tcBorders>
          </w:tcPr>
          <w:p w:rsidR="00ED14B7" w:rsidRPr="00ED14B7" w:rsidRDefault="00ED14B7" w:rsidP="00ED14B7">
            <w:pPr>
              <w:spacing w:after="0" w:line="240" w:lineRule="auto"/>
              <w:jc w:val="center"/>
              <w:rPr>
                <w:rFonts w:ascii="Times New Roman" w:eastAsia="Times New Roman" w:hAnsi="Times New Roman" w:cs="Times New Roman"/>
                <w:b/>
                <w:sz w:val="24"/>
                <w:szCs w:val="24"/>
                <w:lang w:eastAsia="ru-RU"/>
              </w:rPr>
            </w:pPr>
          </w:p>
        </w:tc>
        <w:tc>
          <w:tcPr>
            <w:tcW w:w="744" w:type="dxa"/>
            <w:tcBorders>
              <w:left w:val="single" w:sz="4" w:space="0" w:color="auto"/>
            </w:tcBorders>
          </w:tcPr>
          <w:p w:rsidR="00ED14B7" w:rsidRPr="00ED14B7" w:rsidRDefault="00ED14B7" w:rsidP="00ED14B7">
            <w:pPr>
              <w:spacing w:after="0" w:line="240" w:lineRule="auto"/>
              <w:jc w:val="center"/>
              <w:rPr>
                <w:rFonts w:ascii="Times New Roman" w:eastAsia="Times New Roman" w:hAnsi="Times New Roman" w:cs="Times New Roman"/>
                <w:b/>
                <w:sz w:val="24"/>
                <w:szCs w:val="24"/>
                <w:lang w:eastAsia="ru-RU"/>
              </w:rPr>
            </w:pPr>
          </w:p>
        </w:tc>
      </w:tr>
      <w:tr w:rsidR="00ED14B7" w:rsidRPr="00ED14B7" w:rsidTr="00ED14B7">
        <w:trPr>
          <w:trHeight w:val="144"/>
          <w:jc w:val="center"/>
        </w:trPr>
        <w:tc>
          <w:tcPr>
            <w:tcW w:w="567" w:type="dxa"/>
          </w:tcPr>
          <w:p w:rsidR="00ED14B7" w:rsidRPr="00ED14B7" w:rsidRDefault="00ED14B7" w:rsidP="00ED14B7">
            <w:pPr>
              <w:spacing w:after="0" w:line="240" w:lineRule="auto"/>
              <w:jc w:val="both"/>
              <w:rPr>
                <w:rFonts w:ascii="Times New Roman" w:eastAsia="Times New Roman" w:hAnsi="Times New Roman" w:cs="Times New Roman"/>
                <w:b/>
                <w:sz w:val="24"/>
                <w:szCs w:val="24"/>
                <w:lang w:eastAsia="ru-RU"/>
              </w:rPr>
            </w:pPr>
          </w:p>
        </w:tc>
        <w:tc>
          <w:tcPr>
            <w:tcW w:w="2766" w:type="dxa"/>
          </w:tcPr>
          <w:p w:rsidR="00ED14B7" w:rsidRPr="00ED14B7" w:rsidRDefault="00ED14B7" w:rsidP="00ED14B7">
            <w:pPr>
              <w:spacing w:after="0" w:line="240" w:lineRule="auto"/>
              <w:jc w:val="center"/>
              <w:rPr>
                <w:rFonts w:ascii="Times New Roman" w:eastAsia="Times New Roman" w:hAnsi="Times New Roman" w:cs="Times New Roman"/>
                <w:b/>
                <w:sz w:val="24"/>
                <w:szCs w:val="24"/>
                <w:lang w:eastAsia="ru-RU"/>
              </w:rPr>
            </w:pPr>
          </w:p>
        </w:tc>
        <w:tc>
          <w:tcPr>
            <w:tcW w:w="5068" w:type="dxa"/>
            <w:tcBorders>
              <w:right w:val="single" w:sz="4" w:space="0" w:color="auto"/>
            </w:tcBorders>
          </w:tcPr>
          <w:p w:rsidR="00ED14B7" w:rsidRPr="00ED14B7" w:rsidRDefault="00ED14B7" w:rsidP="00ED14B7">
            <w:pPr>
              <w:spacing w:after="0" w:line="240" w:lineRule="auto"/>
              <w:jc w:val="center"/>
              <w:rPr>
                <w:rFonts w:ascii="Times New Roman" w:eastAsia="Times New Roman" w:hAnsi="Times New Roman" w:cs="Times New Roman"/>
                <w:b/>
                <w:sz w:val="24"/>
                <w:szCs w:val="24"/>
                <w:lang w:eastAsia="ru-RU"/>
              </w:rPr>
            </w:pPr>
          </w:p>
        </w:tc>
        <w:tc>
          <w:tcPr>
            <w:tcW w:w="850" w:type="dxa"/>
            <w:tcBorders>
              <w:left w:val="single" w:sz="4" w:space="0" w:color="auto"/>
              <w:right w:val="single" w:sz="4" w:space="0" w:color="auto"/>
            </w:tcBorders>
          </w:tcPr>
          <w:p w:rsidR="00ED14B7" w:rsidRPr="00ED14B7" w:rsidRDefault="00ED14B7" w:rsidP="00ED14B7">
            <w:pPr>
              <w:spacing w:after="0" w:line="240" w:lineRule="auto"/>
              <w:jc w:val="center"/>
              <w:rPr>
                <w:rFonts w:ascii="Times New Roman" w:eastAsia="Times New Roman" w:hAnsi="Times New Roman" w:cs="Times New Roman"/>
                <w:b/>
                <w:sz w:val="24"/>
                <w:szCs w:val="24"/>
                <w:lang w:eastAsia="ru-RU"/>
              </w:rPr>
            </w:pPr>
          </w:p>
        </w:tc>
        <w:tc>
          <w:tcPr>
            <w:tcW w:w="744" w:type="dxa"/>
            <w:tcBorders>
              <w:left w:val="single" w:sz="4" w:space="0" w:color="auto"/>
            </w:tcBorders>
          </w:tcPr>
          <w:p w:rsidR="00ED14B7" w:rsidRPr="00ED14B7" w:rsidRDefault="00ED14B7" w:rsidP="00ED14B7">
            <w:pPr>
              <w:spacing w:after="0" w:line="240" w:lineRule="auto"/>
              <w:jc w:val="center"/>
              <w:rPr>
                <w:rFonts w:ascii="Times New Roman" w:eastAsia="Times New Roman" w:hAnsi="Times New Roman" w:cs="Times New Roman"/>
                <w:b/>
                <w:sz w:val="24"/>
                <w:szCs w:val="24"/>
                <w:lang w:eastAsia="ru-RU"/>
              </w:rPr>
            </w:pPr>
          </w:p>
        </w:tc>
      </w:tr>
      <w:tr w:rsidR="00ED14B7" w:rsidRPr="00ED14B7" w:rsidTr="00ED14B7">
        <w:trPr>
          <w:trHeight w:val="144"/>
          <w:jc w:val="center"/>
        </w:trPr>
        <w:tc>
          <w:tcPr>
            <w:tcW w:w="567" w:type="dxa"/>
          </w:tcPr>
          <w:p w:rsidR="00ED14B7" w:rsidRPr="00ED14B7" w:rsidRDefault="00ED14B7" w:rsidP="00ED14B7">
            <w:pPr>
              <w:spacing w:after="0" w:line="240" w:lineRule="auto"/>
              <w:jc w:val="both"/>
              <w:rPr>
                <w:rFonts w:ascii="Times New Roman" w:eastAsia="Times New Roman" w:hAnsi="Times New Roman" w:cs="Times New Roman"/>
                <w:b/>
                <w:sz w:val="24"/>
                <w:szCs w:val="24"/>
                <w:lang w:eastAsia="ru-RU"/>
              </w:rPr>
            </w:pPr>
          </w:p>
        </w:tc>
        <w:tc>
          <w:tcPr>
            <w:tcW w:w="2766" w:type="dxa"/>
          </w:tcPr>
          <w:p w:rsidR="00ED14B7" w:rsidRPr="00ED14B7" w:rsidRDefault="00ED14B7" w:rsidP="00ED14B7">
            <w:pPr>
              <w:spacing w:after="0" w:line="240" w:lineRule="auto"/>
              <w:jc w:val="center"/>
              <w:rPr>
                <w:rFonts w:ascii="Times New Roman" w:eastAsia="Times New Roman" w:hAnsi="Times New Roman" w:cs="Times New Roman"/>
                <w:b/>
                <w:sz w:val="24"/>
                <w:szCs w:val="24"/>
                <w:lang w:eastAsia="ru-RU"/>
              </w:rPr>
            </w:pPr>
          </w:p>
        </w:tc>
        <w:tc>
          <w:tcPr>
            <w:tcW w:w="5068" w:type="dxa"/>
            <w:tcBorders>
              <w:bottom w:val="single" w:sz="4" w:space="0" w:color="auto"/>
              <w:right w:val="single" w:sz="4" w:space="0" w:color="auto"/>
            </w:tcBorders>
          </w:tcPr>
          <w:p w:rsidR="00ED14B7" w:rsidRPr="00ED14B7" w:rsidRDefault="00ED14B7" w:rsidP="00ED14B7">
            <w:pPr>
              <w:spacing w:after="0" w:line="240" w:lineRule="auto"/>
              <w:jc w:val="center"/>
              <w:rPr>
                <w:rFonts w:ascii="Times New Roman" w:eastAsia="Times New Roman" w:hAnsi="Times New Roman" w:cs="Times New Roman"/>
                <w:b/>
                <w:sz w:val="24"/>
                <w:szCs w:val="24"/>
                <w:lang w:eastAsia="ru-RU"/>
              </w:rPr>
            </w:pPr>
          </w:p>
        </w:tc>
        <w:tc>
          <w:tcPr>
            <w:tcW w:w="850" w:type="dxa"/>
            <w:tcBorders>
              <w:left w:val="single" w:sz="4" w:space="0" w:color="auto"/>
              <w:bottom w:val="single" w:sz="4" w:space="0" w:color="auto"/>
              <w:right w:val="single" w:sz="4" w:space="0" w:color="auto"/>
            </w:tcBorders>
          </w:tcPr>
          <w:p w:rsidR="00ED14B7" w:rsidRPr="00ED14B7" w:rsidRDefault="00ED14B7" w:rsidP="00ED14B7">
            <w:pPr>
              <w:spacing w:after="0" w:line="240" w:lineRule="auto"/>
              <w:jc w:val="center"/>
              <w:rPr>
                <w:rFonts w:ascii="Times New Roman" w:eastAsia="Times New Roman" w:hAnsi="Times New Roman" w:cs="Times New Roman"/>
                <w:b/>
                <w:sz w:val="24"/>
                <w:szCs w:val="24"/>
                <w:lang w:eastAsia="ru-RU"/>
              </w:rPr>
            </w:pPr>
          </w:p>
        </w:tc>
        <w:tc>
          <w:tcPr>
            <w:tcW w:w="744" w:type="dxa"/>
            <w:tcBorders>
              <w:left w:val="single" w:sz="4" w:space="0" w:color="auto"/>
              <w:bottom w:val="single" w:sz="4" w:space="0" w:color="auto"/>
            </w:tcBorders>
          </w:tcPr>
          <w:p w:rsidR="00ED14B7" w:rsidRPr="00ED14B7" w:rsidRDefault="00ED14B7" w:rsidP="00ED14B7">
            <w:pPr>
              <w:spacing w:after="0" w:line="240" w:lineRule="auto"/>
              <w:jc w:val="center"/>
              <w:rPr>
                <w:rFonts w:ascii="Times New Roman" w:eastAsia="Times New Roman" w:hAnsi="Times New Roman" w:cs="Times New Roman"/>
                <w:b/>
                <w:sz w:val="24"/>
                <w:szCs w:val="24"/>
                <w:lang w:eastAsia="ru-RU"/>
              </w:rPr>
            </w:pPr>
          </w:p>
        </w:tc>
      </w:tr>
    </w:tbl>
    <w:p w:rsidR="00ED14B7" w:rsidRDefault="00ED14B7" w:rsidP="00ED14B7">
      <w:pPr>
        <w:tabs>
          <w:tab w:val="left" w:pos="513"/>
        </w:tabs>
        <w:spacing w:after="0" w:line="240" w:lineRule="auto"/>
        <w:ind w:firstLine="567"/>
        <w:jc w:val="both"/>
        <w:rPr>
          <w:rFonts w:ascii="Times New Roman" w:hAnsi="Times New Roman" w:cs="Times New Roman"/>
          <w:sz w:val="24"/>
          <w:szCs w:val="24"/>
        </w:rPr>
      </w:pPr>
    </w:p>
    <w:p w:rsidR="00ED14B7" w:rsidRPr="00ED14B7" w:rsidRDefault="00B54658" w:rsidP="00ED14B7">
      <w:pPr>
        <w:tabs>
          <w:tab w:val="left" w:pos="513"/>
        </w:tabs>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Порядок оказания услуг</w:t>
      </w:r>
    </w:p>
    <w:p w:rsidR="00ED14B7" w:rsidRPr="00ED14B7" w:rsidRDefault="00ED14B7" w:rsidP="00B54658">
      <w:pPr>
        <w:suppressAutoHyphens/>
        <w:spacing w:after="0" w:line="240" w:lineRule="auto"/>
        <w:ind w:right="-285" w:firstLine="567"/>
        <w:jc w:val="both"/>
        <w:rPr>
          <w:rFonts w:ascii="Times New Roman" w:eastAsia="Times New Roman" w:hAnsi="Times New Roman" w:cs="Times New Roman"/>
          <w:sz w:val="24"/>
          <w:szCs w:val="24"/>
          <w:lang w:eastAsia="ar-SA"/>
        </w:rPr>
      </w:pPr>
      <w:r w:rsidRPr="00ED14B7">
        <w:rPr>
          <w:rFonts w:ascii="Times New Roman" w:eastAsia="Times New Roman" w:hAnsi="Times New Roman" w:cs="Times New Roman"/>
          <w:sz w:val="24"/>
          <w:szCs w:val="24"/>
          <w:lang w:eastAsia="ar-SA"/>
        </w:rPr>
        <w:t>Исполнитель обеспечи</w:t>
      </w:r>
      <w:r w:rsidR="0076389A">
        <w:rPr>
          <w:rFonts w:ascii="Times New Roman" w:eastAsia="Times New Roman" w:hAnsi="Times New Roman" w:cs="Times New Roman"/>
          <w:sz w:val="24"/>
          <w:szCs w:val="24"/>
          <w:lang w:eastAsia="ar-SA"/>
        </w:rPr>
        <w:t>вает</w:t>
      </w:r>
      <w:r w:rsidRPr="00ED14B7">
        <w:rPr>
          <w:rFonts w:ascii="Times New Roman" w:eastAsia="Times New Roman" w:hAnsi="Times New Roman" w:cs="Times New Roman"/>
          <w:sz w:val="24"/>
          <w:szCs w:val="24"/>
          <w:lang w:eastAsia="ar-SA"/>
        </w:rPr>
        <w:t xml:space="preserve"> прием сигнала тревоги с указанно</w:t>
      </w:r>
      <w:r>
        <w:rPr>
          <w:rFonts w:ascii="Times New Roman" w:eastAsia="Times New Roman" w:hAnsi="Times New Roman" w:cs="Times New Roman"/>
          <w:sz w:val="24"/>
          <w:szCs w:val="24"/>
          <w:lang w:eastAsia="ar-SA"/>
        </w:rPr>
        <w:t>го выше установленного</w:t>
      </w:r>
      <w:r w:rsidRPr="00ED14B7">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оборудования</w:t>
      </w:r>
      <w:r w:rsidRPr="00ED14B7">
        <w:rPr>
          <w:rFonts w:ascii="Times New Roman" w:eastAsia="Times New Roman" w:hAnsi="Times New Roman" w:cs="Times New Roman"/>
          <w:sz w:val="24"/>
          <w:szCs w:val="24"/>
          <w:lang w:eastAsia="ar-SA"/>
        </w:rPr>
        <w:t xml:space="preserve"> Заказчика на собственный пульт охраны.</w:t>
      </w:r>
      <w:r>
        <w:rPr>
          <w:rFonts w:ascii="Times New Roman" w:eastAsia="Times New Roman" w:hAnsi="Times New Roman" w:cs="Times New Roman"/>
          <w:sz w:val="24"/>
          <w:szCs w:val="24"/>
          <w:lang w:eastAsia="ar-SA"/>
        </w:rPr>
        <w:t xml:space="preserve"> </w:t>
      </w:r>
      <w:r w:rsidRPr="00ED14B7">
        <w:rPr>
          <w:rFonts w:ascii="Times New Roman" w:eastAsia="Times New Roman" w:hAnsi="Times New Roman" w:cs="Times New Roman"/>
          <w:sz w:val="24"/>
          <w:szCs w:val="24"/>
          <w:lang w:eastAsia="ar-SA"/>
        </w:rPr>
        <w:t>Стационарная проводная телефонная связь в здании имеется.</w:t>
      </w:r>
      <w:r w:rsidR="00B54658">
        <w:rPr>
          <w:rFonts w:ascii="Times New Roman" w:eastAsia="Times New Roman" w:hAnsi="Times New Roman" w:cs="Times New Roman"/>
          <w:sz w:val="24"/>
          <w:szCs w:val="24"/>
          <w:lang w:eastAsia="ar-SA"/>
        </w:rPr>
        <w:t xml:space="preserve"> </w:t>
      </w:r>
      <w:r w:rsidRPr="00ED14B7">
        <w:rPr>
          <w:rFonts w:ascii="Times New Roman" w:eastAsia="Times New Roman" w:hAnsi="Times New Roman" w:cs="Times New Roman"/>
          <w:sz w:val="24"/>
          <w:szCs w:val="24"/>
          <w:lang w:eastAsia="ar-SA"/>
        </w:rPr>
        <w:t>Приемо-передающее оборудование должно обеспечить подключение смонтированных ранее технических средств Заказчика к пульту централизованной охраны Исполнителя  без дополнительных затрат со стороны Заказчика. Исполнитель имеет право установить собственное оборудование без дополнительных затрат со стороны Заказчика.</w:t>
      </w:r>
    </w:p>
    <w:p w:rsidR="005E45A6" w:rsidRPr="00603C07" w:rsidRDefault="001C4507" w:rsidP="003A55EE">
      <w:pPr>
        <w:keepNext/>
        <w:keepLines/>
        <w:suppressAutoHyphens/>
        <w:spacing w:after="0" w:line="240" w:lineRule="auto"/>
        <w:ind w:firstLine="709"/>
        <w:jc w:val="both"/>
        <w:rPr>
          <w:rFonts w:ascii="Times New Roman" w:hAnsi="Times New Roman" w:cs="Times New Roman"/>
          <w:bCs/>
          <w:color w:val="000000"/>
          <w:sz w:val="24"/>
          <w:szCs w:val="24"/>
        </w:rPr>
      </w:pPr>
      <w:r w:rsidRPr="00603C07">
        <w:rPr>
          <w:rFonts w:ascii="Times New Roman" w:hAnsi="Times New Roman" w:cs="Times New Roman"/>
          <w:sz w:val="24"/>
          <w:szCs w:val="24"/>
        </w:rPr>
        <w:t xml:space="preserve">Исполнитель </w:t>
      </w:r>
      <w:r w:rsidR="00ED14B7">
        <w:rPr>
          <w:rFonts w:ascii="Times New Roman" w:hAnsi="Times New Roman" w:cs="Times New Roman"/>
          <w:sz w:val="24"/>
          <w:szCs w:val="24"/>
        </w:rPr>
        <w:t xml:space="preserve">ведет </w:t>
      </w:r>
      <w:r w:rsidR="005E45A6" w:rsidRPr="00603C07">
        <w:rPr>
          <w:rFonts w:ascii="Times New Roman" w:hAnsi="Times New Roman" w:cs="Times New Roman"/>
          <w:sz w:val="24"/>
          <w:szCs w:val="24"/>
        </w:rPr>
        <w:t>наблюд</w:t>
      </w:r>
      <w:r w:rsidR="00ED14B7">
        <w:rPr>
          <w:rFonts w:ascii="Times New Roman" w:hAnsi="Times New Roman" w:cs="Times New Roman"/>
          <w:sz w:val="24"/>
          <w:szCs w:val="24"/>
        </w:rPr>
        <w:t>ение</w:t>
      </w:r>
      <w:r w:rsidR="005E45A6" w:rsidRPr="00603C07">
        <w:rPr>
          <w:rFonts w:ascii="Times New Roman" w:hAnsi="Times New Roman" w:cs="Times New Roman"/>
          <w:sz w:val="24"/>
          <w:szCs w:val="24"/>
        </w:rPr>
        <w:t xml:space="preserve"> </w:t>
      </w:r>
      <w:r w:rsidR="006F6313" w:rsidRPr="00603C07">
        <w:rPr>
          <w:rFonts w:ascii="Times New Roman" w:hAnsi="Times New Roman" w:cs="Times New Roman"/>
          <w:sz w:val="24"/>
          <w:szCs w:val="24"/>
        </w:rPr>
        <w:t xml:space="preserve">за состоянием шлейфов </w:t>
      </w:r>
      <w:r w:rsidR="00ED14B7">
        <w:rPr>
          <w:rFonts w:ascii="Times New Roman" w:hAnsi="Times New Roman" w:cs="Times New Roman"/>
          <w:sz w:val="24"/>
          <w:szCs w:val="24"/>
        </w:rPr>
        <w:t>сигнализации</w:t>
      </w:r>
      <w:r w:rsidR="006F6313" w:rsidRPr="00603C07">
        <w:rPr>
          <w:rFonts w:ascii="Times New Roman" w:hAnsi="Times New Roman" w:cs="Times New Roman"/>
          <w:sz w:val="24"/>
          <w:szCs w:val="24"/>
        </w:rPr>
        <w:t>, подключенных к</w:t>
      </w:r>
      <w:r w:rsidRPr="00603C07">
        <w:rPr>
          <w:rFonts w:ascii="Times New Roman" w:hAnsi="Times New Roman" w:cs="Times New Roman"/>
          <w:sz w:val="24"/>
          <w:szCs w:val="24"/>
        </w:rPr>
        <w:t xml:space="preserve"> собственному </w:t>
      </w:r>
      <w:r w:rsidR="006F6313" w:rsidRPr="00603C07">
        <w:rPr>
          <w:rFonts w:ascii="Times New Roman" w:hAnsi="Times New Roman" w:cs="Times New Roman"/>
          <w:sz w:val="24"/>
          <w:szCs w:val="24"/>
        </w:rPr>
        <w:t xml:space="preserve"> централизованному пульту охраны</w:t>
      </w:r>
      <w:r w:rsidRPr="00603C07">
        <w:rPr>
          <w:rFonts w:ascii="Times New Roman" w:hAnsi="Times New Roman" w:cs="Times New Roman"/>
          <w:sz w:val="24"/>
          <w:szCs w:val="24"/>
        </w:rPr>
        <w:t xml:space="preserve">. </w:t>
      </w:r>
      <w:r w:rsidR="005E45A6" w:rsidRPr="00603C07">
        <w:rPr>
          <w:rFonts w:ascii="Times New Roman" w:hAnsi="Times New Roman" w:cs="Times New Roman"/>
          <w:bCs/>
          <w:color w:val="000000"/>
          <w:sz w:val="24"/>
          <w:szCs w:val="24"/>
        </w:rPr>
        <w:t>Исполнитель обеспечивает  круглосуточный при</w:t>
      </w:r>
      <w:r w:rsidR="000A4F1E">
        <w:rPr>
          <w:rFonts w:ascii="Times New Roman" w:hAnsi="Times New Roman" w:cs="Times New Roman"/>
          <w:bCs/>
          <w:color w:val="000000"/>
          <w:sz w:val="24"/>
          <w:szCs w:val="24"/>
        </w:rPr>
        <w:t>е</w:t>
      </w:r>
      <w:r w:rsidR="005E45A6" w:rsidRPr="00603C07">
        <w:rPr>
          <w:rFonts w:ascii="Times New Roman" w:hAnsi="Times New Roman" w:cs="Times New Roman"/>
          <w:bCs/>
          <w:color w:val="000000"/>
          <w:sz w:val="24"/>
          <w:szCs w:val="24"/>
        </w:rPr>
        <w:t xml:space="preserve">м  сигнала тревоги от </w:t>
      </w:r>
      <w:r w:rsidR="000A4F1E">
        <w:rPr>
          <w:rFonts w:ascii="Times New Roman" w:hAnsi="Times New Roman" w:cs="Times New Roman"/>
          <w:bCs/>
          <w:color w:val="000000"/>
          <w:sz w:val="24"/>
          <w:szCs w:val="24"/>
        </w:rPr>
        <w:t>объекта</w:t>
      </w:r>
      <w:r w:rsidR="005E45A6" w:rsidRPr="00603C07">
        <w:rPr>
          <w:rFonts w:ascii="Times New Roman" w:hAnsi="Times New Roman" w:cs="Times New Roman"/>
          <w:bCs/>
          <w:color w:val="000000"/>
          <w:sz w:val="24"/>
          <w:szCs w:val="24"/>
        </w:rPr>
        <w:t xml:space="preserve"> на собственный пульт охраны.</w:t>
      </w:r>
    </w:p>
    <w:p w:rsidR="0076389A" w:rsidRDefault="0076389A" w:rsidP="0076389A">
      <w:pPr>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П</w:t>
      </w:r>
      <w:r w:rsidRPr="00603C07">
        <w:rPr>
          <w:rFonts w:ascii="Times New Roman" w:hAnsi="Times New Roman" w:cs="Times New Roman"/>
          <w:sz w:val="24"/>
          <w:szCs w:val="24"/>
        </w:rPr>
        <w:t>ри поступлении на пульт централизованной охраны тревожного извещения, сформированного комплексом технических средств</w:t>
      </w:r>
      <w:r>
        <w:rPr>
          <w:rFonts w:ascii="Times New Roman" w:hAnsi="Times New Roman" w:cs="Times New Roman"/>
          <w:sz w:val="24"/>
          <w:szCs w:val="24"/>
        </w:rPr>
        <w:t xml:space="preserve">, установленных на объекте охраны, </w:t>
      </w:r>
      <w:r w:rsidRPr="00603C07">
        <w:rPr>
          <w:rFonts w:ascii="Times New Roman" w:hAnsi="Times New Roman" w:cs="Times New Roman"/>
          <w:sz w:val="24"/>
          <w:szCs w:val="24"/>
        </w:rPr>
        <w:t xml:space="preserve"> </w:t>
      </w:r>
      <w:r w:rsidR="00902869" w:rsidRPr="00603C07">
        <w:rPr>
          <w:rFonts w:ascii="Times New Roman" w:hAnsi="Times New Roman" w:cs="Times New Roman"/>
          <w:sz w:val="24"/>
          <w:szCs w:val="24"/>
        </w:rPr>
        <w:t xml:space="preserve">Исполнитель </w:t>
      </w:r>
      <w:r>
        <w:rPr>
          <w:rFonts w:ascii="Times New Roman" w:hAnsi="Times New Roman" w:cs="Times New Roman"/>
          <w:sz w:val="24"/>
          <w:szCs w:val="24"/>
        </w:rPr>
        <w:t>обеспечивает</w:t>
      </w:r>
      <w:r w:rsidR="00EF1301" w:rsidRPr="00603C07">
        <w:rPr>
          <w:rFonts w:ascii="Times New Roman" w:hAnsi="Times New Roman" w:cs="Times New Roman"/>
          <w:sz w:val="24"/>
          <w:szCs w:val="24"/>
        </w:rPr>
        <w:t xml:space="preserve"> экстренный выезд на объект группы </w:t>
      </w:r>
      <w:r w:rsidR="00892CCC" w:rsidRPr="00603C07">
        <w:rPr>
          <w:rFonts w:ascii="Times New Roman" w:hAnsi="Times New Roman" w:cs="Times New Roman"/>
          <w:sz w:val="24"/>
          <w:szCs w:val="24"/>
        </w:rPr>
        <w:t xml:space="preserve">быстрого </w:t>
      </w:r>
      <w:r w:rsidR="00EF1301" w:rsidRPr="00603C07">
        <w:rPr>
          <w:rFonts w:ascii="Times New Roman" w:hAnsi="Times New Roman" w:cs="Times New Roman"/>
          <w:sz w:val="24"/>
          <w:szCs w:val="24"/>
        </w:rPr>
        <w:t>реагирования, для выяснения причин их срабатывания, пресечения незаконного проникновения посторонних лиц на объект, принятия мер к задержанию лиц, создающих угрозу личной безопасности граждан, находящихся на охраняемом объекте, и (или) угрозу хищения, повреждения, уничтожения имущества на охраняемом</w:t>
      </w:r>
      <w:proofErr w:type="gramEnd"/>
      <w:r w:rsidR="00EF1301" w:rsidRPr="00603C07">
        <w:rPr>
          <w:rFonts w:ascii="Times New Roman" w:hAnsi="Times New Roman" w:cs="Times New Roman"/>
          <w:sz w:val="24"/>
          <w:szCs w:val="24"/>
        </w:rPr>
        <w:t xml:space="preserve"> </w:t>
      </w:r>
      <w:proofErr w:type="gramStart"/>
      <w:r w:rsidR="00EF1301" w:rsidRPr="00603C07">
        <w:rPr>
          <w:rFonts w:ascii="Times New Roman" w:hAnsi="Times New Roman" w:cs="Times New Roman"/>
          <w:sz w:val="24"/>
          <w:szCs w:val="24"/>
        </w:rPr>
        <w:t>объекте</w:t>
      </w:r>
      <w:proofErr w:type="gramEnd"/>
      <w:r w:rsidR="00EF1301" w:rsidRPr="00603C07">
        <w:rPr>
          <w:rFonts w:ascii="Times New Roman" w:hAnsi="Times New Roman" w:cs="Times New Roman"/>
          <w:sz w:val="24"/>
          <w:szCs w:val="24"/>
        </w:rPr>
        <w:t xml:space="preserve">. </w:t>
      </w:r>
    </w:p>
    <w:p w:rsidR="00B54658" w:rsidRPr="00B54658" w:rsidRDefault="00B54658" w:rsidP="0076389A">
      <w:pPr>
        <w:spacing w:after="0" w:line="240" w:lineRule="auto"/>
        <w:ind w:firstLine="567"/>
        <w:jc w:val="both"/>
        <w:rPr>
          <w:rFonts w:ascii="Times New Roman" w:eastAsia="Times New Roman" w:hAnsi="Times New Roman" w:cs="Times New Roman"/>
          <w:sz w:val="24"/>
          <w:szCs w:val="24"/>
          <w:lang w:eastAsia="ar-SA"/>
        </w:rPr>
      </w:pPr>
      <w:r w:rsidRPr="00B54658">
        <w:rPr>
          <w:rFonts w:ascii="Times New Roman" w:eastAsia="Times New Roman" w:hAnsi="Times New Roman" w:cs="Times New Roman"/>
          <w:sz w:val="24"/>
          <w:szCs w:val="24"/>
          <w:lang w:eastAsia="ar-SA"/>
        </w:rPr>
        <w:t>Порядок действия оперативных групп охраны Исполнителя при выезде осуществляется в соотве</w:t>
      </w:r>
      <w:r>
        <w:rPr>
          <w:rFonts w:ascii="Times New Roman" w:eastAsia="Times New Roman" w:hAnsi="Times New Roman" w:cs="Times New Roman"/>
          <w:sz w:val="24"/>
          <w:szCs w:val="24"/>
          <w:lang w:eastAsia="ar-SA"/>
        </w:rPr>
        <w:t>тствии с нормативными актами РФ.</w:t>
      </w:r>
      <w:bookmarkStart w:id="0" w:name="_GoBack"/>
      <w:bookmarkEnd w:id="0"/>
    </w:p>
    <w:p w:rsidR="00EF1301" w:rsidRPr="00603C07" w:rsidRDefault="00EF1301" w:rsidP="003A55EE">
      <w:pPr>
        <w:tabs>
          <w:tab w:val="left" w:pos="513"/>
        </w:tabs>
        <w:spacing w:after="0" w:line="240" w:lineRule="auto"/>
        <w:ind w:firstLine="567"/>
        <w:jc w:val="both"/>
        <w:rPr>
          <w:rFonts w:ascii="Times New Roman" w:hAnsi="Times New Roman" w:cs="Times New Roman"/>
          <w:sz w:val="24"/>
          <w:szCs w:val="24"/>
        </w:rPr>
      </w:pPr>
      <w:r w:rsidRPr="00603C07">
        <w:rPr>
          <w:rFonts w:ascii="Times New Roman" w:hAnsi="Times New Roman" w:cs="Times New Roman"/>
          <w:sz w:val="24"/>
          <w:szCs w:val="24"/>
        </w:rPr>
        <w:lastRenderedPageBreak/>
        <w:t xml:space="preserve">Прибытие группы </w:t>
      </w:r>
      <w:r w:rsidR="00892CCC" w:rsidRPr="00603C07">
        <w:rPr>
          <w:rFonts w:ascii="Times New Roman" w:hAnsi="Times New Roman" w:cs="Times New Roman"/>
          <w:sz w:val="24"/>
          <w:szCs w:val="24"/>
        </w:rPr>
        <w:t xml:space="preserve">быстрого реагирования </w:t>
      </w:r>
      <w:r w:rsidRPr="00603C07">
        <w:rPr>
          <w:rFonts w:ascii="Times New Roman" w:hAnsi="Times New Roman" w:cs="Times New Roman"/>
          <w:sz w:val="24"/>
          <w:szCs w:val="24"/>
        </w:rPr>
        <w:t xml:space="preserve"> на объект, при получении сигнала «тревога» </w:t>
      </w:r>
      <w:r w:rsidR="0076389A">
        <w:rPr>
          <w:rFonts w:ascii="Times New Roman" w:hAnsi="Times New Roman" w:cs="Times New Roman"/>
          <w:sz w:val="24"/>
          <w:szCs w:val="24"/>
        </w:rPr>
        <w:t xml:space="preserve">обеспечивается </w:t>
      </w:r>
      <w:r w:rsidRPr="00603C07">
        <w:rPr>
          <w:rFonts w:ascii="Times New Roman" w:hAnsi="Times New Roman" w:cs="Times New Roman"/>
          <w:sz w:val="24"/>
          <w:szCs w:val="24"/>
        </w:rPr>
        <w:t>в максимально короткие сроки</w:t>
      </w:r>
      <w:r w:rsidR="001E63AE" w:rsidRPr="001E63AE">
        <w:rPr>
          <w:rFonts w:ascii="Times New Roman" w:eastAsia="Times New Roman" w:hAnsi="Times New Roman" w:cs="Times New Roman"/>
          <w:sz w:val="26"/>
          <w:szCs w:val="26"/>
          <w:lang w:eastAsia="ar-SA"/>
        </w:rPr>
        <w:t xml:space="preserve"> </w:t>
      </w:r>
      <w:r w:rsidR="001E63AE" w:rsidRPr="0076389A">
        <w:rPr>
          <w:rFonts w:ascii="Times New Roman" w:eastAsia="Times New Roman" w:hAnsi="Times New Roman" w:cs="Times New Roman"/>
          <w:sz w:val="24"/>
          <w:szCs w:val="24"/>
          <w:lang w:eastAsia="ar-SA"/>
        </w:rPr>
        <w:t>с учетом наиболее оптимально выбранного маршрута движения</w:t>
      </w:r>
      <w:r w:rsidRPr="00603C07">
        <w:rPr>
          <w:rFonts w:ascii="Times New Roman" w:hAnsi="Times New Roman" w:cs="Times New Roman"/>
          <w:sz w:val="24"/>
          <w:szCs w:val="24"/>
        </w:rPr>
        <w:t xml:space="preserve">,  не позднее, чем </w:t>
      </w:r>
      <w:r w:rsidR="0058722B" w:rsidRPr="00603C07">
        <w:rPr>
          <w:rFonts w:ascii="Times New Roman" w:hAnsi="Times New Roman" w:cs="Times New Roman"/>
          <w:sz w:val="24"/>
          <w:szCs w:val="24"/>
        </w:rPr>
        <w:t>______</w:t>
      </w:r>
      <w:r w:rsidR="006C6667" w:rsidRPr="00603C07">
        <w:rPr>
          <w:rFonts w:ascii="Times New Roman" w:hAnsi="Times New Roman" w:cs="Times New Roman"/>
          <w:sz w:val="24"/>
          <w:szCs w:val="24"/>
        </w:rPr>
        <w:t xml:space="preserve"> минут </w:t>
      </w:r>
      <w:r w:rsidR="00892CCC" w:rsidRPr="00603C07">
        <w:rPr>
          <w:rFonts w:ascii="Times New Roman" w:hAnsi="Times New Roman" w:cs="Times New Roman"/>
          <w:sz w:val="24"/>
          <w:szCs w:val="24"/>
        </w:rPr>
        <w:t>(</w:t>
      </w:r>
      <w:r w:rsidR="006C6667" w:rsidRPr="00603C07">
        <w:rPr>
          <w:rFonts w:ascii="Times New Roman" w:hAnsi="Times New Roman" w:cs="Times New Roman"/>
          <w:i/>
          <w:sz w:val="24"/>
          <w:szCs w:val="24"/>
        </w:rPr>
        <w:t>у</w:t>
      </w:r>
      <w:r w:rsidR="00892CCC" w:rsidRPr="00603C07">
        <w:rPr>
          <w:rFonts w:ascii="Times New Roman" w:hAnsi="Times New Roman" w:cs="Times New Roman"/>
          <w:i/>
          <w:sz w:val="24"/>
          <w:szCs w:val="24"/>
        </w:rPr>
        <w:t>каз</w:t>
      </w:r>
      <w:r w:rsidR="006C6667" w:rsidRPr="00603C07">
        <w:rPr>
          <w:rFonts w:ascii="Times New Roman" w:hAnsi="Times New Roman" w:cs="Times New Roman"/>
          <w:i/>
          <w:sz w:val="24"/>
          <w:szCs w:val="24"/>
        </w:rPr>
        <w:t xml:space="preserve">ать </w:t>
      </w:r>
      <w:r w:rsidR="00892CCC" w:rsidRPr="00603C07">
        <w:rPr>
          <w:rFonts w:ascii="Times New Roman" w:hAnsi="Times New Roman" w:cs="Times New Roman"/>
          <w:i/>
          <w:sz w:val="24"/>
          <w:szCs w:val="24"/>
        </w:rPr>
        <w:t>время</w:t>
      </w:r>
      <w:r w:rsidR="00892CCC" w:rsidRPr="00603C07">
        <w:rPr>
          <w:rFonts w:ascii="Times New Roman" w:hAnsi="Times New Roman" w:cs="Times New Roman"/>
          <w:sz w:val="24"/>
          <w:szCs w:val="24"/>
        </w:rPr>
        <w:t>)</w:t>
      </w:r>
      <w:proofErr w:type="gramStart"/>
      <w:r w:rsidR="006C6667" w:rsidRPr="00603C07">
        <w:rPr>
          <w:rFonts w:ascii="Times New Roman" w:hAnsi="Times New Roman" w:cs="Times New Roman"/>
          <w:sz w:val="24"/>
          <w:szCs w:val="24"/>
        </w:rPr>
        <w:t xml:space="preserve"> .</w:t>
      </w:r>
      <w:proofErr w:type="gramEnd"/>
    </w:p>
    <w:p w:rsidR="00D17326" w:rsidRPr="00D17326" w:rsidRDefault="00D17326" w:rsidP="00D17326">
      <w:pPr>
        <w:tabs>
          <w:tab w:val="left" w:pos="513"/>
        </w:tabs>
        <w:spacing w:after="0" w:line="240" w:lineRule="auto"/>
        <w:ind w:firstLine="567"/>
        <w:jc w:val="both"/>
        <w:rPr>
          <w:rFonts w:ascii="Times New Roman" w:eastAsia="Times New Roman" w:hAnsi="Times New Roman" w:cs="Times New Roman"/>
          <w:sz w:val="24"/>
          <w:szCs w:val="24"/>
          <w:lang w:eastAsia="ru-RU"/>
        </w:rPr>
      </w:pPr>
      <w:r w:rsidRPr="00603C07">
        <w:rPr>
          <w:rFonts w:ascii="Times New Roman" w:hAnsi="Times New Roman" w:cs="Times New Roman"/>
          <w:sz w:val="24"/>
          <w:szCs w:val="24"/>
        </w:rPr>
        <w:t xml:space="preserve">Группа быстрого реагирования </w:t>
      </w:r>
      <w:r>
        <w:rPr>
          <w:rFonts w:ascii="Times New Roman" w:hAnsi="Times New Roman" w:cs="Times New Roman"/>
          <w:sz w:val="24"/>
          <w:szCs w:val="24"/>
        </w:rPr>
        <w:t>п</w:t>
      </w:r>
      <w:r w:rsidRPr="00D17326">
        <w:rPr>
          <w:rFonts w:ascii="Times New Roman" w:eastAsia="Times New Roman" w:hAnsi="Times New Roman" w:cs="Times New Roman"/>
          <w:sz w:val="24"/>
          <w:szCs w:val="24"/>
          <w:lang w:eastAsia="ru-RU"/>
        </w:rPr>
        <w:t>ров</w:t>
      </w:r>
      <w:r>
        <w:rPr>
          <w:rFonts w:ascii="Times New Roman" w:eastAsia="Times New Roman" w:hAnsi="Times New Roman" w:cs="Times New Roman"/>
          <w:sz w:val="24"/>
          <w:szCs w:val="24"/>
          <w:lang w:eastAsia="ru-RU"/>
        </w:rPr>
        <w:t>одит</w:t>
      </w:r>
      <w:r w:rsidRPr="00D17326">
        <w:rPr>
          <w:rFonts w:ascii="Times New Roman" w:eastAsia="Times New Roman" w:hAnsi="Times New Roman" w:cs="Times New Roman"/>
          <w:sz w:val="24"/>
          <w:szCs w:val="24"/>
          <w:lang w:eastAsia="ru-RU"/>
        </w:rPr>
        <w:t xml:space="preserve"> тщательн</w:t>
      </w:r>
      <w:r>
        <w:rPr>
          <w:rFonts w:ascii="Times New Roman" w:eastAsia="Times New Roman" w:hAnsi="Times New Roman" w:cs="Times New Roman"/>
          <w:sz w:val="24"/>
          <w:szCs w:val="24"/>
          <w:lang w:eastAsia="ru-RU"/>
        </w:rPr>
        <w:t>ый</w:t>
      </w:r>
      <w:r w:rsidRPr="00D17326">
        <w:rPr>
          <w:rFonts w:ascii="Times New Roman" w:eastAsia="Times New Roman" w:hAnsi="Times New Roman" w:cs="Times New Roman"/>
          <w:sz w:val="24"/>
          <w:szCs w:val="24"/>
          <w:lang w:eastAsia="ru-RU"/>
        </w:rPr>
        <w:t xml:space="preserve"> наружн</w:t>
      </w:r>
      <w:r>
        <w:rPr>
          <w:rFonts w:ascii="Times New Roman" w:eastAsia="Times New Roman" w:hAnsi="Times New Roman" w:cs="Times New Roman"/>
          <w:sz w:val="24"/>
          <w:szCs w:val="24"/>
          <w:lang w:eastAsia="ru-RU"/>
        </w:rPr>
        <w:t>ый</w:t>
      </w:r>
      <w:r w:rsidRPr="00D17326">
        <w:rPr>
          <w:rFonts w:ascii="Times New Roman" w:eastAsia="Times New Roman" w:hAnsi="Times New Roman" w:cs="Times New Roman"/>
          <w:sz w:val="24"/>
          <w:szCs w:val="24"/>
          <w:lang w:eastAsia="ru-RU"/>
        </w:rPr>
        <w:t xml:space="preserve"> осмотр объекта и прилегающей территории по прибытии на объект.</w:t>
      </w:r>
    </w:p>
    <w:p w:rsidR="00D17326" w:rsidRPr="00D17326" w:rsidRDefault="00D17326" w:rsidP="00D17326">
      <w:pPr>
        <w:tabs>
          <w:tab w:val="left" w:pos="513"/>
        </w:tabs>
        <w:spacing w:after="0" w:line="240" w:lineRule="auto"/>
        <w:ind w:firstLine="567"/>
        <w:jc w:val="both"/>
        <w:rPr>
          <w:rFonts w:ascii="Times New Roman" w:eastAsia="Times New Roman" w:hAnsi="Times New Roman" w:cs="Times New Roman"/>
          <w:sz w:val="24"/>
          <w:szCs w:val="24"/>
          <w:lang w:eastAsia="ru-RU"/>
        </w:rPr>
      </w:pPr>
      <w:r>
        <w:rPr>
          <w:rFonts w:ascii="Times New Roman" w:hAnsi="Times New Roman" w:cs="Times New Roman"/>
          <w:sz w:val="24"/>
          <w:szCs w:val="24"/>
        </w:rPr>
        <w:t>С</w:t>
      </w:r>
      <w:r w:rsidRPr="00603C07">
        <w:rPr>
          <w:rFonts w:ascii="Times New Roman" w:hAnsi="Times New Roman" w:cs="Times New Roman"/>
          <w:sz w:val="24"/>
          <w:szCs w:val="24"/>
        </w:rPr>
        <w:t xml:space="preserve">овместно с уполномоченным представителем заказчика </w:t>
      </w:r>
      <w:r>
        <w:rPr>
          <w:rFonts w:ascii="Times New Roman" w:hAnsi="Times New Roman" w:cs="Times New Roman"/>
          <w:sz w:val="24"/>
          <w:szCs w:val="24"/>
        </w:rPr>
        <w:t>вскрывает</w:t>
      </w:r>
      <w:r w:rsidRPr="00603C07">
        <w:rPr>
          <w:rFonts w:ascii="Times New Roman" w:hAnsi="Times New Roman" w:cs="Times New Roman"/>
          <w:sz w:val="24"/>
          <w:szCs w:val="24"/>
        </w:rPr>
        <w:t xml:space="preserve"> объект для внутреннего осмотра, с целью выяснения причин срабатывания </w:t>
      </w:r>
      <w:r>
        <w:rPr>
          <w:rFonts w:ascii="Times New Roman" w:hAnsi="Times New Roman" w:cs="Times New Roman"/>
          <w:sz w:val="24"/>
          <w:szCs w:val="24"/>
        </w:rPr>
        <w:t>оборудования</w:t>
      </w:r>
      <w:r w:rsidRPr="00603C07">
        <w:rPr>
          <w:rFonts w:ascii="Times New Roman" w:hAnsi="Times New Roman" w:cs="Times New Roman"/>
          <w:sz w:val="24"/>
          <w:szCs w:val="24"/>
        </w:rPr>
        <w:t xml:space="preserve"> (при необходимости)</w:t>
      </w:r>
      <w:r w:rsidR="0076389A">
        <w:rPr>
          <w:rFonts w:ascii="Times New Roman" w:hAnsi="Times New Roman" w:cs="Times New Roman"/>
          <w:sz w:val="24"/>
          <w:szCs w:val="24"/>
        </w:rPr>
        <w:t xml:space="preserve"> либо производит </w:t>
      </w:r>
      <w:r w:rsidRPr="00D17326">
        <w:rPr>
          <w:rFonts w:ascii="Times New Roman" w:eastAsia="Times New Roman" w:hAnsi="Times New Roman" w:cs="Times New Roman"/>
          <w:sz w:val="24"/>
          <w:szCs w:val="24"/>
          <w:lang w:eastAsia="ru-RU"/>
        </w:rPr>
        <w:t>закрыти</w:t>
      </w:r>
      <w:r w:rsidR="0076389A">
        <w:rPr>
          <w:rFonts w:ascii="Times New Roman" w:eastAsia="Times New Roman" w:hAnsi="Times New Roman" w:cs="Times New Roman"/>
          <w:sz w:val="24"/>
          <w:szCs w:val="24"/>
          <w:lang w:eastAsia="ru-RU"/>
        </w:rPr>
        <w:t>е</w:t>
      </w:r>
      <w:r w:rsidRPr="00D17326">
        <w:rPr>
          <w:rFonts w:ascii="Times New Roman" w:eastAsia="Times New Roman" w:hAnsi="Times New Roman" w:cs="Times New Roman"/>
          <w:sz w:val="24"/>
          <w:szCs w:val="24"/>
          <w:lang w:eastAsia="ru-RU"/>
        </w:rPr>
        <w:t xml:space="preserve"> объекта и сдач</w:t>
      </w:r>
      <w:r w:rsidR="0076389A">
        <w:rPr>
          <w:rFonts w:ascii="Times New Roman" w:eastAsia="Times New Roman" w:hAnsi="Times New Roman" w:cs="Times New Roman"/>
          <w:sz w:val="24"/>
          <w:szCs w:val="24"/>
          <w:lang w:eastAsia="ru-RU"/>
        </w:rPr>
        <w:t>у</w:t>
      </w:r>
      <w:r w:rsidRPr="00D17326">
        <w:rPr>
          <w:rFonts w:ascii="Times New Roman" w:eastAsia="Times New Roman" w:hAnsi="Times New Roman" w:cs="Times New Roman"/>
          <w:sz w:val="24"/>
          <w:szCs w:val="24"/>
          <w:lang w:eastAsia="ru-RU"/>
        </w:rPr>
        <w:t xml:space="preserve"> его под охрану на пульт централизованной охраны </w:t>
      </w:r>
    </w:p>
    <w:p w:rsidR="0076389A" w:rsidRPr="00603C07" w:rsidRDefault="0076389A" w:rsidP="0076389A">
      <w:pPr>
        <w:tabs>
          <w:tab w:val="left" w:pos="513"/>
        </w:tabs>
        <w:spacing w:after="0" w:line="240" w:lineRule="auto"/>
        <w:ind w:firstLine="567"/>
        <w:jc w:val="both"/>
        <w:rPr>
          <w:rFonts w:ascii="Times New Roman" w:hAnsi="Times New Roman" w:cs="Times New Roman"/>
          <w:sz w:val="24"/>
          <w:szCs w:val="24"/>
        </w:rPr>
      </w:pPr>
      <w:r w:rsidRPr="00603C07">
        <w:rPr>
          <w:rFonts w:ascii="Times New Roman" w:hAnsi="Times New Roman" w:cs="Times New Roman"/>
          <w:sz w:val="24"/>
          <w:szCs w:val="24"/>
        </w:rPr>
        <w:t xml:space="preserve">Принимает  меры к задержанию и передаче лиц, совершивших противоправные действия, в органы Министерства внутренних дел, оповещение территориального органа внутренних дел и заказчика об обнаружении на охраняемом объекте признаков проникновения посторонних лиц, а так же обеспечивает неприкосновенность места происшествия до прибытия представителя территориального органа внутренних дел и представителя заказчика. </w:t>
      </w:r>
    </w:p>
    <w:p w:rsidR="00D17326" w:rsidRPr="00D17326" w:rsidRDefault="0076389A" w:rsidP="00D17326">
      <w:pPr>
        <w:tabs>
          <w:tab w:val="left" w:pos="513"/>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Pr="00D17326">
        <w:rPr>
          <w:rFonts w:ascii="Times New Roman" w:eastAsia="Times New Roman" w:hAnsi="Times New Roman" w:cs="Times New Roman"/>
          <w:sz w:val="24"/>
          <w:szCs w:val="24"/>
          <w:lang w:eastAsia="ru-RU"/>
        </w:rPr>
        <w:t xml:space="preserve"> случае хищения имущества, допущенного в охраняемое время</w:t>
      </w:r>
      <w:r>
        <w:rPr>
          <w:rFonts w:ascii="Times New Roman" w:eastAsia="Times New Roman" w:hAnsi="Times New Roman" w:cs="Times New Roman"/>
          <w:sz w:val="24"/>
          <w:szCs w:val="24"/>
          <w:lang w:eastAsia="ru-RU"/>
        </w:rPr>
        <w:t>,</w:t>
      </w:r>
      <w:r w:rsidR="00D17326" w:rsidRPr="00D17326">
        <w:rPr>
          <w:rFonts w:ascii="Times New Roman" w:eastAsia="Times New Roman" w:hAnsi="Times New Roman" w:cs="Times New Roman"/>
          <w:sz w:val="24"/>
          <w:szCs w:val="24"/>
          <w:lang w:eastAsia="ru-RU"/>
        </w:rPr>
        <w:t xml:space="preserve"> уполномоченн</w:t>
      </w:r>
      <w:r>
        <w:rPr>
          <w:rFonts w:ascii="Times New Roman" w:eastAsia="Times New Roman" w:hAnsi="Times New Roman" w:cs="Times New Roman"/>
          <w:sz w:val="24"/>
          <w:szCs w:val="24"/>
          <w:lang w:eastAsia="ru-RU"/>
        </w:rPr>
        <w:t>ый</w:t>
      </w:r>
      <w:r w:rsidR="00D17326" w:rsidRPr="00D17326">
        <w:rPr>
          <w:rFonts w:ascii="Times New Roman" w:eastAsia="Times New Roman" w:hAnsi="Times New Roman" w:cs="Times New Roman"/>
          <w:sz w:val="24"/>
          <w:szCs w:val="24"/>
          <w:lang w:eastAsia="ru-RU"/>
        </w:rPr>
        <w:t xml:space="preserve"> представител</w:t>
      </w:r>
      <w:r>
        <w:rPr>
          <w:rFonts w:ascii="Times New Roman" w:eastAsia="Times New Roman" w:hAnsi="Times New Roman" w:cs="Times New Roman"/>
          <w:sz w:val="24"/>
          <w:szCs w:val="24"/>
          <w:lang w:eastAsia="ru-RU"/>
        </w:rPr>
        <w:t>ь</w:t>
      </w:r>
      <w:r w:rsidR="00D17326" w:rsidRPr="00D17326">
        <w:rPr>
          <w:rFonts w:ascii="Times New Roman" w:eastAsia="Times New Roman" w:hAnsi="Times New Roman" w:cs="Times New Roman"/>
          <w:sz w:val="24"/>
          <w:szCs w:val="24"/>
          <w:lang w:eastAsia="ru-RU"/>
        </w:rPr>
        <w:t xml:space="preserve"> Исполнителя </w:t>
      </w:r>
      <w:r>
        <w:rPr>
          <w:rFonts w:ascii="Times New Roman" w:eastAsia="Times New Roman" w:hAnsi="Times New Roman" w:cs="Times New Roman"/>
          <w:sz w:val="24"/>
          <w:szCs w:val="24"/>
          <w:lang w:eastAsia="ru-RU"/>
        </w:rPr>
        <w:t xml:space="preserve">принимает участие в </w:t>
      </w:r>
      <w:r w:rsidR="00D17326" w:rsidRPr="00D17326">
        <w:rPr>
          <w:rFonts w:ascii="Times New Roman" w:eastAsia="Times New Roman" w:hAnsi="Times New Roman" w:cs="Times New Roman"/>
          <w:sz w:val="24"/>
          <w:szCs w:val="24"/>
          <w:lang w:eastAsia="ru-RU"/>
        </w:rPr>
        <w:t>инвентаризации.</w:t>
      </w:r>
    </w:p>
    <w:p w:rsidR="0076389A" w:rsidRPr="00603C07" w:rsidRDefault="0076389A" w:rsidP="0076389A">
      <w:pPr>
        <w:tabs>
          <w:tab w:val="left" w:pos="513"/>
        </w:tabs>
        <w:spacing w:after="0" w:line="240" w:lineRule="auto"/>
        <w:ind w:firstLine="567"/>
        <w:jc w:val="both"/>
        <w:rPr>
          <w:rFonts w:ascii="Times New Roman" w:hAnsi="Times New Roman" w:cs="Times New Roman"/>
          <w:sz w:val="24"/>
          <w:szCs w:val="24"/>
        </w:rPr>
      </w:pPr>
      <w:r w:rsidRPr="00603C07">
        <w:rPr>
          <w:rFonts w:ascii="Times New Roman" w:hAnsi="Times New Roman" w:cs="Times New Roman"/>
          <w:sz w:val="24"/>
          <w:szCs w:val="24"/>
        </w:rPr>
        <w:t xml:space="preserve">При  обнаружении  очагов возгорания и задымления в помещениях объекта </w:t>
      </w:r>
      <w:r w:rsidR="008D3E7E">
        <w:rPr>
          <w:rFonts w:ascii="Times New Roman" w:hAnsi="Times New Roman" w:cs="Times New Roman"/>
          <w:sz w:val="24"/>
          <w:szCs w:val="24"/>
        </w:rPr>
        <w:t xml:space="preserve">Исполнитель </w:t>
      </w:r>
      <w:r w:rsidRPr="00603C07">
        <w:rPr>
          <w:rFonts w:ascii="Times New Roman" w:hAnsi="Times New Roman" w:cs="Times New Roman"/>
          <w:sz w:val="24"/>
          <w:szCs w:val="24"/>
        </w:rPr>
        <w:t>осуществляет  оповещение дежурных служб территориальных подразделений МЧС по месту расположения объекта.</w:t>
      </w:r>
    </w:p>
    <w:p w:rsidR="008D3E7E" w:rsidRPr="008D3E7E" w:rsidRDefault="008D3E7E" w:rsidP="008D3E7E">
      <w:pPr>
        <w:shd w:val="clear" w:color="auto" w:fill="FFFFFF"/>
        <w:spacing w:after="0" w:line="240" w:lineRule="auto"/>
        <w:ind w:firstLine="426"/>
        <w:jc w:val="both"/>
        <w:textAlignment w:val="baseline"/>
        <w:outlineLvl w:val="0"/>
        <w:rPr>
          <w:rFonts w:ascii="Times New Roman" w:eastAsia="Times New Roman" w:hAnsi="Times New Roman" w:cs="Times New Roman"/>
          <w:b/>
          <w:bCs/>
          <w:color w:val="000000" w:themeColor="text1"/>
          <w:kern w:val="36"/>
          <w:sz w:val="24"/>
          <w:szCs w:val="24"/>
          <w:lang w:eastAsia="ru-RU"/>
        </w:rPr>
      </w:pPr>
      <w:r w:rsidRPr="008D3E7E">
        <w:rPr>
          <w:rFonts w:ascii="Times New Roman" w:eastAsia="Times New Roman" w:hAnsi="Times New Roman" w:cs="Times New Roman"/>
          <w:b/>
          <w:bCs/>
          <w:color w:val="000000" w:themeColor="text1"/>
          <w:kern w:val="36"/>
          <w:sz w:val="24"/>
          <w:szCs w:val="24"/>
          <w:lang w:eastAsia="ru-RU"/>
        </w:rPr>
        <w:t>Требования к мобильной группе</w:t>
      </w:r>
    </w:p>
    <w:p w:rsidR="003214A7" w:rsidRPr="003214A7" w:rsidRDefault="008D3E7E" w:rsidP="003214A7">
      <w:pPr>
        <w:pStyle w:val="formattext"/>
        <w:shd w:val="clear" w:color="auto" w:fill="FFFFFF"/>
        <w:spacing w:before="0" w:beforeAutospacing="0" w:after="0" w:afterAutospacing="0"/>
        <w:ind w:firstLine="480"/>
        <w:jc w:val="both"/>
        <w:textAlignment w:val="baseline"/>
      </w:pPr>
      <w:r w:rsidRPr="003214A7">
        <w:rPr>
          <w:bCs/>
          <w:kern w:val="36"/>
        </w:rPr>
        <w:t xml:space="preserve">В соответствии с требованиями ГОСТ </w:t>
      </w:r>
      <w:proofErr w:type="gramStart"/>
      <w:r w:rsidRPr="003214A7">
        <w:rPr>
          <w:bCs/>
          <w:kern w:val="36"/>
        </w:rPr>
        <w:t>Р</w:t>
      </w:r>
      <w:proofErr w:type="gramEnd"/>
      <w:r w:rsidRPr="003214A7">
        <w:rPr>
          <w:bCs/>
          <w:kern w:val="36"/>
        </w:rPr>
        <w:t xml:space="preserve"> 59044-2020 «Охранная деятельность. Оказание охранных услуг, связанных с принятием соответствующих мер реагирования на сигнальную информацию технических средств охраны. Общие требования» </w:t>
      </w:r>
      <w:r w:rsidR="003214A7">
        <w:t>с</w:t>
      </w:r>
      <w:r w:rsidR="003214A7" w:rsidRPr="003214A7">
        <w:t>остав мобильной группы охраны (группы быстрого реагирования), используемой для охраны объектов, в отношении которых не установлены обязательные для выполнения требования к антитеррористической защищенности, рекомендуется формировать не менее чем из двух охранников, которые должны быть вооружены служебным огнестрельным оружием из расчета не менее одного вооруженного охранника на группу.</w:t>
      </w:r>
    </w:p>
    <w:p w:rsidR="000D3A3D" w:rsidRPr="008D3E7E" w:rsidRDefault="000D3A3D" w:rsidP="003214A7">
      <w:pPr>
        <w:shd w:val="clear" w:color="auto" w:fill="FFFFFF"/>
        <w:spacing w:after="0" w:line="240" w:lineRule="auto"/>
        <w:ind w:firstLine="426"/>
        <w:jc w:val="both"/>
        <w:textAlignment w:val="baseline"/>
        <w:outlineLvl w:val="0"/>
        <w:rPr>
          <w:rFonts w:ascii="Times New Roman" w:hAnsi="Times New Roman" w:cs="Times New Roman"/>
          <w:color w:val="000000" w:themeColor="text1"/>
          <w:sz w:val="24"/>
          <w:szCs w:val="24"/>
        </w:rPr>
      </w:pPr>
      <w:r w:rsidRPr="008D3E7E">
        <w:rPr>
          <w:rFonts w:ascii="Times New Roman" w:hAnsi="Times New Roman" w:cs="Times New Roman"/>
          <w:color w:val="000000" w:themeColor="text1"/>
          <w:sz w:val="24"/>
          <w:szCs w:val="24"/>
        </w:rPr>
        <w:t xml:space="preserve">Наличие у членов </w:t>
      </w:r>
      <w:r w:rsidR="00477DAF" w:rsidRPr="008D3E7E">
        <w:rPr>
          <w:rFonts w:ascii="Times New Roman" w:hAnsi="Times New Roman" w:cs="Times New Roman"/>
          <w:color w:val="000000" w:themeColor="text1"/>
          <w:sz w:val="24"/>
          <w:szCs w:val="24"/>
        </w:rPr>
        <w:t xml:space="preserve">группы быстрого </w:t>
      </w:r>
      <w:r w:rsidRPr="008D3E7E">
        <w:rPr>
          <w:rFonts w:ascii="Times New Roman" w:hAnsi="Times New Roman" w:cs="Times New Roman"/>
          <w:color w:val="000000" w:themeColor="text1"/>
          <w:sz w:val="24"/>
          <w:szCs w:val="24"/>
        </w:rPr>
        <w:t>реагирования:</w:t>
      </w:r>
    </w:p>
    <w:p w:rsidR="000D3A3D" w:rsidRPr="008D3E7E" w:rsidRDefault="000D3A3D" w:rsidP="008D3E7E">
      <w:pPr>
        <w:spacing w:after="0" w:line="240" w:lineRule="auto"/>
        <w:jc w:val="both"/>
        <w:rPr>
          <w:rFonts w:ascii="Times New Roman" w:hAnsi="Times New Roman" w:cs="Times New Roman"/>
          <w:color w:val="000000" w:themeColor="text1"/>
          <w:sz w:val="24"/>
          <w:szCs w:val="24"/>
        </w:rPr>
      </w:pPr>
      <w:r w:rsidRPr="008D3E7E">
        <w:rPr>
          <w:rFonts w:ascii="Times New Roman" w:hAnsi="Times New Roman" w:cs="Times New Roman"/>
          <w:color w:val="000000" w:themeColor="text1"/>
          <w:sz w:val="24"/>
          <w:szCs w:val="24"/>
        </w:rPr>
        <w:t>- удостоверения личности;</w:t>
      </w:r>
    </w:p>
    <w:p w:rsidR="000D3A3D" w:rsidRPr="008D3E7E" w:rsidRDefault="000D3A3D" w:rsidP="008D3E7E">
      <w:pPr>
        <w:spacing w:after="0" w:line="240" w:lineRule="auto"/>
        <w:jc w:val="both"/>
        <w:rPr>
          <w:rFonts w:ascii="Times New Roman" w:hAnsi="Times New Roman" w:cs="Times New Roman"/>
          <w:color w:val="000000" w:themeColor="text1"/>
          <w:sz w:val="24"/>
          <w:szCs w:val="24"/>
        </w:rPr>
      </w:pPr>
      <w:r w:rsidRPr="008D3E7E">
        <w:rPr>
          <w:rFonts w:ascii="Times New Roman" w:hAnsi="Times New Roman" w:cs="Times New Roman"/>
          <w:color w:val="000000" w:themeColor="text1"/>
          <w:sz w:val="24"/>
          <w:szCs w:val="24"/>
        </w:rPr>
        <w:t>- удостоверения частного охранника;</w:t>
      </w:r>
    </w:p>
    <w:p w:rsidR="000D3A3D" w:rsidRPr="008D3E7E" w:rsidRDefault="000D3A3D" w:rsidP="008D3E7E">
      <w:pPr>
        <w:spacing w:after="0" w:line="240" w:lineRule="auto"/>
        <w:jc w:val="both"/>
        <w:rPr>
          <w:rFonts w:ascii="Times New Roman" w:hAnsi="Times New Roman" w:cs="Times New Roman"/>
          <w:color w:val="000000" w:themeColor="text1"/>
          <w:sz w:val="24"/>
          <w:szCs w:val="24"/>
        </w:rPr>
      </w:pPr>
      <w:r w:rsidRPr="008D3E7E">
        <w:rPr>
          <w:rFonts w:ascii="Times New Roman" w:hAnsi="Times New Roman" w:cs="Times New Roman"/>
          <w:color w:val="000000" w:themeColor="text1"/>
          <w:sz w:val="24"/>
          <w:szCs w:val="24"/>
        </w:rPr>
        <w:t>- личной карточки охранника;</w:t>
      </w:r>
    </w:p>
    <w:p w:rsidR="00B54658" w:rsidRPr="008D3E7E" w:rsidRDefault="000D3A3D" w:rsidP="008D3E7E">
      <w:pPr>
        <w:tabs>
          <w:tab w:val="left" w:pos="0"/>
        </w:tabs>
        <w:spacing w:after="0" w:line="240" w:lineRule="auto"/>
        <w:rPr>
          <w:rFonts w:ascii="Times New Roman" w:eastAsia="Times New Roman" w:hAnsi="Times New Roman" w:cs="Times New Roman"/>
          <w:color w:val="000000" w:themeColor="text1"/>
          <w:sz w:val="26"/>
          <w:szCs w:val="26"/>
          <w:lang w:eastAsia="ar-SA"/>
        </w:rPr>
      </w:pPr>
      <w:r w:rsidRPr="008D3E7E">
        <w:rPr>
          <w:rFonts w:ascii="Times New Roman" w:hAnsi="Times New Roman" w:cs="Times New Roman"/>
          <w:color w:val="000000" w:themeColor="text1"/>
          <w:sz w:val="24"/>
          <w:szCs w:val="24"/>
        </w:rPr>
        <w:t xml:space="preserve">-  форменной одежды в зависимости от сезона, места несения службы. </w:t>
      </w:r>
    </w:p>
    <w:p w:rsidR="000D3A3D" w:rsidRPr="00603C07" w:rsidRDefault="000D3A3D" w:rsidP="003A55EE">
      <w:pPr>
        <w:spacing w:after="0" w:line="240" w:lineRule="auto"/>
        <w:jc w:val="both"/>
        <w:rPr>
          <w:rFonts w:ascii="Times New Roman" w:hAnsi="Times New Roman" w:cs="Times New Roman"/>
          <w:color w:val="000000"/>
          <w:sz w:val="24"/>
          <w:szCs w:val="24"/>
        </w:rPr>
      </w:pPr>
    </w:p>
    <w:p w:rsidR="006B476A" w:rsidRPr="00603C07" w:rsidRDefault="006B476A" w:rsidP="003A55EE">
      <w:pPr>
        <w:widowControl w:val="0"/>
        <w:autoSpaceDE w:val="0"/>
        <w:autoSpaceDN w:val="0"/>
        <w:spacing w:after="0" w:line="240" w:lineRule="auto"/>
        <w:ind w:firstLine="709"/>
        <w:jc w:val="both"/>
        <w:rPr>
          <w:rFonts w:ascii="Times New Roman" w:hAnsi="Times New Roman" w:cs="Times New Roman"/>
          <w:sz w:val="24"/>
          <w:szCs w:val="24"/>
        </w:rPr>
      </w:pPr>
    </w:p>
    <w:p w:rsidR="009E7B59" w:rsidRPr="00603C07" w:rsidRDefault="006B476A" w:rsidP="003A55EE">
      <w:pPr>
        <w:pStyle w:val="a8"/>
        <w:spacing w:after="0" w:line="240" w:lineRule="auto"/>
        <w:ind w:left="0"/>
        <w:rPr>
          <w:b/>
          <w:sz w:val="24"/>
          <w:szCs w:val="24"/>
        </w:rPr>
      </w:pPr>
      <w:r w:rsidRPr="00603C07">
        <w:rPr>
          <w:b/>
          <w:sz w:val="24"/>
          <w:szCs w:val="24"/>
        </w:rPr>
        <w:t>Документ подписан в составе заявки на закупку в РИСБО</w:t>
      </w:r>
    </w:p>
    <w:p w:rsidR="0070532A" w:rsidRPr="00603C07" w:rsidRDefault="0070532A" w:rsidP="003A55EE">
      <w:pPr>
        <w:spacing w:after="0" w:line="240" w:lineRule="auto"/>
        <w:rPr>
          <w:sz w:val="24"/>
          <w:szCs w:val="24"/>
        </w:rPr>
      </w:pPr>
    </w:p>
    <w:sectPr w:rsidR="0070532A" w:rsidRPr="00603C07" w:rsidSect="003A55EE">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E58" w:rsidRDefault="002D7E58" w:rsidP="001A0EFC">
      <w:pPr>
        <w:spacing w:after="0" w:line="240" w:lineRule="auto"/>
      </w:pPr>
      <w:r>
        <w:separator/>
      </w:r>
    </w:p>
  </w:endnote>
  <w:endnote w:type="continuationSeparator" w:id="0">
    <w:p w:rsidR="002D7E58" w:rsidRDefault="002D7E58" w:rsidP="001A0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E58" w:rsidRDefault="002D7E58" w:rsidP="001A0EFC">
      <w:pPr>
        <w:spacing w:after="0" w:line="240" w:lineRule="auto"/>
      </w:pPr>
      <w:r>
        <w:separator/>
      </w:r>
    </w:p>
  </w:footnote>
  <w:footnote w:type="continuationSeparator" w:id="0">
    <w:p w:rsidR="002D7E58" w:rsidRDefault="002D7E58" w:rsidP="001A0EFC">
      <w:pPr>
        <w:spacing w:after="0" w:line="240" w:lineRule="auto"/>
      </w:pPr>
      <w:r>
        <w:continuationSeparator/>
      </w:r>
    </w:p>
  </w:footnote>
  <w:footnote w:id="1">
    <w:p w:rsidR="00440C57" w:rsidRPr="00B207CF" w:rsidRDefault="00440C57" w:rsidP="00440C57">
      <w:pPr>
        <w:pStyle w:val="a4"/>
        <w:rPr>
          <w:rFonts w:ascii="Times New Roman" w:hAnsi="Times New Roman" w:cs="Times New Roman"/>
        </w:rPr>
      </w:pPr>
      <w:r w:rsidRPr="00B207CF">
        <w:rPr>
          <w:rStyle w:val="a6"/>
          <w:rFonts w:ascii="Times New Roman" w:hAnsi="Times New Roman" w:cs="Times New Roman"/>
        </w:rPr>
        <w:footnoteRef/>
      </w:r>
      <w:r w:rsidRPr="00B207CF">
        <w:rPr>
          <w:rFonts w:ascii="Times New Roman" w:hAnsi="Times New Roman" w:cs="Times New Roman"/>
        </w:rPr>
        <w:t xml:space="preserve"> характеристика не является обязательной для применения</w:t>
      </w:r>
    </w:p>
  </w:footnote>
  <w:footnote w:id="2">
    <w:p w:rsidR="00430431" w:rsidRPr="00430431" w:rsidRDefault="00430431">
      <w:pPr>
        <w:pStyle w:val="a4"/>
        <w:rPr>
          <w:rFonts w:ascii="Times New Roman" w:hAnsi="Times New Roman" w:cs="Times New Roman"/>
        </w:rPr>
      </w:pPr>
      <w:r>
        <w:rPr>
          <w:rStyle w:val="a6"/>
        </w:rPr>
        <w:footnoteRef/>
      </w:r>
      <w:r>
        <w:t xml:space="preserve"> </w:t>
      </w:r>
      <w:r w:rsidRPr="00430431">
        <w:rPr>
          <w:rFonts w:ascii="Times New Roman" w:hAnsi="Times New Roman" w:cs="Times New Roman"/>
        </w:rPr>
        <w:t>Единица измерения указывается в зависимости от выбранного кода КТРУ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34073"/>
    <w:multiLevelType w:val="hybridMultilevel"/>
    <w:tmpl w:val="99BC5C48"/>
    <w:lvl w:ilvl="0" w:tplc="BB9E4E1A">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nsid w:val="06952D5B"/>
    <w:multiLevelType w:val="multilevel"/>
    <w:tmpl w:val="7326DC3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09790C81"/>
    <w:multiLevelType w:val="hybridMultilevel"/>
    <w:tmpl w:val="01627292"/>
    <w:lvl w:ilvl="0" w:tplc="0419000F">
      <w:start w:val="1"/>
      <w:numFmt w:val="decimal"/>
      <w:lvlText w:val="%1."/>
      <w:lvlJc w:val="left"/>
      <w:pPr>
        <w:tabs>
          <w:tab w:val="num" w:pos="644"/>
        </w:tabs>
        <w:ind w:left="644"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59E138F"/>
    <w:multiLevelType w:val="hybridMultilevel"/>
    <w:tmpl w:val="7FA0844A"/>
    <w:lvl w:ilvl="0" w:tplc="8FA2B09E">
      <w:start w:val="1"/>
      <w:numFmt w:val="decimal"/>
      <w:lvlText w:val="%1."/>
      <w:lvlJc w:val="left"/>
      <w:pPr>
        <w:tabs>
          <w:tab w:val="num" w:pos="643"/>
        </w:tabs>
        <w:ind w:left="643" w:hanging="360"/>
      </w:pPr>
      <w:rPr>
        <w:rFonts w:hint="default"/>
        <w:b w:val="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20243319"/>
    <w:multiLevelType w:val="hybridMultilevel"/>
    <w:tmpl w:val="A0B6FE0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3356208"/>
    <w:multiLevelType w:val="hybridMultilevel"/>
    <w:tmpl w:val="4EE8AC96"/>
    <w:lvl w:ilvl="0" w:tplc="BB9E4E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EC01B2B"/>
    <w:multiLevelType w:val="hybridMultilevel"/>
    <w:tmpl w:val="AB521384"/>
    <w:lvl w:ilvl="0" w:tplc="114E49DA">
      <w:start w:val="1"/>
      <w:numFmt w:val="decimal"/>
      <w:lvlText w:val="%1."/>
      <w:lvlJc w:val="left"/>
      <w:pPr>
        <w:tabs>
          <w:tab w:val="num" w:pos="643"/>
        </w:tabs>
        <w:ind w:left="643"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22A7D7A"/>
    <w:multiLevelType w:val="hybridMultilevel"/>
    <w:tmpl w:val="188AB78A"/>
    <w:lvl w:ilvl="0" w:tplc="BB9E4E1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4"/>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7"/>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765"/>
    <w:rsid w:val="00031367"/>
    <w:rsid w:val="00031842"/>
    <w:rsid w:val="00040E2E"/>
    <w:rsid w:val="000510E1"/>
    <w:rsid w:val="00052C25"/>
    <w:rsid w:val="00055376"/>
    <w:rsid w:val="000873C7"/>
    <w:rsid w:val="000940AF"/>
    <w:rsid w:val="000A06C8"/>
    <w:rsid w:val="000A4F1E"/>
    <w:rsid w:val="000D06B5"/>
    <w:rsid w:val="000D3A3D"/>
    <w:rsid w:val="000D65DB"/>
    <w:rsid w:val="000F426E"/>
    <w:rsid w:val="00137502"/>
    <w:rsid w:val="00150397"/>
    <w:rsid w:val="00173348"/>
    <w:rsid w:val="00176307"/>
    <w:rsid w:val="00193CF9"/>
    <w:rsid w:val="001A0EFC"/>
    <w:rsid w:val="001B4B7F"/>
    <w:rsid w:val="001C4507"/>
    <w:rsid w:val="001C7962"/>
    <w:rsid w:val="001D2AAB"/>
    <w:rsid w:val="001E3900"/>
    <w:rsid w:val="001E530C"/>
    <w:rsid w:val="001E63AE"/>
    <w:rsid w:val="001F15B9"/>
    <w:rsid w:val="00200645"/>
    <w:rsid w:val="0021347D"/>
    <w:rsid w:val="0021388C"/>
    <w:rsid w:val="002339ED"/>
    <w:rsid w:val="00241ADF"/>
    <w:rsid w:val="00245DB7"/>
    <w:rsid w:val="00251B95"/>
    <w:rsid w:val="00263042"/>
    <w:rsid w:val="002746F1"/>
    <w:rsid w:val="002803BC"/>
    <w:rsid w:val="00292CAF"/>
    <w:rsid w:val="002C0CA6"/>
    <w:rsid w:val="002C7DCB"/>
    <w:rsid w:val="002D7E58"/>
    <w:rsid w:val="003214A7"/>
    <w:rsid w:val="00355853"/>
    <w:rsid w:val="00377F6E"/>
    <w:rsid w:val="00390A8A"/>
    <w:rsid w:val="003A55EE"/>
    <w:rsid w:val="003B032B"/>
    <w:rsid w:val="003E42A3"/>
    <w:rsid w:val="004130CF"/>
    <w:rsid w:val="00422F38"/>
    <w:rsid w:val="00430431"/>
    <w:rsid w:val="00432F0D"/>
    <w:rsid w:val="00440088"/>
    <w:rsid w:val="00440C57"/>
    <w:rsid w:val="004451D3"/>
    <w:rsid w:val="00457062"/>
    <w:rsid w:val="00461C8C"/>
    <w:rsid w:val="00477DAF"/>
    <w:rsid w:val="004825F6"/>
    <w:rsid w:val="004A6E78"/>
    <w:rsid w:val="004D54BD"/>
    <w:rsid w:val="004E645D"/>
    <w:rsid w:val="00532E89"/>
    <w:rsid w:val="005365E0"/>
    <w:rsid w:val="00536B70"/>
    <w:rsid w:val="00537C2E"/>
    <w:rsid w:val="005421CF"/>
    <w:rsid w:val="0055630C"/>
    <w:rsid w:val="005570E8"/>
    <w:rsid w:val="0058722B"/>
    <w:rsid w:val="005A217B"/>
    <w:rsid w:val="005A5EB0"/>
    <w:rsid w:val="005E45A6"/>
    <w:rsid w:val="005F5D4E"/>
    <w:rsid w:val="00603C07"/>
    <w:rsid w:val="006104B8"/>
    <w:rsid w:val="00631715"/>
    <w:rsid w:val="006556FC"/>
    <w:rsid w:val="00670FC0"/>
    <w:rsid w:val="006B476A"/>
    <w:rsid w:val="006B65CA"/>
    <w:rsid w:val="006C1356"/>
    <w:rsid w:val="006C19CD"/>
    <w:rsid w:val="006C5C4F"/>
    <w:rsid w:val="006C6667"/>
    <w:rsid w:val="006E19D6"/>
    <w:rsid w:val="006F0362"/>
    <w:rsid w:val="006F6313"/>
    <w:rsid w:val="00700130"/>
    <w:rsid w:val="00703845"/>
    <w:rsid w:val="0070532A"/>
    <w:rsid w:val="007122E1"/>
    <w:rsid w:val="00760194"/>
    <w:rsid w:val="0076389A"/>
    <w:rsid w:val="007A599A"/>
    <w:rsid w:val="007B173C"/>
    <w:rsid w:val="0081083D"/>
    <w:rsid w:val="00841FDB"/>
    <w:rsid w:val="00845DBB"/>
    <w:rsid w:val="008836AA"/>
    <w:rsid w:val="00892CCC"/>
    <w:rsid w:val="00894A97"/>
    <w:rsid w:val="008D3E7E"/>
    <w:rsid w:val="008E1788"/>
    <w:rsid w:val="008F0F6C"/>
    <w:rsid w:val="008F6F79"/>
    <w:rsid w:val="00902869"/>
    <w:rsid w:val="00921697"/>
    <w:rsid w:val="009361DB"/>
    <w:rsid w:val="00941B41"/>
    <w:rsid w:val="00944FDD"/>
    <w:rsid w:val="0096294B"/>
    <w:rsid w:val="009A315F"/>
    <w:rsid w:val="009A4747"/>
    <w:rsid w:val="009C7E77"/>
    <w:rsid w:val="009E64D6"/>
    <w:rsid w:val="009E64E7"/>
    <w:rsid w:val="009E7B59"/>
    <w:rsid w:val="00A05DDD"/>
    <w:rsid w:val="00A0622A"/>
    <w:rsid w:val="00A32595"/>
    <w:rsid w:val="00AC0B7D"/>
    <w:rsid w:val="00AE6F9E"/>
    <w:rsid w:val="00B21CCF"/>
    <w:rsid w:val="00B54658"/>
    <w:rsid w:val="00B60994"/>
    <w:rsid w:val="00B657E8"/>
    <w:rsid w:val="00B95433"/>
    <w:rsid w:val="00BB191C"/>
    <w:rsid w:val="00BC0B71"/>
    <w:rsid w:val="00C221CB"/>
    <w:rsid w:val="00C3420A"/>
    <w:rsid w:val="00C34264"/>
    <w:rsid w:val="00C60E05"/>
    <w:rsid w:val="00C73765"/>
    <w:rsid w:val="00CA4CE2"/>
    <w:rsid w:val="00CB2AC7"/>
    <w:rsid w:val="00CB2C59"/>
    <w:rsid w:val="00CB3A51"/>
    <w:rsid w:val="00CD475C"/>
    <w:rsid w:val="00D17326"/>
    <w:rsid w:val="00D178E7"/>
    <w:rsid w:val="00D361A4"/>
    <w:rsid w:val="00D46FB0"/>
    <w:rsid w:val="00D519FE"/>
    <w:rsid w:val="00D637BA"/>
    <w:rsid w:val="00DA355C"/>
    <w:rsid w:val="00DE2A89"/>
    <w:rsid w:val="00E17AD1"/>
    <w:rsid w:val="00E35D30"/>
    <w:rsid w:val="00E41580"/>
    <w:rsid w:val="00E6717A"/>
    <w:rsid w:val="00E73D7B"/>
    <w:rsid w:val="00EA56DD"/>
    <w:rsid w:val="00EB5C49"/>
    <w:rsid w:val="00ED14B7"/>
    <w:rsid w:val="00EF1301"/>
    <w:rsid w:val="00F06973"/>
    <w:rsid w:val="00F31A7C"/>
    <w:rsid w:val="00F54AA6"/>
    <w:rsid w:val="00F571BB"/>
    <w:rsid w:val="00F62154"/>
    <w:rsid w:val="00F66DD9"/>
    <w:rsid w:val="00F75EA5"/>
    <w:rsid w:val="00F90D32"/>
    <w:rsid w:val="00F91FBD"/>
    <w:rsid w:val="00F956BF"/>
    <w:rsid w:val="00FA1622"/>
    <w:rsid w:val="00FC342F"/>
    <w:rsid w:val="00FC38EC"/>
    <w:rsid w:val="00FD5D16"/>
    <w:rsid w:val="00FE2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0E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A0E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a5"/>
    <w:uiPriority w:val="99"/>
    <w:semiHidden/>
    <w:unhideWhenUsed/>
    <w:rsid w:val="001A0EFC"/>
    <w:pPr>
      <w:spacing w:after="0" w:line="240" w:lineRule="auto"/>
    </w:pPr>
    <w:rPr>
      <w:sz w:val="20"/>
      <w:szCs w:val="20"/>
    </w:rPr>
  </w:style>
  <w:style w:type="character" w:customStyle="1" w:styleId="a5">
    <w:name w:val="Текст сноски Знак"/>
    <w:basedOn w:val="a0"/>
    <w:link w:val="a4"/>
    <w:uiPriority w:val="99"/>
    <w:semiHidden/>
    <w:rsid w:val="001A0EFC"/>
    <w:rPr>
      <w:sz w:val="20"/>
      <w:szCs w:val="20"/>
    </w:rPr>
  </w:style>
  <w:style w:type="character" w:styleId="a6">
    <w:name w:val="footnote reference"/>
    <w:basedOn w:val="a0"/>
    <w:uiPriority w:val="99"/>
    <w:semiHidden/>
    <w:unhideWhenUsed/>
    <w:rsid w:val="001A0EFC"/>
    <w:rPr>
      <w:vertAlign w:val="superscript"/>
    </w:rPr>
  </w:style>
  <w:style w:type="paragraph" w:styleId="a7">
    <w:name w:val="No Spacing"/>
    <w:uiPriority w:val="1"/>
    <w:qFormat/>
    <w:rsid w:val="001A0EFC"/>
    <w:pPr>
      <w:spacing w:after="0" w:line="240" w:lineRule="auto"/>
    </w:pPr>
    <w:rPr>
      <w:rFonts w:ascii="Calibri" w:eastAsia="Times New Roman" w:hAnsi="Calibri" w:cs="Times New Roman"/>
      <w:lang w:eastAsia="ru-RU"/>
    </w:rPr>
  </w:style>
  <w:style w:type="paragraph" w:styleId="a8">
    <w:name w:val="Body Text"/>
    <w:basedOn w:val="a"/>
    <w:link w:val="a9"/>
    <w:semiHidden/>
    <w:unhideWhenUsed/>
    <w:rsid w:val="001A0EFC"/>
    <w:pPr>
      <w:widowControl w:val="0"/>
      <w:tabs>
        <w:tab w:val="left" w:pos="840"/>
        <w:tab w:val="right" w:leader="dot" w:pos="10435"/>
      </w:tabs>
      <w:suppressAutoHyphens/>
      <w:spacing w:after="120" w:line="200" w:lineRule="atLeast"/>
      <w:ind w:left="240"/>
    </w:pPr>
    <w:rPr>
      <w:rFonts w:ascii="Times New Roman" w:eastAsia="Times New Roman" w:hAnsi="Times New Roman" w:cs="Times New Roman"/>
      <w:sz w:val="20"/>
      <w:szCs w:val="20"/>
      <w:lang w:eastAsia="ar-SA"/>
    </w:rPr>
  </w:style>
  <w:style w:type="character" w:customStyle="1" w:styleId="a9">
    <w:name w:val="Основной текст Знак"/>
    <w:basedOn w:val="a0"/>
    <w:link w:val="a8"/>
    <w:semiHidden/>
    <w:rsid w:val="001A0EFC"/>
    <w:rPr>
      <w:rFonts w:ascii="Times New Roman" w:eastAsia="Times New Roman" w:hAnsi="Times New Roman" w:cs="Times New Roman"/>
      <w:sz w:val="20"/>
      <w:szCs w:val="20"/>
      <w:lang w:eastAsia="ar-SA"/>
    </w:rPr>
  </w:style>
  <w:style w:type="character" w:customStyle="1" w:styleId="Normal">
    <w:name w:val="Normal Знак"/>
    <w:link w:val="1"/>
    <w:locked/>
    <w:rsid w:val="001A0EFC"/>
    <w:rPr>
      <w:rFonts w:ascii="Arial" w:eastAsia="Arial Unicode MS" w:hAnsi="Arial" w:cs="Arial"/>
      <w:kern w:val="2"/>
      <w:szCs w:val="24"/>
      <w:lang w:val="x-none" w:eastAsia="ar-SA"/>
    </w:rPr>
  </w:style>
  <w:style w:type="paragraph" w:customStyle="1" w:styleId="1">
    <w:name w:val="Обычный1"/>
    <w:basedOn w:val="a"/>
    <w:link w:val="Normal"/>
    <w:rsid w:val="001A0EFC"/>
    <w:pPr>
      <w:widowControl w:val="0"/>
      <w:suppressAutoHyphens/>
      <w:spacing w:after="0" w:line="240" w:lineRule="auto"/>
    </w:pPr>
    <w:rPr>
      <w:rFonts w:ascii="Arial" w:eastAsia="Arial Unicode MS" w:hAnsi="Arial" w:cs="Arial"/>
      <w:kern w:val="2"/>
      <w:szCs w:val="24"/>
      <w:lang w:val="x-none" w:eastAsia="ar-SA"/>
    </w:rPr>
  </w:style>
  <w:style w:type="paragraph" w:customStyle="1" w:styleId="ConsPlusNormal">
    <w:name w:val="ConsPlusNormal"/>
    <w:link w:val="ConsPlusNormal0"/>
    <w:rsid w:val="00292CA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ConsPlusNormal0">
    <w:name w:val="ConsPlusNormal Знак"/>
    <w:link w:val="ConsPlusNormal"/>
    <w:locked/>
    <w:rsid w:val="00292CAF"/>
    <w:rPr>
      <w:rFonts w:ascii="Times New Roman" w:eastAsiaTheme="minorEastAsia" w:hAnsi="Times New Roman" w:cs="Times New Roman"/>
      <w:sz w:val="24"/>
      <w:szCs w:val="24"/>
      <w:lang w:eastAsia="ru-RU"/>
    </w:rPr>
  </w:style>
  <w:style w:type="paragraph" w:customStyle="1" w:styleId="ConsPlusTitle">
    <w:name w:val="ConsPlusTitle"/>
    <w:uiPriority w:val="99"/>
    <w:rsid w:val="00292CAF"/>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character" w:customStyle="1" w:styleId="ConsPlusNormal1">
    <w:name w:val="ConsPlusNormal Знак1"/>
    <w:locked/>
    <w:rsid w:val="003E42A3"/>
    <w:rPr>
      <w:rFonts w:ascii="Calibri" w:eastAsia="Times New Roman" w:hAnsi="Calibri" w:cs="Calibri"/>
      <w:szCs w:val="20"/>
      <w:lang w:eastAsia="ru-RU"/>
    </w:rPr>
  </w:style>
  <w:style w:type="paragraph" w:styleId="aa">
    <w:name w:val="List Paragraph"/>
    <w:basedOn w:val="a"/>
    <w:uiPriority w:val="34"/>
    <w:qFormat/>
    <w:rsid w:val="003E42A3"/>
    <w:pPr>
      <w:spacing w:after="160" w:line="259" w:lineRule="auto"/>
      <w:ind w:left="720"/>
      <w:contextualSpacing/>
    </w:pPr>
  </w:style>
  <w:style w:type="paragraph" w:customStyle="1" w:styleId="ConsPlusTitlePage">
    <w:name w:val="ConsPlusTitlePage"/>
    <w:rsid w:val="009E7B59"/>
    <w:pPr>
      <w:widowControl w:val="0"/>
      <w:autoSpaceDE w:val="0"/>
      <w:autoSpaceDN w:val="0"/>
      <w:spacing w:after="0" w:line="240" w:lineRule="auto"/>
    </w:pPr>
    <w:rPr>
      <w:rFonts w:ascii="Tahoma" w:eastAsia="Times New Roman" w:hAnsi="Tahoma" w:cs="Tahoma"/>
      <w:sz w:val="20"/>
      <w:szCs w:val="20"/>
      <w:lang w:eastAsia="ru-RU"/>
    </w:rPr>
  </w:style>
  <w:style w:type="character" w:styleId="ab">
    <w:name w:val="Hyperlink"/>
    <w:basedOn w:val="a0"/>
    <w:semiHidden/>
    <w:unhideWhenUsed/>
    <w:rsid w:val="006B476A"/>
    <w:rPr>
      <w:color w:val="0000FF" w:themeColor="hyperlink"/>
      <w:u w:val="single"/>
    </w:rPr>
  </w:style>
  <w:style w:type="paragraph" w:styleId="ac">
    <w:name w:val="Normal (Web)"/>
    <w:aliases w:val="Обычный (веб) Знак Знак,Знак Знак,Знак Знак Знак Знак,Знак Знак Знак1 Знак Знак Знак Знак Знак,Знак Знак Знак1 Знак,Знак Знак Знак1 Знак Знак Знак,Обычный (веб) Знак,Знак Знак2, Знак Знак Знак, Знак Знак Знак1 Знак Знак Знак Знак Знак"/>
    <w:basedOn w:val="a"/>
    <w:link w:val="10"/>
    <w:uiPriority w:val="99"/>
    <w:rsid w:val="006F6313"/>
    <w:pPr>
      <w:spacing w:before="200" w:line="240" w:lineRule="auto"/>
      <w:ind w:left="200" w:right="200"/>
    </w:pPr>
    <w:rPr>
      <w:rFonts w:ascii="Times New Roman" w:eastAsia="Times New Roman" w:hAnsi="Times New Roman" w:cs="Times New Roman"/>
      <w:sz w:val="24"/>
      <w:szCs w:val="24"/>
      <w:lang w:val="x-none" w:eastAsia="ru-RU"/>
    </w:rPr>
  </w:style>
  <w:style w:type="character" w:customStyle="1" w:styleId="10">
    <w:name w:val="Обычный (веб) Знак1"/>
    <w:aliases w:val="Обычный (веб) Знак Знак Знак,Знак Знак Знак,Знак Знак Знак Знак Знак,Знак Знак Знак1 Знак Знак Знак Знак Знак Знак,Знак Знак Знак1 Знак Знак,Знак Знак Знак1 Знак Знак Знак Знак,Обычный (веб) Знак Знак1,Знак Знак2 Знак"/>
    <w:link w:val="ac"/>
    <w:uiPriority w:val="99"/>
    <w:locked/>
    <w:rsid w:val="006F6313"/>
    <w:rPr>
      <w:rFonts w:ascii="Times New Roman" w:eastAsia="Times New Roman" w:hAnsi="Times New Roman" w:cs="Times New Roman"/>
      <w:sz w:val="24"/>
      <w:szCs w:val="24"/>
      <w:lang w:val="x-none" w:eastAsia="ru-RU"/>
    </w:rPr>
  </w:style>
  <w:style w:type="paragraph" w:customStyle="1" w:styleId="11">
    <w:name w:val="Абзац списка1"/>
    <w:basedOn w:val="a"/>
    <w:uiPriority w:val="99"/>
    <w:rsid w:val="00FC38EC"/>
    <w:pPr>
      <w:spacing w:after="160" w:line="256" w:lineRule="auto"/>
      <w:ind w:left="720"/>
      <w:contextualSpacing/>
    </w:pPr>
    <w:rPr>
      <w:rFonts w:ascii="Calibri" w:eastAsia="Times New Roman" w:hAnsi="Calibri" w:cs="Times New Roman"/>
    </w:rPr>
  </w:style>
  <w:style w:type="paragraph" w:customStyle="1" w:styleId="formattext">
    <w:name w:val="formattext"/>
    <w:basedOn w:val="a"/>
    <w:rsid w:val="003214A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0E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A0E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a5"/>
    <w:uiPriority w:val="99"/>
    <w:semiHidden/>
    <w:unhideWhenUsed/>
    <w:rsid w:val="001A0EFC"/>
    <w:pPr>
      <w:spacing w:after="0" w:line="240" w:lineRule="auto"/>
    </w:pPr>
    <w:rPr>
      <w:sz w:val="20"/>
      <w:szCs w:val="20"/>
    </w:rPr>
  </w:style>
  <w:style w:type="character" w:customStyle="1" w:styleId="a5">
    <w:name w:val="Текст сноски Знак"/>
    <w:basedOn w:val="a0"/>
    <w:link w:val="a4"/>
    <w:uiPriority w:val="99"/>
    <w:semiHidden/>
    <w:rsid w:val="001A0EFC"/>
    <w:rPr>
      <w:sz w:val="20"/>
      <w:szCs w:val="20"/>
    </w:rPr>
  </w:style>
  <w:style w:type="character" w:styleId="a6">
    <w:name w:val="footnote reference"/>
    <w:basedOn w:val="a0"/>
    <w:uiPriority w:val="99"/>
    <w:semiHidden/>
    <w:unhideWhenUsed/>
    <w:rsid w:val="001A0EFC"/>
    <w:rPr>
      <w:vertAlign w:val="superscript"/>
    </w:rPr>
  </w:style>
  <w:style w:type="paragraph" w:styleId="a7">
    <w:name w:val="No Spacing"/>
    <w:uiPriority w:val="1"/>
    <w:qFormat/>
    <w:rsid w:val="001A0EFC"/>
    <w:pPr>
      <w:spacing w:after="0" w:line="240" w:lineRule="auto"/>
    </w:pPr>
    <w:rPr>
      <w:rFonts w:ascii="Calibri" w:eastAsia="Times New Roman" w:hAnsi="Calibri" w:cs="Times New Roman"/>
      <w:lang w:eastAsia="ru-RU"/>
    </w:rPr>
  </w:style>
  <w:style w:type="paragraph" w:styleId="a8">
    <w:name w:val="Body Text"/>
    <w:basedOn w:val="a"/>
    <w:link w:val="a9"/>
    <w:semiHidden/>
    <w:unhideWhenUsed/>
    <w:rsid w:val="001A0EFC"/>
    <w:pPr>
      <w:widowControl w:val="0"/>
      <w:tabs>
        <w:tab w:val="left" w:pos="840"/>
        <w:tab w:val="right" w:leader="dot" w:pos="10435"/>
      </w:tabs>
      <w:suppressAutoHyphens/>
      <w:spacing w:after="120" w:line="200" w:lineRule="atLeast"/>
      <w:ind w:left="240"/>
    </w:pPr>
    <w:rPr>
      <w:rFonts w:ascii="Times New Roman" w:eastAsia="Times New Roman" w:hAnsi="Times New Roman" w:cs="Times New Roman"/>
      <w:sz w:val="20"/>
      <w:szCs w:val="20"/>
      <w:lang w:eastAsia="ar-SA"/>
    </w:rPr>
  </w:style>
  <w:style w:type="character" w:customStyle="1" w:styleId="a9">
    <w:name w:val="Основной текст Знак"/>
    <w:basedOn w:val="a0"/>
    <w:link w:val="a8"/>
    <w:semiHidden/>
    <w:rsid w:val="001A0EFC"/>
    <w:rPr>
      <w:rFonts w:ascii="Times New Roman" w:eastAsia="Times New Roman" w:hAnsi="Times New Roman" w:cs="Times New Roman"/>
      <w:sz w:val="20"/>
      <w:szCs w:val="20"/>
      <w:lang w:eastAsia="ar-SA"/>
    </w:rPr>
  </w:style>
  <w:style w:type="character" w:customStyle="1" w:styleId="Normal">
    <w:name w:val="Normal Знак"/>
    <w:link w:val="1"/>
    <w:locked/>
    <w:rsid w:val="001A0EFC"/>
    <w:rPr>
      <w:rFonts w:ascii="Arial" w:eastAsia="Arial Unicode MS" w:hAnsi="Arial" w:cs="Arial"/>
      <w:kern w:val="2"/>
      <w:szCs w:val="24"/>
      <w:lang w:val="x-none" w:eastAsia="ar-SA"/>
    </w:rPr>
  </w:style>
  <w:style w:type="paragraph" w:customStyle="1" w:styleId="1">
    <w:name w:val="Обычный1"/>
    <w:basedOn w:val="a"/>
    <w:link w:val="Normal"/>
    <w:rsid w:val="001A0EFC"/>
    <w:pPr>
      <w:widowControl w:val="0"/>
      <w:suppressAutoHyphens/>
      <w:spacing w:after="0" w:line="240" w:lineRule="auto"/>
    </w:pPr>
    <w:rPr>
      <w:rFonts w:ascii="Arial" w:eastAsia="Arial Unicode MS" w:hAnsi="Arial" w:cs="Arial"/>
      <w:kern w:val="2"/>
      <w:szCs w:val="24"/>
      <w:lang w:val="x-none" w:eastAsia="ar-SA"/>
    </w:rPr>
  </w:style>
  <w:style w:type="paragraph" w:customStyle="1" w:styleId="ConsPlusNormal">
    <w:name w:val="ConsPlusNormal"/>
    <w:link w:val="ConsPlusNormal0"/>
    <w:rsid w:val="00292CA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ConsPlusNormal0">
    <w:name w:val="ConsPlusNormal Знак"/>
    <w:link w:val="ConsPlusNormal"/>
    <w:locked/>
    <w:rsid w:val="00292CAF"/>
    <w:rPr>
      <w:rFonts w:ascii="Times New Roman" w:eastAsiaTheme="minorEastAsia" w:hAnsi="Times New Roman" w:cs="Times New Roman"/>
      <w:sz w:val="24"/>
      <w:szCs w:val="24"/>
      <w:lang w:eastAsia="ru-RU"/>
    </w:rPr>
  </w:style>
  <w:style w:type="paragraph" w:customStyle="1" w:styleId="ConsPlusTitle">
    <w:name w:val="ConsPlusTitle"/>
    <w:uiPriority w:val="99"/>
    <w:rsid w:val="00292CAF"/>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character" w:customStyle="1" w:styleId="ConsPlusNormal1">
    <w:name w:val="ConsPlusNormal Знак1"/>
    <w:locked/>
    <w:rsid w:val="003E42A3"/>
    <w:rPr>
      <w:rFonts w:ascii="Calibri" w:eastAsia="Times New Roman" w:hAnsi="Calibri" w:cs="Calibri"/>
      <w:szCs w:val="20"/>
      <w:lang w:eastAsia="ru-RU"/>
    </w:rPr>
  </w:style>
  <w:style w:type="paragraph" w:styleId="aa">
    <w:name w:val="List Paragraph"/>
    <w:basedOn w:val="a"/>
    <w:uiPriority w:val="34"/>
    <w:qFormat/>
    <w:rsid w:val="003E42A3"/>
    <w:pPr>
      <w:spacing w:after="160" w:line="259" w:lineRule="auto"/>
      <w:ind w:left="720"/>
      <w:contextualSpacing/>
    </w:pPr>
  </w:style>
  <w:style w:type="paragraph" w:customStyle="1" w:styleId="ConsPlusTitlePage">
    <w:name w:val="ConsPlusTitlePage"/>
    <w:rsid w:val="009E7B59"/>
    <w:pPr>
      <w:widowControl w:val="0"/>
      <w:autoSpaceDE w:val="0"/>
      <w:autoSpaceDN w:val="0"/>
      <w:spacing w:after="0" w:line="240" w:lineRule="auto"/>
    </w:pPr>
    <w:rPr>
      <w:rFonts w:ascii="Tahoma" w:eastAsia="Times New Roman" w:hAnsi="Tahoma" w:cs="Tahoma"/>
      <w:sz w:val="20"/>
      <w:szCs w:val="20"/>
      <w:lang w:eastAsia="ru-RU"/>
    </w:rPr>
  </w:style>
  <w:style w:type="character" w:styleId="ab">
    <w:name w:val="Hyperlink"/>
    <w:basedOn w:val="a0"/>
    <w:semiHidden/>
    <w:unhideWhenUsed/>
    <w:rsid w:val="006B476A"/>
    <w:rPr>
      <w:color w:val="0000FF" w:themeColor="hyperlink"/>
      <w:u w:val="single"/>
    </w:rPr>
  </w:style>
  <w:style w:type="paragraph" w:styleId="ac">
    <w:name w:val="Normal (Web)"/>
    <w:aliases w:val="Обычный (веб) Знак Знак,Знак Знак,Знак Знак Знак Знак,Знак Знак Знак1 Знак Знак Знак Знак Знак,Знак Знак Знак1 Знак,Знак Знак Знак1 Знак Знак Знак,Обычный (веб) Знак,Знак Знак2, Знак Знак Знак, Знак Знак Знак1 Знак Знак Знак Знак Знак"/>
    <w:basedOn w:val="a"/>
    <w:link w:val="10"/>
    <w:uiPriority w:val="99"/>
    <w:rsid w:val="006F6313"/>
    <w:pPr>
      <w:spacing w:before="200" w:line="240" w:lineRule="auto"/>
      <w:ind w:left="200" w:right="200"/>
    </w:pPr>
    <w:rPr>
      <w:rFonts w:ascii="Times New Roman" w:eastAsia="Times New Roman" w:hAnsi="Times New Roman" w:cs="Times New Roman"/>
      <w:sz w:val="24"/>
      <w:szCs w:val="24"/>
      <w:lang w:val="x-none" w:eastAsia="ru-RU"/>
    </w:rPr>
  </w:style>
  <w:style w:type="character" w:customStyle="1" w:styleId="10">
    <w:name w:val="Обычный (веб) Знак1"/>
    <w:aliases w:val="Обычный (веб) Знак Знак Знак,Знак Знак Знак,Знак Знак Знак Знак Знак,Знак Знак Знак1 Знак Знак Знак Знак Знак Знак,Знак Знак Знак1 Знак Знак,Знак Знак Знак1 Знак Знак Знак Знак,Обычный (веб) Знак Знак1,Знак Знак2 Знак"/>
    <w:link w:val="ac"/>
    <w:uiPriority w:val="99"/>
    <w:locked/>
    <w:rsid w:val="006F6313"/>
    <w:rPr>
      <w:rFonts w:ascii="Times New Roman" w:eastAsia="Times New Roman" w:hAnsi="Times New Roman" w:cs="Times New Roman"/>
      <w:sz w:val="24"/>
      <w:szCs w:val="24"/>
      <w:lang w:val="x-none" w:eastAsia="ru-RU"/>
    </w:rPr>
  </w:style>
  <w:style w:type="paragraph" w:customStyle="1" w:styleId="11">
    <w:name w:val="Абзац списка1"/>
    <w:basedOn w:val="a"/>
    <w:uiPriority w:val="99"/>
    <w:rsid w:val="00FC38EC"/>
    <w:pPr>
      <w:spacing w:after="160" w:line="256" w:lineRule="auto"/>
      <w:ind w:left="720"/>
      <w:contextualSpacing/>
    </w:pPr>
    <w:rPr>
      <w:rFonts w:ascii="Calibri" w:eastAsia="Times New Roman" w:hAnsi="Calibri" w:cs="Times New Roman"/>
    </w:rPr>
  </w:style>
  <w:style w:type="paragraph" w:customStyle="1" w:styleId="formattext">
    <w:name w:val="formattext"/>
    <w:basedOn w:val="a"/>
    <w:rsid w:val="003214A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294608">
      <w:bodyDiv w:val="1"/>
      <w:marLeft w:val="0"/>
      <w:marRight w:val="0"/>
      <w:marTop w:val="0"/>
      <w:marBottom w:val="0"/>
      <w:divBdr>
        <w:top w:val="none" w:sz="0" w:space="0" w:color="auto"/>
        <w:left w:val="none" w:sz="0" w:space="0" w:color="auto"/>
        <w:bottom w:val="none" w:sz="0" w:space="0" w:color="auto"/>
        <w:right w:val="none" w:sz="0" w:space="0" w:color="auto"/>
      </w:divBdr>
    </w:div>
    <w:div w:id="153951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7BC874AD8034CA5C4E7BBC62FE45218F96615E151B36E8F3428BF34B1AC5355DABC87D8C2C8BA0DE84169B9E6205A01AAD1877C18BAC5F96w4C5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82B81-29CE-4800-ABB0-360701F6E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4</Pages>
  <Words>1412</Words>
  <Characters>8055</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Юля Долуденко</cp:lastModifiedBy>
  <cp:revision>84</cp:revision>
  <dcterms:created xsi:type="dcterms:W3CDTF">2022-03-13T22:24:00Z</dcterms:created>
  <dcterms:modified xsi:type="dcterms:W3CDTF">2024-02-14T13:03:00Z</dcterms:modified>
</cp:coreProperties>
</file>