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4C" w:rsidRPr="00F30DFF" w:rsidRDefault="00942B4C" w:rsidP="00D63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DFF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ИНФОРМАЦИОННОЕ СООБЩЕНИЕ</w:t>
      </w:r>
    </w:p>
    <w:p w:rsidR="00942B4C" w:rsidRDefault="00942B4C" w:rsidP="00D63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385" w:rsidRDefault="005D5385" w:rsidP="00D63F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июля</w:t>
      </w:r>
      <w:r w:rsidR="00A87110">
        <w:rPr>
          <w:rFonts w:ascii="Times New Roman" w:hAnsi="Times New Roman" w:cs="Times New Roman"/>
          <w:sz w:val="24"/>
          <w:szCs w:val="24"/>
        </w:rPr>
        <w:t xml:space="preserve"> </w:t>
      </w:r>
      <w:r w:rsidR="008D142F" w:rsidRPr="008F6A34">
        <w:rPr>
          <w:rFonts w:ascii="Times New Roman" w:hAnsi="Times New Roman" w:cs="Times New Roman"/>
          <w:sz w:val="24"/>
          <w:szCs w:val="24"/>
        </w:rPr>
        <w:t>202</w:t>
      </w:r>
      <w:r w:rsidR="00E76A01">
        <w:rPr>
          <w:rFonts w:ascii="Times New Roman" w:hAnsi="Times New Roman" w:cs="Times New Roman"/>
          <w:sz w:val="24"/>
          <w:szCs w:val="24"/>
        </w:rPr>
        <w:t>4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контроля размещения государственного заказа ФАС России  А.Е.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Жлукта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ответила на вопросы применения национального режима в закупках. Во время прямой линии специалист контрольного органа ответила на </w:t>
      </w:r>
      <w:r w:rsidRPr="005D5385">
        <w:rPr>
          <w:rFonts w:ascii="Times New Roman" w:hAnsi="Times New Roman" w:cs="Times New Roman"/>
          <w:sz w:val="24"/>
          <w:szCs w:val="24"/>
        </w:rPr>
        <w:t>самые популярные вопросы</w:t>
      </w:r>
      <w:r>
        <w:rPr>
          <w:rFonts w:ascii="Times New Roman" w:hAnsi="Times New Roman" w:cs="Times New Roman"/>
          <w:sz w:val="24"/>
          <w:szCs w:val="24"/>
        </w:rPr>
        <w:t xml:space="preserve">, касаемо практики ФАС по </w:t>
      </w:r>
      <w:r w:rsidR="002E4D65">
        <w:rPr>
          <w:rFonts w:ascii="Times New Roman" w:hAnsi="Times New Roman" w:cs="Times New Roman"/>
          <w:sz w:val="24"/>
          <w:szCs w:val="24"/>
        </w:rPr>
        <w:t xml:space="preserve">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импо</w:t>
      </w:r>
      <w:r w:rsidR="001931F2">
        <w:rPr>
          <w:rFonts w:ascii="Times New Roman" w:hAnsi="Times New Roman" w:cs="Times New Roman"/>
          <w:sz w:val="24"/>
          <w:szCs w:val="24"/>
        </w:rPr>
        <w:t>рто</w:t>
      </w:r>
      <w:r>
        <w:rPr>
          <w:rFonts w:ascii="Times New Roman" w:hAnsi="Times New Roman" w:cs="Times New Roman"/>
          <w:sz w:val="24"/>
          <w:szCs w:val="24"/>
        </w:rPr>
        <w:t>замещения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1853" w:rsidRDefault="008D142F" w:rsidP="00D63F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34">
        <w:rPr>
          <w:rFonts w:ascii="Times New Roman" w:hAnsi="Times New Roman" w:cs="Times New Roman"/>
          <w:sz w:val="24"/>
          <w:szCs w:val="24"/>
        </w:rPr>
        <w:t xml:space="preserve">Ниже приведен </w:t>
      </w:r>
      <w:r w:rsidR="007D2C5A">
        <w:rPr>
          <w:rFonts w:ascii="Times New Roman" w:hAnsi="Times New Roman" w:cs="Times New Roman"/>
          <w:sz w:val="24"/>
          <w:szCs w:val="24"/>
        </w:rPr>
        <w:t xml:space="preserve">краткий </w:t>
      </w:r>
      <w:r w:rsidRPr="008F6A34">
        <w:rPr>
          <w:rFonts w:ascii="Times New Roman" w:hAnsi="Times New Roman" w:cs="Times New Roman"/>
          <w:sz w:val="24"/>
          <w:szCs w:val="24"/>
        </w:rPr>
        <w:t>обзор вопросов, освещенных на этом мер</w:t>
      </w:r>
      <w:r w:rsidR="00C14378" w:rsidRPr="008F6A34">
        <w:rPr>
          <w:rFonts w:ascii="Times New Roman" w:hAnsi="Times New Roman" w:cs="Times New Roman"/>
          <w:sz w:val="24"/>
          <w:szCs w:val="24"/>
        </w:rPr>
        <w:t>о</w:t>
      </w:r>
      <w:r w:rsidRPr="008F6A34">
        <w:rPr>
          <w:rFonts w:ascii="Times New Roman" w:hAnsi="Times New Roman" w:cs="Times New Roman"/>
          <w:sz w:val="24"/>
          <w:szCs w:val="24"/>
        </w:rPr>
        <w:t>приятии</w:t>
      </w:r>
      <w:r w:rsidR="00E464F1">
        <w:rPr>
          <w:rFonts w:ascii="Times New Roman" w:hAnsi="Times New Roman" w:cs="Times New Roman"/>
          <w:sz w:val="24"/>
          <w:szCs w:val="24"/>
        </w:rPr>
        <w:t>, и ответов</w:t>
      </w:r>
      <w:r w:rsidR="00D43D5D">
        <w:rPr>
          <w:rFonts w:ascii="Times New Roman" w:hAnsi="Times New Roman" w:cs="Times New Roman"/>
          <w:sz w:val="24"/>
          <w:szCs w:val="24"/>
        </w:rPr>
        <w:t xml:space="preserve"> с позиций представителей контрольного органа</w:t>
      </w:r>
      <w:r w:rsidRPr="008F6A34">
        <w:rPr>
          <w:rFonts w:ascii="Times New Roman" w:hAnsi="Times New Roman" w:cs="Times New Roman"/>
          <w:sz w:val="24"/>
          <w:szCs w:val="24"/>
        </w:rPr>
        <w:t>.</w:t>
      </w:r>
    </w:p>
    <w:p w:rsidR="00F30DFF" w:rsidRDefault="00F30DFF" w:rsidP="00D63F31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1931F2" w:rsidRDefault="00E76A01" w:rsidP="00D63F31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EE150D">
        <w:rPr>
          <w:b/>
        </w:rPr>
        <w:t>Вопрос:</w:t>
      </w:r>
      <w:r>
        <w:rPr>
          <w:b/>
        </w:rPr>
        <w:t xml:space="preserve"> </w:t>
      </w:r>
      <w:r w:rsidR="00525877" w:rsidRPr="00525877">
        <w:t>д</w:t>
      </w:r>
      <w:r w:rsidR="001931F2">
        <w:t>олжны ли соблюдаться оба условия (стоимость 1 единицы товара более 300 тыс.</w:t>
      </w:r>
      <w:r w:rsidR="00525877">
        <w:t xml:space="preserve"> </w:t>
      </w:r>
      <w:r w:rsidR="001931F2">
        <w:t>руб. и совокупная</w:t>
      </w:r>
      <w:r w:rsidR="00525877">
        <w:t xml:space="preserve"> </w:t>
      </w:r>
      <w:r w:rsidR="001931F2">
        <w:t>стоимость товаров более 1 млн.</w:t>
      </w:r>
      <w:r w:rsidR="00525877">
        <w:t xml:space="preserve"> </w:t>
      </w:r>
      <w:proofErr w:type="spellStart"/>
      <w:r w:rsidR="001931F2">
        <w:t>руб</w:t>
      </w:r>
      <w:proofErr w:type="spellEnd"/>
      <w:r w:rsidR="001931F2">
        <w:t>) для установления запрета на допуск промышленных товаров, происходящих из</w:t>
      </w:r>
      <w:r w:rsidR="00525877">
        <w:t xml:space="preserve"> </w:t>
      </w:r>
      <w:r w:rsidR="001931F2">
        <w:t xml:space="preserve">иностранных государств в соответствии с </w:t>
      </w:r>
      <w:r w:rsidR="00525877">
        <w:t>Постановление</w:t>
      </w:r>
      <w:r w:rsidR="006148E0">
        <w:t>м</w:t>
      </w:r>
      <w:r w:rsidR="00525877">
        <w:t xml:space="preserve">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</w:t>
      </w:r>
      <w:proofErr w:type="gramEnd"/>
      <w:r w:rsidR="00525877">
        <w:t xml:space="preserve">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Постановление № 616)</w:t>
      </w:r>
      <w:r w:rsidR="001931F2">
        <w:t>?</w:t>
      </w:r>
    </w:p>
    <w:p w:rsidR="001931F2" w:rsidRDefault="001931F2" w:rsidP="00D63F31">
      <w:pPr>
        <w:pStyle w:val="a5"/>
        <w:spacing w:before="0" w:beforeAutospacing="0" w:after="0" w:afterAutospacing="0"/>
        <w:ind w:firstLine="709"/>
        <w:jc w:val="both"/>
      </w:pPr>
      <w:r w:rsidRPr="00525877">
        <w:rPr>
          <w:b/>
        </w:rPr>
        <w:t>Ответ:</w:t>
      </w:r>
      <w:r w:rsidR="00525877">
        <w:rPr>
          <w:b/>
        </w:rPr>
        <w:t xml:space="preserve"> </w:t>
      </w:r>
      <w:r w:rsidR="00525877" w:rsidRPr="00525877">
        <w:t>в</w:t>
      </w:r>
      <w:r w:rsidRPr="00525877">
        <w:t xml:space="preserve"> с</w:t>
      </w:r>
      <w:r>
        <w:t xml:space="preserve">оответствии с </w:t>
      </w:r>
      <w:proofErr w:type="spellStart"/>
      <w:r>
        <w:t>пп</w:t>
      </w:r>
      <w:proofErr w:type="spellEnd"/>
      <w:r>
        <w:t xml:space="preserve">. «б» п. 3 </w:t>
      </w:r>
      <w:r w:rsidR="00525877">
        <w:t>Постановления</w:t>
      </w:r>
      <w:r>
        <w:t xml:space="preserve"> № 616 запрет на допуск не применяется в случае, если:</w:t>
      </w:r>
    </w:p>
    <w:p w:rsidR="001931F2" w:rsidRDefault="001931F2" w:rsidP="00D63F31">
      <w:pPr>
        <w:pStyle w:val="a5"/>
        <w:spacing w:before="0" w:beforeAutospacing="0" w:after="0" w:afterAutospacing="0"/>
        <w:jc w:val="both"/>
      </w:pPr>
      <w:r>
        <w:t>- в закупку входит одна единица товара, стоимость которой не превышает 300 тыс. рублей;</w:t>
      </w:r>
    </w:p>
    <w:p w:rsidR="001931F2" w:rsidRDefault="001931F2" w:rsidP="00D63F31">
      <w:pPr>
        <w:pStyle w:val="a5"/>
        <w:spacing w:before="0" w:beforeAutospacing="0" w:after="0" w:afterAutospacing="0"/>
        <w:jc w:val="both"/>
      </w:pPr>
      <w:r>
        <w:t>- в закупку входит совокупность таких товаров, суммарная стоимость которых составляет менее 1 млн. рублей</w:t>
      </w:r>
    </w:p>
    <w:p w:rsidR="001931F2" w:rsidRDefault="001931F2" w:rsidP="00D63F31">
      <w:pPr>
        <w:pStyle w:val="a5"/>
        <w:spacing w:before="0" w:beforeAutospacing="0" w:after="0" w:afterAutospacing="0"/>
        <w:jc w:val="both"/>
      </w:pPr>
      <w:r>
        <w:t>(за исключением закупок товаров, указанных в пунктах 19 – 21, 28, 50, 145 и 145 перечня)</w:t>
      </w:r>
      <w:r w:rsidR="00D50ADA">
        <w:t>.</w:t>
      </w:r>
    </w:p>
    <w:p w:rsidR="001931F2" w:rsidRDefault="001931F2" w:rsidP="00D63F31">
      <w:pPr>
        <w:pStyle w:val="a5"/>
        <w:spacing w:before="0" w:beforeAutospacing="0" w:after="0" w:afterAutospacing="0"/>
        <w:ind w:firstLine="709"/>
        <w:jc w:val="both"/>
      </w:pPr>
      <w:r>
        <w:t>Совокупность товаров – это товары, соответствующие одному коду ОКПД</w:t>
      </w:r>
      <w:proofErr w:type="gramStart"/>
      <w:r>
        <w:t>2</w:t>
      </w:r>
      <w:proofErr w:type="gramEnd"/>
    </w:p>
    <w:p w:rsidR="002E4D65" w:rsidRDefault="001931F2" w:rsidP="00D63F31">
      <w:pPr>
        <w:pStyle w:val="a5"/>
        <w:spacing w:before="0" w:beforeAutospacing="0" w:after="0" w:afterAutospacing="0"/>
        <w:ind w:firstLine="709"/>
        <w:jc w:val="both"/>
      </w:pPr>
      <w:r>
        <w:t xml:space="preserve">Таким образом, </w:t>
      </w:r>
      <w:r w:rsidR="00F85D2E">
        <w:t>Постановление</w:t>
      </w:r>
      <w:r>
        <w:t xml:space="preserve"> № 616 не применяется, </w:t>
      </w:r>
      <w:r w:rsidR="002E4D65">
        <w:t xml:space="preserve">когда </w:t>
      </w:r>
      <w:r>
        <w:t>товары относятся к одному коду по ОКПД</w:t>
      </w:r>
      <w:proofErr w:type="gramStart"/>
      <w:r>
        <w:t>2</w:t>
      </w:r>
      <w:proofErr w:type="gramEnd"/>
      <w:r w:rsidR="002E4D65">
        <w:t>, если:</w:t>
      </w:r>
    </w:p>
    <w:p w:rsidR="001931F2" w:rsidRDefault="002E4D65" w:rsidP="00D63F31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r w:rsidR="001931F2">
        <w:t>совокупность составляет менее 1 млн. руб.;</w:t>
      </w:r>
    </w:p>
    <w:p w:rsidR="00E76A01" w:rsidRDefault="001931F2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t>- стоимость единицы каждого товара не превышает 300 тыс. рублей</w:t>
      </w:r>
      <w:r w:rsidR="00F85D2E">
        <w:t>.</w:t>
      </w:r>
    </w:p>
    <w:p w:rsidR="001931F2" w:rsidRDefault="00F85D2E" w:rsidP="00D63F31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F85D2E">
        <w:rPr>
          <w:bCs/>
          <w:i/>
          <w:color w:val="000000"/>
          <w:kern w:val="24"/>
        </w:rPr>
        <w:t xml:space="preserve">Таким образом, для того, чтобы установить запрет в соответствии с Постановлением № 616 не обязательно соблюдение двух условий </w:t>
      </w:r>
      <w:r w:rsidRPr="00F85D2E">
        <w:rPr>
          <w:i/>
        </w:rPr>
        <w:t xml:space="preserve">(стоимость 1 единицы товара более 300 тыс. руб. и совокупная стоимость товаров более 1 млн. </w:t>
      </w:r>
      <w:proofErr w:type="spellStart"/>
      <w:r w:rsidRPr="00F85D2E">
        <w:rPr>
          <w:i/>
        </w:rPr>
        <w:t>руб</w:t>
      </w:r>
      <w:proofErr w:type="spellEnd"/>
      <w:r w:rsidRPr="00F85D2E">
        <w:rPr>
          <w:i/>
        </w:rPr>
        <w:t>), достаточно наличи</w:t>
      </w:r>
      <w:r>
        <w:rPr>
          <w:i/>
        </w:rPr>
        <w:t>я хотя бы</w:t>
      </w:r>
      <w:r w:rsidRPr="00F85D2E">
        <w:rPr>
          <w:i/>
        </w:rPr>
        <w:t xml:space="preserve"> одного из условий. Если, например</w:t>
      </w:r>
      <w:r>
        <w:rPr>
          <w:i/>
        </w:rPr>
        <w:t>,</w:t>
      </w:r>
      <w:r w:rsidRPr="00F85D2E">
        <w:rPr>
          <w:i/>
        </w:rPr>
        <w:t xml:space="preserve"> необходимо закупи</w:t>
      </w:r>
      <w:r>
        <w:rPr>
          <w:i/>
        </w:rPr>
        <w:t>ть</w:t>
      </w:r>
      <w:r w:rsidRPr="00F85D2E">
        <w:rPr>
          <w:i/>
        </w:rPr>
        <w:t xml:space="preserve"> две единицы товара, стоимость каждой из которых 400 тыс. рублей, запрет в соответствии с Постановлением № 616 необходимо установить.</w:t>
      </w:r>
    </w:p>
    <w:p w:rsidR="00F85D2E" w:rsidRDefault="00F85D2E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 w:rsidRPr="00F85D2E">
        <w:rPr>
          <w:bCs/>
          <w:i/>
          <w:color w:val="000000"/>
          <w:kern w:val="24"/>
        </w:rPr>
        <w:t>Под одним кодом понимается девятизначный код (категория или подкатегория)</w:t>
      </w:r>
      <w:r w:rsidR="00D50ADA">
        <w:rPr>
          <w:bCs/>
          <w:i/>
          <w:color w:val="000000"/>
          <w:kern w:val="24"/>
        </w:rPr>
        <w:t xml:space="preserve"> </w:t>
      </w:r>
      <w:r w:rsidRPr="00F85D2E">
        <w:rPr>
          <w:bCs/>
          <w:i/>
          <w:color w:val="000000"/>
          <w:kern w:val="24"/>
        </w:rPr>
        <w:t>ОКПД 2 промышленного товара, который указывается заказчиком при описании</w:t>
      </w:r>
      <w:r w:rsidR="00D50ADA">
        <w:rPr>
          <w:bCs/>
          <w:i/>
          <w:color w:val="000000"/>
          <w:kern w:val="24"/>
        </w:rPr>
        <w:t xml:space="preserve"> </w:t>
      </w:r>
      <w:r w:rsidRPr="00F85D2E">
        <w:rPr>
          <w:bCs/>
          <w:i/>
          <w:color w:val="000000"/>
          <w:kern w:val="24"/>
        </w:rPr>
        <w:t>объекта закупки в извещении об осуществлении закупки</w:t>
      </w:r>
      <w:r w:rsidR="00D50ADA">
        <w:rPr>
          <w:bCs/>
          <w:i/>
          <w:color w:val="000000"/>
          <w:kern w:val="24"/>
        </w:rPr>
        <w:t>.</w:t>
      </w:r>
    </w:p>
    <w:p w:rsidR="00D50ADA" w:rsidRDefault="00D50ADA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 w:rsidRPr="00D50ADA">
        <w:rPr>
          <w:bCs/>
          <w:i/>
          <w:color w:val="000000"/>
          <w:kern w:val="24"/>
        </w:rPr>
        <w:t>???</w:t>
      </w:r>
      <w:r>
        <w:rPr>
          <w:bCs/>
          <w:i/>
          <w:color w:val="000000"/>
          <w:kern w:val="24"/>
        </w:rPr>
        <w:t>Причем было сказано, что, даже если запрет не применяется (например, закупка одной единицы товара с ценой 200 тыс. рублей) необходимо запрет установить, а потом его</w:t>
      </w:r>
      <w:r w:rsidRPr="00D50ADA">
        <w:rPr>
          <w:bCs/>
          <w:i/>
          <w:color w:val="000000"/>
          <w:kern w:val="24"/>
        </w:rPr>
        <w:t xml:space="preserve"> </w:t>
      </w:r>
      <w:r>
        <w:rPr>
          <w:bCs/>
          <w:i/>
          <w:color w:val="000000"/>
          <w:kern w:val="24"/>
        </w:rPr>
        <w:t>не применять.</w:t>
      </w:r>
    </w:p>
    <w:p w:rsidR="00D50ADA" w:rsidRPr="000D3359" w:rsidRDefault="00D50ADA" w:rsidP="00D63F31">
      <w:pPr>
        <w:pStyle w:val="a5"/>
        <w:spacing w:before="0" w:beforeAutospacing="0" w:after="0" w:afterAutospacing="0"/>
        <w:ind w:firstLine="708"/>
        <w:jc w:val="both"/>
        <w:rPr>
          <w:b/>
          <w:bCs/>
          <w:i/>
          <w:color w:val="000000"/>
          <w:kern w:val="24"/>
        </w:rPr>
      </w:pPr>
      <w:r w:rsidRPr="000D3359">
        <w:rPr>
          <w:b/>
          <w:bCs/>
          <w:i/>
          <w:color w:val="000000"/>
          <w:kern w:val="24"/>
        </w:rPr>
        <w:t>!!!Считаем, что извещение обязательно должно содержаться условие о неприменении запрета.</w:t>
      </w:r>
    </w:p>
    <w:p w:rsidR="00D50ADA" w:rsidRPr="00D50ADA" w:rsidRDefault="00D50ADA" w:rsidP="00D63F31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</w:p>
    <w:p w:rsidR="00D50ADA" w:rsidRDefault="00D50ADA" w:rsidP="00D63F31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r w:rsidRPr="006E0D6A">
        <w:rPr>
          <w:b/>
          <w:bCs/>
          <w:color w:val="000000"/>
          <w:kern w:val="24"/>
        </w:rPr>
        <w:t>Вопрос:</w:t>
      </w:r>
      <w:r>
        <w:rPr>
          <w:bCs/>
          <w:color w:val="000000"/>
          <w:kern w:val="24"/>
        </w:rPr>
        <w:t xml:space="preserve"> </w:t>
      </w:r>
      <w:r w:rsidR="006E0D6A">
        <w:rPr>
          <w:bCs/>
          <w:color w:val="000000"/>
          <w:kern w:val="24"/>
        </w:rPr>
        <w:t>п</w:t>
      </w:r>
      <w:r w:rsidR="00FE50F6" w:rsidRPr="00FE50F6">
        <w:rPr>
          <w:bCs/>
          <w:color w:val="000000"/>
          <w:kern w:val="24"/>
        </w:rPr>
        <w:t xml:space="preserve">о </w:t>
      </w:r>
      <w:r w:rsidR="006E0D6A">
        <w:rPr>
          <w:bCs/>
          <w:color w:val="000000"/>
          <w:kern w:val="24"/>
        </w:rPr>
        <w:t>П</w:t>
      </w:r>
      <w:r w:rsidR="00FE50F6" w:rsidRPr="00FE50F6">
        <w:rPr>
          <w:bCs/>
          <w:color w:val="000000"/>
          <w:kern w:val="24"/>
        </w:rPr>
        <w:t>остановлению № 616 есть исключение - закупка одной единицы товара, стоимость которой</w:t>
      </w:r>
      <w:r w:rsidR="006E0D6A">
        <w:rPr>
          <w:bCs/>
          <w:color w:val="000000"/>
          <w:kern w:val="24"/>
        </w:rPr>
        <w:t xml:space="preserve"> </w:t>
      </w:r>
      <w:r w:rsidR="00FE50F6" w:rsidRPr="00FE50F6">
        <w:rPr>
          <w:bCs/>
          <w:color w:val="000000"/>
          <w:kern w:val="24"/>
        </w:rPr>
        <w:t>не превышает 300 тыс. рублей, и закупки совокупности таких товаров, суммарная стоимость которых составляет менее 1 млн. рублей (за</w:t>
      </w:r>
      <w:r w:rsidR="006E0D6A">
        <w:rPr>
          <w:bCs/>
          <w:color w:val="000000"/>
          <w:kern w:val="24"/>
        </w:rPr>
        <w:t xml:space="preserve"> </w:t>
      </w:r>
      <w:r w:rsidR="00FE50F6" w:rsidRPr="00FE50F6">
        <w:rPr>
          <w:bCs/>
          <w:color w:val="000000"/>
          <w:kern w:val="24"/>
        </w:rPr>
        <w:t xml:space="preserve">исключением закупок товаров, указанных в пунктах 28, 50, 142, 145 и 147 перечня). Письма </w:t>
      </w:r>
      <w:proofErr w:type="spellStart"/>
      <w:r w:rsidR="00FE50F6" w:rsidRPr="00FE50F6">
        <w:rPr>
          <w:bCs/>
          <w:color w:val="000000"/>
          <w:kern w:val="24"/>
        </w:rPr>
        <w:t>Минпромторга</w:t>
      </w:r>
      <w:proofErr w:type="spellEnd"/>
      <w:r w:rsidR="00FE50F6" w:rsidRPr="00FE50F6">
        <w:rPr>
          <w:bCs/>
          <w:color w:val="000000"/>
          <w:kern w:val="24"/>
        </w:rPr>
        <w:t xml:space="preserve"> поясняют, что совокупность -</w:t>
      </w:r>
      <w:r w:rsidR="006E0D6A">
        <w:rPr>
          <w:bCs/>
          <w:color w:val="000000"/>
          <w:kern w:val="24"/>
        </w:rPr>
        <w:t xml:space="preserve"> </w:t>
      </w:r>
      <w:r w:rsidR="00FE50F6" w:rsidRPr="00FE50F6">
        <w:rPr>
          <w:bCs/>
          <w:color w:val="000000"/>
          <w:kern w:val="24"/>
        </w:rPr>
        <w:t xml:space="preserve">это товары в рамках одного ОКПД 2. Таким образом, в случае если в одной закупке по одному ОКПД 2 перечень товаров превышает 1 </w:t>
      </w:r>
      <w:proofErr w:type="gramStart"/>
      <w:r w:rsidR="00FE50F6" w:rsidRPr="00FE50F6">
        <w:rPr>
          <w:bCs/>
          <w:color w:val="000000"/>
          <w:kern w:val="24"/>
        </w:rPr>
        <w:t>млн</w:t>
      </w:r>
      <w:proofErr w:type="gramEnd"/>
      <w:r w:rsidR="006E0D6A">
        <w:rPr>
          <w:bCs/>
          <w:color w:val="000000"/>
          <w:kern w:val="24"/>
        </w:rPr>
        <w:t xml:space="preserve"> </w:t>
      </w:r>
      <w:r w:rsidR="00FE50F6" w:rsidRPr="00FE50F6">
        <w:rPr>
          <w:bCs/>
          <w:color w:val="000000"/>
          <w:kern w:val="24"/>
        </w:rPr>
        <w:t>руб. и есть товары с другими ОКПД2, общая сумма которых менее 1 млн. руб. запрет распространяется только на товары с превышающей</w:t>
      </w:r>
      <w:r w:rsidR="006E0D6A">
        <w:rPr>
          <w:bCs/>
          <w:color w:val="000000"/>
          <w:kern w:val="24"/>
        </w:rPr>
        <w:t xml:space="preserve"> </w:t>
      </w:r>
      <w:r w:rsidR="00FE50F6" w:rsidRPr="00FE50F6">
        <w:rPr>
          <w:bCs/>
          <w:color w:val="000000"/>
          <w:kern w:val="24"/>
        </w:rPr>
        <w:t>1 млн руб. суммой? Также просьба уточнить, что является совокупностью товаров в рамках одного кода ОКПД</w:t>
      </w:r>
      <w:proofErr w:type="gramStart"/>
      <w:r w:rsidR="00FE50F6" w:rsidRPr="00FE50F6">
        <w:rPr>
          <w:bCs/>
          <w:color w:val="000000"/>
          <w:kern w:val="24"/>
        </w:rPr>
        <w:t>2</w:t>
      </w:r>
      <w:proofErr w:type="gramEnd"/>
      <w:r w:rsidR="00FE50F6" w:rsidRPr="00FE50F6">
        <w:rPr>
          <w:bCs/>
          <w:color w:val="000000"/>
          <w:kern w:val="24"/>
        </w:rPr>
        <w:t>?</w:t>
      </w:r>
    </w:p>
    <w:p w:rsidR="00FE50F6" w:rsidRPr="00FE50F6" w:rsidRDefault="00FE50F6" w:rsidP="00D63F31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r w:rsidRPr="006E0D6A">
        <w:rPr>
          <w:b/>
          <w:bCs/>
          <w:color w:val="000000"/>
          <w:kern w:val="24"/>
        </w:rPr>
        <w:lastRenderedPageBreak/>
        <w:t>Ответ:</w:t>
      </w:r>
      <w:r w:rsidRPr="00FE50F6">
        <w:rPr>
          <w:bCs/>
          <w:color w:val="000000"/>
          <w:kern w:val="24"/>
        </w:rPr>
        <w:t xml:space="preserve"> </w:t>
      </w:r>
      <w:r w:rsidR="00C85456">
        <w:rPr>
          <w:bCs/>
          <w:color w:val="000000"/>
          <w:kern w:val="24"/>
        </w:rPr>
        <w:t>п</w:t>
      </w:r>
      <w:r w:rsidRPr="00FE50F6">
        <w:rPr>
          <w:bCs/>
          <w:color w:val="000000"/>
          <w:kern w:val="24"/>
        </w:rPr>
        <w:t>од совокупностью товаров применительно к Постановлению № 616 следует понимать те товары, которые</w:t>
      </w:r>
      <w:r w:rsidR="00C85456">
        <w:rPr>
          <w:bCs/>
          <w:color w:val="000000"/>
          <w:kern w:val="24"/>
        </w:rPr>
        <w:t xml:space="preserve"> </w:t>
      </w:r>
      <w:r w:rsidRPr="00FE50F6">
        <w:rPr>
          <w:bCs/>
          <w:color w:val="000000"/>
          <w:kern w:val="24"/>
        </w:rPr>
        <w:t xml:space="preserve">соответствуют одному коду ОКПД 2. Под одним кодом ОКПД 2 понимается </w:t>
      </w:r>
      <w:r w:rsidRPr="00C85456">
        <w:rPr>
          <w:b/>
          <w:bCs/>
          <w:color w:val="000000"/>
          <w:kern w:val="24"/>
        </w:rPr>
        <w:t>девятизначный код</w:t>
      </w:r>
      <w:r w:rsidRPr="00FE50F6">
        <w:rPr>
          <w:bCs/>
          <w:color w:val="000000"/>
          <w:kern w:val="24"/>
        </w:rPr>
        <w:t xml:space="preserve"> (подкатегория) ОКПД 2.</w:t>
      </w:r>
    </w:p>
    <w:p w:rsidR="00FE50F6" w:rsidRPr="00FE50F6" w:rsidRDefault="00FE50F6" w:rsidP="00D63F31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 w:rsidRPr="00FE50F6">
        <w:rPr>
          <w:bCs/>
          <w:color w:val="000000"/>
          <w:kern w:val="24"/>
        </w:rPr>
        <w:t>Таким образом, при осуществлении закупки товаров в рамках одного кода ОКПД 2 суммарной стоимостью менее 1 млн.</w:t>
      </w:r>
      <w:r w:rsidR="00C85456">
        <w:rPr>
          <w:bCs/>
          <w:color w:val="000000"/>
          <w:kern w:val="24"/>
        </w:rPr>
        <w:t xml:space="preserve"> </w:t>
      </w:r>
      <w:r w:rsidRPr="00FE50F6">
        <w:rPr>
          <w:bCs/>
          <w:color w:val="000000"/>
          <w:kern w:val="24"/>
        </w:rPr>
        <w:t>рублей запрет не распространяется в случае, если стоимость единицы товара не превышает</w:t>
      </w:r>
      <w:r w:rsidR="00C85456">
        <w:rPr>
          <w:bCs/>
          <w:color w:val="000000"/>
          <w:kern w:val="24"/>
        </w:rPr>
        <w:t xml:space="preserve"> </w:t>
      </w:r>
      <w:r w:rsidRPr="00FE50F6">
        <w:rPr>
          <w:bCs/>
          <w:color w:val="000000"/>
          <w:kern w:val="24"/>
        </w:rPr>
        <w:t>300 тыс. рублей.</w:t>
      </w:r>
    </w:p>
    <w:p w:rsidR="00FE50F6" w:rsidRDefault="00FE50F6" w:rsidP="00D63F31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 w:rsidRPr="00FE50F6">
        <w:rPr>
          <w:bCs/>
          <w:color w:val="000000"/>
          <w:kern w:val="24"/>
        </w:rPr>
        <w:t>При этом если предметом одного контракта являются промышленные товары, включенные в перечень</w:t>
      </w:r>
      <w:r w:rsidR="00C85456">
        <w:rPr>
          <w:bCs/>
          <w:color w:val="000000"/>
          <w:kern w:val="24"/>
        </w:rPr>
        <w:t xml:space="preserve"> </w:t>
      </w:r>
      <w:r w:rsidRPr="00FE50F6">
        <w:rPr>
          <w:bCs/>
          <w:color w:val="000000"/>
          <w:kern w:val="24"/>
        </w:rPr>
        <w:t>к Постановлению № 616 и относящиеся к разным ОКПД 2, то неприменение запрета по основанию, предусмотренному подпунктом</w:t>
      </w:r>
      <w:r w:rsidR="00C85456">
        <w:rPr>
          <w:bCs/>
          <w:color w:val="000000"/>
          <w:kern w:val="24"/>
        </w:rPr>
        <w:t xml:space="preserve"> </w:t>
      </w:r>
      <w:r w:rsidRPr="00FE50F6">
        <w:rPr>
          <w:bCs/>
          <w:color w:val="000000"/>
          <w:kern w:val="24"/>
        </w:rPr>
        <w:t xml:space="preserve">«б» пункта 3 Постановления № 616, устанавливается </w:t>
      </w:r>
      <w:r w:rsidRPr="00C85456">
        <w:rPr>
          <w:b/>
          <w:bCs/>
          <w:color w:val="000000"/>
          <w:kern w:val="24"/>
        </w:rPr>
        <w:t>к единице каждого такого товара по отдельности</w:t>
      </w:r>
      <w:r w:rsidRPr="00FE50F6">
        <w:rPr>
          <w:bCs/>
          <w:color w:val="000000"/>
          <w:kern w:val="24"/>
        </w:rPr>
        <w:t>.</w:t>
      </w:r>
    </w:p>
    <w:p w:rsidR="00C85456" w:rsidRDefault="00C85456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 w:rsidRPr="00C85456">
        <w:rPr>
          <w:bCs/>
          <w:i/>
          <w:color w:val="000000"/>
          <w:kern w:val="24"/>
        </w:rPr>
        <w:t xml:space="preserve">Из письма </w:t>
      </w:r>
      <w:proofErr w:type="spellStart"/>
      <w:r w:rsidRPr="00C85456">
        <w:rPr>
          <w:bCs/>
          <w:i/>
          <w:color w:val="000000"/>
          <w:kern w:val="24"/>
        </w:rPr>
        <w:t>Минпромторга</w:t>
      </w:r>
      <w:proofErr w:type="spellEnd"/>
      <w:r w:rsidRPr="00C85456">
        <w:rPr>
          <w:bCs/>
          <w:i/>
          <w:color w:val="000000"/>
          <w:kern w:val="24"/>
        </w:rPr>
        <w:t xml:space="preserve"> РФ от 17.12.2020 № ПГ-07-14838: «…При этом когда только к одному промышленному товару (нескольким товарам) </w:t>
      </w:r>
      <w:proofErr w:type="gramStart"/>
      <w:r w:rsidRPr="00C85456">
        <w:rPr>
          <w:bCs/>
          <w:i/>
          <w:color w:val="000000"/>
          <w:kern w:val="24"/>
        </w:rPr>
        <w:t>возможно</w:t>
      </w:r>
      <w:proofErr w:type="gramEnd"/>
      <w:r w:rsidRPr="00C85456">
        <w:rPr>
          <w:bCs/>
          <w:i/>
          <w:color w:val="000000"/>
          <w:kern w:val="24"/>
        </w:rPr>
        <w:t xml:space="preserve"> установить неприменение запрета, то запрет устанавливается в целом по предмету закупки с соответствующим исключением – в отношении промышленного товара, подпадающего под действие подпункта «б» пункта 3 постановления № 616, запрет не применяется. Данное исключение означает, что участником закупки в отношении такого промышленного товара </w:t>
      </w:r>
      <w:r w:rsidRPr="00C85456">
        <w:rPr>
          <w:b/>
          <w:bCs/>
          <w:i/>
          <w:color w:val="000000"/>
          <w:kern w:val="24"/>
        </w:rPr>
        <w:t>выписка</w:t>
      </w:r>
      <w:r w:rsidRPr="00C85456">
        <w:rPr>
          <w:bCs/>
          <w:i/>
          <w:color w:val="000000"/>
          <w:kern w:val="24"/>
        </w:rPr>
        <w:t xml:space="preserve"> из реестра российской промышленной продукции во второй части заявки на участие в конкурентной закупке </w:t>
      </w:r>
      <w:r w:rsidRPr="00C85456">
        <w:rPr>
          <w:b/>
          <w:bCs/>
          <w:i/>
          <w:color w:val="000000"/>
          <w:kern w:val="24"/>
        </w:rPr>
        <w:t>не представляется</w:t>
      </w:r>
      <w:r w:rsidRPr="00C85456">
        <w:rPr>
          <w:bCs/>
          <w:i/>
          <w:color w:val="000000"/>
          <w:kern w:val="24"/>
        </w:rPr>
        <w:t>»</w:t>
      </w:r>
      <w:r>
        <w:rPr>
          <w:bCs/>
          <w:i/>
          <w:color w:val="000000"/>
          <w:kern w:val="24"/>
        </w:rPr>
        <w:t>.</w:t>
      </w:r>
    </w:p>
    <w:p w:rsidR="00A04BC8" w:rsidRDefault="00C85456" w:rsidP="00A04BC8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>То есть,</w:t>
      </w:r>
      <w:r w:rsidR="00597C71">
        <w:rPr>
          <w:bCs/>
          <w:i/>
          <w:color w:val="000000"/>
          <w:kern w:val="24"/>
        </w:rPr>
        <w:t xml:space="preserve"> </w:t>
      </w:r>
      <w:r>
        <w:rPr>
          <w:bCs/>
          <w:i/>
          <w:color w:val="000000"/>
          <w:kern w:val="24"/>
        </w:rPr>
        <w:t xml:space="preserve">подразумевается возможность установить в извещении запрет в соответствии с Постановлением № 616 только на часть товара, указанного в Описании объекта закупки. </w:t>
      </w:r>
      <w:r w:rsidR="00A04BC8">
        <w:rPr>
          <w:bCs/>
          <w:i/>
          <w:color w:val="000000"/>
          <w:kern w:val="24"/>
        </w:rPr>
        <w:t xml:space="preserve"> </w:t>
      </w:r>
    </w:p>
    <w:p w:rsidR="000D3359" w:rsidRPr="000D3359" w:rsidRDefault="000D3359" w:rsidP="00A04BC8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 xml:space="preserve">В </w:t>
      </w:r>
      <w:r w:rsidRPr="000D3359">
        <w:rPr>
          <w:bCs/>
          <w:i/>
          <w:color w:val="000000"/>
          <w:kern w:val="24"/>
        </w:rPr>
        <w:t xml:space="preserve">письме </w:t>
      </w:r>
      <w:proofErr w:type="spellStart"/>
      <w:r w:rsidRPr="000D3359">
        <w:rPr>
          <w:bCs/>
          <w:i/>
          <w:color w:val="000000"/>
          <w:kern w:val="24"/>
        </w:rPr>
        <w:t>Минпромторга</w:t>
      </w:r>
      <w:proofErr w:type="spellEnd"/>
      <w:r w:rsidRPr="000D3359">
        <w:rPr>
          <w:bCs/>
          <w:i/>
          <w:color w:val="000000"/>
          <w:kern w:val="24"/>
        </w:rPr>
        <w:t xml:space="preserve"> России от 17.01.2024 № ПГ-12-539</w:t>
      </w:r>
      <w:r w:rsidR="00A04BC8" w:rsidRPr="00A04BC8">
        <w:t xml:space="preserve"> </w:t>
      </w:r>
      <w:r w:rsidR="00A04BC8" w:rsidRPr="00A04BC8">
        <w:rPr>
          <w:i/>
        </w:rPr>
        <w:t>говорится о том, что п</w:t>
      </w:r>
      <w:r w:rsidR="00A04BC8" w:rsidRPr="00A04BC8">
        <w:rPr>
          <w:bCs/>
          <w:i/>
          <w:color w:val="000000"/>
          <w:kern w:val="24"/>
        </w:rPr>
        <w:t>од совокуп</w:t>
      </w:r>
      <w:r w:rsidR="00A04BC8">
        <w:rPr>
          <w:bCs/>
          <w:i/>
          <w:color w:val="000000"/>
          <w:kern w:val="24"/>
        </w:rPr>
        <w:t>ностью товаров применительно к П</w:t>
      </w:r>
      <w:r w:rsidR="00A04BC8" w:rsidRPr="00A04BC8">
        <w:rPr>
          <w:bCs/>
          <w:i/>
          <w:color w:val="000000"/>
          <w:kern w:val="24"/>
        </w:rPr>
        <w:t xml:space="preserve">остановлению </w:t>
      </w:r>
      <w:r w:rsidR="00A04BC8">
        <w:rPr>
          <w:bCs/>
          <w:i/>
          <w:color w:val="000000"/>
          <w:kern w:val="24"/>
        </w:rPr>
        <w:t>№</w:t>
      </w:r>
      <w:r w:rsidR="00A04BC8" w:rsidRPr="00A04BC8">
        <w:rPr>
          <w:bCs/>
          <w:i/>
          <w:color w:val="000000"/>
          <w:kern w:val="24"/>
        </w:rPr>
        <w:t xml:space="preserve"> 616 следует понимать те товары, которые соответствуют одному коду Общероссийского классификатора продукции по видам экономической деятельности </w:t>
      </w:r>
      <w:proofErr w:type="gramStart"/>
      <w:r w:rsidR="00A04BC8" w:rsidRPr="00A04BC8">
        <w:rPr>
          <w:bCs/>
          <w:i/>
          <w:color w:val="000000"/>
          <w:kern w:val="24"/>
        </w:rPr>
        <w:t>ОК</w:t>
      </w:r>
      <w:proofErr w:type="gramEnd"/>
      <w:r w:rsidR="00A04BC8" w:rsidRPr="00A04BC8">
        <w:rPr>
          <w:bCs/>
          <w:i/>
          <w:color w:val="000000"/>
          <w:kern w:val="24"/>
        </w:rPr>
        <w:t xml:space="preserve"> 034-2014 (КПЕС 2008) (далее - код ОКПД 2).</w:t>
      </w:r>
      <w:r w:rsidR="00A04BC8">
        <w:rPr>
          <w:bCs/>
          <w:i/>
          <w:color w:val="000000"/>
          <w:kern w:val="24"/>
        </w:rPr>
        <w:t xml:space="preserve"> </w:t>
      </w:r>
      <w:r w:rsidR="00A04BC8" w:rsidRPr="00A04BC8">
        <w:rPr>
          <w:bCs/>
          <w:i/>
          <w:color w:val="000000"/>
          <w:kern w:val="24"/>
        </w:rPr>
        <w:t>Под одним кодом ОКПД 2 понимается девятизначный код (подкатегория) ОКПД 2 промышленного товара, который указывается заказчиком в извещении об осуществлении закупки и документации о закупке.</w:t>
      </w:r>
      <w:r>
        <w:rPr>
          <w:bCs/>
          <w:i/>
          <w:color w:val="000000"/>
          <w:kern w:val="24"/>
        </w:rPr>
        <w:t xml:space="preserve"> </w:t>
      </w:r>
      <w:r w:rsidR="00A04BC8">
        <w:rPr>
          <w:bCs/>
          <w:i/>
          <w:color w:val="000000"/>
          <w:kern w:val="24"/>
        </w:rPr>
        <w:t>В данном письме также</w:t>
      </w:r>
      <w:r w:rsidRPr="000D3359">
        <w:rPr>
          <w:bCs/>
          <w:i/>
          <w:color w:val="000000"/>
          <w:kern w:val="24"/>
        </w:rPr>
        <w:t xml:space="preserve"> отмечено, как следует поступать заказчику</w:t>
      </w:r>
      <w:r>
        <w:rPr>
          <w:bCs/>
          <w:i/>
          <w:color w:val="000000"/>
          <w:kern w:val="24"/>
        </w:rPr>
        <w:t xml:space="preserve"> </w:t>
      </w:r>
      <w:r w:rsidRPr="000D3359">
        <w:rPr>
          <w:bCs/>
          <w:i/>
          <w:color w:val="000000"/>
          <w:kern w:val="24"/>
        </w:rPr>
        <w:t>при проведении закупок «с неопределенным объемом».</w:t>
      </w:r>
    </w:p>
    <w:p w:rsidR="00597C71" w:rsidRDefault="000D3359" w:rsidP="00A04BC8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proofErr w:type="gramStart"/>
      <w:r w:rsidRPr="000D3359">
        <w:rPr>
          <w:bCs/>
          <w:i/>
          <w:color w:val="000000"/>
          <w:kern w:val="24"/>
        </w:rPr>
        <w:t>Суть разъяснений можно свести к тезису о том, что в случае, если максимальное значение цены контракта при</w:t>
      </w:r>
      <w:r>
        <w:rPr>
          <w:bCs/>
          <w:i/>
          <w:color w:val="000000"/>
          <w:kern w:val="24"/>
        </w:rPr>
        <w:t xml:space="preserve"> </w:t>
      </w:r>
      <w:r w:rsidRPr="000D3359">
        <w:rPr>
          <w:bCs/>
          <w:i/>
          <w:color w:val="000000"/>
          <w:kern w:val="24"/>
        </w:rPr>
        <w:t>осуществлении закупки «с неопределенным объемом»</w:t>
      </w:r>
      <w:r>
        <w:rPr>
          <w:bCs/>
          <w:i/>
          <w:color w:val="000000"/>
          <w:kern w:val="24"/>
        </w:rPr>
        <w:t xml:space="preserve"> </w:t>
      </w:r>
      <w:r w:rsidRPr="000D3359">
        <w:rPr>
          <w:bCs/>
          <w:i/>
          <w:color w:val="000000"/>
          <w:kern w:val="24"/>
        </w:rPr>
        <w:t>превысит</w:t>
      </w:r>
      <w:r>
        <w:rPr>
          <w:bCs/>
          <w:i/>
          <w:color w:val="000000"/>
          <w:kern w:val="24"/>
        </w:rPr>
        <w:t xml:space="preserve"> </w:t>
      </w:r>
      <w:r w:rsidRPr="000D3359">
        <w:rPr>
          <w:bCs/>
          <w:i/>
          <w:color w:val="000000"/>
          <w:kern w:val="24"/>
        </w:rPr>
        <w:t xml:space="preserve">1 000 000 рублей, то запрет, установленный </w:t>
      </w:r>
      <w:r>
        <w:rPr>
          <w:bCs/>
          <w:i/>
          <w:color w:val="000000"/>
          <w:kern w:val="24"/>
        </w:rPr>
        <w:t>П</w:t>
      </w:r>
      <w:r w:rsidRPr="000D3359">
        <w:rPr>
          <w:bCs/>
          <w:i/>
          <w:color w:val="000000"/>
          <w:kern w:val="24"/>
        </w:rPr>
        <w:t>остановлением № 616, должен применяться, т.к. у заказчика имеется возможность осуществить закупку на сумму</w:t>
      </w:r>
      <w:r>
        <w:rPr>
          <w:bCs/>
          <w:i/>
          <w:color w:val="000000"/>
          <w:kern w:val="24"/>
        </w:rPr>
        <w:t xml:space="preserve"> </w:t>
      </w:r>
      <w:r w:rsidRPr="000D3359">
        <w:rPr>
          <w:bCs/>
          <w:i/>
          <w:color w:val="000000"/>
          <w:kern w:val="24"/>
        </w:rPr>
        <w:t>свыше 1 000 000 рублей по каждой позиции, установленной в спецификации товара.</w:t>
      </w:r>
      <w:proofErr w:type="gramEnd"/>
    </w:p>
    <w:p w:rsidR="00A04BC8" w:rsidRDefault="00A04BC8" w:rsidP="000D3359">
      <w:pPr>
        <w:pStyle w:val="a5"/>
        <w:spacing w:before="0" w:beforeAutospacing="0" w:after="0" w:afterAutospacing="0"/>
        <w:ind w:firstLine="708"/>
        <w:jc w:val="both"/>
        <w:rPr>
          <w:b/>
          <w:bCs/>
          <w:color w:val="000000"/>
          <w:kern w:val="24"/>
        </w:rPr>
      </w:pPr>
    </w:p>
    <w:p w:rsidR="00597C71" w:rsidRPr="00597C71" w:rsidRDefault="00597C71" w:rsidP="000D3359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r w:rsidRPr="00597C71">
        <w:rPr>
          <w:b/>
          <w:bCs/>
          <w:color w:val="000000"/>
          <w:kern w:val="24"/>
        </w:rPr>
        <w:t>Вопрос:</w:t>
      </w:r>
      <w:r w:rsidRPr="00597C71">
        <w:rPr>
          <w:bCs/>
          <w:color w:val="000000"/>
          <w:kern w:val="24"/>
        </w:rPr>
        <w:t>… В этой связи просим разъяснить:</w:t>
      </w:r>
    </w:p>
    <w:p w:rsidR="00597C71" w:rsidRPr="00597C71" w:rsidRDefault="00597C71" w:rsidP="00D63F31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proofErr w:type="gramStart"/>
      <w:r w:rsidRPr="00597C71">
        <w:rPr>
          <w:bCs/>
          <w:color w:val="000000"/>
          <w:kern w:val="24"/>
        </w:rPr>
        <w:t xml:space="preserve">- при рассмотрении заявок участников закупок после вступления в силу </w:t>
      </w:r>
      <w:r>
        <w:rPr>
          <w:bCs/>
          <w:color w:val="000000"/>
          <w:kern w:val="24"/>
        </w:rPr>
        <w:t xml:space="preserve">                        </w:t>
      </w:r>
      <w:r w:rsidRPr="00597C71">
        <w:rPr>
          <w:bCs/>
          <w:color w:val="000000"/>
          <w:kern w:val="24"/>
        </w:rPr>
        <w:t>постановлений № 2519</w:t>
      </w:r>
      <w:r>
        <w:rPr>
          <w:rStyle w:val="aa"/>
          <w:bCs/>
          <w:color w:val="000000"/>
          <w:kern w:val="24"/>
        </w:rPr>
        <w:footnoteReference w:id="1"/>
      </w:r>
      <w:r w:rsidRPr="00597C71">
        <w:rPr>
          <w:bCs/>
          <w:color w:val="000000"/>
          <w:kern w:val="24"/>
        </w:rPr>
        <w:t>, № 845</w:t>
      </w:r>
      <w:r>
        <w:rPr>
          <w:rStyle w:val="aa"/>
          <w:bCs/>
          <w:color w:val="000000"/>
          <w:kern w:val="24"/>
        </w:rPr>
        <w:footnoteReference w:id="2"/>
      </w:r>
      <w:r w:rsidRPr="00597C71">
        <w:rPr>
          <w:bCs/>
          <w:color w:val="000000"/>
          <w:kern w:val="24"/>
        </w:rPr>
        <w:t>, № 1293</w:t>
      </w:r>
      <w:r w:rsidR="00DC3E6C">
        <w:rPr>
          <w:rStyle w:val="aa"/>
          <w:bCs/>
          <w:color w:val="000000"/>
          <w:kern w:val="24"/>
        </w:rPr>
        <w:footnoteReference w:id="3"/>
      </w:r>
      <w:r w:rsidRPr="00597C71">
        <w:rPr>
          <w:bCs/>
          <w:color w:val="000000"/>
          <w:kern w:val="24"/>
        </w:rPr>
        <w:t>, №</w:t>
      </w:r>
      <w:r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2139</w:t>
      </w:r>
      <w:r w:rsidR="00DC3E6C">
        <w:rPr>
          <w:rStyle w:val="aa"/>
          <w:bCs/>
          <w:color w:val="000000"/>
          <w:kern w:val="24"/>
        </w:rPr>
        <w:footnoteReference w:id="4"/>
      </w:r>
      <w:r w:rsidRPr="00597C71">
        <w:rPr>
          <w:bCs/>
          <w:color w:val="000000"/>
          <w:kern w:val="24"/>
        </w:rPr>
        <w:t xml:space="preserve"> на поставку товаров, в отношении которых данными постановлениями установлены </w:t>
      </w:r>
      <w:r w:rsidRPr="00327692">
        <w:rPr>
          <w:b/>
          <w:bCs/>
          <w:color w:val="000000"/>
          <w:kern w:val="24"/>
        </w:rPr>
        <w:t>требования о достижении определенного суммарного количества баллов</w:t>
      </w:r>
      <w:r w:rsidRPr="00597C71">
        <w:rPr>
          <w:bCs/>
          <w:color w:val="000000"/>
          <w:kern w:val="24"/>
        </w:rPr>
        <w:t xml:space="preserve"> за выполнение на территории Российской Федерации соответствующих</w:t>
      </w:r>
      <w:r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операций (условий) для каждой единицы продукции для отнесения ее к российской продукции, должна ли закупочная</w:t>
      </w:r>
      <w:r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комиссия оценивать заявки участников закупок в части баллов</w:t>
      </w:r>
      <w:proofErr w:type="gramEnd"/>
      <w:r w:rsidRPr="00597C71">
        <w:rPr>
          <w:bCs/>
          <w:color w:val="000000"/>
          <w:kern w:val="24"/>
        </w:rPr>
        <w:t xml:space="preserve"> на соответствие минимально требуемому нормами</w:t>
      </w:r>
      <w:r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данного постановления значению…</w:t>
      </w:r>
    </w:p>
    <w:p w:rsidR="00597C71" w:rsidRPr="00597C71" w:rsidRDefault="00597C71" w:rsidP="00D63F31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r w:rsidRPr="00597C71">
        <w:rPr>
          <w:b/>
          <w:bCs/>
          <w:color w:val="000000"/>
          <w:kern w:val="24"/>
        </w:rPr>
        <w:t>Ответ:</w:t>
      </w:r>
      <w:r>
        <w:rPr>
          <w:b/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п.10(</w:t>
      </w:r>
      <w:r w:rsidR="00327692">
        <w:rPr>
          <w:bCs/>
          <w:color w:val="000000"/>
          <w:kern w:val="24"/>
        </w:rPr>
        <w:t xml:space="preserve">Постановление № </w:t>
      </w:r>
      <w:r w:rsidRPr="00597C71">
        <w:rPr>
          <w:bCs/>
          <w:color w:val="000000"/>
          <w:kern w:val="24"/>
        </w:rPr>
        <w:t>616), п.7 (</w:t>
      </w:r>
      <w:r w:rsidR="00327692">
        <w:rPr>
          <w:bCs/>
          <w:color w:val="000000"/>
          <w:kern w:val="24"/>
        </w:rPr>
        <w:t xml:space="preserve">Постановление № </w:t>
      </w:r>
      <w:r w:rsidRPr="00597C71">
        <w:rPr>
          <w:bCs/>
          <w:color w:val="000000"/>
          <w:kern w:val="24"/>
        </w:rPr>
        <w:t>617</w:t>
      </w:r>
      <w:r w:rsidR="00327692">
        <w:rPr>
          <w:rStyle w:val="aa"/>
          <w:bCs/>
          <w:color w:val="000000"/>
          <w:kern w:val="24"/>
        </w:rPr>
        <w:footnoteReference w:id="5"/>
      </w:r>
      <w:r w:rsidRPr="00597C71">
        <w:rPr>
          <w:bCs/>
          <w:color w:val="000000"/>
          <w:kern w:val="24"/>
        </w:rPr>
        <w:t xml:space="preserve">) </w:t>
      </w:r>
      <w:r w:rsidR="00327692">
        <w:rPr>
          <w:bCs/>
          <w:color w:val="000000"/>
          <w:kern w:val="24"/>
        </w:rPr>
        <w:t>у</w:t>
      </w:r>
      <w:r w:rsidRPr="00597C71">
        <w:rPr>
          <w:bCs/>
          <w:color w:val="000000"/>
          <w:kern w:val="24"/>
        </w:rPr>
        <w:t>станов</w:t>
      </w:r>
      <w:r w:rsidR="00327692">
        <w:rPr>
          <w:bCs/>
          <w:color w:val="000000"/>
          <w:kern w:val="24"/>
        </w:rPr>
        <w:t>лено</w:t>
      </w:r>
      <w:r w:rsidRPr="00597C71">
        <w:rPr>
          <w:bCs/>
          <w:color w:val="000000"/>
          <w:kern w:val="24"/>
        </w:rPr>
        <w:t>, что для подтверждения соответствия закупки промышленных товаров требованиям,</w:t>
      </w:r>
      <w:r w:rsidR="00327692"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 xml:space="preserve">установленным </w:t>
      </w:r>
      <w:r w:rsidRPr="00597C71">
        <w:rPr>
          <w:bCs/>
          <w:color w:val="000000"/>
          <w:kern w:val="24"/>
        </w:rPr>
        <w:lastRenderedPageBreak/>
        <w:t>настоящим постановлением, участник закупки указывает (декларирует) в составе заявки на участие в</w:t>
      </w:r>
      <w:r w:rsidR="00327692"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закупке:</w:t>
      </w:r>
    </w:p>
    <w:p w:rsidR="00597C71" w:rsidRPr="00597C71" w:rsidRDefault="00597C71" w:rsidP="00D63F31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 w:rsidRPr="00597C71">
        <w:rPr>
          <w:bCs/>
          <w:color w:val="000000"/>
          <w:kern w:val="24"/>
        </w:rPr>
        <w:t>- в отношении товаров, страной происхождения которых является Российская Федерация, - номера реестровых записей из</w:t>
      </w:r>
      <w:r w:rsidR="00327692"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реестра российской промышленной продукции, а также информацию о совокупном количестве баллов за</w:t>
      </w:r>
      <w:r w:rsidR="00327692"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 xml:space="preserve">выполнение технологических операций (условий) на территории Российской Федерации, если это предусмотрено </w:t>
      </w:r>
      <w:r w:rsidR="00327692">
        <w:rPr>
          <w:bCs/>
          <w:color w:val="000000"/>
          <w:kern w:val="24"/>
        </w:rPr>
        <w:t>Постановлением № 719</w:t>
      </w:r>
      <w:r w:rsidR="00327692">
        <w:rPr>
          <w:rStyle w:val="aa"/>
          <w:bCs/>
          <w:color w:val="000000"/>
          <w:kern w:val="24"/>
        </w:rPr>
        <w:footnoteReference w:id="6"/>
      </w:r>
      <w:r w:rsidRPr="00597C71">
        <w:rPr>
          <w:bCs/>
          <w:color w:val="000000"/>
          <w:kern w:val="24"/>
        </w:rPr>
        <w:t xml:space="preserve">…Информация о реестровых </w:t>
      </w:r>
      <w:proofErr w:type="gramStart"/>
      <w:r w:rsidRPr="00597C71">
        <w:rPr>
          <w:bCs/>
          <w:color w:val="000000"/>
          <w:kern w:val="24"/>
        </w:rPr>
        <w:t>записях</w:t>
      </w:r>
      <w:proofErr w:type="gramEnd"/>
      <w:r w:rsidRPr="00597C71">
        <w:rPr>
          <w:bCs/>
          <w:color w:val="000000"/>
          <w:kern w:val="24"/>
        </w:rPr>
        <w:t xml:space="preserve"> о товаре и совокупном количестве баллов включается в контракт;</w:t>
      </w:r>
    </w:p>
    <w:p w:rsidR="00327692" w:rsidRDefault="00597C71" w:rsidP="00D63F31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proofErr w:type="gramStart"/>
      <w:r w:rsidRPr="00597C71">
        <w:rPr>
          <w:bCs/>
          <w:color w:val="000000"/>
          <w:kern w:val="24"/>
        </w:rPr>
        <w:t>… В</w:t>
      </w:r>
      <w:r w:rsidR="00327692"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случае представления участником закупки в составе заявки информации из реестра российской промышленной</w:t>
      </w:r>
      <w:r w:rsidR="00327692"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 xml:space="preserve">продукции или евразийского реестра промышленных товаров </w:t>
      </w:r>
      <w:r w:rsidRPr="00327692">
        <w:rPr>
          <w:b/>
          <w:bCs/>
          <w:color w:val="000000"/>
          <w:kern w:val="24"/>
        </w:rPr>
        <w:t>без указания совокупного количества баллов или с указанием</w:t>
      </w:r>
      <w:r w:rsidR="00327692" w:rsidRPr="00327692">
        <w:rPr>
          <w:b/>
          <w:bCs/>
          <w:color w:val="000000"/>
          <w:kern w:val="24"/>
        </w:rPr>
        <w:t xml:space="preserve"> </w:t>
      </w:r>
      <w:r w:rsidRPr="00327692">
        <w:rPr>
          <w:b/>
          <w:bCs/>
          <w:color w:val="000000"/>
          <w:kern w:val="24"/>
        </w:rPr>
        <w:t>такого совокупного количества баллов, не соответствующего требованиям</w:t>
      </w:r>
      <w:r w:rsidRPr="00597C71">
        <w:rPr>
          <w:bCs/>
          <w:color w:val="000000"/>
          <w:kern w:val="24"/>
        </w:rPr>
        <w:t>, … такая заявка приравнивается к заявке, в</w:t>
      </w:r>
      <w:r w:rsidR="00327692">
        <w:rPr>
          <w:bCs/>
          <w:color w:val="000000"/>
          <w:kern w:val="24"/>
        </w:rPr>
        <w:t xml:space="preserve"> </w:t>
      </w:r>
      <w:r w:rsidRPr="00597C71">
        <w:rPr>
          <w:bCs/>
          <w:color w:val="000000"/>
          <w:kern w:val="24"/>
        </w:rPr>
        <w:t>которой содержится предложение о поставке товаров, происходящих из иностранных государств (</w:t>
      </w:r>
      <w:r w:rsidR="00327692">
        <w:rPr>
          <w:bCs/>
          <w:color w:val="000000"/>
          <w:kern w:val="24"/>
        </w:rPr>
        <w:t xml:space="preserve">Постановление № </w:t>
      </w:r>
      <w:r w:rsidRPr="00597C71">
        <w:rPr>
          <w:bCs/>
          <w:color w:val="000000"/>
          <w:kern w:val="24"/>
        </w:rPr>
        <w:t>616).</w:t>
      </w:r>
      <w:proofErr w:type="gramEnd"/>
    </w:p>
    <w:p w:rsidR="00597C71" w:rsidRDefault="005362C4" w:rsidP="00D63F31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proofErr w:type="gramStart"/>
      <w:r>
        <w:rPr>
          <w:bCs/>
          <w:color w:val="000000"/>
          <w:kern w:val="24"/>
        </w:rPr>
        <w:t xml:space="preserve">Письмо ФАС России </w:t>
      </w:r>
      <w:r w:rsidR="00597C71" w:rsidRPr="00597C71">
        <w:rPr>
          <w:bCs/>
          <w:color w:val="000000"/>
          <w:kern w:val="24"/>
        </w:rPr>
        <w:t>ПИ/63206/24 от 17.07.24</w:t>
      </w:r>
      <w:r>
        <w:rPr>
          <w:bCs/>
          <w:color w:val="000000"/>
          <w:kern w:val="24"/>
        </w:rPr>
        <w:t xml:space="preserve"> (письмо </w:t>
      </w:r>
      <w:proofErr w:type="spellStart"/>
      <w:r>
        <w:rPr>
          <w:bCs/>
          <w:color w:val="000000"/>
          <w:kern w:val="24"/>
        </w:rPr>
        <w:t>Минпромторга</w:t>
      </w:r>
      <w:proofErr w:type="spellEnd"/>
      <w:r>
        <w:rPr>
          <w:bCs/>
          <w:color w:val="000000"/>
          <w:kern w:val="24"/>
        </w:rPr>
        <w:t xml:space="preserve"> РФ</w:t>
      </w:r>
      <w:r w:rsidR="00FD518C">
        <w:rPr>
          <w:bCs/>
          <w:color w:val="000000"/>
          <w:kern w:val="24"/>
        </w:rPr>
        <w:t xml:space="preserve">                                        </w:t>
      </w:r>
      <w:r>
        <w:rPr>
          <w:bCs/>
          <w:color w:val="000000"/>
          <w:kern w:val="24"/>
        </w:rPr>
        <w:t xml:space="preserve"> от 22.02.2024 №</w:t>
      </w:r>
      <w:r w:rsidR="00597C71" w:rsidRPr="00597C71">
        <w:rPr>
          <w:bCs/>
          <w:color w:val="000000"/>
          <w:kern w:val="24"/>
        </w:rPr>
        <w:t xml:space="preserve"> КА-17291/07</w:t>
      </w:r>
      <w:r>
        <w:rPr>
          <w:bCs/>
          <w:color w:val="000000"/>
          <w:kern w:val="24"/>
        </w:rPr>
        <w:t>)</w:t>
      </w:r>
      <w:r w:rsidR="00FD518C">
        <w:rPr>
          <w:bCs/>
          <w:color w:val="000000"/>
          <w:kern w:val="24"/>
        </w:rPr>
        <w:t xml:space="preserve">: </w:t>
      </w:r>
      <w:r w:rsidR="00597C71" w:rsidRPr="00597C71">
        <w:rPr>
          <w:bCs/>
          <w:color w:val="000000"/>
          <w:kern w:val="24"/>
        </w:rPr>
        <w:t>прошу</w:t>
      </w:r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>довести до территориальных органов ФАС России разъяснения о применении</w:t>
      </w:r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>положений постановления № 616 и постановления № 719, предусматривающих</w:t>
      </w:r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 xml:space="preserve">необходимость наличия </w:t>
      </w:r>
      <w:r w:rsidR="00597C71" w:rsidRPr="00FD518C">
        <w:rPr>
          <w:b/>
          <w:bCs/>
          <w:color w:val="000000"/>
          <w:kern w:val="24"/>
        </w:rPr>
        <w:t>Заключения, содержащего информацию о совокупном</w:t>
      </w:r>
      <w:r w:rsidR="00FD518C" w:rsidRPr="00FD518C">
        <w:rPr>
          <w:b/>
          <w:bCs/>
          <w:color w:val="000000"/>
          <w:kern w:val="24"/>
        </w:rPr>
        <w:t xml:space="preserve"> </w:t>
      </w:r>
      <w:r w:rsidR="00597C71" w:rsidRPr="00FD518C">
        <w:rPr>
          <w:b/>
          <w:bCs/>
          <w:color w:val="000000"/>
          <w:kern w:val="24"/>
        </w:rPr>
        <w:t>количестве баллов</w:t>
      </w:r>
      <w:r w:rsidR="00597C71" w:rsidRPr="00597C71">
        <w:rPr>
          <w:bCs/>
          <w:color w:val="000000"/>
          <w:kern w:val="24"/>
        </w:rPr>
        <w:t xml:space="preserve"> за выполнение (освоение) на территории Российской Федерации</w:t>
      </w:r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>соответствующих операций (условий), для подтверждения производства</w:t>
      </w:r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>на территории Российской Федерации промышленной продукции</w:t>
      </w:r>
      <w:proofErr w:type="gramEnd"/>
      <w:r w:rsidR="00597C71" w:rsidRPr="00597C71">
        <w:rPr>
          <w:bCs/>
          <w:color w:val="000000"/>
          <w:kern w:val="24"/>
        </w:rPr>
        <w:t xml:space="preserve">, в </w:t>
      </w:r>
      <w:proofErr w:type="gramStart"/>
      <w:r w:rsidR="00597C71" w:rsidRPr="00597C71">
        <w:rPr>
          <w:bCs/>
          <w:color w:val="000000"/>
          <w:kern w:val="24"/>
        </w:rPr>
        <w:t>отношении</w:t>
      </w:r>
      <w:proofErr w:type="gramEnd"/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>которой установлены такие требования о совокупном количестве баллов, и с целью</w:t>
      </w:r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>ее допуска к закупкам, осуществляемым для обеспечения государственных</w:t>
      </w:r>
      <w:r w:rsidR="00FD518C">
        <w:rPr>
          <w:bCs/>
          <w:color w:val="000000"/>
          <w:kern w:val="24"/>
        </w:rPr>
        <w:t xml:space="preserve"> </w:t>
      </w:r>
      <w:r w:rsidR="00597C71" w:rsidRPr="00597C71">
        <w:rPr>
          <w:bCs/>
          <w:color w:val="000000"/>
          <w:kern w:val="24"/>
        </w:rPr>
        <w:t>и муниципальных нужд</w:t>
      </w:r>
      <w:r w:rsidR="00FD518C">
        <w:rPr>
          <w:bCs/>
          <w:color w:val="000000"/>
          <w:kern w:val="24"/>
        </w:rPr>
        <w:t>.</w:t>
      </w:r>
    </w:p>
    <w:p w:rsidR="00FD518C" w:rsidRDefault="00FD518C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 w:rsidRPr="00564B9D">
        <w:rPr>
          <w:bCs/>
          <w:i/>
          <w:color w:val="000000"/>
          <w:kern w:val="24"/>
        </w:rPr>
        <w:t xml:space="preserve">Таким образом, </w:t>
      </w:r>
      <w:r w:rsidR="00BA3B52" w:rsidRPr="00564B9D">
        <w:rPr>
          <w:bCs/>
          <w:i/>
          <w:color w:val="000000"/>
          <w:kern w:val="24"/>
        </w:rPr>
        <w:t xml:space="preserve">выданные Министерством промышленности и торговли Российской Федерации до дня вступления в силу </w:t>
      </w:r>
      <w:r w:rsidR="00564B9D" w:rsidRPr="00564B9D">
        <w:rPr>
          <w:bCs/>
          <w:i/>
          <w:color w:val="000000"/>
          <w:kern w:val="24"/>
        </w:rPr>
        <w:t>требования о наличии определенного совокупного количества баллов</w:t>
      </w:r>
      <w:r w:rsidR="00BA3B52" w:rsidRPr="00564B9D">
        <w:rPr>
          <w:bCs/>
          <w:i/>
          <w:color w:val="000000"/>
          <w:kern w:val="24"/>
        </w:rPr>
        <w:t xml:space="preserve"> заключения о подтверждении производства промышленной продукции на территории Российской Федерации, действительны до окончания установленного срока их действия.</w:t>
      </w:r>
      <w:r w:rsidR="00564B9D">
        <w:rPr>
          <w:bCs/>
          <w:i/>
          <w:color w:val="000000"/>
          <w:kern w:val="24"/>
        </w:rPr>
        <w:t xml:space="preserve"> Однако для целей </w:t>
      </w:r>
      <w:proofErr w:type="spellStart"/>
      <w:r w:rsidR="00564B9D">
        <w:rPr>
          <w:bCs/>
          <w:i/>
          <w:color w:val="000000"/>
          <w:kern w:val="24"/>
        </w:rPr>
        <w:t>госзакупок</w:t>
      </w:r>
      <w:proofErr w:type="spellEnd"/>
      <w:r w:rsidR="00564B9D">
        <w:rPr>
          <w:bCs/>
          <w:i/>
          <w:color w:val="000000"/>
          <w:kern w:val="24"/>
        </w:rPr>
        <w:t xml:space="preserve"> заключения должны содержать сведения о том количестве баллов, которое необходимо в соответствии с Постановлением № 719 на день начала закупки (размещения извещения или заключения контракта с единственным поставщиком).</w:t>
      </w:r>
    </w:p>
    <w:p w:rsidR="00564B9D" w:rsidRDefault="00564B9D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 xml:space="preserve">В настоящее время в отношении большого количества товаров, в том числе из Перечней Постановления № 616 и Постановления № 617, установлено требование о наличии определенного количества совокупного количества баллов. Подробней можно ознакомиться на сайте управления по ссылкам: </w:t>
      </w:r>
    </w:p>
    <w:p w:rsidR="00564B9D" w:rsidRDefault="00DA3A8E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hyperlink r:id="rId9" w:history="1">
        <w:r w:rsidR="00564B9D" w:rsidRPr="00564B9D">
          <w:rPr>
            <w:rStyle w:val="a4"/>
            <w:bCs/>
            <w:i/>
            <w:color w:val="000000" w:themeColor="text1"/>
            <w:kern w:val="24"/>
            <w:u w:val="none"/>
          </w:rPr>
          <w:t>https://belgoszakaz.ru/media/site_platform_media/2024/6/29/inf-soobschenie-o-primenenii-post4accac61bf1f81bc15cfaa4550a786d1.docx</w:t>
        </w:r>
      </w:hyperlink>
      <w:r w:rsidR="00564B9D" w:rsidRPr="00564B9D">
        <w:rPr>
          <w:bCs/>
          <w:i/>
          <w:color w:val="000000" w:themeColor="text1"/>
          <w:kern w:val="24"/>
        </w:rPr>
        <w:t xml:space="preserve">; </w:t>
      </w:r>
      <w:hyperlink r:id="rId10" w:history="1">
        <w:r w:rsidR="002D1C85" w:rsidRPr="00D71409">
          <w:rPr>
            <w:rStyle w:val="a4"/>
            <w:bCs/>
            <w:i/>
            <w:kern w:val="24"/>
          </w:rPr>
          <w:t>https://belgoszakaz.ru/media/site_platform_media/2024/7/2/informatsionnoe-soobschenie-o-prima999c6d4c32a4384f4888e3bed92c35e.docx</w:t>
        </w:r>
      </w:hyperlink>
    </w:p>
    <w:p w:rsidR="002D1C85" w:rsidRDefault="002D1C85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 xml:space="preserve">Поэтому при подготовке заявки на закупку заказчику целесообразно изучить сведения в соответствующих реестрах с целью мониторинга необходимого ему товара с установленным Постановлением № 719 количеством баллов. В случае необходимости (при отсутствии такого товара в реестрах) - обратиться в </w:t>
      </w:r>
      <w:proofErr w:type="spellStart"/>
      <w:r>
        <w:rPr>
          <w:bCs/>
          <w:i/>
          <w:color w:val="000000"/>
          <w:kern w:val="24"/>
        </w:rPr>
        <w:t>Минпромторг</w:t>
      </w:r>
      <w:proofErr w:type="spellEnd"/>
      <w:r>
        <w:rPr>
          <w:bCs/>
          <w:i/>
          <w:color w:val="000000"/>
          <w:kern w:val="24"/>
        </w:rPr>
        <w:t xml:space="preserve"> РФ за разрешением на закупку иностранного товара (отечественного товара без необходимого количества баллов). </w:t>
      </w:r>
    </w:p>
    <w:p w:rsidR="002D1C85" w:rsidRDefault="002D1C85" w:rsidP="00D63F31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</w:p>
    <w:p w:rsidR="003C125A" w:rsidRPr="0076566D" w:rsidRDefault="003C125A" w:rsidP="0039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76566D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Вопрос:</w:t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392341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</w:t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равомерность отклонения заявки участника закупки, если в </w:t>
      </w:r>
      <w:r w:rsidRPr="0076566D">
        <w:rPr>
          <w:rFonts w:ascii="Times New Roman" w:hAnsi="Times New Roman" w:cs="Times New Roman"/>
          <w:sz w:val="24"/>
          <w:szCs w:val="24"/>
        </w:rPr>
        <w:t>един</w:t>
      </w:r>
      <w:r w:rsidR="006B7EF8" w:rsidRPr="0076566D">
        <w:rPr>
          <w:rFonts w:ascii="Times New Roman" w:hAnsi="Times New Roman" w:cs="Times New Roman"/>
          <w:sz w:val="24"/>
          <w:szCs w:val="24"/>
        </w:rPr>
        <w:t>ом</w:t>
      </w:r>
      <w:r w:rsidRPr="0076566D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6B7EF8" w:rsidRPr="0076566D">
        <w:rPr>
          <w:rFonts w:ascii="Times New Roman" w:hAnsi="Times New Roman" w:cs="Times New Roman"/>
          <w:sz w:val="24"/>
          <w:szCs w:val="24"/>
        </w:rPr>
        <w:t>е</w:t>
      </w:r>
      <w:r w:rsidRPr="0076566D">
        <w:rPr>
          <w:rFonts w:ascii="Times New Roman" w:hAnsi="Times New Roman" w:cs="Times New Roman"/>
          <w:sz w:val="24"/>
          <w:szCs w:val="24"/>
        </w:rPr>
        <w:t xml:space="preserve"> российской радиоэлектронной продукции </w:t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(</w:t>
      </w:r>
      <w:r w:rsidR="00392341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Постановление № </w:t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878</w:t>
      </w:r>
      <w:r w:rsidR="00392341">
        <w:rPr>
          <w:rStyle w:val="aa"/>
          <w:rFonts w:ascii="Times New Roman" w:hAnsi="Times New Roman" w:cs="Times New Roman"/>
          <w:bCs/>
          <w:color w:val="000000"/>
          <w:kern w:val="24"/>
          <w:sz w:val="24"/>
          <w:szCs w:val="24"/>
        </w:rPr>
        <w:footnoteReference w:id="7"/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)/</w:t>
      </w:r>
      <w:r w:rsidR="00392341" w:rsidRPr="00392341">
        <w:t xml:space="preserve"> </w:t>
      </w:r>
      <w:r w:rsidR="00392341" w:rsidRPr="00392341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реестре российской промышленной продукции</w:t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(</w:t>
      </w:r>
      <w:r w:rsidR="00392341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Постановление №</w:t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616/</w:t>
      </w:r>
      <w:r w:rsidR="00392341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Постановление № </w:t>
      </w:r>
      <w:r w:rsidRPr="0076566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617) содержатся характеристики товара, отличные от сведений в заявке.</w:t>
      </w:r>
    </w:p>
    <w:p w:rsidR="003C125A" w:rsidRPr="0076566D" w:rsidRDefault="003C125A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76566D">
        <w:rPr>
          <w:b/>
          <w:bCs/>
          <w:color w:val="000000"/>
          <w:kern w:val="24"/>
        </w:rPr>
        <w:lastRenderedPageBreak/>
        <w:t>Ответ:</w:t>
      </w:r>
      <w:r w:rsidR="00392341">
        <w:rPr>
          <w:b/>
          <w:bCs/>
          <w:color w:val="000000"/>
          <w:kern w:val="24"/>
        </w:rPr>
        <w:t xml:space="preserve"> з</w:t>
      </w:r>
      <w:r w:rsidRPr="0076566D">
        <w:rPr>
          <w:bCs/>
          <w:color w:val="000000"/>
          <w:kern w:val="24"/>
        </w:rPr>
        <w:t xml:space="preserve">аказчику </w:t>
      </w:r>
      <w:r w:rsidRPr="00392341">
        <w:rPr>
          <w:b/>
          <w:bCs/>
          <w:color w:val="000000"/>
          <w:kern w:val="24"/>
        </w:rPr>
        <w:t>не следует отклонять</w:t>
      </w:r>
      <w:r w:rsidRPr="0076566D">
        <w:rPr>
          <w:bCs/>
          <w:color w:val="000000"/>
          <w:kern w:val="24"/>
        </w:rPr>
        <w:t xml:space="preserve"> реестровую запись участника закупки из реестра, представившего ее на промышленную продукцию (товар), в случае, если она соответствует положениям «национального режима» в рамках Закона № 44-ФЗ.</w:t>
      </w:r>
    </w:p>
    <w:p w:rsidR="003C125A" w:rsidRPr="0076566D" w:rsidRDefault="003C125A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76566D">
        <w:rPr>
          <w:bCs/>
          <w:color w:val="000000"/>
          <w:kern w:val="24"/>
        </w:rPr>
        <w:t>Сведения о характеристике товара указываются в соответствующей заявке участника закупки.</w:t>
      </w:r>
    </w:p>
    <w:p w:rsidR="003C125A" w:rsidRDefault="003C125A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76566D">
        <w:rPr>
          <w:bCs/>
          <w:color w:val="000000"/>
          <w:kern w:val="24"/>
        </w:rPr>
        <w:t>Дополнительно отмечается, что комиссия по осуществлению закупок самостоятельно принимает решение о соответствии товара (промышленной продукции), руководствуясь общими нормами Закона № 44-ФЗ, а также осуществляет проверку соответствующих реестровых записей из реестра, в частности, на предмет соответствия страны происхождения товара и требованиям действующего законодательства.</w:t>
      </w:r>
    </w:p>
    <w:p w:rsidR="0076566D" w:rsidRPr="00392341" w:rsidRDefault="00392341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392341">
        <w:rPr>
          <w:bCs/>
          <w:i/>
          <w:color w:val="000000"/>
          <w:kern w:val="24"/>
        </w:rPr>
        <w:t xml:space="preserve">То есть, </w:t>
      </w:r>
      <w:r>
        <w:rPr>
          <w:bCs/>
          <w:i/>
          <w:color w:val="000000"/>
          <w:kern w:val="24"/>
        </w:rPr>
        <w:t>в соответствии с требованиями Закона № 44-ФЗ участник закупки указывает характеристики товара в своей заявке. Закупочная комиссия проверяет соответствие характеристик требованиям извещения исключительно в заявке участника закупки. Номер реестровой записи указывается исключительно в целях подтверждения соответствия товара национальному режиму.</w:t>
      </w:r>
      <w:r w:rsidR="000855AA">
        <w:rPr>
          <w:bCs/>
          <w:i/>
          <w:color w:val="000000"/>
          <w:kern w:val="24"/>
        </w:rPr>
        <w:t xml:space="preserve"> Если реестровая запись дана на товар, который необходимо закупить, сравнивать характеристики в извещении и реестре не следует, такую реестровую запись надо применять. Исключение может быть только в отношении случаев, когда предмет закупки не соответствует предмету реестровой записи (например, закупаем стол, а реестровая запись указывает на автомобиль).</w:t>
      </w:r>
    </w:p>
    <w:p w:rsidR="00465692" w:rsidRDefault="00465692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76566D" w:rsidRPr="0076566D" w:rsidRDefault="0076566D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0855AA">
        <w:rPr>
          <w:b/>
          <w:bCs/>
          <w:color w:val="000000"/>
          <w:kern w:val="24"/>
        </w:rPr>
        <w:t>Вопрос:</w:t>
      </w:r>
      <w:r>
        <w:rPr>
          <w:bCs/>
          <w:color w:val="000000"/>
          <w:kern w:val="24"/>
        </w:rPr>
        <w:t xml:space="preserve"> </w:t>
      </w:r>
      <w:r w:rsidR="000855AA">
        <w:rPr>
          <w:bCs/>
          <w:color w:val="000000"/>
          <w:kern w:val="24"/>
        </w:rPr>
        <w:t>если установлены о</w:t>
      </w:r>
      <w:r w:rsidRPr="0076566D">
        <w:rPr>
          <w:bCs/>
          <w:color w:val="000000"/>
          <w:kern w:val="24"/>
        </w:rPr>
        <w:t>граничени</w:t>
      </w:r>
      <w:r w:rsidR="000855AA">
        <w:rPr>
          <w:bCs/>
          <w:color w:val="000000"/>
          <w:kern w:val="24"/>
        </w:rPr>
        <w:t>я</w:t>
      </w:r>
      <w:r w:rsidRPr="0076566D">
        <w:rPr>
          <w:bCs/>
          <w:color w:val="000000"/>
          <w:kern w:val="24"/>
        </w:rPr>
        <w:t xml:space="preserve"> допуска по </w:t>
      </w:r>
      <w:r w:rsidR="000855AA">
        <w:rPr>
          <w:bCs/>
          <w:color w:val="000000"/>
          <w:kern w:val="24"/>
        </w:rPr>
        <w:t xml:space="preserve">Постановлению № </w:t>
      </w:r>
      <w:r w:rsidRPr="0076566D">
        <w:rPr>
          <w:bCs/>
          <w:color w:val="000000"/>
          <w:kern w:val="24"/>
        </w:rPr>
        <w:t>878, в заявке на участие ни один из участников не указал номер</w:t>
      </w:r>
      <w:r w:rsidR="008B5069">
        <w:rPr>
          <w:bCs/>
          <w:color w:val="000000"/>
          <w:kern w:val="24"/>
        </w:rPr>
        <w:t xml:space="preserve"> </w:t>
      </w:r>
      <w:r w:rsidRPr="0076566D">
        <w:rPr>
          <w:bCs/>
          <w:color w:val="000000"/>
          <w:kern w:val="24"/>
        </w:rPr>
        <w:t>реестровой записи из единого реестра российской радиоэлектронной продукции, то мы отклоняем заявки или какие</w:t>
      </w:r>
      <w:r w:rsidR="008B5069">
        <w:rPr>
          <w:bCs/>
          <w:color w:val="000000"/>
          <w:kern w:val="24"/>
        </w:rPr>
        <w:t xml:space="preserve"> </w:t>
      </w:r>
      <w:r w:rsidRPr="0076566D">
        <w:rPr>
          <w:bCs/>
          <w:color w:val="000000"/>
          <w:kern w:val="24"/>
        </w:rPr>
        <w:t>наши действия.</w:t>
      </w:r>
    </w:p>
    <w:p w:rsidR="00DA01DB" w:rsidRDefault="0076566D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0855AA">
        <w:rPr>
          <w:b/>
          <w:bCs/>
          <w:color w:val="000000"/>
          <w:kern w:val="24"/>
        </w:rPr>
        <w:t>Ответ:</w:t>
      </w:r>
      <w:r w:rsidR="008B5069">
        <w:rPr>
          <w:bCs/>
          <w:color w:val="000000"/>
          <w:kern w:val="24"/>
        </w:rPr>
        <w:t xml:space="preserve"> </w:t>
      </w:r>
    </w:p>
    <w:p w:rsidR="0076566D" w:rsidRPr="0076566D" w:rsidRDefault="0076566D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76566D">
        <w:rPr>
          <w:bCs/>
          <w:color w:val="000000"/>
          <w:kern w:val="24"/>
        </w:rPr>
        <w:t xml:space="preserve">3. </w:t>
      </w:r>
      <w:proofErr w:type="gramStart"/>
      <w:r w:rsidR="00465692">
        <w:rPr>
          <w:bCs/>
          <w:color w:val="000000"/>
          <w:kern w:val="24"/>
        </w:rPr>
        <w:t>Постановлением № 878 у</w:t>
      </w:r>
      <w:r w:rsidRPr="0076566D">
        <w:rPr>
          <w:bCs/>
          <w:color w:val="000000"/>
          <w:kern w:val="24"/>
        </w:rPr>
        <w:t>станов</w:t>
      </w:r>
      <w:r w:rsidR="00465692">
        <w:rPr>
          <w:bCs/>
          <w:color w:val="000000"/>
          <w:kern w:val="24"/>
        </w:rPr>
        <w:t>лено</w:t>
      </w:r>
      <w:r w:rsidRPr="0076566D">
        <w:rPr>
          <w:bCs/>
          <w:color w:val="000000"/>
          <w:kern w:val="24"/>
        </w:rPr>
        <w:t>, что при осуществлении закупок радиоэлектронной продукции, включенной в перечень, за</w:t>
      </w:r>
      <w:r w:rsidR="008B5069">
        <w:rPr>
          <w:bCs/>
          <w:color w:val="000000"/>
          <w:kern w:val="24"/>
        </w:rPr>
        <w:t xml:space="preserve"> </w:t>
      </w:r>
      <w:r w:rsidRPr="0076566D">
        <w:rPr>
          <w:bCs/>
          <w:color w:val="000000"/>
          <w:kern w:val="24"/>
        </w:rPr>
        <w:t xml:space="preserve">исключением установленного </w:t>
      </w:r>
      <w:r w:rsidR="00465692">
        <w:rPr>
          <w:bCs/>
          <w:color w:val="000000"/>
          <w:kern w:val="24"/>
        </w:rPr>
        <w:t xml:space="preserve">               </w:t>
      </w:r>
      <w:r w:rsidRPr="0076566D">
        <w:rPr>
          <w:bCs/>
          <w:color w:val="000000"/>
          <w:kern w:val="24"/>
        </w:rPr>
        <w:t>п. 3(1)</w:t>
      </w:r>
      <w:r w:rsidR="00465692">
        <w:rPr>
          <w:bCs/>
          <w:color w:val="000000"/>
          <w:kern w:val="24"/>
        </w:rPr>
        <w:t>,</w:t>
      </w:r>
      <w:r w:rsidRPr="0076566D">
        <w:rPr>
          <w:bCs/>
          <w:color w:val="000000"/>
          <w:kern w:val="24"/>
        </w:rPr>
        <w:t xml:space="preserve"> заказчик </w:t>
      </w:r>
      <w:r w:rsidRPr="00465692">
        <w:rPr>
          <w:b/>
          <w:bCs/>
          <w:color w:val="000000"/>
          <w:kern w:val="24"/>
        </w:rPr>
        <w:t>отклоняет все заявки</w:t>
      </w:r>
      <w:r w:rsidRPr="0076566D">
        <w:rPr>
          <w:bCs/>
          <w:color w:val="000000"/>
          <w:kern w:val="24"/>
        </w:rPr>
        <w:t>, содержащие предложения о поставке</w:t>
      </w:r>
      <w:r w:rsidR="008B5069">
        <w:rPr>
          <w:bCs/>
          <w:color w:val="000000"/>
          <w:kern w:val="24"/>
        </w:rPr>
        <w:t xml:space="preserve"> </w:t>
      </w:r>
      <w:r w:rsidRPr="0076566D">
        <w:rPr>
          <w:bCs/>
          <w:color w:val="000000"/>
          <w:kern w:val="24"/>
        </w:rPr>
        <w:t xml:space="preserve">радиоэлектронной продукции, происходящей из иностранных государств (за исключением государств </w:t>
      </w:r>
      <w:r w:rsidR="008B5069">
        <w:rPr>
          <w:bCs/>
          <w:color w:val="000000"/>
          <w:kern w:val="24"/>
        </w:rPr>
        <w:t>–</w:t>
      </w:r>
      <w:r w:rsidRPr="0076566D">
        <w:rPr>
          <w:bCs/>
          <w:color w:val="000000"/>
          <w:kern w:val="24"/>
        </w:rPr>
        <w:t xml:space="preserve"> членов</w:t>
      </w:r>
      <w:r w:rsidR="008B5069">
        <w:rPr>
          <w:bCs/>
          <w:color w:val="000000"/>
          <w:kern w:val="24"/>
        </w:rPr>
        <w:t xml:space="preserve"> </w:t>
      </w:r>
      <w:r w:rsidRPr="0076566D">
        <w:rPr>
          <w:bCs/>
          <w:color w:val="000000"/>
          <w:kern w:val="24"/>
        </w:rPr>
        <w:t xml:space="preserve">Евразийского экономического союза), </w:t>
      </w:r>
      <w:r w:rsidRPr="00465692">
        <w:rPr>
          <w:b/>
          <w:bCs/>
          <w:color w:val="000000"/>
          <w:kern w:val="24"/>
        </w:rPr>
        <w:t>при условии,</w:t>
      </w:r>
      <w:r w:rsidR="008B5069" w:rsidRPr="00465692">
        <w:rPr>
          <w:b/>
          <w:bCs/>
          <w:color w:val="000000"/>
          <w:kern w:val="24"/>
        </w:rPr>
        <w:t xml:space="preserve"> </w:t>
      </w:r>
      <w:r w:rsidRPr="00465692">
        <w:rPr>
          <w:b/>
          <w:bCs/>
          <w:color w:val="000000"/>
          <w:kern w:val="24"/>
        </w:rPr>
        <w:t>что</w:t>
      </w:r>
      <w:r w:rsidR="008B5069" w:rsidRPr="00465692">
        <w:rPr>
          <w:b/>
          <w:bCs/>
          <w:color w:val="000000"/>
          <w:kern w:val="24"/>
        </w:rPr>
        <w:t xml:space="preserve"> </w:t>
      </w:r>
      <w:r w:rsidRPr="00465692">
        <w:rPr>
          <w:b/>
          <w:bCs/>
          <w:color w:val="000000"/>
          <w:kern w:val="24"/>
        </w:rPr>
        <w:t>на участие в закупке подана 1 (или более)</w:t>
      </w:r>
      <w:r w:rsidRPr="0076566D">
        <w:rPr>
          <w:bCs/>
          <w:color w:val="000000"/>
          <w:kern w:val="24"/>
        </w:rPr>
        <w:t xml:space="preserve"> удовлетворяющая требованиям извещения об осуществлении</w:t>
      </w:r>
      <w:r w:rsidR="008B5069">
        <w:rPr>
          <w:bCs/>
          <w:color w:val="000000"/>
          <w:kern w:val="24"/>
        </w:rPr>
        <w:t xml:space="preserve"> </w:t>
      </w:r>
      <w:r w:rsidRPr="0076566D">
        <w:rPr>
          <w:bCs/>
          <w:color w:val="000000"/>
          <w:kern w:val="24"/>
        </w:rPr>
        <w:t>закупки заявка, содержащая предложение о</w:t>
      </w:r>
      <w:proofErr w:type="gramEnd"/>
      <w:r w:rsidRPr="0076566D">
        <w:rPr>
          <w:bCs/>
          <w:color w:val="000000"/>
          <w:kern w:val="24"/>
        </w:rPr>
        <w:t xml:space="preserve"> поставке радиоэлектронной продукции,</w:t>
      </w:r>
      <w:r w:rsidR="008B5069">
        <w:rPr>
          <w:bCs/>
          <w:color w:val="000000"/>
          <w:kern w:val="24"/>
        </w:rPr>
        <w:t xml:space="preserve"> </w:t>
      </w:r>
      <w:r w:rsidRPr="0076566D">
        <w:rPr>
          <w:bCs/>
          <w:color w:val="000000"/>
          <w:kern w:val="24"/>
        </w:rPr>
        <w:t>страной происхождения которой являются только государства - члены Евразийского экономического союза.</w:t>
      </w:r>
    </w:p>
    <w:p w:rsidR="0076566D" w:rsidRPr="0076566D" w:rsidRDefault="00465692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П</w:t>
      </w:r>
      <w:r w:rsidR="0076566D" w:rsidRPr="0076566D">
        <w:rPr>
          <w:bCs/>
          <w:color w:val="000000"/>
          <w:kern w:val="24"/>
        </w:rPr>
        <w:t>одтверждением страны происхождения радиоэлектронной продукции является наличие сведений о такой</w:t>
      </w:r>
      <w:r w:rsidR="008B5069">
        <w:rPr>
          <w:bCs/>
          <w:color w:val="000000"/>
          <w:kern w:val="24"/>
        </w:rPr>
        <w:t xml:space="preserve"> </w:t>
      </w:r>
      <w:r w:rsidR="0076566D" w:rsidRPr="0076566D">
        <w:rPr>
          <w:bCs/>
          <w:color w:val="000000"/>
          <w:kern w:val="24"/>
        </w:rPr>
        <w:t xml:space="preserve">продукции в </w:t>
      </w:r>
      <w:r w:rsidRPr="00465692">
        <w:rPr>
          <w:bCs/>
          <w:color w:val="000000"/>
          <w:kern w:val="24"/>
        </w:rPr>
        <w:t>едино</w:t>
      </w:r>
      <w:r>
        <w:rPr>
          <w:bCs/>
          <w:color w:val="000000"/>
          <w:kern w:val="24"/>
        </w:rPr>
        <w:t>м</w:t>
      </w:r>
      <w:r w:rsidRPr="00465692">
        <w:rPr>
          <w:bCs/>
          <w:color w:val="000000"/>
          <w:kern w:val="24"/>
        </w:rPr>
        <w:t xml:space="preserve"> реестр</w:t>
      </w:r>
      <w:r>
        <w:rPr>
          <w:bCs/>
          <w:color w:val="000000"/>
          <w:kern w:val="24"/>
        </w:rPr>
        <w:t>е</w:t>
      </w:r>
      <w:r w:rsidRPr="00465692">
        <w:rPr>
          <w:bCs/>
          <w:color w:val="000000"/>
          <w:kern w:val="24"/>
        </w:rPr>
        <w:t xml:space="preserve"> российской радиоэлектронной продукции</w:t>
      </w:r>
      <w:r w:rsidR="0076566D" w:rsidRPr="0076566D">
        <w:rPr>
          <w:bCs/>
          <w:color w:val="000000"/>
          <w:kern w:val="24"/>
        </w:rPr>
        <w:t xml:space="preserve"> или евразийском реестре промышленных товаров государств - членов Евразийского</w:t>
      </w:r>
      <w:r w:rsidR="008B5069">
        <w:rPr>
          <w:bCs/>
          <w:color w:val="000000"/>
          <w:kern w:val="24"/>
        </w:rPr>
        <w:t xml:space="preserve"> </w:t>
      </w:r>
      <w:r w:rsidR="0076566D" w:rsidRPr="0076566D">
        <w:rPr>
          <w:bCs/>
          <w:color w:val="000000"/>
          <w:kern w:val="24"/>
        </w:rPr>
        <w:t>экономического союза, правила формирования и ведения которого устанавливаются правом Евразийского</w:t>
      </w:r>
      <w:r w:rsidR="008B5069">
        <w:rPr>
          <w:bCs/>
          <w:color w:val="000000"/>
          <w:kern w:val="24"/>
        </w:rPr>
        <w:t xml:space="preserve"> </w:t>
      </w:r>
      <w:r w:rsidR="0076566D" w:rsidRPr="0076566D">
        <w:rPr>
          <w:bCs/>
          <w:color w:val="000000"/>
          <w:kern w:val="24"/>
        </w:rPr>
        <w:t>экономического союза</w:t>
      </w:r>
      <w:r>
        <w:rPr>
          <w:bCs/>
          <w:color w:val="000000"/>
          <w:kern w:val="24"/>
        </w:rPr>
        <w:t xml:space="preserve"> </w:t>
      </w:r>
      <w:r w:rsidR="0076566D" w:rsidRPr="0076566D">
        <w:rPr>
          <w:bCs/>
          <w:color w:val="000000"/>
          <w:kern w:val="24"/>
        </w:rPr>
        <w:t>(п. 3.2).</w:t>
      </w:r>
    </w:p>
    <w:p w:rsidR="0076566D" w:rsidRDefault="00465692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Д</w:t>
      </w:r>
      <w:r w:rsidR="0076566D" w:rsidRPr="0076566D">
        <w:rPr>
          <w:bCs/>
          <w:color w:val="000000"/>
          <w:kern w:val="24"/>
        </w:rPr>
        <w:t>ля подтверждения соответствия радиоэлектронной продукции требованиям, предусмотренным пунктом</w:t>
      </w:r>
      <w:r w:rsidR="008B5069">
        <w:rPr>
          <w:bCs/>
          <w:color w:val="000000"/>
          <w:kern w:val="24"/>
        </w:rPr>
        <w:t xml:space="preserve"> </w:t>
      </w:r>
      <w:r w:rsidR="0076566D" w:rsidRPr="0076566D">
        <w:rPr>
          <w:bCs/>
          <w:color w:val="000000"/>
          <w:kern w:val="24"/>
        </w:rPr>
        <w:t xml:space="preserve">3.2 </w:t>
      </w:r>
      <w:r>
        <w:rPr>
          <w:bCs/>
          <w:color w:val="000000"/>
          <w:kern w:val="24"/>
        </w:rPr>
        <w:t>П</w:t>
      </w:r>
      <w:r w:rsidR="0076566D" w:rsidRPr="0076566D">
        <w:rPr>
          <w:bCs/>
          <w:color w:val="000000"/>
          <w:kern w:val="24"/>
        </w:rPr>
        <w:t>остановления</w:t>
      </w:r>
      <w:r>
        <w:rPr>
          <w:bCs/>
          <w:color w:val="000000"/>
          <w:kern w:val="24"/>
        </w:rPr>
        <w:t xml:space="preserve"> № 878</w:t>
      </w:r>
      <w:r w:rsidR="0076566D" w:rsidRPr="0076566D">
        <w:rPr>
          <w:bCs/>
          <w:color w:val="000000"/>
          <w:kern w:val="24"/>
        </w:rPr>
        <w:t>, участник закупки указывает (декларирует) в составе заявки на участие в закупке номер</w:t>
      </w:r>
      <w:r w:rsidR="008B5069">
        <w:rPr>
          <w:bCs/>
          <w:color w:val="000000"/>
          <w:kern w:val="24"/>
        </w:rPr>
        <w:t xml:space="preserve"> </w:t>
      </w:r>
      <w:r w:rsidR="0076566D" w:rsidRPr="0076566D">
        <w:rPr>
          <w:bCs/>
          <w:color w:val="000000"/>
          <w:kern w:val="24"/>
        </w:rPr>
        <w:t xml:space="preserve">реестровой записи из </w:t>
      </w:r>
      <w:r w:rsidRPr="00465692">
        <w:rPr>
          <w:bCs/>
          <w:color w:val="000000"/>
          <w:kern w:val="24"/>
        </w:rPr>
        <w:t>едино</w:t>
      </w:r>
      <w:r>
        <w:rPr>
          <w:bCs/>
          <w:color w:val="000000"/>
          <w:kern w:val="24"/>
        </w:rPr>
        <w:t>го</w:t>
      </w:r>
      <w:r w:rsidRPr="00465692">
        <w:rPr>
          <w:bCs/>
          <w:color w:val="000000"/>
          <w:kern w:val="24"/>
        </w:rPr>
        <w:t xml:space="preserve"> реестр</w:t>
      </w:r>
      <w:r>
        <w:rPr>
          <w:bCs/>
          <w:color w:val="000000"/>
          <w:kern w:val="24"/>
        </w:rPr>
        <w:t>а</w:t>
      </w:r>
      <w:r w:rsidRPr="00465692">
        <w:rPr>
          <w:bCs/>
          <w:color w:val="000000"/>
          <w:kern w:val="24"/>
        </w:rPr>
        <w:t xml:space="preserve"> российской радиоэлектронной продукции</w:t>
      </w:r>
      <w:r w:rsidR="0076566D" w:rsidRPr="0076566D">
        <w:rPr>
          <w:bCs/>
          <w:color w:val="000000"/>
          <w:kern w:val="24"/>
        </w:rPr>
        <w:t xml:space="preserve"> или евразийского реестра промышленных товаров.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3.1. </w:t>
      </w:r>
      <w:proofErr w:type="gramStart"/>
      <w:r w:rsidRPr="008B5069">
        <w:rPr>
          <w:bCs/>
          <w:color w:val="000000"/>
          <w:kern w:val="24"/>
        </w:rPr>
        <w:t>В случае если в предмет одного контракта (одного лота) включена РЭП, предусмотренная пунктами 5, 7-9, 13 (в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части систем хранения данных), заказчик отклоняет все заявки, содержащие предложения о поставке РЭП (за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исключением содержащих предложение о поставке РЭП первого уровня), при условии, что на участие в закупке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подана 1 (или более) заявка, которая удовлетворяет требованиям извещения об осуществлении закупки, документации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и</w:t>
      </w:r>
      <w:proofErr w:type="gramEnd"/>
      <w:r w:rsidRPr="008B5069">
        <w:rPr>
          <w:bCs/>
          <w:color w:val="000000"/>
          <w:kern w:val="24"/>
        </w:rPr>
        <w:t xml:space="preserve"> которая одновременно: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- содержит предложение о поставке соответствующей РЭП только первого уровня;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- не содержит предложений о поставке прочей РЭП, происходящей из иностранных государств (за исключением</w:t>
      </w:r>
      <w:r w:rsidR="00465692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государств - членов Евразийского экономического союза), в случае если в предмет одного контракта (одного лота)</w:t>
      </w:r>
      <w:r w:rsidR="00465692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включена иная радиоэлектронная продукция помимо радиоэлектронной продукции, указанной в абзаце первом пункта.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lastRenderedPageBreak/>
        <w:t>При отсутствии заявки, соответствующей требованиям данного (3.1) пункта, применяются ограничения допуска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радиоэлектронной продукции, происходящей из иностранных государств (за исключением государств </w:t>
      </w:r>
      <w:r>
        <w:rPr>
          <w:bCs/>
          <w:color w:val="000000"/>
          <w:kern w:val="24"/>
        </w:rPr>
        <w:t>–</w:t>
      </w:r>
      <w:r w:rsidRPr="008B5069">
        <w:rPr>
          <w:bCs/>
          <w:color w:val="000000"/>
          <w:kern w:val="24"/>
        </w:rPr>
        <w:t xml:space="preserve"> членов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Евразийского экономического союза), в соответствии с пунктом 3 постановления.</w:t>
      </w:r>
    </w:p>
    <w:p w:rsidR="008B5069" w:rsidRPr="008B5069" w:rsidRDefault="00DA01DB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П</w:t>
      </w:r>
      <w:r w:rsidR="008B5069" w:rsidRPr="008B5069">
        <w:rPr>
          <w:bCs/>
          <w:color w:val="000000"/>
          <w:kern w:val="24"/>
        </w:rPr>
        <w:t>одтверждением соответствия радиоэлектронной продукции первому уровню является наличие в реестровой записи из реестра или</w:t>
      </w:r>
      <w:r w:rsidR="008B5069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евразийского реестра промышленных товаров сведений о первом уровне радиоэлектронной продукции.</w:t>
      </w:r>
    </w:p>
    <w:p w:rsidR="008B5069" w:rsidRPr="00DA01DB" w:rsidRDefault="00DA01DB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DA01DB">
        <w:rPr>
          <w:bCs/>
          <w:i/>
          <w:color w:val="000000"/>
          <w:kern w:val="24"/>
        </w:rPr>
        <w:t>Таким образом, в данном случае правило «второй лишний» не сработало, так как ни один из участников закупки не указал номер реестровой записи. Все заявки должны быть допущены.</w:t>
      </w:r>
    </w:p>
    <w:p w:rsidR="00DA01DB" w:rsidRDefault="00DA01DB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DA01DB">
        <w:rPr>
          <w:b/>
          <w:bCs/>
          <w:color w:val="000000"/>
          <w:kern w:val="24"/>
        </w:rPr>
        <w:t>Вопрос:</w:t>
      </w:r>
      <w:r w:rsidR="00DA01DB">
        <w:rPr>
          <w:b/>
          <w:bCs/>
          <w:color w:val="000000"/>
          <w:kern w:val="24"/>
        </w:rPr>
        <w:t xml:space="preserve"> </w:t>
      </w:r>
      <w:r w:rsidR="00DA01DB" w:rsidRPr="00DA01DB">
        <w:rPr>
          <w:bCs/>
          <w:color w:val="000000"/>
          <w:kern w:val="24"/>
        </w:rPr>
        <w:t>в</w:t>
      </w:r>
      <w:r w:rsidRP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постановлени</w:t>
      </w:r>
      <w:r w:rsidR="00E84DEC">
        <w:rPr>
          <w:bCs/>
          <w:color w:val="000000"/>
          <w:kern w:val="24"/>
        </w:rPr>
        <w:t>и</w:t>
      </w:r>
      <w:r w:rsidRPr="008B5069">
        <w:rPr>
          <w:bCs/>
          <w:color w:val="000000"/>
          <w:kern w:val="24"/>
        </w:rPr>
        <w:t xml:space="preserve"> № 878 не сказано про необходимость указания в проекте контракта реестровых номеров товаров,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 случае их наличия, представления участником закупки. Как производить приемку товаров, в случае заключения контракта с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указавшим номера из соответствующего реестра участником закупки, поставщиком?</w:t>
      </w:r>
    </w:p>
    <w:p w:rsidR="000171C7" w:rsidRDefault="00E84DEC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i/>
          <w:color w:val="000000"/>
          <w:kern w:val="24"/>
        </w:rPr>
      </w:pPr>
      <w:r w:rsidRPr="00E84DEC">
        <w:rPr>
          <w:bCs/>
          <w:i/>
          <w:color w:val="000000"/>
          <w:kern w:val="24"/>
        </w:rPr>
        <w:t xml:space="preserve">В соответствии с частью </w:t>
      </w:r>
      <w:r w:rsidR="000171C7" w:rsidRPr="00E84DEC">
        <w:rPr>
          <w:bCs/>
          <w:i/>
          <w:color w:val="000000"/>
          <w:kern w:val="24"/>
        </w:rPr>
        <w:t>1</w:t>
      </w:r>
      <w:r w:rsidRPr="00E84DEC">
        <w:rPr>
          <w:bCs/>
          <w:i/>
          <w:color w:val="000000"/>
          <w:kern w:val="24"/>
        </w:rPr>
        <w:t xml:space="preserve"> статьи 34 Закона № 44-ФЗ к</w:t>
      </w:r>
      <w:r w:rsidR="000171C7" w:rsidRPr="00E84DEC">
        <w:rPr>
          <w:bCs/>
          <w:i/>
          <w:color w:val="000000"/>
          <w:kern w:val="24"/>
        </w:rPr>
        <w:t xml:space="preserve">онтракт заключается на условиях, предусмотренных извещением об осуществлении закупки или приглашением, документацией о закупке, </w:t>
      </w:r>
      <w:r w:rsidR="000171C7" w:rsidRPr="00E84DEC">
        <w:rPr>
          <w:b/>
          <w:bCs/>
          <w:i/>
          <w:color w:val="000000"/>
          <w:kern w:val="24"/>
        </w:rPr>
        <w:t>заявкой участника закупки,</w:t>
      </w:r>
      <w:r w:rsidRPr="00E84DEC">
        <w:rPr>
          <w:b/>
          <w:bCs/>
          <w:i/>
          <w:color w:val="000000"/>
          <w:kern w:val="24"/>
        </w:rPr>
        <w:t xml:space="preserve"> с которым заключается контракт.</w:t>
      </w:r>
    </w:p>
    <w:p w:rsidR="005E7DE6" w:rsidRDefault="00E84DEC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E84DEC">
        <w:rPr>
          <w:bCs/>
          <w:i/>
          <w:color w:val="000000"/>
          <w:kern w:val="24"/>
        </w:rPr>
        <w:t>Номер</w:t>
      </w:r>
      <w:r>
        <w:rPr>
          <w:bCs/>
          <w:i/>
          <w:color w:val="000000"/>
          <w:kern w:val="24"/>
        </w:rPr>
        <w:t xml:space="preserve"> реестровой записи указывает на конкретного производителя. Поэтому  при исполнении контракта, поставщик обязан поставить товар именно того производителя, которому принадлежит реестровая запись, указанная в заявке этого участника.</w:t>
      </w:r>
    </w:p>
    <w:p w:rsidR="00E84DEC" w:rsidRPr="00E84DEC" w:rsidRDefault="00F12515" w:rsidP="005E7DE6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 xml:space="preserve">Ранее </w:t>
      </w:r>
      <w:proofErr w:type="spellStart"/>
      <w:r>
        <w:rPr>
          <w:bCs/>
          <w:i/>
          <w:color w:val="000000"/>
          <w:kern w:val="24"/>
        </w:rPr>
        <w:t>Минпромторг</w:t>
      </w:r>
      <w:proofErr w:type="spellEnd"/>
      <w:r>
        <w:rPr>
          <w:bCs/>
          <w:i/>
          <w:color w:val="000000"/>
          <w:kern w:val="24"/>
        </w:rPr>
        <w:t xml:space="preserve"> Российской Федерации (письмо № 117563/12 от 01.11.2023) в ответ на запрос управления высказал свою точку зрения относительно проверки реестровой записи товара при его приемке. В частности, министерство делает вывод:                   «…</w:t>
      </w:r>
      <w:r w:rsidR="005E7DE6" w:rsidRPr="005E7DE6">
        <w:rPr>
          <w:bCs/>
          <w:i/>
          <w:color w:val="000000"/>
          <w:kern w:val="24"/>
        </w:rPr>
        <w:t xml:space="preserve"> в целях реализации положений постановления № 878</w:t>
      </w:r>
      <w:r>
        <w:rPr>
          <w:bCs/>
          <w:i/>
          <w:color w:val="000000"/>
          <w:kern w:val="24"/>
        </w:rPr>
        <w:t xml:space="preserve"> </w:t>
      </w:r>
      <w:r w:rsidR="005E7DE6" w:rsidRPr="005E7DE6">
        <w:rPr>
          <w:bCs/>
          <w:i/>
          <w:color w:val="000000"/>
          <w:kern w:val="24"/>
        </w:rPr>
        <w:t>реестровые записи в реестре радиоэлектронной продукции или евразийском реестре</w:t>
      </w:r>
      <w:r>
        <w:rPr>
          <w:bCs/>
          <w:i/>
          <w:color w:val="000000"/>
          <w:kern w:val="24"/>
        </w:rPr>
        <w:t xml:space="preserve"> </w:t>
      </w:r>
      <w:r w:rsidR="005E7DE6" w:rsidRPr="005E7DE6">
        <w:rPr>
          <w:bCs/>
          <w:i/>
          <w:color w:val="000000"/>
          <w:kern w:val="24"/>
        </w:rPr>
        <w:t>промышленных товаров должны быть действующими как на этапе подачи</w:t>
      </w:r>
      <w:r>
        <w:rPr>
          <w:bCs/>
          <w:i/>
          <w:color w:val="000000"/>
          <w:kern w:val="24"/>
        </w:rPr>
        <w:t xml:space="preserve"> </w:t>
      </w:r>
      <w:r w:rsidR="005E7DE6" w:rsidRPr="005E7DE6">
        <w:rPr>
          <w:bCs/>
          <w:i/>
          <w:color w:val="000000"/>
          <w:kern w:val="24"/>
        </w:rPr>
        <w:t>участником закупки заявки на участие в закупке, так и на этапе исполнения контракта.</w:t>
      </w:r>
      <w:r>
        <w:rPr>
          <w:bCs/>
          <w:i/>
          <w:color w:val="000000"/>
          <w:kern w:val="24"/>
        </w:rPr>
        <w:t xml:space="preserve"> </w:t>
      </w:r>
      <w:r w:rsidR="005E7DE6" w:rsidRPr="005E7DE6">
        <w:rPr>
          <w:bCs/>
          <w:i/>
          <w:color w:val="000000"/>
          <w:kern w:val="24"/>
        </w:rPr>
        <w:t>Аналогичные требования предусмотрены в целях реализации положений</w:t>
      </w:r>
      <w:r>
        <w:rPr>
          <w:bCs/>
          <w:i/>
          <w:color w:val="000000"/>
          <w:kern w:val="24"/>
        </w:rPr>
        <w:t xml:space="preserve"> </w:t>
      </w:r>
      <w:r w:rsidR="005E7DE6" w:rsidRPr="005E7DE6">
        <w:rPr>
          <w:bCs/>
          <w:i/>
          <w:color w:val="000000"/>
          <w:kern w:val="24"/>
        </w:rPr>
        <w:t>постановления № 102 в отношении соответствующих сертификатов СТ-1</w:t>
      </w:r>
      <w:r>
        <w:rPr>
          <w:bCs/>
          <w:i/>
          <w:color w:val="000000"/>
          <w:kern w:val="24"/>
        </w:rPr>
        <w:t>».</w:t>
      </w:r>
      <w:r w:rsidR="00E84DEC">
        <w:rPr>
          <w:bCs/>
          <w:i/>
          <w:color w:val="000000"/>
          <w:kern w:val="24"/>
        </w:rPr>
        <w:t xml:space="preserve"> </w:t>
      </w:r>
    </w:p>
    <w:p w:rsidR="00F12515" w:rsidRDefault="00F12515" w:rsidP="00F12515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8B5069" w:rsidRPr="00DA01DB" w:rsidRDefault="008B5069" w:rsidP="00F12515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DA01DB">
        <w:rPr>
          <w:b/>
          <w:bCs/>
          <w:color w:val="000000"/>
          <w:kern w:val="24"/>
        </w:rPr>
        <w:t>Вопрос:</w:t>
      </w:r>
    </w:p>
    <w:p w:rsidR="00F12515" w:rsidRDefault="008B5069" w:rsidP="00F12515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(</w:t>
      </w:r>
      <w:r w:rsidR="00F12515" w:rsidRPr="00F12515">
        <w:rPr>
          <w:bCs/>
          <w:color w:val="000000"/>
          <w:kern w:val="24"/>
        </w:rPr>
        <w:t xml:space="preserve">Постановление Правительства РФ от 22.08.2016 </w:t>
      </w:r>
      <w:r w:rsidR="00F12515">
        <w:rPr>
          <w:bCs/>
          <w:color w:val="000000"/>
          <w:kern w:val="24"/>
        </w:rPr>
        <w:t>№</w:t>
      </w:r>
      <w:r w:rsidR="00F12515" w:rsidRPr="00F12515">
        <w:rPr>
          <w:bCs/>
          <w:color w:val="000000"/>
          <w:kern w:val="24"/>
        </w:rPr>
        <w:t xml:space="preserve"> 832</w:t>
      </w:r>
      <w:r w:rsidR="00F12515">
        <w:rPr>
          <w:bCs/>
          <w:color w:val="000000"/>
          <w:kern w:val="24"/>
        </w:rPr>
        <w:t xml:space="preserve"> «</w:t>
      </w:r>
      <w:r w:rsidR="00F12515" w:rsidRPr="00F12515">
        <w:rPr>
          <w:bCs/>
          <w:color w:val="000000"/>
          <w:kern w:val="24"/>
        </w:rPr>
        <w:t>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F12515">
        <w:rPr>
          <w:bCs/>
          <w:color w:val="000000"/>
          <w:kern w:val="24"/>
        </w:rPr>
        <w:t>» - далее Постановление № 832</w:t>
      </w:r>
      <w:r w:rsidRPr="008B5069">
        <w:rPr>
          <w:bCs/>
          <w:color w:val="000000"/>
          <w:kern w:val="24"/>
        </w:rPr>
        <w:t>)</w:t>
      </w:r>
      <w:r w:rsidR="00F12515">
        <w:rPr>
          <w:bCs/>
          <w:color w:val="000000"/>
          <w:kern w:val="24"/>
        </w:rPr>
        <w:t>.</w:t>
      </w:r>
    </w:p>
    <w:p w:rsidR="008B5069" w:rsidRPr="008B5069" w:rsidRDefault="008B5069" w:rsidP="00F12515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случае</w:t>
      </w:r>
      <w:proofErr w:type="gramStart"/>
      <w:r w:rsidRPr="008B5069">
        <w:rPr>
          <w:bCs/>
          <w:color w:val="000000"/>
          <w:kern w:val="24"/>
        </w:rPr>
        <w:t>,</w:t>
      </w:r>
      <w:proofErr w:type="gramEnd"/>
      <w:r w:rsidRPr="008B5069">
        <w:rPr>
          <w:bCs/>
          <w:color w:val="000000"/>
          <w:kern w:val="24"/>
        </w:rPr>
        <w:t xml:space="preserve"> если участником закупки в соответствии с Постановлением </w:t>
      </w:r>
      <w:r w:rsidR="00F12515">
        <w:rPr>
          <w:bCs/>
          <w:color w:val="000000"/>
          <w:kern w:val="24"/>
        </w:rPr>
        <w:t xml:space="preserve">№ 832 </w:t>
      </w:r>
      <w:r w:rsidRPr="008B5069">
        <w:rPr>
          <w:bCs/>
          <w:color w:val="000000"/>
          <w:kern w:val="24"/>
        </w:rPr>
        <w:t>декларируется несколько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производителей должна ли комиссия по осуществлению закупок оценивать это как предложение нескольких товаров, даже в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случае, если ни одна из заявок других участников закупки не была отклонена? Обязан ли участник закупки в структурированной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заявке отразить свое предложение как несколько позиций, даже если все они имеют одно наименование и одну страну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происхождения (например, масло сливочное, страна происхождения Россия)? Обязан ли участник поставлять товар именно тех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производителей, которые были указаны в заявке на участие в закупке в случае, если ни одна заявка не была отклонена? Возможно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ли включение в проект контракта сведений о производителе предлагаемого товара?</w:t>
      </w:r>
    </w:p>
    <w:p w:rsidR="008B5069" w:rsidRPr="00DA01DB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DA01DB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Контракт заключается на условиях, предусмотренных извещением об осуществлении закупки или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приглашением, документацией о закупке, заявкой участника закупки, с которым заключается контракт… (ч. 1 ст. 34</w:t>
      </w:r>
      <w:r w:rsidR="00F12515">
        <w:rPr>
          <w:bCs/>
          <w:color w:val="000000"/>
          <w:kern w:val="24"/>
        </w:rPr>
        <w:t xml:space="preserve"> Закона № 44-ФЗ</w:t>
      </w:r>
      <w:r w:rsidRPr="008B5069">
        <w:rPr>
          <w:bCs/>
          <w:color w:val="000000"/>
          <w:kern w:val="24"/>
        </w:rPr>
        <w:t>)</w:t>
      </w:r>
    </w:p>
    <w:p w:rsidR="008B5069" w:rsidRPr="00730076" w:rsidRDefault="00730076" w:rsidP="000E030F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730076">
        <w:rPr>
          <w:bCs/>
          <w:i/>
          <w:color w:val="000000"/>
          <w:kern w:val="24"/>
        </w:rPr>
        <w:t xml:space="preserve">Если участник закупки предлагает к поставке российский товар одного вида (масло сливочное) разных производителей, он в своей заявке должен указать (продекларировать) каждого производителя, указав конкретное количество товара в привязке к каждому конкретному производителю, даже если </w:t>
      </w:r>
      <w:r>
        <w:rPr>
          <w:bCs/>
          <w:i/>
          <w:color w:val="000000"/>
          <w:kern w:val="24"/>
        </w:rPr>
        <w:t>товар разных производителе</w:t>
      </w:r>
      <w:r w:rsidR="00F405AB">
        <w:rPr>
          <w:bCs/>
          <w:i/>
          <w:color w:val="000000"/>
          <w:kern w:val="24"/>
        </w:rPr>
        <w:t>й</w:t>
      </w:r>
      <w:r>
        <w:rPr>
          <w:bCs/>
          <w:i/>
          <w:color w:val="000000"/>
          <w:kern w:val="24"/>
        </w:rPr>
        <w:t xml:space="preserve"> </w:t>
      </w:r>
      <w:r w:rsidRPr="00730076">
        <w:rPr>
          <w:bCs/>
          <w:i/>
          <w:color w:val="000000"/>
          <w:kern w:val="24"/>
        </w:rPr>
        <w:t>име</w:t>
      </w:r>
      <w:r>
        <w:rPr>
          <w:bCs/>
          <w:i/>
          <w:color w:val="000000"/>
          <w:kern w:val="24"/>
        </w:rPr>
        <w:t>е</w:t>
      </w:r>
      <w:r w:rsidRPr="00730076">
        <w:rPr>
          <w:bCs/>
          <w:i/>
          <w:color w:val="000000"/>
          <w:kern w:val="24"/>
        </w:rPr>
        <w:t xml:space="preserve">т одни </w:t>
      </w:r>
      <w:r w:rsidRPr="00730076">
        <w:rPr>
          <w:bCs/>
          <w:i/>
          <w:color w:val="000000"/>
          <w:kern w:val="24"/>
        </w:rPr>
        <w:lastRenderedPageBreak/>
        <w:t>характеристики и одну страну происхождения.  Данные о стране происхождения и конкретном производителе должны быть указаны в контракте, который будет заключен на условиях заявки лица, с которым заключается контракт. При поставке необходимо принять товар именно того производителя, который указан в Спецификации к заключенному контракту.</w:t>
      </w:r>
    </w:p>
    <w:p w:rsidR="000E030F" w:rsidRPr="000E030F" w:rsidRDefault="000E030F" w:rsidP="000E030F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0E030F">
        <w:rPr>
          <w:b/>
          <w:bCs/>
          <w:i/>
          <w:color w:val="000000"/>
          <w:kern w:val="24"/>
        </w:rPr>
        <w:t xml:space="preserve">Если правило «третий лишний» сработало </w:t>
      </w:r>
      <w:r>
        <w:rPr>
          <w:bCs/>
          <w:i/>
          <w:color w:val="000000"/>
          <w:kern w:val="24"/>
        </w:rPr>
        <w:t>и заявки были отклонены, п</w:t>
      </w:r>
      <w:r w:rsidRPr="000E030F">
        <w:rPr>
          <w:bCs/>
          <w:i/>
          <w:color w:val="000000"/>
          <w:kern w:val="24"/>
        </w:rPr>
        <w:t xml:space="preserve">ри исполнении контракта не допускается замена продукта пищевого </w:t>
      </w:r>
      <w:proofErr w:type="gramStart"/>
      <w:r w:rsidRPr="000E030F">
        <w:rPr>
          <w:bCs/>
          <w:i/>
          <w:color w:val="000000"/>
          <w:kern w:val="24"/>
        </w:rPr>
        <w:t>на</w:t>
      </w:r>
      <w:proofErr w:type="gramEnd"/>
      <w:r w:rsidRPr="000E030F">
        <w:rPr>
          <w:bCs/>
          <w:i/>
          <w:color w:val="000000"/>
          <w:kern w:val="24"/>
        </w:rPr>
        <w:t>:</w:t>
      </w:r>
    </w:p>
    <w:p w:rsidR="000E030F" w:rsidRPr="000E030F" w:rsidRDefault="000E030F" w:rsidP="000E030F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0E030F">
        <w:rPr>
          <w:bCs/>
          <w:i/>
          <w:color w:val="000000"/>
          <w:kern w:val="24"/>
        </w:rPr>
        <w:t>пищевой продукт, страной происхождения которого не является государство - член Евразийского экономического союза;</w:t>
      </w:r>
    </w:p>
    <w:p w:rsidR="00730076" w:rsidRPr="000E030F" w:rsidRDefault="000E030F" w:rsidP="000E030F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0E030F">
        <w:rPr>
          <w:bCs/>
          <w:i/>
          <w:color w:val="000000"/>
          <w:kern w:val="24"/>
        </w:rPr>
        <w:t xml:space="preserve">пищевой продукт другого производителя, </w:t>
      </w:r>
      <w:proofErr w:type="gramStart"/>
      <w:r w:rsidRPr="000E030F">
        <w:rPr>
          <w:bCs/>
          <w:i/>
          <w:color w:val="000000"/>
          <w:kern w:val="24"/>
        </w:rPr>
        <w:t>предложение</w:t>
      </w:r>
      <w:proofErr w:type="gramEnd"/>
      <w:r w:rsidRPr="000E030F">
        <w:rPr>
          <w:bCs/>
          <w:i/>
          <w:color w:val="000000"/>
          <w:kern w:val="24"/>
        </w:rPr>
        <w:t xml:space="preserve"> о поставке которого содержалось в заявках, которые не были отклонены в соответствии с ограничениями, при заключении данного контракта.</w:t>
      </w:r>
    </w:p>
    <w:p w:rsidR="000E030F" w:rsidRDefault="000E030F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8B5069" w:rsidRPr="00DA01DB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DA01DB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При закупке анализатора для диагностики заказчики применяют КТРУ 26.51.53.141-00000036, которому соответствует код ОКПД 2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26.51.53.141, детализированный до подкатегории, при этом в Перечне радиоэлектронной продукции, содержащемся в Постановлении №</w:t>
      </w:r>
      <w:r w:rsidR="00DA01DB">
        <w:rPr>
          <w:bCs/>
          <w:color w:val="000000"/>
          <w:kern w:val="24"/>
        </w:rPr>
        <w:t xml:space="preserve"> 8</w:t>
      </w:r>
      <w:r w:rsidRPr="008B5069">
        <w:rPr>
          <w:bCs/>
          <w:color w:val="000000"/>
          <w:kern w:val="24"/>
        </w:rPr>
        <w:t>78</w:t>
      </w:r>
      <w:r w:rsidR="00F30DFF">
        <w:rPr>
          <w:bCs/>
          <w:color w:val="000000"/>
          <w:kern w:val="24"/>
        </w:rPr>
        <w:t xml:space="preserve">, </w:t>
      </w:r>
      <w:r w:rsidRPr="008B5069">
        <w:rPr>
          <w:bCs/>
          <w:color w:val="000000"/>
          <w:kern w:val="24"/>
        </w:rPr>
        <w:t xml:space="preserve"> содержится код ОКПД 2 – 26.51.53.140 детализированный только до категории, а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обозначенный код ОКПД 2 анализатора отсутствует.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По мнению Минфина России (письмо от 24.05.2023 № 24-06-06/47217), ограничения, установленные Постановлением № 878,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распространяются также на радиоэлектронную продукцию с кодами ОКПД 2, входящими в код ОКПД 2, содержащийся в Перечне,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поскольку в таких кодах используются иерархический метод классификации и последовательный метод кодирования. В решении УФАС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№ 023/06/99-3863/2022 содержится вывод о том, что если код ОКПД 2, детализированный до подкатегории, в Перечне отсутствует, то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ограничения по Постановлению № 878 не устанавливаются.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Просим выразить мнение о правомерности неприменения ограничительных мер в отношении товаров, коды ОКПД 2 которых,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являясь подчиненными кодами кодов ОКПД 2, содержащихся в Перечне, отсутствуют в обозначенном Перечне.</w:t>
      </w:r>
    </w:p>
    <w:p w:rsidR="008B5069" w:rsidRPr="00DA01DB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DA01DB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соответствии с положениями Общероссийского классификатора продукции по видам экономической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деятельности </w:t>
      </w:r>
      <w:proofErr w:type="gramStart"/>
      <w:r w:rsidRPr="008B5069">
        <w:rPr>
          <w:bCs/>
          <w:color w:val="000000"/>
          <w:kern w:val="24"/>
        </w:rPr>
        <w:t>ОК</w:t>
      </w:r>
      <w:proofErr w:type="gramEnd"/>
      <w:r w:rsidRPr="008B5069">
        <w:rPr>
          <w:bCs/>
          <w:color w:val="000000"/>
          <w:kern w:val="24"/>
        </w:rPr>
        <w:t xml:space="preserve"> 034-2014 (КПЕС 2008) в ОКПД 2 при классификации товаров (работ, услуг) использованы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иерархический метод классификации и последовательный метод кодирования.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Код состоит из 2-9 цифровых знаков. В случае</w:t>
      </w:r>
      <w:proofErr w:type="gramStart"/>
      <w:r w:rsidRPr="008B5069">
        <w:rPr>
          <w:bCs/>
          <w:color w:val="000000"/>
          <w:kern w:val="24"/>
        </w:rPr>
        <w:t>,</w:t>
      </w:r>
      <w:proofErr w:type="gramEnd"/>
      <w:r w:rsidRPr="008B5069">
        <w:rPr>
          <w:bCs/>
          <w:color w:val="000000"/>
          <w:kern w:val="24"/>
        </w:rPr>
        <w:t xml:space="preserve"> если не происходит деление категории товаров (работ, услуг) на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подкатегории, 9 знак кода ОКПД 2 имеет значение «0», при этом в случае, когда деление производится, 9 знак кода</w:t>
      </w:r>
      <w:r w:rsidR="00DA01DB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ОКПД 2 имеет значение, отличное от «0».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Таким образом, при осуществлении закупки с кодом ОКПД 2 26.51.53.141 </w:t>
      </w:r>
      <w:r w:rsidRPr="000E030F">
        <w:rPr>
          <w:b/>
          <w:bCs/>
          <w:color w:val="000000"/>
          <w:kern w:val="24"/>
        </w:rPr>
        <w:t>необходимо применять ограничения,</w:t>
      </w:r>
      <w:r w:rsidR="00DA01DB" w:rsidRPr="000E030F">
        <w:rPr>
          <w:b/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установленные П</w:t>
      </w:r>
      <w:r w:rsidR="000E030F">
        <w:rPr>
          <w:bCs/>
          <w:color w:val="000000"/>
          <w:kern w:val="24"/>
        </w:rPr>
        <w:t>остановлением</w:t>
      </w:r>
      <w:r w:rsidRPr="008B5069">
        <w:rPr>
          <w:bCs/>
          <w:color w:val="000000"/>
          <w:kern w:val="24"/>
        </w:rPr>
        <w:t xml:space="preserve"> № 878, поскольку код ОКПД 2 26.51.53.141 является детализированным по отношению к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коду ОКПД 2 26.51.53.140</w:t>
      </w:r>
      <w:r w:rsidR="000E030F">
        <w:rPr>
          <w:bCs/>
          <w:color w:val="000000"/>
          <w:kern w:val="24"/>
        </w:rPr>
        <w:t>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8F633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proofErr w:type="gramStart"/>
      <w:r w:rsidRPr="008B5069">
        <w:rPr>
          <w:bCs/>
          <w:color w:val="000000"/>
          <w:kern w:val="24"/>
        </w:rPr>
        <w:t>В Перечень реестра российской радиоэлектронной продукции, утвержденных Постановлением № 878, включены</w:t>
      </w:r>
      <w:r w:rsidR="00A35DB5">
        <w:rPr>
          <w:bCs/>
          <w:color w:val="000000"/>
          <w:kern w:val="24"/>
        </w:rPr>
        <w:t>,</w:t>
      </w:r>
      <w:r w:rsidRPr="008B5069">
        <w:rPr>
          <w:bCs/>
          <w:color w:val="000000"/>
          <w:kern w:val="24"/>
        </w:rPr>
        <w:t xml:space="preserve"> в том числе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товары, не относящиеся к понятию «радиоэлектронная продукция», сведения о которых в реестре российской радиоэлектронной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продукции отсутствуют, например: пленка рентгеновская медицинская, </w:t>
      </w:r>
      <w:proofErr w:type="spellStart"/>
      <w:r w:rsidRPr="008B5069">
        <w:rPr>
          <w:bCs/>
          <w:color w:val="000000"/>
          <w:kern w:val="24"/>
        </w:rPr>
        <w:t>безэкранная</w:t>
      </w:r>
      <w:proofErr w:type="spellEnd"/>
      <w:r w:rsidRPr="008B5069">
        <w:rPr>
          <w:bCs/>
          <w:color w:val="000000"/>
          <w:kern w:val="24"/>
        </w:rPr>
        <w:t xml:space="preserve"> с ОКПД 2 – 26.60.11.130 (код позиции КТРУ –26.60.11.130-00000072), чехол защитный для инвазивного датчика ультразвуковой визуализации, стандартный, стерильный, ОКПД 2 –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26.60.12.132 (КТРУ – 26.60.12.132-00000014).</w:t>
      </w:r>
      <w:proofErr w:type="gramEnd"/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Учитывая, что положения Постановления № 878, не содержат норм, обязывающих заказчиков определять в закупаемых товарах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наличие в их составе электронных компонентов и модулей, заказчики, исходя из буквального толкования норм, обязаны установить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ограничения допуска в случае, если закупаемый товар включен в Перечень. Аналогичной </w:t>
      </w:r>
      <w:r w:rsidRPr="008B5069">
        <w:rPr>
          <w:bCs/>
          <w:color w:val="000000"/>
          <w:kern w:val="24"/>
        </w:rPr>
        <w:lastRenderedPageBreak/>
        <w:t>позиции придерживается Минфин России в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письмах от 27.05.2020 № 24-03-07/44426 и от 15.05.2024 № 24-06-06/44276.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свою очередь УФАС по делу № 023/06/14-2488/2024 ссылается на недействующую норму об обязанности заказчика разместить в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ЕИС обоснование невозможности соблюдения ограничений в порядке, установленном Постановлением № 878, ввиду того, что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закупаемый товар, код ОКПД 2 которого содержится в Перечне, не относится к понятию радиоэлектронная продукция.</w:t>
      </w:r>
    </w:p>
    <w:p w:rsidR="008B5069" w:rsidRPr="000E030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Просим выразить мнение о правомерности неприменения ограничительных мер в отношении товаров, включенных в Перечень,</w:t>
      </w:r>
      <w:r w:rsidR="008F633F">
        <w:rPr>
          <w:bCs/>
          <w:color w:val="000000"/>
          <w:kern w:val="24"/>
        </w:rPr>
        <w:t xml:space="preserve"> </w:t>
      </w:r>
      <w:r w:rsidRPr="000E030F">
        <w:rPr>
          <w:b/>
          <w:bCs/>
          <w:color w:val="000000"/>
          <w:kern w:val="24"/>
        </w:rPr>
        <w:t>но не относящихся к радиоэлектронной продукции.</w:t>
      </w:r>
    </w:p>
    <w:p w:rsidR="008B5069" w:rsidRPr="008F633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Ответ:</w:t>
      </w:r>
    </w:p>
    <w:p w:rsidR="008B5069" w:rsidRPr="000E030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соответствии с пунктом 2 Правил формирования и ведения единого реестра российской радиоэлектронной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продукции, утвержденных Постановлением № 878, </w:t>
      </w:r>
      <w:r w:rsidRPr="000E030F">
        <w:rPr>
          <w:b/>
          <w:bCs/>
          <w:color w:val="000000"/>
          <w:kern w:val="24"/>
        </w:rPr>
        <w:t>под радиоэлектронной продукцией понимаются изделия,</w:t>
      </w:r>
      <w:r w:rsidR="008F633F" w:rsidRPr="000E030F">
        <w:rPr>
          <w:b/>
          <w:bCs/>
          <w:color w:val="000000"/>
          <w:kern w:val="24"/>
        </w:rPr>
        <w:t xml:space="preserve"> </w:t>
      </w:r>
      <w:r w:rsidRPr="000E030F">
        <w:rPr>
          <w:b/>
          <w:bCs/>
          <w:color w:val="000000"/>
          <w:kern w:val="24"/>
        </w:rPr>
        <w:t>выполняющие свои ключевые функции за счет входящих в их состав электронных компонентов и модулей.</w:t>
      </w:r>
    </w:p>
    <w:p w:rsidR="008B5069" w:rsidRPr="000E030F" w:rsidRDefault="008B5069" w:rsidP="00E5607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Таким образом, товары, не содержащие в составе электронные компоненты и модули</w:t>
      </w:r>
      <w:r w:rsidR="000E030F">
        <w:rPr>
          <w:bCs/>
          <w:color w:val="000000"/>
          <w:kern w:val="24"/>
        </w:rPr>
        <w:t>,</w:t>
      </w:r>
      <w:r w:rsidRPr="008B5069">
        <w:rPr>
          <w:bCs/>
          <w:color w:val="000000"/>
          <w:kern w:val="24"/>
        </w:rPr>
        <w:t xml:space="preserve"> не попадают под понятие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радиоэлектронной продукции и </w:t>
      </w:r>
      <w:r w:rsidRPr="000E030F">
        <w:rPr>
          <w:b/>
          <w:bCs/>
          <w:color w:val="000000"/>
          <w:kern w:val="24"/>
        </w:rPr>
        <w:t>на них не распространяются ограничения, установленные Постановлением № 878.</w:t>
      </w:r>
    </w:p>
    <w:p w:rsidR="009968D0" w:rsidRPr="009968D0" w:rsidRDefault="00E56071" w:rsidP="009968D0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proofErr w:type="gramStart"/>
      <w:r w:rsidRPr="009968D0">
        <w:rPr>
          <w:bCs/>
          <w:i/>
          <w:color w:val="000000"/>
          <w:kern w:val="24"/>
        </w:rPr>
        <w:t xml:space="preserve">Кроме того, в письме </w:t>
      </w:r>
      <w:proofErr w:type="spellStart"/>
      <w:r w:rsidRPr="009968D0">
        <w:rPr>
          <w:bCs/>
          <w:i/>
          <w:color w:val="000000"/>
          <w:kern w:val="24"/>
        </w:rPr>
        <w:t>Минпромторга</w:t>
      </w:r>
      <w:proofErr w:type="spellEnd"/>
      <w:r w:rsidRPr="009968D0">
        <w:rPr>
          <w:bCs/>
          <w:i/>
          <w:color w:val="000000"/>
          <w:kern w:val="24"/>
        </w:rPr>
        <w:t xml:space="preserve"> РФ от 05.07.2024 № 70351/11 отмечается, что согласно пункту 2 Правил формирования и ведения единого реестра российской радиоэлектронной продукции, утвержденных Постановлением № 878 (далее – реестр РЭП, Правила ведения реестра РЭП), под радиоэлектронной продукцией понимаются изделия, выполняющие свои ключевые функции за счет входящих в их состав электронных компонентов и модулей. </w:t>
      </w:r>
      <w:proofErr w:type="gramEnd"/>
    </w:p>
    <w:p w:rsidR="00E56071" w:rsidRPr="009968D0" w:rsidRDefault="00E56071" w:rsidP="009968D0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 w:rsidRPr="009968D0">
        <w:rPr>
          <w:bCs/>
          <w:i/>
          <w:color w:val="000000"/>
          <w:kern w:val="24"/>
        </w:rPr>
        <w:t xml:space="preserve">Пунктом 3 Правил ведения реестра РЭП установлен механизм ограничения допуска иностранной продукции для целей осуществления закупок для обеспечения государственных и муниципальных нужд в отношении </w:t>
      </w:r>
      <w:r w:rsidRPr="009968D0">
        <w:rPr>
          <w:b/>
          <w:bCs/>
          <w:i/>
          <w:color w:val="000000"/>
          <w:kern w:val="24"/>
        </w:rPr>
        <w:t>радиоэлектронной продукции</w:t>
      </w:r>
      <w:r w:rsidRPr="009968D0">
        <w:rPr>
          <w:bCs/>
          <w:i/>
          <w:color w:val="000000"/>
          <w:kern w:val="24"/>
        </w:rPr>
        <w:t>, включенной в Перечень.</w:t>
      </w:r>
    </w:p>
    <w:p w:rsidR="008B5069" w:rsidRPr="009968D0" w:rsidRDefault="00E56071" w:rsidP="00E5607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9968D0">
        <w:rPr>
          <w:bCs/>
          <w:i/>
          <w:color w:val="000000"/>
          <w:kern w:val="24"/>
        </w:rPr>
        <w:t>Таким образом, заказчик применяет механизм ограничения допуска</w:t>
      </w:r>
      <w:r w:rsidR="009968D0" w:rsidRPr="009968D0">
        <w:rPr>
          <w:bCs/>
          <w:i/>
          <w:color w:val="000000"/>
          <w:kern w:val="24"/>
        </w:rPr>
        <w:t xml:space="preserve"> </w:t>
      </w:r>
      <w:r w:rsidRPr="009968D0">
        <w:rPr>
          <w:bCs/>
          <w:i/>
          <w:color w:val="000000"/>
          <w:kern w:val="24"/>
        </w:rPr>
        <w:t>иностранной продукции при закупке, включенной в Перечень радиоэлектронной</w:t>
      </w:r>
      <w:r w:rsidR="009968D0" w:rsidRPr="009968D0">
        <w:rPr>
          <w:bCs/>
          <w:i/>
          <w:color w:val="000000"/>
          <w:kern w:val="24"/>
        </w:rPr>
        <w:t xml:space="preserve"> </w:t>
      </w:r>
      <w:r w:rsidRPr="009968D0">
        <w:rPr>
          <w:bCs/>
          <w:i/>
          <w:color w:val="000000"/>
          <w:kern w:val="24"/>
        </w:rPr>
        <w:t>продукции, в том числе с учетом приведенного выше определения такой продукции.</w:t>
      </w:r>
    </w:p>
    <w:p w:rsidR="009968D0" w:rsidRDefault="009968D0" w:rsidP="00E5607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8B5069" w:rsidRPr="008F633F" w:rsidRDefault="008B5069" w:rsidP="00E5607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При закупке картриджей (расходных материалов) применяется код ОКПД</w:t>
      </w:r>
      <w:proofErr w:type="gramStart"/>
      <w:r w:rsidRPr="008B5069">
        <w:rPr>
          <w:bCs/>
          <w:color w:val="000000"/>
          <w:kern w:val="24"/>
        </w:rPr>
        <w:t>2</w:t>
      </w:r>
      <w:proofErr w:type="gramEnd"/>
      <w:r w:rsidRPr="008B5069">
        <w:rPr>
          <w:bCs/>
          <w:color w:val="000000"/>
          <w:kern w:val="24"/>
        </w:rPr>
        <w:t xml:space="preserve"> 26.20.40.120. В данном случае Заказчик обязан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применять</w:t>
      </w:r>
      <w:r w:rsidR="00B37133">
        <w:rPr>
          <w:bCs/>
          <w:color w:val="000000"/>
          <w:kern w:val="24"/>
        </w:rPr>
        <w:t xml:space="preserve"> Постановление №</w:t>
      </w:r>
      <w:r w:rsidRPr="008B5069">
        <w:rPr>
          <w:bCs/>
          <w:color w:val="000000"/>
          <w:kern w:val="24"/>
        </w:rPr>
        <w:t xml:space="preserve"> 878.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Как правило</w:t>
      </w:r>
      <w:r w:rsidR="00B37133">
        <w:rPr>
          <w:bCs/>
          <w:color w:val="000000"/>
          <w:kern w:val="24"/>
        </w:rPr>
        <w:t>,</w:t>
      </w:r>
      <w:r w:rsidRPr="008B5069">
        <w:rPr>
          <w:bCs/>
          <w:color w:val="000000"/>
          <w:kern w:val="24"/>
        </w:rPr>
        <w:t xml:space="preserve"> у Заказчиков имеется потребность в закупке оригинальных картриджей производителя, оборудование которого уже</w:t>
      </w:r>
      <w:r w:rsidR="008F633F">
        <w:rPr>
          <w:bCs/>
          <w:color w:val="000000"/>
          <w:kern w:val="24"/>
        </w:rPr>
        <w:t xml:space="preserve"> </w:t>
      </w:r>
      <w:r w:rsidR="00B37133">
        <w:rPr>
          <w:bCs/>
          <w:color w:val="000000"/>
          <w:kern w:val="24"/>
        </w:rPr>
        <w:t>приобретено, т.к. и</w:t>
      </w:r>
      <w:r w:rsidRPr="008B5069">
        <w:rPr>
          <w:bCs/>
          <w:color w:val="000000"/>
          <w:kern w:val="24"/>
        </w:rPr>
        <w:t>спользование совместимых картриджей зачастую приводит к поломке уже имеющегося оборудования (принтеров),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что влияет на срок эксплуатации указанного оборудования.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Закупки оригинальных картриджей без указания эквивалента часто обжалуют. Согласно позиции контрольных органов</w:t>
      </w:r>
      <w:r w:rsidR="008F633F">
        <w:rPr>
          <w:bCs/>
          <w:color w:val="000000"/>
          <w:kern w:val="24"/>
        </w:rPr>
        <w:t xml:space="preserve"> </w:t>
      </w:r>
      <w:r w:rsidR="00B37133">
        <w:rPr>
          <w:bCs/>
          <w:color w:val="000000"/>
          <w:kern w:val="24"/>
        </w:rPr>
        <w:t>допускается не указывать «</w:t>
      </w:r>
      <w:r w:rsidRPr="008B5069">
        <w:rPr>
          <w:bCs/>
          <w:color w:val="000000"/>
          <w:kern w:val="24"/>
        </w:rPr>
        <w:t>либо эквивалент</w:t>
      </w:r>
      <w:r w:rsidR="00B37133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 xml:space="preserve"> в случае, если на оборудование Заказчика имеется действующее гарантийное обслуживание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(подтверждается гарантийными талонами).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Прошу разъяснить порядок проведения закупки оригинальных расходных материалов для печатающих устройств, срок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гарантийного обслуживания которых истек.</w:t>
      </w:r>
    </w:p>
    <w:p w:rsidR="008B5069" w:rsidRPr="008F633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Ответ:</w:t>
      </w:r>
    </w:p>
    <w:p w:rsidR="008B5069" w:rsidRPr="008B5069" w:rsidRDefault="00B37133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Согласно пункту 1 части 1 статьи 33 Закона № 44-ФЗ д</w:t>
      </w:r>
      <w:r w:rsidR="008B5069" w:rsidRPr="008B5069">
        <w:rPr>
          <w:bCs/>
          <w:color w:val="000000"/>
          <w:kern w:val="24"/>
        </w:rPr>
        <w:t>опускается использование в описании объекта закупки указания на товарный знак в следующих случаях: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а) сопровождение такого указания словами "или эквивалент";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б) несовместимость товаров, на которых размещаются другие товарные знаки, и необходимость обеспечения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взаимодействия таких товаров с товарами, используемыми заказчиком;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в) осуществление закупки запасных частей и расходных материалов к машинам и оборудованию, используемым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заказчиком, в соответствии с технической документацией на указанные машины и оборудование;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lastRenderedPageBreak/>
        <w:t>г) осуществление закупки медицинских изделий, специализированных продуктов лечебного питания…</w:t>
      </w:r>
    </w:p>
    <w:p w:rsidR="00B37133" w:rsidRDefault="00B37133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B37133" w:rsidRDefault="00B37133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 xml:space="preserve">Рекомендовано использовать как пример следующую формулировку (закупка </w:t>
      </w:r>
      <w:r w:rsidRPr="008B5069">
        <w:rPr>
          <w:bCs/>
          <w:color w:val="000000"/>
          <w:kern w:val="24"/>
        </w:rPr>
        <w:t>0173100007924000070</w:t>
      </w:r>
      <w:r>
        <w:rPr>
          <w:bCs/>
          <w:color w:val="000000"/>
          <w:kern w:val="24"/>
        </w:rPr>
        <w:t xml:space="preserve">): 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proofErr w:type="gramStart"/>
      <w:r w:rsidRPr="008B5069">
        <w:rPr>
          <w:bCs/>
          <w:color w:val="000000"/>
          <w:kern w:val="24"/>
        </w:rPr>
        <w:t>Для обеспечения полной совместимости между поставляемым товаром и печатающими устройствами, используемыми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заказчиком, </w:t>
      </w:r>
      <w:r w:rsidRPr="00B37133">
        <w:rPr>
          <w:b/>
          <w:bCs/>
          <w:color w:val="000000"/>
          <w:kern w:val="24"/>
        </w:rPr>
        <w:t>в соответствии с технической документацией</w:t>
      </w:r>
      <w:r w:rsidRPr="008B5069">
        <w:rPr>
          <w:bCs/>
          <w:color w:val="000000"/>
          <w:kern w:val="24"/>
        </w:rPr>
        <w:t xml:space="preserve"> на указанные печатающие устройства, согласно подпункта 1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пункта 1 статьи 33 Закона 44-ФЗ «товар должен быть оригинальным, т.е. изготовленным производителем печатающих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устройств, для которых они предназначены, или на основании лицензии соответствующего производителя печатающих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устройств и рекомендованные производителем печатающих устройств для использования с</w:t>
      </w:r>
      <w:proofErr w:type="gramEnd"/>
      <w:r w:rsidRPr="008B5069">
        <w:rPr>
          <w:bCs/>
          <w:color w:val="000000"/>
          <w:kern w:val="24"/>
        </w:rPr>
        <w:t xml:space="preserve"> соответствующим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оборудованием</w:t>
      </w:r>
      <w:r w:rsidR="00B37133">
        <w:rPr>
          <w:bCs/>
          <w:color w:val="000000"/>
          <w:kern w:val="24"/>
        </w:rPr>
        <w:t>».</w:t>
      </w:r>
    </w:p>
    <w:p w:rsidR="00B37133" w:rsidRPr="006E1D04" w:rsidRDefault="00B37133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6E1D04">
        <w:rPr>
          <w:bCs/>
          <w:i/>
          <w:color w:val="000000"/>
          <w:kern w:val="24"/>
        </w:rPr>
        <w:t>При этом</w:t>
      </w:r>
      <w:proofErr w:type="gramStart"/>
      <w:r w:rsidRPr="006E1D04">
        <w:rPr>
          <w:bCs/>
          <w:i/>
          <w:color w:val="000000"/>
          <w:kern w:val="24"/>
        </w:rPr>
        <w:t>,</w:t>
      </w:r>
      <w:proofErr w:type="gramEnd"/>
      <w:r w:rsidRPr="006E1D04">
        <w:rPr>
          <w:bCs/>
          <w:i/>
          <w:color w:val="000000"/>
          <w:kern w:val="24"/>
        </w:rPr>
        <w:t xml:space="preserve"> необходимо обратить внимание на то, что</w:t>
      </w:r>
      <w:r w:rsidR="006E1D04" w:rsidRPr="006E1D04">
        <w:rPr>
          <w:bCs/>
          <w:i/>
          <w:color w:val="000000"/>
          <w:kern w:val="24"/>
        </w:rPr>
        <w:t xml:space="preserve"> </w:t>
      </w:r>
      <w:r w:rsidRPr="006E1D04">
        <w:rPr>
          <w:bCs/>
          <w:i/>
          <w:color w:val="000000"/>
          <w:kern w:val="24"/>
        </w:rPr>
        <w:t xml:space="preserve">в технической документации на печатающее устройство действительно должна быть такая оговорка. </w:t>
      </w:r>
      <w:r w:rsidR="006E1D04" w:rsidRPr="006E1D04">
        <w:rPr>
          <w:bCs/>
          <w:i/>
          <w:color w:val="000000"/>
          <w:kern w:val="24"/>
        </w:rPr>
        <w:t>Кроме того, при закупке рекомендуемых производителем печатающего устройства картриджей, необходимо проверить достоверность рекомендации.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8F633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Закупаем работы по устройству системы видеонаблюдения в городском парке. В состав закупки входят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работы (1,5 млн.</w:t>
      </w:r>
      <w:r w:rsidR="006E1D04">
        <w:rPr>
          <w:bCs/>
          <w:color w:val="000000"/>
          <w:kern w:val="24"/>
        </w:rPr>
        <w:t xml:space="preserve"> рублей</w:t>
      </w:r>
      <w:r w:rsidRPr="008B5069">
        <w:rPr>
          <w:bCs/>
          <w:color w:val="000000"/>
          <w:kern w:val="24"/>
        </w:rPr>
        <w:t>) и видеоаппаратура (400 тыс. рублей). Отдельно видеоаппаратуру на баланс не ставим, а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принимаем всю систему с учетом работ целиком.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1. Будет ли товар, входящим в систему поставляемым?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2. Применять ли нац</w:t>
      </w:r>
      <w:r w:rsidR="006E1D04">
        <w:rPr>
          <w:bCs/>
          <w:color w:val="000000"/>
          <w:kern w:val="24"/>
        </w:rPr>
        <w:t xml:space="preserve">иональный </w:t>
      </w:r>
      <w:r w:rsidRPr="008B5069">
        <w:rPr>
          <w:bCs/>
          <w:color w:val="000000"/>
          <w:kern w:val="24"/>
        </w:rPr>
        <w:t xml:space="preserve">режим по </w:t>
      </w:r>
      <w:r w:rsidR="006E1D04">
        <w:rPr>
          <w:bCs/>
          <w:color w:val="000000"/>
          <w:kern w:val="24"/>
        </w:rPr>
        <w:t xml:space="preserve">Постановление № </w:t>
      </w:r>
      <w:r w:rsidRPr="008B5069">
        <w:rPr>
          <w:bCs/>
          <w:color w:val="000000"/>
          <w:kern w:val="24"/>
        </w:rPr>
        <w:t>878? Если да, то как понимать совместное письмо Минфина,</w:t>
      </w:r>
      <w:r w:rsidR="008F633F">
        <w:rPr>
          <w:bCs/>
          <w:color w:val="000000"/>
          <w:kern w:val="24"/>
        </w:rPr>
        <w:t xml:space="preserve"> </w:t>
      </w:r>
      <w:proofErr w:type="spellStart"/>
      <w:r w:rsidRPr="008B5069">
        <w:rPr>
          <w:bCs/>
          <w:color w:val="000000"/>
          <w:kern w:val="24"/>
        </w:rPr>
        <w:t>Минпромторга</w:t>
      </w:r>
      <w:proofErr w:type="spellEnd"/>
      <w:r w:rsidRPr="008B5069">
        <w:rPr>
          <w:bCs/>
          <w:color w:val="000000"/>
          <w:kern w:val="24"/>
        </w:rPr>
        <w:t xml:space="preserve">, </w:t>
      </w:r>
      <w:proofErr w:type="spellStart"/>
      <w:r w:rsidRPr="008B5069">
        <w:rPr>
          <w:bCs/>
          <w:color w:val="000000"/>
          <w:kern w:val="24"/>
        </w:rPr>
        <w:t>Минцифры</w:t>
      </w:r>
      <w:proofErr w:type="spellEnd"/>
      <w:r w:rsidRPr="008B5069">
        <w:rPr>
          <w:bCs/>
          <w:color w:val="000000"/>
          <w:kern w:val="24"/>
        </w:rPr>
        <w:t xml:space="preserve"> и Минстроя от 20.11.2023 о неприменении П</w:t>
      </w:r>
      <w:r w:rsidR="00A35DB5">
        <w:rPr>
          <w:bCs/>
          <w:color w:val="000000"/>
          <w:kern w:val="24"/>
        </w:rPr>
        <w:t>остановления №</w:t>
      </w:r>
      <w:r w:rsidRPr="008B5069">
        <w:rPr>
          <w:bCs/>
          <w:color w:val="000000"/>
          <w:kern w:val="24"/>
        </w:rPr>
        <w:t xml:space="preserve"> 878 при закупке работ, услуг?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Согласен ли ФАС с мнением Минфина, вместе с </w:t>
      </w:r>
      <w:proofErr w:type="spellStart"/>
      <w:r w:rsidRPr="008B5069">
        <w:rPr>
          <w:bCs/>
          <w:color w:val="000000"/>
          <w:kern w:val="24"/>
        </w:rPr>
        <w:t>Минпромторгом</w:t>
      </w:r>
      <w:proofErr w:type="spellEnd"/>
      <w:r w:rsidRPr="008B5069">
        <w:rPr>
          <w:bCs/>
          <w:color w:val="000000"/>
          <w:kern w:val="24"/>
        </w:rPr>
        <w:t>, что если работы или услуги в закупке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имеют поставляемый товар, попадающий в перечень П</w:t>
      </w:r>
      <w:r w:rsidR="00D91C4E">
        <w:rPr>
          <w:bCs/>
          <w:color w:val="000000"/>
          <w:kern w:val="24"/>
        </w:rPr>
        <w:t xml:space="preserve">остановления № </w:t>
      </w:r>
      <w:r w:rsidRPr="008B5069">
        <w:rPr>
          <w:bCs/>
          <w:color w:val="000000"/>
          <w:kern w:val="24"/>
        </w:rPr>
        <w:t xml:space="preserve">878, то </w:t>
      </w:r>
      <w:r w:rsidR="00D91C4E">
        <w:rPr>
          <w:bCs/>
          <w:color w:val="000000"/>
          <w:kern w:val="24"/>
        </w:rPr>
        <w:t>требования к товару</w:t>
      </w:r>
      <w:r w:rsidRPr="008B5069">
        <w:rPr>
          <w:bCs/>
          <w:color w:val="000000"/>
          <w:kern w:val="24"/>
        </w:rPr>
        <w:t xml:space="preserve"> устанавливать не нужно?</w:t>
      </w:r>
      <w:r w:rsidR="008F633F" w:rsidRPr="008B5069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Должен ли заказчик устанавливать запреты или ограничения, если при выполнении работ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предусматривается поставка товара, в отношении которого применяется запрет или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ограничения?</w:t>
      </w:r>
    </w:p>
    <w:p w:rsidR="00793FB6" w:rsidRDefault="008B5069" w:rsidP="00F30DFF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Ответ:</w:t>
      </w:r>
      <w:r w:rsidR="008F633F" w:rsidRPr="008B5069">
        <w:rPr>
          <w:bCs/>
          <w:color w:val="000000"/>
          <w:kern w:val="24"/>
        </w:rPr>
        <w:t xml:space="preserve"> </w:t>
      </w:r>
    </w:p>
    <w:p w:rsidR="00793FB6" w:rsidRDefault="00793FB6" w:rsidP="008F633F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Письмо ФАС России от 25.06.2020 № ИА/53616/20</w:t>
      </w:r>
      <w:r>
        <w:rPr>
          <w:bCs/>
          <w:color w:val="000000"/>
          <w:kern w:val="24"/>
        </w:rPr>
        <w:t>:</w:t>
      </w:r>
    </w:p>
    <w:p w:rsidR="00793FB6" w:rsidRPr="008B5069" w:rsidRDefault="00793FB6" w:rsidP="00793FB6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Критерии «используемого» товара:</w:t>
      </w:r>
    </w:p>
    <w:p w:rsidR="00793FB6" w:rsidRPr="008B5069" w:rsidRDefault="00793FB6" w:rsidP="00793FB6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 xml:space="preserve">- </w:t>
      </w:r>
      <w:r w:rsidRPr="008B5069">
        <w:rPr>
          <w:bCs/>
          <w:color w:val="000000"/>
          <w:kern w:val="24"/>
        </w:rPr>
        <w:t>товар не передается заказчику по товарной накладной или акту передачи</w:t>
      </w:r>
    </w:p>
    <w:p w:rsidR="00793FB6" w:rsidRPr="008B5069" w:rsidRDefault="00793FB6" w:rsidP="00793FB6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-</w:t>
      </w:r>
      <w:r w:rsidRPr="008B5069">
        <w:rPr>
          <w:bCs/>
          <w:color w:val="000000"/>
          <w:kern w:val="24"/>
        </w:rPr>
        <w:t xml:space="preserve"> товар не принимается к бух</w:t>
      </w:r>
      <w:r>
        <w:rPr>
          <w:bCs/>
          <w:color w:val="000000"/>
          <w:kern w:val="24"/>
        </w:rPr>
        <w:t>галтерскому</w:t>
      </w:r>
      <w:r w:rsidRPr="008B5069">
        <w:rPr>
          <w:bCs/>
          <w:color w:val="000000"/>
          <w:kern w:val="24"/>
        </w:rPr>
        <w:t xml:space="preserve"> учету согласно Закону от 06.12.2011 № 402-ФЗ</w:t>
      </w:r>
      <w:r>
        <w:rPr>
          <w:bCs/>
          <w:color w:val="000000"/>
          <w:kern w:val="24"/>
        </w:rPr>
        <w:t>;</w:t>
      </w:r>
    </w:p>
    <w:p w:rsidR="00793FB6" w:rsidRPr="008B5069" w:rsidRDefault="00793FB6" w:rsidP="00793FB6">
      <w:pPr>
        <w:pStyle w:val="a5"/>
        <w:spacing w:before="0" w:beforeAutospacing="0" w:after="0" w:afterAutospacing="0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-</w:t>
      </w:r>
      <w:r w:rsidRPr="008B5069">
        <w:rPr>
          <w:bCs/>
          <w:color w:val="000000"/>
          <w:kern w:val="24"/>
        </w:rPr>
        <w:t xml:space="preserve"> товаром являются строительные и расходные материалы, моющие средства и т.п., используемые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при выполнении работ, оказании услуг без которых невозможно выполнить (оказать) такую</w:t>
      </w:r>
      <w:r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работу (услугу)</w:t>
      </w:r>
      <w:r>
        <w:rPr>
          <w:bCs/>
          <w:color w:val="000000"/>
          <w:kern w:val="24"/>
        </w:rPr>
        <w:t>.</w:t>
      </w:r>
    </w:p>
    <w:p w:rsidR="00793FB6" w:rsidRPr="008B5069" w:rsidRDefault="00793FB6" w:rsidP="00793FB6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Да, если товар является «поставляемым» товаром</w:t>
      </w:r>
      <w:r>
        <w:rPr>
          <w:bCs/>
          <w:color w:val="000000"/>
          <w:kern w:val="24"/>
        </w:rPr>
        <w:t>.</w:t>
      </w:r>
    </w:p>
    <w:p w:rsidR="00793FB6" w:rsidRPr="008B5069" w:rsidRDefault="00793FB6" w:rsidP="00793FB6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Нет, если товар является «используемым» товаром</w:t>
      </w:r>
      <w:r>
        <w:rPr>
          <w:bCs/>
          <w:color w:val="000000"/>
          <w:kern w:val="24"/>
        </w:rPr>
        <w:t>.</w:t>
      </w:r>
    </w:p>
    <w:p w:rsidR="008B5069" w:rsidRPr="00A57A3F" w:rsidRDefault="008B5069" w:rsidP="00793FB6">
      <w:pPr>
        <w:pStyle w:val="a5"/>
        <w:spacing w:before="0" w:beforeAutospacing="0" w:after="0" w:afterAutospacing="0"/>
        <w:ind w:firstLine="708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По мнению ФАС России, в случае, если объектом проводимой заказчиком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закупки выступают работы, услуги, при выполнении, оказании которых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заказчику </w:t>
      </w:r>
      <w:r w:rsidRPr="00A57A3F">
        <w:rPr>
          <w:b/>
          <w:bCs/>
          <w:color w:val="000000"/>
          <w:kern w:val="24"/>
        </w:rPr>
        <w:t>поставляются товары</w:t>
      </w:r>
      <w:r w:rsidRPr="008B5069">
        <w:rPr>
          <w:bCs/>
          <w:color w:val="000000"/>
          <w:kern w:val="24"/>
        </w:rPr>
        <w:t>, включенные в перечень радиоэлектронной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продукции, утвержденный П</w:t>
      </w:r>
      <w:r w:rsidR="00A57A3F">
        <w:rPr>
          <w:bCs/>
          <w:color w:val="000000"/>
          <w:kern w:val="24"/>
        </w:rPr>
        <w:t>остановлением</w:t>
      </w:r>
      <w:r w:rsidRPr="008B5069">
        <w:rPr>
          <w:bCs/>
          <w:color w:val="000000"/>
          <w:kern w:val="24"/>
        </w:rPr>
        <w:t xml:space="preserve"> № 878, </w:t>
      </w:r>
      <w:r w:rsidRPr="00A57A3F">
        <w:rPr>
          <w:b/>
          <w:bCs/>
          <w:color w:val="000000"/>
          <w:kern w:val="24"/>
        </w:rPr>
        <w:t>то постановление подлежит</w:t>
      </w:r>
      <w:r w:rsidR="008F633F" w:rsidRPr="00A57A3F">
        <w:rPr>
          <w:b/>
          <w:bCs/>
          <w:color w:val="000000"/>
          <w:kern w:val="24"/>
        </w:rPr>
        <w:t xml:space="preserve"> </w:t>
      </w:r>
      <w:r w:rsidRPr="00A57A3F">
        <w:rPr>
          <w:b/>
          <w:bCs/>
          <w:color w:val="000000"/>
          <w:kern w:val="24"/>
        </w:rPr>
        <w:t>применению</w:t>
      </w:r>
      <w:r w:rsidR="00A57A3F" w:rsidRPr="00A57A3F">
        <w:rPr>
          <w:b/>
          <w:bCs/>
          <w:color w:val="000000"/>
          <w:kern w:val="24"/>
        </w:rPr>
        <w:t>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*Письмо ФАС России от 16.09.2020 № ИА/80326/20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Решение ВС РФ от 14.03.2022 по делу № АКПИ21-1068</w:t>
      </w:r>
    </w:p>
    <w:p w:rsidR="008B5069" w:rsidRPr="00DA3A8E" w:rsidRDefault="00DA3A8E" w:rsidP="00DA3A8E">
      <w:pPr>
        <w:pStyle w:val="a5"/>
        <w:spacing w:before="0" w:beforeAutospacing="0" w:after="0" w:afterAutospacing="0"/>
        <w:ind w:firstLine="708"/>
        <w:jc w:val="both"/>
        <w:rPr>
          <w:bCs/>
          <w:i/>
          <w:color w:val="000000"/>
          <w:kern w:val="24"/>
        </w:rPr>
      </w:pPr>
      <w:r w:rsidRPr="00DA3A8E">
        <w:rPr>
          <w:bCs/>
          <w:i/>
          <w:color w:val="000000"/>
          <w:kern w:val="24"/>
        </w:rPr>
        <w:t xml:space="preserve">Напомним, что в совместном письме Минфина, </w:t>
      </w:r>
      <w:proofErr w:type="spellStart"/>
      <w:r w:rsidRPr="00DA3A8E">
        <w:rPr>
          <w:bCs/>
          <w:i/>
          <w:color w:val="000000"/>
          <w:kern w:val="24"/>
        </w:rPr>
        <w:t>Минпромторга</w:t>
      </w:r>
      <w:proofErr w:type="spellEnd"/>
      <w:r w:rsidRPr="00DA3A8E">
        <w:rPr>
          <w:bCs/>
          <w:i/>
          <w:color w:val="000000"/>
          <w:kern w:val="24"/>
        </w:rPr>
        <w:t xml:space="preserve">, </w:t>
      </w:r>
      <w:proofErr w:type="spellStart"/>
      <w:r w:rsidRPr="00DA3A8E">
        <w:rPr>
          <w:bCs/>
          <w:i/>
          <w:color w:val="000000"/>
          <w:kern w:val="24"/>
        </w:rPr>
        <w:t>Минцифры</w:t>
      </w:r>
      <w:proofErr w:type="spellEnd"/>
      <w:r w:rsidRPr="00DA3A8E">
        <w:rPr>
          <w:bCs/>
          <w:i/>
          <w:color w:val="000000"/>
          <w:kern w:val="24"/>
        </w:rPr>
        <w:t xml:space="preserve"> и Минстроя от 20.11.2023 № 24-01-07/111357, ШВ-124486/11, А3-П29-085-243351,                        78336-СМ/09 говорится о том, что Постановление № 878 не содержит требований о его применении при осуществлении закупок работ (услуг), при выполнении (оказании) которых поставляется товар, включенный в Перечень, утвержденный Постановлением № 878. Поэтому Постановление № 878 при осуществлении закупок работ, в том числе в сфере </w:t>
      </w:r>
      <w:r w:rsidRPr="00DA3A8E">
        <w:rPr>
          <w:bCs/>
          <w:i/>
          <w:color w:val="000000"/>
          <w:kern w:val="24"/>
        </w:rPr>
        <w:lastRenderedPageBreak/>
        <w:t xml:space="preserve">строительства, в настоящее время не применяется. Аналогично Постановление № 878 не применяется в отношении закупок услуг. </w:t>
      </w:r>
    </w:p>
    <w:p w:rsidR="00DA3A8E" w:rsidRDefault="00DA3A8E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8B5069" w:rsidRPr="008F633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Вопрос: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1) Если в извещении было установлено ограничение по </w:t>
      </w:r>
      <w:r w:rsidR="001D36E6">
        <w:rPr>
          <w:bCs/>
          <w:color w:val="000000"/>
          <w:kern w:val="24"/>
        </w:rPr>
        <w:t xml:space="preserve">Постановлению № </w:t>
      </w:r>
      <w:r w:rsidRPr="008B5069">
        <w:rPr>
          <w:bCs/>
          <w:color w:val="000000"/>
          <w:kern w:val="24"/>
        </w:rPr>
        <w:t>878, но оно не сработало (никто не дал реестровую запись),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можно ли заменить страну происхождения товара при поставке товара с улучшенными характеристиками, при том, что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победитель декларировал (без реестровой записи) страну - Россия?</w:t>
      </w:r>
    </w:p>
    <w:p w:rsidR="001D36E6" w:rsidRPr="008B5069" w:rsidRDefault="001D36E6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2) Проведена закупка на поставку товара. В извещении были установлены ограничения допуска (постановление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Правительства РФ от 10.07.2019 № 878) и условия допуска (приказ Минфина России от 04.06.2018 № 126н).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На участие в закупке была подана одна заявка, страна происхождения товара – Китайская Народная Республика,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заявка признана соответствующей требованиям.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Заказчиком заключен контракт на поставку товара.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Вправе ли заказчик при исполнении контракта </w:t>
      </w:r>
      <w:proofErr w:type="gramStart"/>
      <w:r w:rsidRPr="008B5069">
        <w:rPr>
          <w:bCs/>
          <w:color w:val="000000"/>
          <w:kern w:val="24"/>
        </w:rPr>
        <w:t>заменить товар на товар</w:t>
      </w:r>
      <w:proofErr w:type="gramEnd"/>
      <w:r w:rsidRPr="008B5069">
        <w:rPr>
          <w:bCs/>
          <w:color w:val="000000"/>
          <w:kern w:val="24"/>
        </w:rPr>
        <w:t xml:space="preserve"> с улучшенными характеристиками и</w:t>
      </w:r>
      <w:r w:rsidR="008F633F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заменить страну происхождения с Китайской Народной Республики на Российскую Федерацию?</w:t>
      </w:r>
    </w:p>
    <w:p w:rsidR="008B5069" w:rsidRPr="008F633F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F633F">
        <w:rPr>
          <w:b/>
          <w:bCs/>
          <w:color w:val="000000"/>
          <w:kern w:val="24"/>
        </w:rPr>
        <w:t>Ответ:</w:t>
      </w:r>
    </w:p>
    <w:p w:rsidR="008B5069" w:rsidRPr="008B5069" w:rsidRDefault="001D36E6" w:rsidP="001D36E6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proofErr w:type="gramStart"/>
      <w:r>
        <w:rPr>
          <w:bCs/>
          <w:color w:val="000000"/>
          <w:kern w:val="24"/>
        </w:rPr>
        <w:t xml:space="preserve">В соответствии с пунктом </w:t>
      </w:r>
      <w:r w:rsidR="008B5069" w:rsidRPr="008B5069">
        <w:rPr>
          <w:bCs/>
          <w:color w:val="000000"/>
          <w:kern w:val="24"/>
        </w:rPr>
        <w:t>8</w:t>
      </w:r>
      <w:r>
        <w:rPr>
          <w:bCs/>
          <w:color w:val="000000"/>
          <w:kern w:val="24"/>
        </w:rPr>
        <w:t xml:space="preserve"> Постановление № 878</w:t>
      </w:r>
      <w:r w:rsidR="008B5069" w:rsidRPr="008B5069">
        <w:rPr>
          <w:bCs/>
          <w:color w:val="000000"/>
          <w:kern w:val="24"/>
        </w:rPr>
        <w:t xml:space="preserve"> </w:t>
      </w:r>
      <w:r>
        <w:rPr>
          <w:bCs/>
          <w:color w:val="000000"/>
          <w:kern w:val="24"/>
        </w:rPr>
        <w:t>п</w:t>
      </w:r>
      <w:r w:rsidR="008B5069" w:rsidRPr="008B5069">
        <w:rPr>
          <w:bCs/>
          <w:color w:val="000000"/>
          <w:kern w:val="24"/>
        </w:rPr>
        <w:t>ри исполнении контракта, который заключен по результатам определения поставщика (подрядчика,</w:t>
      </w:r>
      <w:r w:rsidR="008F633F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 xml:space="preserve">исполнителя) в соответствии с установленными </w:t>
      </w:r>
      <w:r w:rsidR="004E2BAF">
        <w:rPr>
          <w:bCs/>
          <w:color w:val="000000"/>
          <w:kern w:val="24"/>
        </w:rPr>
        <w:t>указанным</w:t>
      </w:r>
      <w:r w:rsidR="008B5069" w:rsidRPr="008B5069">
        <w:rPr>
          <w:bCs/>
          <w:color w:val="000000"/>
          <w:kern w:val="24"/>
        </w:rPr>
        <w:t xml:space="preserve"> постановлением ограничениями и которым предусмотрена</w:t>
      </w:r>
      <w:r w:rsidR="008F633F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 xml:space="preserve">поставка радиоэлектронной продукции, страной происхождения которой являются только государства </w:t>
      </w:r>
      <w:r w:rsidR="008F633F">
        <w:rPr>
          <w:bCs/>
          <w:color w:val="000000"/>
          <w:kern w:val="24"/>
        </w:rPr>
        <w:t>–</w:t>
      </w:r>
      <w:r w:rsidR="008B5069" w:rsidRPr="008B5069">
        <w:rPr>
          <w:bCs/>
          <w:color w:val="000000"/>
          <w:kern w:val="24"/>
        </w:rPr>
        <w:t xml:space="preserve"> члены</w:t>
      </w:r>
      <w:r w:rsidR="008F633F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Евразийского экономического союза, не допускается замена такой радиоэлектронной продукции на</w:t>
      </w:r>
      <w:r w:rsidR="008F633F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радиоэлектронную продукцию, страной происхождения которой не являются государства - члены Евразийского</w:t>
      </w:r>
      <w:r w:rsidR="008F633F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экономического союза</w:t>
      </w:r>
      <w:proofErr w:type="gramEnd"/>
      <w:r w:rsidR="008B5069" w:rsidRPr="008B5069">
        <w:rPr>
          <w:bCs/>
          <w:color w:val="000000"/>
          <w:kern w:val="24"/>
        </w:rPr>
        <w:t>. При исполнении контракта, заключенного по результатам определения поставщика</w:t>
      </w:r>
      <w:r w:rsidR="008F633F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(подрядчика, исполнителя) в соответствии с п. 3(1) замена радиоэлектронной продукции первого уровня на</w:t>
      </w:r>
      <w:r w:rsidR="008F633F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радиоэлектронную продукцию, не соответствующую указанному требованию, не допускается.</w:t>
      </w:r>
    </w:p>
    <w:p w:rsidR="008B5069" w:rsidRDefault="003E03FE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 xml:space="preserve">В соответствии с </w:t>
      </w:r>
      <w:r w:rsidR="008B5069" w:rsidRPr="008B5069">
        <w:rPr>
          <w:bCs/>
          <w:color w:val="000000"/>
          <w:kern w:val="24"/>
        </w:rPr>
        <w:t>часть</w:t>
      </w:r>
      <w:r>
        <w:rPr>
          <w:bCs/>
          <w:color w:val="000000"/>
          <w:kern w:val="24"/>
        </w:rPr>
        <w:t>ю</w:t>
      </w:r>
      <w:r w:rsidR="008B5069" w:rsidRPr="008B5069">
        <w:rPr>
          <w:bCs/>
          <w:color w:val="000000"/>
          <w:kern w:val="24"/>
        </w:rPr>
        <w:t xml:space="preserve"> 7 стать</w:t>
      </w:r>
      <w:r>
        <w:rPr>
          <w:bCs/>
          <w:color w:val="000000"/>
          <w:kern w:val="24"/>
        </w:rPr>
        <w:t>и</w:t>
      </w:r>
      <w:r w:rsidR="008B5069" w:rsidRPr="008B5069">
        <w:rPr>
          <w:bCs/>
          <w:color w:val="000000"/>
          <w:kern w:val="24"/>
        </w:rPr>
        <w:t xml:space="preserve"> 95 Закона 44-ФЗ</w:t>
      </w:r>
      <w:r w:rsidR="00DA3A8E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допускается замена с улучшенными</w:t>
      </w:r>
      <w:r>
        <w:rPr>
          <w:bCs/>
          <w:color w:val="000000"/>
          <w:kern w:val="24"/>
        </w:rPr>
        <w:t xml:space="preserve"> характеристиками</w:t>
      </w:r>
      <w:r w:rsidR="008B5069" w:rsidRPr="008B5069">
        <w:rPr>
          <w:bCs/>
          <w:color w:val="000000"/>
          <w:kern w:val="24"/>
        </w:rPr>
        <w:t>, НО важно</w:t>
      </w:r>
      <w:r>
        <w:rPr>
          <w:bCs/>
          <w:color w:val="000000"/>
          <w:kern w:val="24"/>
        </w:rPr>
        <w:t xml:space="preserve">, </w:t>
      </w:r>
      <w:r w:rsidR="008B5069" w:rsidRPr="008B5069">
        <w:rPr>
          <w:bCs/>
          <w:color w:val="000000"/>
          <w:kern w:val="24"/>
        </w:rPr>
        <w:t>что указано в актах по нац</w:t>
      </w:r>
      <w:r>
        <w:rPr>
          <w:bCs/>
          <w:color w:val="000000"/>
          <w:kern w:val="24"/>
        </w:rPr>
        <w:t>иональному</w:t>
      </w:r>
      <w:r w:rsidR="008B5069" w:rsidRPr="008B5069">
        <w:rPr>
          <w:bCs/>
          <w:color w:val="000000"/>
          <w:kern w:val="24"/>
        </w:rPr>
        <w:t xml:space="preserve"> режиму</w:t>
      </w:r>
      <w:r>
        <w:rPr>
          <w:bCs/>
          <w:color w:val="000000"/>
          <w:kern w:val="24"/>
        </w:rPr>
        <w:t>.</w:t>
      </w:r>
      <w:r w:rsidR="008B5069" w:rsidRPr="008B5069">
        <w:rPr>
          <w:bCs/>
          <w:color w:val="000000"/>
          <w:kern w:val="24"/>
        </w:rPr>
        <w:t xml:space="preserve"> </w:t>
      </w:r>
      <w:r>
        <w:rPr>
          <w:bCs/>
          <w:color w:val="000000"/>
          <w:kern w:val="24"/>
        </w:rPr>
        <w:t>С</w:t>
      </w:r>
      <w:r w:rsidR="008B5069" w:rsidRPr="008B5069">
        <w:rPr>
          <w:bCs/>
          <w:color w:val="000000"/>
          <w:kern w:val="24"/>
        </w:rPr>
        <w:t>оответственно здесь точно нельзя</w:t>
      </w:r>
      <w:r w:rsidR="00DA3A8E"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иностранца</w:t>
      </w:r>
      <w:r>
        <w:rPr>
          <w:bCs/>
          <w:color w:val="000000"/>
          <w:kern w:val="24"/>
        </w:rPr>
        <w:t>. Другое основание</w:t>
      </w:r>
      <w:r w:rsidR="008B5069" w:rsidRPr="008B5069">
        <w:rPr>
          <w:bCs/>
          <w:color w:val="000000"/>
          <w:kern w:val="24"/>
        </w:rPr>
        <w:t xml:space="preserve"> –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ч</w:t>
      </w:r>
      <w:r>
        <w:rPr>
          <w:bCs/>
          <w:color w:val="000000"/>
          <w:kern w:val="24"/>
        </w:rPr>
        <w:t>асть</w:t>
      </w:r>
      <w:r w:rsidR="008B5069" w:rsidRPr="008B5069">
        <w:rPr>
          <w:bCs/>
          <w:color w:val="000000"/>
          <w:kern w:val="24"/>
        </w:rPr>
        <w:t xml:space="preserve"> 65.1 ст</w:t>
      </w:r>
      <w:r>
        <w:rPr>
          <w:bCs/>
          <w:color w:val="000000"/>
          <w:kern w:val="24"/>
        </w:rPr>
        <w:t>атьи</w:t>
      </w:r>
      <w:r w:rsidR="008B5069" w:rsidRPr="008B5069">
        <w:rPr>
          <w:bCs/>
          <w:color w:val="000000"/>
          <w:kern w:val="24"/>
        </w:rPr>
        <w:t xml:space="preserve"> 112</w:t>
      </w:r>
      <w:r>
        <w:rPr>
          <w:bCs/>
          <w:color w:val="000000"/>
          <w:kern w:val="24"/>
        </w:rPr>
        <w:t xml:space="preserve"> Закона № 44-ФЗ</w:t>
      </w:r>
      <w:r w:rsidR="008B5069" w:rsidRPr="008B5069">
        <w:rPr>
          <w:bCs/>
          <w:color w:val="000000"/>
          <w:kern w:val="24"/>
        </w:rPr>
        <w:t>.</w:t>
      </w:r>
    </w:p>
    <w:p w:rsidR="008B5069" w:rsidRPr="00264C7E" w:rsidRDefault="00264C7E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264C7E">
        <w:rPr>
          <w:bCs/>
          <w:i/>
          <w:color w:val="000000"/>
          <w:kern w:val="24"/>
        </w:rPr>
        <w:t>Еще раз пункт 8 Постановления № 878:</w:t>
      </w:r>
    </w:p>
    <w:p w:rsidR="00264C7E" w:rsidRDefault="00264C7E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264C7E">
        <w:rPr>
          <w:bCs/>
          <w:i/>
          <w:color w:val="000000"/>
          <w:kern w:val="24"/>
        </w:rPr>
        <w:t xml:space="preserve">при исполнении контракта, </w:t>
      </w:r>
    </w:p>
    <w:p w:rsidR="00264C7E" w:rsidRDefault="00264C7E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 xml:space="preserve">- </w:t>
      </w:r>
      <w:proofErr w:type="gramStart"/>
      <w:r w:rsidRPr="00264C7E">
        <w:rPr>
          <w:bCs/>
          <w:i/>
          <w:color w:val="000000"/>
          <w:kern w:val="24"/>
        </w:rPr>
        <w:t>который</w:t>
      </w:r>
      <w:proofErr w:type="gramEnd"/>
      <w:r>
        <w:rPr>
          <w:bCs/>
          <w:i/>
          <w:color w:val="000000"/>
          <w:kern w:val="24"/>
        </w:rPr>
        <w:t xml:space="preserve"> </w:t>
      </w:r>
      <w:r w:rsidRPr="00264C7E">
        <w:rPr>
          <w:bCs/>
          <w:i/>
          <w:color w:val="000000"/>
          <w:kern w:val="24"/>
        </w:rPr>
        <w:t>заключен по результатам определения поставщика (подрядчика, исполнителя) в соответствии с установленными настоящим постановлением ограничениями и</w:t>
      </w:r>
    </w:p>
    <w:p w:rsidR="00264C7E" w:rsidRDefault="00264C7E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>-</w:t>
      </w:r>
      <w:r w:rsidRPr="00264C7E">
        <w:rPr>
          <w:bCs/>
          <w:i/>
          <w:color w:val="000000"/>
          <w:kern w:val="24"/>
        </w:rPr>
        <w:t xml:space="preserve"> которым предусмотрена поставка радиоэлектронной продукции, страной происхождения которой являются </w:t>
      </w:r>
      <w:r w:rsidRPr="00264C7E">
        <w:rPr>
          <w:b/>
          <w:bCs/>
          <w:i/>
          <w:color w:val="000000"/>
          <w:kern w:val="24"/>
        </w:rPr>
        <w:t>только</w:t>
      </w:r>
      <w:r w:rsidRPr="00264C7E">
        <w:rPr>
          <w:bCs/>
          <w:i/>
          <w:color w:val="000000"/>
          <w:kern w:val="24"/>
        </w:rPr>
        <w:t xml:space="preserve"> государства – члены Евразийского экономического союза, </w:t>
      </w:r>
    </w:p>
    <w:p w:rsidR="00264C7E" w:rsidRDefault="00264C7E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264C7E">
        <w:rPr>
          <w:bCs/>
          <w:i/>
          <w:color w:val="000000"/>
          <w:kern w:val="24"/>
        </w:rPr>
        <w:t>не допускается замена такой радиоэлектронной продукции на радиоэлектронную продукцию, страной происхождения которой не являются государства - члены Евразийского экономического союза.</w:t>
      </w:r>
    </w:p>
    <w:p w:rsidR="00264C7E" w:rsidRDefault="00264C7E" w:rsidP="00E241B8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>То есть</w:t>
      </w:r>
      <w:r w:rsidR="00E241B8">
        <w:rPr>
          <w:bCs/>
          <w:i/>
          <w:color w:val="000000"/>
          <w:kern w:val="24"/>
        </w:rPr>
        <w:t>,</w:t>
      </w:r>
      <w:r>
        <w:rPr>
          <w:bCs/>
          <w:i/>
          <w:color w:val="000000"/>
          <w:kern w:val="24"/>
        </w:rPr>
        <w:t xml:space="preserve"> </w:t>
      </w:r>
      <w:r w:rsidR="00E241B8">
        <w:rPr>
          <w:bCs/>
          <w:i/>
          <w:color w:val="000000"/>
          <w:kern w:val="24"/>
        </w:rPr>
        <w:t>нельзя менять на иностранный товар при исполнении контракта</w:t>
      </w:r>
      <w:r w:rsidR="004E2BAF">
        <w:rPr>
          <w:bCs/>
          <w:i/>
          <w:color w:val="000000"/>
          <w:kern w:val="24"/>
        </w:rPr>
        <w:t>,</w:t>
      </w:r>
      <w:bookmarkStart w:id="0" w:name="_GoBack"/>
      <w:bookmarkEnd w:id="0"/>
      <w:r w:rsidR="00E241B8">
        <w:rPr>
          <w:bCs/>
          <w:i/>
          <w:color w:val="000000"/>
          <w:kern w:val="24"/>
        </w:rPr>
        <w:t xml:space="preserve"> если сработало два условия: было установлено Постановление № 878 и предметом контракта является </w:t>
      </w:r>
      <w:r w:rsidR="00E241B8" w:rsidRPr="00E241B8">
        <w:rPr>
          <w:b/>
          <w:bCs/>
          <w:i/>
          <w:color w:val="000000"/>
          <w:kern w:val="24"/>
        </w:rPr>
        <w:t>исключительно</w:t>
      </w:r>
      <w:r w:rsidR="00E241B8">
        <w:rPr>
          <w:bCs/>
          <w:i/>
          <w:color w:val="000000"/>
          <w:kern w:val="24"/>
        </w:rPr>
        <w:t xml:space="preserve"> продукция</w:t>
      </w:r>
      <w:r w:rsidR="00E241B8" w:rsidRPr="00E241B8">
        <w:rPr>
          <w:bCs/>
          <w:i/>
          <w:color w:val="000000"/>
          <w:kern w:val="24"/>
        </w:rPr>
        <w:t xml:space="preserve"> </w:t>
      </w:r>
      <w:r w:rsidR="00E241B8" w:rsidRPr="00264C7E">
        <w:rPr>
          <w:bCs/>
          <w:i/>
          <w:color w:val="000000"/>
          <w:kern w:val="24"/>
        </w:rPr>
        <w:t>государств – член</w:t>
      </w:r>
      <w:r w:rsidR="00E241B8">
        <w:rPr>
          <w:bCs/>
          <w:i/>
          <w:color w:val="000000"/>
          <w:kern w:val="24"/>
        </w:rPr>
        <w:t>ов</w:t>
      </w:r>
      <w:r w:rsidR="00E241B8" w:rsidRPr="00264C7E">
        <w:rPr>
          <w:bCs/>
          <w:i/>
          <w:color w:val="000000"/>
          <w:kern w:val="24"/>
        </w:rPr>
        <w:t xml:space="preserve"> Евразийского экономического союза</w:t>
      </w:r>
      <w:r w:rsidR="00E241B8">
        <w:rPr>
          <w:bCs/>
          <w:i/>
          <w:color w:val="000000"/>
          <w:kern w:val="24"/>
        </w:rPr>
        <w:t>.</w:t>
      </w:r>
    </w:p>
    <w:p w:rsidR="00E241B8" w:rsidRPr="00264C7E" w:rsidRDefault="00E241B8" w:rsidP="00E241B8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</w:p>
    <w:p w:rsidR="008B5069" w:rsidRPr="001D36E6" w:rsidRDefault="008B5069" w:rsidP="00E241B8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1D36E6">
        <w:rPr>
          <w:b/>
          <w:bCs/>
          <w:color w:val="000000"/>
          <w:kern w:val="24"/>
        </w:rPr>
        <w:t>Вопрос:</w:t>
      </w:r>
    </w:p>
    <w:p w:rsidR="008B5069" w:rsidRDefault="008B5069" w:rsidP="00E241B8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proofErr w:type="gramStart"/>
      <w:r w:rsidRPr="008B5069">
        <w:rPr>
          <w:bCs/>
          <w:color w:val="000000"/>
          <w:kern w:val="24"/>
        </w:rPr>
        <w:t xml:space="preserve">Применяются ли условия допуска, предусмотренные подпунктом 1.4 пункта 1 </w:t>
      </w:r>
      <w:r w:rsidR="00E241B8" w:rsidRPr="00E241B8">
        <w:rPr>
          <w:bCs/>
          <w:color w:val="000000"/>
          <w:kern w:val="24"/>
        </w:rPr>
        <w:t>Приказ</w:t>
      </w:r>
      <w:r w:rsidR="00E241B8">
        <w:rPr>
          <w:bCs/>
          <w:color w:val="000000"/>
          <w:kern w:val="24"/>
        </w:rPr>
        <w:t>а</w:t>
      </w:r>
      <w:r w:rsidR="00E241B8" w:rsidRPr="00E241B8">
        <w:rPr>
          <w:bCs/>
          <w:color w:val="000000"/>
          <w:kern w:val="24"/>
        </w:rPr>
        <w:t xml:space="preserve"> Минфина России от 04.06.2018 </w:t>
      </w:r>
      <w:r w:rsidR="00E241B8">
        <w:rPr>
          <w:bCs/>
          <w:color w:val="000000"/>
          <w:kern w:val="24"/>
        </w:rPr>
        <w:t>№</w:t>
      </w:r>
      <w:r w:rsidR="00E241B8" w:rsidRPr="00E241B8">
        <w:rPr>
          <w:bCs/>
          <w:color w:val="000000"/>
          <w:kern w:val="24"/>
        </w:rPr>
        <w:t xml:space="preserve"> 126н</w:t>
      </w:r>
      <w:r w:rsidR="00E241B8">
        <w:rPr>
          <w:bCs/>
          <w:color w:val="000000"/>
          <w:kern w:val="24"/>
        </w:rPr>
        <w:t xml:space="preserve"> «</w:t>
      </w:r>
      <w:r w:rsidR="00E241B8" w:rsidRPr="00E241B8">
        <w:rPr>
          <w:bCs/>
          <w:color w:val="000000"/>
          <w:kern w:val="24"/>
        </w:rPr>
        <w:t xml:space="preserve">Об условиях допуска товаров, происходящих из иностранного государства или группы иностранных государств, для целей осуществления </w:t>
      </w:r>
      <w:r w:rsidR="00E241B8" w:rsidRPr="00E241B8">
        <w:rPr>
          <w:bCs/>
          <w:color w:val="000000"/>
          <w:kern w:val="24"/>
        </w:rPr>
        <w:lastRenderedPageBreak/>
        <w:t>закупок товаров для обеспечения государственных и муниципальных нужд</w:t>
      </w:r>
      <w:r w:rsidR="00E241B8">
        <w:rPr>
          <w:bCs/>
          <w:color w:val="000000"/>
          <w:kern w:val="24"/>
        </w:rPr>
        <w:t>» (далее -                         П</w:t>
      </w:r>
      <w:r w:rsidRPr="008B5069">
        <w:rPr>
          <w:bCs/>
          <w:color w:val="000000"/>
          <w:kern w:val="24"/>
        </w:rPr>
        <w:t xml:space="preserve">риказ </w:t>
      </w:r>
      <w:r w:rsidR="00E241B8">
        <w:rPr>
          <w:bCs/>
          <w:color w:val="000000"/>
          <w:kern w:val="24"/>
        </w:rPr>
        <w:t xml:space="preserve">№ </w:t>
      </w:r>
      <w:r w:rsidRPr="008B5069">
        <w:rPr>
          <w:bCs/>
          <w:color w:val="000000"/>
          <w:kern w:val="24"/>
        </w:rPr>
        <w:t>126н</w:t>
      </w:r>
      <w:r w:rsidR="00E241B8">
        <w:rPr>
          <w:bCs/>
          <w:color w:val="000000"/>
          <w:kern w:val="24"/>
        </w:rPr>
        <w:t>)</w:t>
      </w:r>
      <w:r w:rsidRPr="008B5069">
        <w:rPr>
          <w:bCs/>
          <w:color w:val="000000"/>
          <w:kern w:val="24"/>
        </w:rPr>
        <w:t>,</w:t>
      </w:r>
      <w:r w:rsidR="00E241B8">
        <w:rPr>
          <w:bCs/>
          <w:color w:val="000000"/>
          <w:kern w:val="24"/>
        </w:rPr>
        <w:t xml:space="preserve"> </w:t>
      </w:r>
      <w:r w:rsidRPr="00E241B8">
        <w:rPr>
          <w:b/>
          <w:bCs/>
          <w:color w:val="000000"/>
          <w:kern w:val="24"/>
        </w:rPr>
        <w:t>в случае неприменения</w:t>
      </w:r>
      <w:r w:rsidRPr="008B5069">
        <w:rPr>
          <w:bCs/>
          <w:color w:val="000000"/>
          <w:kern w:val="24"/>
        </w:rPr>
        <w:t xml:space="preserve"> о</w:t>
      </w:r>
      <w:r w:rsidR="00E241B8">
        <w:rPr>
          <w:bCs/>
          <w:color w:val="000000"/>
          <w:kern w:val="24"/>
        </w:rPr>
        <w:t xml:space="preserve">граничений допуска по пункту 1 </w:t>
      </w:r>
      <w:r w:rsidR="00E241B8" w:rsidRPr="00E241B8">
        <w:rPr>
          <w:bCs/>
          <w:color w:val="000000"/>
          <w:kern w:val="24"/>
        </w:rPr>
        <w:t>Постановлени</w:t>
      </w:r>
      <w:r w:rsidR="00E241B8">
        <w:rPr>
          <w:bCs/>
          <w:color w:val="000000"/>
          <w:kern w:val="24"/>
        </w:rPr>
        <w:t>я</w:t>
      </w:r>
      <w:r w:rsidR="00E241B8" w:rsidRPr="00E241B8">
        <w:rPr>
          <w:bCs/>
          <w:color w:val="000000"/>
          <w:kern w:val="24"/>
        </w:rPr>
        <w:t xml:space="preserve"> Правительства РФ от 30.11.2015 </w:t>
      </w:r>
      <w:r w:rsidR="00E241B8">
        <w:rPr>
          <w:bCs/>
          <w:color w:val="000000"/>
          <w:kern w:val="24"/>
        </w:rPr>
        <w:t>№</w:t>
      </w:r>
      <w:r w:rsidR="00E241B8" w:rsidRPr="00E241B8">
        <w:rPr>
          <w:bCs/>
          <w:color w:val="000000"/>
          <w:kern w:val="24"/>
        </w:rPr>
        <w:t xml:space="preserve"> 1289</w:t>
      </w:r>
      <w:r w:rsidR="00E241B8">
        <w:rPr>
          <w:bCs/>
          <w:color w:val="000000"/>
          <w:kern w:val="24"/>
        </w:rPr>
        <w:t xml:space="preserve"> «</w:t>
      </w:r>
      <w:r w:rsidR="00E241B8" w:rsidRPr="00E241B8">
        <w:rPr>
          <w:bCs/>
          <w:color w:val="000000"/>
          <w:kern w:val="24"/>
        </w:rPr>
        <w:t>Об ограничениях и условиях допуска</w:t>
      </w:r>
      <w:proofErr w:type="gramEnd"/>
      <w:r w:rsidR="00E241B8" w:rsidRPr="00E241B8">
        <w:rPr>
          <w:bCs/>
          <w:color w:val="000000"/>
          <w:kern w:val="24"/>
        </w:rPr>
        <w:t xml:space="preserve"> </w:t>
      </w:r>
      <w:proofErr w:type="gramStart"/>
      <w:r w:rsidR="00E241B8" w:rsidRPr="00E241B8">
        <w:rPr>
          <w:bCs/>
          <w:color w:val="000000"/>
          <w:kern w:val="24"/>
        </w:rPr>
        <w:t>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</w:t>
      </w:r>
      <w:r w:rsidR="00E241B8">
        <w:rPr>
          <w:bCs/>
          <w:color w:val="000000"/>
          <w:kern w:val="24"/>
        </w:rPr>
        <w:t>арственных и муниципальных нужд» (далее - П</w:t>
      </w:r>
      <w:r w:rsidRPr="008B5069">
        <w:rPr>
          <w:bCs/>
          <w:color w:val="000000"/>
          <w:kern w:val="24"/>
        </w:rPr>
        <w:t>остановлени</w:t>
      </w:r>
      <w:r w:rsidR="00E241B8">
        <w:rPr>
          <w:bCs/>
          <w:color w:val="000000"/>
          <w:kern w:val="24"/>
        </w:rPr>
        <w:t>е</w:t>
      </w:r>
      <w:r w:rsidRPr="008B5069">
        <w:rPr>
          <w:bCs/>
          <w:color w:val="000000"/>
          <w:kern w:val="24"/>
        </w:rPr>
        <w:t xml:space="preserve"> № 1289</w:t>
      </w:r>
      <w:r w:rsidR="00E241B8">
        <w:rPr>
          <w:bCs/>
          <w:color w:val="000000"/>
          <w:kern w:val="24"/>
        </w:rPr>
        <w:t>)</w:t>
      </w:r>
      <w:r w:rsidRPr="008B5069">
        <w:rPr>
          <w:bCs/>
          <w:color w:val="000000"/>
          <w:kern w:val="24"/>
        </w:rPr>
        <w:t>?</w:t>
      </w:r>
      <w:proofErr w:type="gramEnd"/>
    </w:p>
    <w:p w:rsidR="008B5069" w:rsidRPr="00E241B8" w:rsidRDefault="008B5069" w:rsidP="00E241B8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E241B8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E241B8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Подпунктом 1.4 пункта 1 Приказа № 126н установлено, что </w:t>
      </w:r>
      <w:r w:rsidRPr="00E241B8">
        <w:rPr>
          <w:b/>
          <w:bCs/>
          <w:color w:val="000000"/>
          <w:kern w:val="24"/>
        </w:rPr>
        <w:t>в случае отклонения заявок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 соответствии с пунктом 1 Постановления № 1289, контракт заключается с участником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закупки по предложенной им цене контракта при совокупности условий, указанных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 подпункте 1.4 пункта 1 Приказа № 126н.</w:t>
      </w:r>
    </w:p>
    <w:p w:rsidR="008B5069" w:rsidRPr="00E241B8" w:rsidRDefault="008B5069" w:rsidP="00E241B8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Таким образом, </w:t>
      </w:r>
      <w:r w:rsidRPr="00E241B8">
        <w:rPr>
          <w:b/>
          <w:bCs/>
          <w:color w:val="000000"/>
          <w:kern w:val="24"/>
        </w:rPr>
        <w:t xml:space="preserve">если ограничения, предусмотренные пунктом 1 </w:t>
      </w:r>
      <w:r w:rsidR="00E241B8">
        <w:rPr>
          <w:b/>
          <w:bCs/>
          <w:color w:val="000000"/>
          <w:kern w:val="24"/>
        </w:rPr>
        <w:t xml:space="preserve">                       </w:t>
      </w:r>
      <w:r w:rsidRPr="00E241B8">
        <w:rPr>
          <w:b/>
          <w:bCs/>
          <w:color w:val="000000"/>
          <w:kern w:val="24"/>
        </w:rPr>
        <w:t>Постановления № 1289,</w:t>
      </w:r>
      <w:r w:rsidR="00E241B8" w:rsidRPr="00E241B8">
        <w:rPr>
          <w:b/>
          <w:bCs/>
          <w:color w:val="000000"/>
          <w:kern w:val="24"/>
        </w:rPr>
        <w:t xml:space="preserve"> </w:t>
      </w:r>
      <w:r w:rsidRPr="00E241B8">
        <w:rPr>
          <w:b/>
          <w:bCs/>
          <w:color w:val="000000"/>
          <w:kern w:val="24"/>
        </w:rPr>
        <w:t xml:space="preserve">не применялись, положения подпункта 1.4 пункта 1 </w:t>
      </w:r>
      <w:r w:rsidR="00E241B8">
        <w:rPr>
          <w:b/>
          <w:bCs/>
          <w:color w:val="000000"/>
          <w:kern w:val="24"/>
        </w:rPr>
        <w:t xml:space="preserve">                      </w:t>
      </w:r>
      <w:r w:rsidRPr="00E241B8">
        <w:rPr>
          <w:b/>
          <w:bCs/>
          <w:color w:val="000000"/>
          <w:kern w:val="24"/>
        </w:rPr>
        <w:t>Приказа № 126 не подлежат применению.</w:t>
      </w:r>
    </w:p>
    <w:p w:rsidR="00E241B8" w:rsidRDefault="00E241B8" w:rsidP="00E241B8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8B5069" w:rsidRDefault="008B5069" w:rsidP="00E241B8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E241B8">
        <w:rPr>
          <w:b/>
          <w:bCs/>
          <w:color w:val="000000"/>
          <w:kern w:val="24"/>
        </w:rPr>
        <w:t>Вопрос:</w:t>
      </w:r>
      <w:r w:rsidRPr="008B5069">
        <w:t xml:space="preserve"> </w:t>
      </w:r>
      <w:r w:rsidRPr="008B5069">
        <w:rPr>
          <w:bCs/>
          <w:color w:val="000000"/>
          <w:kern w:val="24"/>
        </w:rPr>
        <w:t xml:space="preserve">по применению </w:t>
      </w:r>
      <w:r w:rsidR="00B30EC6">
        <w:rPr>
          <w:bCs/>
          <w:color w:val="000000"/>
          <w:kern w:val="24"/>
        </w:rPr>
        <w:t>П</w:t>
      </w:r>
      <w:r w:rsidRPr="008B5069">
        <w:rPr>
          <w:bCs/>
          <w:color w:val="000000"/>
          <w:kern w:val="24"/>
        </w:rPr>
        <w:t>остановления № 1289.</w:t>
      </w:r>
    </w:p>
    <w:p w:rsidR="008B5069" w:rsidRPr="008B5069" w:rsidRDefault="008B5069" w:rsidP="00E241B8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На участие в аукционе подано 3 заявки: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Заявка №1 содержит предложение о поставке лекарственного препарата, происходящего из иностранного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государства.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Заявка №2 содержит предложение о поставке лекарственного препарата российского производства. Позиция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поделена по количеству и в рамках одного МНН участником к поставке предложены лекарственные препараты двух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разных производителей.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Заявка №3 содержит предложение о поставке лекарственного препарата российского </w:t>
      </w:r>
      <w:proofErr w:type="gramStart"/>
      <w:r w:rsidRPr="008B5069">
        <w:rPr>
          <w:bCs/>
          <w:color w:val="000000"/>
          <w:kern w:val="24"/>
        </w:rPr>
        <w:t>производства</w:t>
      </w:r>
      <w:proofErr w:type="gramEnd"/>
      <w:r w:rsidRPr="008B5069">
        <w:rPr>
          <w:bCs/>
          <w:color w:val="000000"/>
          <w:kern w:val="24"/>
        </w:rPr>
        <w:t xml:space="preserve"> и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производитель совпадает с одним из производителей заявки № 2.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Соответствующие документы, подтверждающие российское производство в заявках №2 и №3 имеются.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Отклонять заявку №1 или условие п</w:t>
      </w:r>
      <w:r w:rsidR="00E241B8">
        <w:rPr>
          <w:bCs/>
          <w:color w:val="000000"/>
          <w:kern w:val="24"/>
        </w:rPr>
        <w:t>ункта 1 П</w:t>
      </w:r>
      <w:r w:rsidRPr="008B5069">
        <w:rPr>
          <w:bCs/>
          <w:color w:val="000000"/>
          <w:kern w:val="24"/>
        </w:rPr>
        <w:t>остановления № 1289 не</w:t>
      </w:r>
      <w:r w:rsidR="00E241B8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срабатывает?</w:t>
      </w:r>
    </w:p>
    <w:p w:rsidR="008B5069" w:rsidRPr="00B30EC6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B30EC6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…на участие в определении поставщика подано не менее 2 заявок (окончательных предложений), которые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удовлетворяют требованиям извещения об осуществлении закупки и (или) документации о закупке и которые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одновременно: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- содержат предложения о поставке лекарственных препаратов, страной происхождения которых являются государства -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члены Евразийского экономического союза и (или) Донецкая Народная Республика, Луганская Народная Республика;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- не содержат предложений о поставке лекарственных препаратов одного и того же производителя либо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производителей, входящих в одну группу лиц, соответствующую признакам, предусмотренным статьей 9 Закона 135-ФЗ,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при сопоставлении этих заявок (окончательных предложений).</w:t>
      </w:r>
    </w:p>
    <w:p w:rsidR="008B5069" w:rsidRPr="00B30EC6" w:rsidRDefault="00B30EC6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B30EC6">
        <w:rPr>
          <w:b/>
          <w:bCs/>
          <w:color w:val="000000"/>
          <w:kern w:val="24"/>
        </w:rPr>
        <w:t>У</w:t>
      </w:r>
      <w:r w:rsidR="008B5069" w:rsidRPr="00B30EC6">
        <w:rPr>
          <w:b/>
          <w:bCs/>
          <w:color w:val="000000"/>
          <w:kern w:val="24"/>
        </w:rPr>
        <w:t>словие п</w:t>
      </w:r>
      <w:r w:rsidRPr="00B30EC6">
        <w:rPr>
          <w:b/>
          <w:bCs/>
          <w:color w:val="000000"/>
          <w:kern w:val="24"/>
        </w:rPr>
        <w:t xml:space="preserve">ункта </w:t>
      </w:r>
      <w:r w:rsidR="008B5069" w:rsidRPr="00B30EC6">
        <w:rPr>
          <w:b/>
          <w:bCs/>
          <w:color w:val="000000"/>
          <w:kern w:val="24"/>
        </w:rPr>
        <w:t xml:space="preserve">1 </w:t>
      </w:r>
      <w:r w:rsidRPr="00B30EC6">
        <w:rPr>
          <w:b/>
          <w:bCs/>
          <w:color w:val="000000"/>
          <w:kern w:val="24"/>
        </w:rPr>
        <w:t>П</w:t>
      </w:r>
      <w:r w:rsidR="008B5069" w:rsidRPr="00B30EC6">
        <w:rPr>
          <w:b/>
          <w:bCs/>
          <w:color w:val="000000"/>
          <w:kern w:val="24"/>
        </w:rPr>
        <w:t>остановления № 1289 не срабатывает!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B30EC6">
        <w:rPr>
          <w:b/>
          <w:bCs/>
          <w:color w:val="000000"/>
          <w:kern w:val="24"/>
        </w:rPr>
        <w:t>Вопрос:</w:t>
      </w:r>
      <w:r w:rsidRPr="008B5069">
        <w:rPr>
          <w:bCs/>
          <w:color w:val="000000"/>
          <w:kern w:val="24"/>
        </w:rPr>
        <w:t xml:space="preserve"> </w:t>
      </w:r>
      <w:r w:rsidR="00B30EC6" w:rsidRPr="00B30EC6">
        <w:rPr>
          <w:bCs/>
          <w:color w:val="000000"/>
          <w:kern w:val="24"/>
        </w:rPr>
        <w:t xml:space="preserve">по применению Постановления № </w:t>
      </w:r>
      <w:r w:rsidRPr="008B5069">
        <w:rPr>
          <w:bCs/>
          <w:color w:val="000000"/>
          <w:kern w:val="24"/>
        </w:rPr>
        <w:t>832</w:t>
      </w:r>
    </w:p>
    <w:p w:rsidR="00B30EC6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На участие в электронном аукционе подано 4 заявки из них</w:t>
      </w:r>
      <w:r w:rsidR="00B30EC6">
        <w:rPr>
          <w:bCs/>
          <w:color w:val="000000"/>
          <w:kern w:val="24"/>
        </w:rPr>
        <w:t>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первая заявка с предложением иностранного товара,</w:t>
      </w:r>
    </w:p>
    <w:p w:rsidR="00B30EC6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вторая заявка с предложением товара про</w:t>
      </w:r>
      <w:r w:rsidR="00B30EC6">
        <w:rPr>
          <w:bCs/>
          <w:color w:val="000000"/>
          <w:kern w:val="24"/>
        </w:rPr>
        <w:t>изводства РФ тольк</w:t>
      </w:r>
      <w:proofErr w:type="gramStart"/>
      <w:r w:rsidR="00B30EC6">
        <w:rPr>
          <w:bCs/>
          <w:color w:val="000000"/>
          <w:kern w:val="24"/>
        </w:rPr>
        <w:t>о ООО</w:t>
      </w:r>
      <w:proofErr w:type="gramEnd"/>
      <w:r w:rsidR="00B30EC6">
        <w:rPr>
          <w:bCs/>
          <w:color w:val="000000"/>
          <w:kern w:val="24"/>
        </w:rPr>
        <w:t xml:space="preserve"> «</w:t>
      </w:r>
      <w:r w:rsidRPr="008B5069">
        <w:rPr>
          <w:bCs/>
          <w:color w:val="000000"/>
          <w:kern w:val="24"/>
        </w:rPr>
        <w:t>Гранат</w:t>
      </w:r>
      <w:r w:rsidR="00B30EC6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>,</w:t>
      </w:r>
    </w:p>
    <w:p w:rsidR="00B30EC6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третья заявка с предложением товар</w:t>
      </w:r>
      <w:proofErr w:type="gramStart"/>
      <w:r w:rsidRPr="008B5069">
        <w:rPr>
          <w:bCs/>
          <w:color w:val="000000"/>
          <w:kern w:val="24"/>
        </w:rPr>
        <w:t>а</w:t>
      </w:r>
      <w:r w:rsidR="00B30EC6">
        <w:rPr>
          <w:bCs/>
          <w:color w:val="000000"/>
          <w:kern w:val="24"/>
        </w:rPr>
        <w:t xml:space="preserve"> ООО</w:t>
      </w:r>
      <w:proofErr w:type="gramEnd"/>
      <w:r w:rsidR="00B30EC6">
        <w:rPr>
          <w:bCs/>
          <w:color w:val="000000"/>
          <w:kern w:val="24"/>
        </w:rPr>
        <w:t xml:space="preserve"> «</w:t>
      </w:r>
      <w:r w:rsidRPr="008B5069">
        <w:rPr>
          <w:bCs/>
          <w:color w:val="000000"/>
          <w:kern w:val="24"/>
        </w:rPr>
        <w:t>Гранат</w:t>
      </w:r>
      <w:r w:rsidR="00B30EC6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 xml:space="preserve"> и ещё четырех других производителей РФ, 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четвертая за</w:t>
      </w:r>
      <w:r w:rsidR="00B30EC6">
        <w:rPr>
          <w:bCs/>
          <w:color w:val="000000"/>
          <w:kern w:val="24"/>
        </w:rPr>
        <w:t>явка с предложением товар</w:t>
      </w:r>
      <w:proofErr w:type="gramStart"/>
      <w:r w:rsidR="00B30EC6">
        <w:rPr>
          <w:bCs/>
          <w:color w:val="000000"/>
          <w:kern w:val="24"/>
        </w:rPr>
        <w:t>а ООО</w:t>
      </w:r>
      <w:proofErr w:type="gramEnd"/>
      <w:r w:rsidR="00B30EC6">
        <w:rPr>
          <w:bCs/>
          <w:color w:val="000000"/>
          <w:kern w:val="24"/>
        </w:rPr>
        <w:t xml:space="preserve"> «</w:t>
      </w:r>
      <w:r w:rsidRPr="008B5069">
        <w:rPr>
          <w:bCs/>
          <w:color w:val="000000"/>
          <w:kern w:val="24"/>
        </w:rPr>
        <w:t>Гранат</w:t>
      </w:r>
      <w:r w:rsidR="00B30EC6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 xml:space="preserve"> и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ещё 7-ми других производителей РФ.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Считается ли что 2-я, 3-я и 4-я заявки содержат предложение </w:t>
      </w:r>
      <w:r w:rsidR="00B30EC6">
        <w:rPr>
          <w:bCs/>
          <w:color w:val="000000"/>
          <w:kern w:val="24"/>
        </w:rPr>
        <w:t>«</w:t>
      </w:r>
      <w:r w:rsidRPr="008B5069">
        <w:rPr>
          <w:bCs/>
          <w:color w:val="000000"/>
          <w:kern w:val="24"/>
        </w:rPr>
        <w:t>одного и того же вида пищевых продуктов одного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производителя</w:t>
      </w:r>
      <w:r w:rsidR="00B30EC6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 xml:space="preserve"> и заказчик не должен отклонять заявку с предложением иностранного товара? Или поскольку в 3-й и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4-й заявках предложен товар не только ООО </w:t>
      </w:r>
      <w:r w:rsidR="00B30EC6">
        <w:rPr>
          <w:bCs/>
          <w:color w:val="000000"/>
          <w:kern w:val="24"/>
        </w:rPr>
        <w:t>«</w:t>
      </w:r>
      <w:r w:rsidRPr="008B5069">
        <w:rPr>
          <w:bCs/>
          <w:color w:val="000000"/>
          <w:kern w:val="24"/>
        </w:rPr>
        <w:t>Гранат</w:t>
      </w:r>
      <w:r w:rsidR="00B30EC6">
        <w:rPr>
          <w:bCs/>
          <w:color w:val="000000"/>
          <w:kern w:val="24"/>
        </w:rPr>
        <w:t xml:space="preserve">», </w:t>
      </w:r>
      <w:r w:rsidRPr="008B5069">
        <w:rPr>
          <w:bCs/>
          <w:color w:val="000000"/>
          <w:kern w:val="24"/>
        </w:rPr>
        <w:t>но и других производителей РФ, то заказчик обязан отклонить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заявку </w:t>
      </w:r>
      <w:r w:rsidRPr="008B5069">
        <w:rPr>
          <w:bCs/>
          <w:color w:val="000000"/>
          <w:kern w:val="24"/>
        </w:rPr>
        <w:lastRenderedPageBreak/>
        <w:t xml:space="preserve">с предложением иностранного товара, поскольку </w:t>
      </w:r>
      <w:proofErr w:type="gramStart"/>
      <w:r w:rsidRPr="008B5069">
        <w:rPr>
          <w:bCs/>
          <w:color w:val="000000"/>
          <w:kern w:val="24"/>
        </w:rPr>
        <w:t>в</w:t>
      </w:r>
      <w:proofErr w:type="gramEnd"/>
      <w:r w:rsidRPr="008B5069">
        <w:rPr>
          <w:bCs/>
          <w:color w:val="000000"/>
          <w:kern w:val="24"/>
        </w:rPr>
        <w:t xml:space="preserve"> </w:t>
      </w:r>
      <w:proofErr w:type="gramStart"/>
      <w:r w:rsidRPr="008B5069">
        <w:rPr>
          <w:bCs/>
          <w:color w:val="000000"/>
          <w:kern w:val="24"/>
        </w:rPr>
        <w:t>третей</w:t>
      </w:r>
      <w:proofErr w:type="gramEnd"/>
      <w:r w:rsidRPr="008B5069">
        <w:rPr>
          <w:bCs/>
          <w:color w:val="000000"/>
          <w:kern w:val="24"/>
        </w:rPr>
        <w:t xml:space="preserve"> и четвертой заявках предложен товар не только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ООО </w:t>
      </w:r>
      <w:r w:rsidR="00B30EC6">
        <w:rPr>
          <w:bCs/>
          <w:color w:val="000000"/>
          <w:kern w:val="24"/>
        </w:rPr>
        <w:t>«</w:t>
      </w:r>
      <w:r w:rsidRPr="008B5069">
        <w:rPr>
          <w:bCs/>
          <w:color w:val="000000"/>
          <w:kern w:val="24"/>
        </w:rPr>
        <w:t>Гранат</w:t>
      </w:r>
      <w:r w:rsidR="00B30EC6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>, но и товар других производителей РФ?</w:t>
      </w:r>
    </w:p>
    <w:p w:rsidR="00B30EC6" w:rsidRPr="00B30EC6" w:rsidRDefault="00B30EC6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B30EC6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…при условии, что на участие в определении поставщика подано не менее 2 удовлетворяющих требованиям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извещения об осуществлении закупки, документации о закупке заявок, которые одновременно: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- содержат предложения о поставке видов пищевых продуктов, являющихся объектом закупки и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включенных в перечень, страной происхождения которых являются государства - члены Евразийского</w:t>
      </w:r>
      <w:r w:rsidR="00B30EC6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экономического союза;</w:t>
      </w:r>
    </w:p>
    <w:p w:rsidR="008B5069" w:rsidRPr="00B30EC6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- </w:t>
      </w:r>
      <w:r w:rsidRPr="00B30EC6">
        <w:rPr>
          <w:b/>
          <w:bCs/>
          <w:color w:val="000000"/>
          <w:kern w:val="24"/>
        </w:rPr>
        <w:t>не содержат предложений о поставке одного и того же вида пищевых продуктов одного производителя.</w:t>
      </w:r>
    </w:p>
    <w:p w:rsidR="008B5069" w:rsidRPr="00B30EC6" w:rsidRDefault="00B30EC6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B30EC6">
        <w:rPr>
          <w:b/>
          <w:bCs/>
          <w:color w:val="000000"/>
          <w:kern w:val="24"/>
        </w:rPr>
        <w:t>У</w:t>
      </w:r>
      <w:r w:rsidR="008B5069" w:rsidRPr="00B30EC6">
        <w:rPr>
          <w:b/>
          <w:bCs/>
          <w:color w:val="000000"/>
          <w:kern w:val="24"/>
        </w:rPr>
        <w:t>словие не срабатывает!</w:t>
      </w:r>
    </w:p>
    <w:p w:rsidR="008B5069" w:rsidRPr="00B30EC6" w:rsidRDefault="00B30EC6" w:rsidP="00D63F31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B30EC6">
        <w:rPr>
          <w:bCs/>
          <w:i/>
          <w:color w:val="000000"/>
          <w:kern w:val="24"/>
        </w:rPr>
        <w:t>З</w:t>
      </w:r>
      <w:r w:rsidRPr="00B30EC6">
        <w:rPr>
          <w:bCs/>
          <w:i/>
          <w:color w:val="000000"/>
          <w:kern w:val="24"/>
        </w:rPr>
        <w:t>аказчик не должен отклонять заявку с предложением иностранного товара</w:t>
      </w:r>
      <w:r>
        <w:rPr>
          <w:bCs/>
          <w:i/>
          <w:color w:val="000000"/>
          <w:kern w:val="24"/>
        </w:rPr>
        <w:t>.</w:t>
      </w:r>
    </w:p>
    <w:p w:rsidR="008B5069" w:rsidRPr="00DD49A7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DD49A7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Применяются ограничения и условия допуска товаров, происходящих из иностранных государств, в соответствии с </w:t>
      </w:r>
      <w:r w:rsidR="00215DE4">
        <w:rPr>
          <w:bCs/>
          <w:color w:val="000000"/>
          <w:kern w:val="24"/>
        </w:rPr>
        <w:t>П</w:t>
      </w:r>
      <w:r w:rsidRPr="008B5069">
        <w:rPr>
          <w:bCs/>
          <w:color w:val="000000"/>
          <w:kern w:val="24"/>
        </w:rPr>
        <w:t xml:space="preserve">риказом №126н и Постановлением </w:t>
      </w:r>
      <w:r w:rsidR="00215DE4">
        <w:rPr>
          <w:bCs/>
          <w:color w:val="000000"/>
          <w:kern w:val="24"/>
        </w:rPr>
        <w:t xml:space="preserve">№ </w:t>
      </w:r>
      <w:r w:rsidRPr="008B5069">
        <w:rPr>
          <w:bCs/>
          <w:color w:val="000000"/>
          <w:kern w:val="24"/>
        </w:rPr>
        <w:t>878 при осуществлении закупок на оказание услуг по финансовой аренде (лизингу)? Прошу уточнить,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применяются ли условия допуска, предусмотренные Приказом </w:t>
      </w:r>
      <w:r w:rsidR="00215DE4">
        <w:rPr>
          <w:bCs/>
          <w:color w:val="000000"/>
          <w:kern w:val="24"/>
        </w:rPr>
        <w:t>№</w:t>
      </w:r>
      <w:r w:rsidRPr="008B5069">
        <w:rPr>
          <w:bCs/>
          <w:color w:val="000000"/>
          <w:kern w:val="24"/>
        </w:rPr>
        <w:t xml:space="preserve"> 126-н, к товарам, которые передаются в пользование и </w:t>
      </w:r>
      <w:proofErr w:type="gramStart"/>
      <w:r w:rsidRPr="008B5069">
        <w:rPr>
          <w:bCs/>
          <w:color w:val="000000"/>
          <w:kern w:val="24"/>
        </w:rPr>
        <w:t>в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последствии</w:t>
      </w:r>
      <w:proofErr w:type="gramEnd"/>
      <w:r w:rsidRPr="008B5069">
        <w:rPr>
          <w:bCs/>
          <w:color w:val="000000"/>
          <w:kern w:val="24"/>
        </w:rPr>
        <w:t xml:space="preserve"> в собственность (по окончании срока лизинга) Заказчикам в рамках Договора лизинга?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правоприменительной практике территориальных УФАС встречаются примеры решений, в которых указано на необходимость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установления условий допуска товаров в соответствии с Приказом №126н при закупках работ и услуг с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использованием товаров, указанных в приложениях к Приказу №126н.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В письме от 10.06.2024 №24-06-06/53522 Минфин России указал на то, что положения Приказа </w:t>
      </w:r>
      <w:r w:rsidR="00215DE4">
        <w:rPr>
          <w:bCs/>
          <w:color w:val="000000"/>
          <w:kern w:val="24"/>
        </w:rPr>
        <w:t>№</w:t>
      </w:r>
      <w:r w:rsidRPr="008B5069">
        <w:rPr>
          <w:bCs/>
          <w:color w:val="000000"/>
          <w:kern w:val="24"/>
        </w:rPr>
        <w:t>126н применяются исключительно при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осуществлении закупок товаров (в случае, если предметом контракта является поставка товара) и не применяются, если предметом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контракта является выполнение работ, оказание услуг, при осуществлении которых поставляется товар.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Прошу Вас выразить мнение о том, необходимо ли </w:t>
      </w:r>
      <w:proofErr w:type="gramStart"/>
      <w:r w:rsidRPr="008B5069">
        <w:rPr>
          <w:bCs/>
          <w:color w:val="000000"/>
          <w:kern w:val="24"/>
        </w:rPr>
        <w:t>устанавливать условия</w:t>
      </w:r>
      <w:proofErr w:type="gramEnd"/>
      <w:r w:rsidRPr="008B5069">
        <w:rPr>
          <w:bCs/>
          <w:color w:val="000000"/>
          <w:kern w:val="24"/>
        </w:rPr>
        <w:t xml:space="preserve"> допуска в соответствии с Приказом </w:t>
      </w:r>
      <w:r w:rsidR="00215DE4">
        <w:rPr>
          <w:bCs/>
          <w:color w:val="000000"/>
          <w:kern w:val="24"/>
        </w:rPr>
        <w:t>№</w:t>
      </w:r>
      <w:r w:rsidRPr="008B5069">
        <w:rPr>
          <w:bCs/>
          <w:color w:val="000000"/>
          <w:kern w:val="24"/>
        </w:rPr>
        <w:t>126н при закупках работ и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услуг с использованием товаров, включенных в приказ №126н?</w:t>
      </w:r>
    </w:p>
    <w:p w:rsidR="008B5069" w:rsidRPr="00215DE4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215DE4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Положения Приказа № 126н не содержат требования о его применении при осуществлении закупок работ, услуг, при выполнении,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оказании которых поставляется товар, указанный в Приложениях.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Положения Приказа </w:t>
      </w:r>
      <w:r w:rsidR="00F52AA3">
        <w:rPr>
          <w:bCs/>
          <w:color w:val="000000"/>
          <w:kern w:val="24"/>
        </w:rPr>
        <w:t>№</w:t>
      </w:r>
      <w:r w:rsidRPr="008B5069">
        <w:rPr>
          <w:bCs/>
          <w:color w:val="000000"/>
          <w:kern w:val="24"/>
        </w:rPr>
        <w:t xml:space="preserve"> 126н применяются исключительно при осуществлении закупок товаров (в случае, если предметом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контракта является поставка товара) и не применяются, если предметом контракта являются выполнение работ, оказание</w:t>
      </w:r>
      <w:r w:rsidR="00215DE4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услуг, при осуществлении которых поставляется товар.</w:t>
      </w:r>
    </w:p>
    <w:p w:rsidR="008B5069" w:rsidRDefault="00F52AA3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Согласно статье 665 ГК РФ п</w:t>
      </w:r>
      <w:r w:rsidRPr="00F52AA3">
        <w:rPr>
          <w:bCs/>
          <w:color w:val="000000"/>
          <w:kern w:val="24"/>
        </w:rPr>
        <w:t>о договору финансовой аренды (договору лизинга)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пользование.</w:t>
      </w:r>
    </w:p>
    <w:p w:rsidR="00F52AA3" w:rsidRPr="00B06654" w:rsidRDefault="00F52AA3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F52AA3">
        <w:rPr>
          <w:b/>
          <w:bCs/>
          <w:color w:val="000000"/>
          <w:kern w:val="24"/>
        </w:rPr>
        <w:t>Учитывая особую правовую природу договора лизинга, если предметом закупки является лизинг, положения Постановления № 878 и Приказа № 126н</w:t>
      </w:r>
      <w:r w:rsidR="00B06654">
        <w:rPr>
          <w:b/>
          <w:bCs/>
          <w:color w:val="000000"/>
          <w:kern w:val="24"/>
        </w:rPr>
        <w:t xml:space="preserve"> подлежат применению</w:t>
      </w:r>
      <w:r w:rsidR="00B06654" w:rsidRPr="00B06654">
        <w:rPr>
          <w:b/>
          <w:bCs/>
          <w:color w:val="000000"/>
          <w:kern w:val="24"/>
        </w:rPr>
        <w:t>!!!</w:t>
      </w:r>
    </w:p>
    <w:p w:rsidR="00F52AA3" w:rsidRDefault="00F52AA3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8B5069" w:rsidRPr="00215DE4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215DE4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Просим дать разъяснения по применению Приказа № 126н: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Какой документ под</w:t>
      </w:r>
      <w:r w:rsidR="00B06654">
        <w:rPr>
          <w:bCs/>
          <w:color w:val="000000"/>
          <w:kern w:val="24"/>
        </w:rPr>
        <w:t xml:space="preserve">тверждает страну происхождения </w:t>
      </w:r>
      <w:r w:rsidR="00DB79A4">
        <w:rPr>
          <w:bCs/>
          <w:color w:val="000000"/>
          <w:kern w:val="24"/>
        </w:rPr>
        <w:t>т</w:t>
      </w:r>
      <w:r w:rsidRPr="008B5069">
        <w:rPr>
          <w:bCs/>
          <w:color w:val="000000"/>
          <w:kern w:val="24"/>
        </w:rPr>
        <w:t>овара, при рассмотрении заявок участников аукциона?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Достаточно ли указания страны происхождения</w:t>
      </w:r>
      <w:r w:rsidR="00F62F2E">
        <w:rPr>
          <w:bCs/>
          <w:color w:val="000000"/>
          <w:kern w:val="24"/>
        </w:rPr>
        <w:t xml:space="preserve"> т</w:t>
      </w:r>
      <w:r w:rsidRPr="008B5069">
        <w:rPr>
          <w:bCs/>
          <w:color w:val="000000"/>
          <w:kern w:val="24"/>
        </w:rPr>
        <w:t>овара в структурированной форме заявки? Или обязательно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участник закупки должен прикладывать декларацию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(отдельным документом)?</w:t>
      </w:r>
    </w:p>
    <w:p w:rsidR="008B5069" w:rsidRPr="00F62F2E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F62F2E">
        <w:rPr>
          <w:b/>
          <w:bCs/>
          <w:color w:val="000000"/>
          <w:kern w:val="24"/>
        </w:rPr>
        <w:lastRenderedPageBreak/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По применению Приказа № 126н: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Обязан ли </w:t>
      </w:r>
      <w:r w:rsidR="00F62F2E">
        <w:rPr>
          <w:bCs/>
          <w:color w:val="000000"/>
          <w:kern w:val="24"/>
        </w:rPr>
        <w:t>п</w:t>
      </w:r>
      <w:r w:rsidRPr="008B5069">
        <w:rPr>
          <w:bCs/>
          <w:color w:val="000000"/>
          <w:kern w:val="24"/>
        </w:rPr>
        <w:t>оставщик подтвердить страну происхождения товара на этапе приемки, с учетом того,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что в заявке на</w:t>
      </w:r>
      <w:r w:rsidR="00F62F2E">
        <w:rPr>
          <w:bCs/>
          <w:color w:val="000000"/>
          <w:kern w:val="24"/>
        </w:rPr>
        <w:t xml:space="preserve"> участие п</w:t>
      </w:r>
      <w:r w:rsidRPr="008B5069">
        <w:rPr>
          <w:bCs/>
          <w:color w:val="000000"/>
          <w:kern w:val="24"/>
        </w:rPr>
        <w:t>оставщик приложил декларацию о происхождении товара?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Если обязан, то какой документ будет являться подтв</w:t>
      </w:r>
      <w:r w:rsidR="00F62F2E">
        <w:rPr>
          <w:bCs/>
          <w:color w:val="000000"/>
          <w:kern w:val="24"/>
        </w:rPr>
        <w:t>ерждением страны происхождения т</w:t>
      </w:r>
      <w:r w:rsidRPr="008B5069">
        <w:rPr>
          <w:bCs/>
          <w:color w:val="000000"/>
          <w:kern w:val="24"/>
        </w:rPr>
        <w:t>овара.</w:t>
      </w:r>
    </w:p>
    <w:p w:rsidR="008B5069" w:rsidRPr="00F62F2E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F62F2E">
        <w:rPr>
          <w:b/>
          <w:bCs/>
          <w:color w:val="000000"/>
          <w:kern w:val="24"/>
        </w:rPr>
        <w:t>Вопрос:</w:t>
      </w:r>
    </w:p>
    <w:p w:rsidR="008B5069" w:rsidRDefault="008B5069" w:rsidP="000D3359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proofErr w:type="gramStart"/>
      <w:r w:rsidRPr="008B5069">
        <w:rPr>
          <w:bCs/>
          <w:color w:val="000000"/>
          <w:kern w:val="24"/>
        </w:rPr>
        <w:t>Достаточно ли указание (декларирование) участником закупки в заявке на участие в закупке страны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происхождения товара для целей применения положений </w:t>
      </w:r>
      <w:r w:rsidR="00F62F2E">
        <w:rPr>
          <w:bCs/>
          <w:color w:val="000000"/>
          <w:kern w:val="24"/>
        </w:rPr>
        <w:t>П</w:t>
      </w:r>
      <w:r w:rsidRPr="008B5069">
        <w:rPr>
          <w:bCs/>
          <w:color w:val="000000"/>
          <w:kern w:val="24"/>
        </w:rPr>
        <w:t>риказа № 126н  при закупках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товаров, в случае, когда в извещении об осуществлении закупки установлено ограничение в соответствии с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частью 3 статьи 14 </w:t>
      </w:r>
      <w:r w:rsidR="00F62F2E">
        <w:rPr>
          <w:bCs/>
          <w:color w:val="000000"/>
          <w:kern w:val="24"/>
        </w:rPr>
        <w:t>Закона № 44-ФЗ</w:t>
      </w:r>
      <w:r w:rsidRPr="008B5069">
        <w:rPr>
          <w:bCs/>
          <w:color w:val="000000"/>
          <w:kern w:val="24"/>
        </w:rPr>
        <w:t>, а участником закупки не представлены информация и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документы, предусмотренные соответствующими нормативными правовыми актами?</w:t>
      </w:r>
      <w:proofErr w:type="gramEnd"/>
    </w:p>
    <w:p w:rsidR="000D3359" w:rsidRPr="000D3359" w:rsidRDefault="000D3359" w:rsidP="000D3359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>
        <w:rPr>
          <w:bCs/>
          <w:i/>
          <w:color w:val="000000"/>
          <w:kern w:val="24"/>
        </w:rPr>
        <w:t>Из п</w:t>
      </w:r>
      <w:r w:rsidRPr="000D3359">
        <w:rPr>
          <w:bCs/>
          <w:i/>
          <w:color w:val="000000"/>
          <w:kern w:val="24"/>
        </w:rPr>
        <w:t>исьм</w:t>
      </w:r>
      <w:r>
        <w:rPr>
          <w:bCs/>
          <w:i/>
          <w:color w:val="000000"/>
          <w:kern w:val="24"/>
        </w:rPr>
        <w:t>а</w:t>
      </w:r>
      <w:r w:rsidRPr="000D3359">
        <w:rPr>
          <w:bCs/>
          <w:i/>
          <w:color w:val="000000"/>
          <w:kern w:val="24"/>
        </w:rPr>
        <w:t xml:space="preserve"> ФАС России от 31.10.2022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ДФ/99397/22</w:t>
      </w:r>
      <w:r>
        <w:rPr>
          <w:bCs/>
          <w:i/>
          <w:color w:val="000000"/>
          <w:kern w:val="24"/>
        </w:rPr>
        <w:t xml:space="preserve"> «О</w:t>
      </w:r>
      <w:r w:rsidRPr="000D3359">
        <w:rPr>
          <w:bCs/>
          <w:i/>
          <w:color w:val="000000"/>
          <w:kern w:val="24"/>
        </w:rPr>
        <w:t xml:space="preserve"> рассмотрении обращения</w:t>
      </w:r>
      <w:r>
        <w:rPr>
          <w:bCs/>
          <w:i/>
          <w:color w:val="000000"/>
          <w:kern w:val="24"/>
        </w:rPr>
        <w:t>»: «…</w:t>
      </w:r>
      <w:r w:rsidRPr="000D3359">
        <w:rPr>
          <w:bCs/>
          <w:i/>
          <w:color w:val="000000"/>
          <w:kern w:val="24"/>
        </w:rPr>
        <w:t xml:space="preserve">В соответствии с положениями Приказа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126н подтверждением страны происхождения товаров является указание (декларирование) участником закупки в заявке наименования страны происхождения товара.</w:t>
      </w:r>
      <w:r>
        <w:rPr>
          <w:bCs/>
          <w:i/>
          <w:color w:val="000000"/>
          <w:kern w:val="24"/>
        </w:rPr>
        <w:t xml:space="preserve"> </w:t>
      </w:r>
      <w:r w:rsidRPr="000D3359">
        <w:rPr>
          <w:bCs/>
          <w:i/>
          <w:color w:val="000000"/>
          <w:kern w:val="24"/>
        </w:rPr>
        <w:t>При этом</w:t>
      </w:r>
      <w:proofErr w:type="gramStart"/>
      <w:r w:rsidRPr="000D3359">
        <w:rPr>
          <w:bCs/>
          <w:i/>
          <w:color w:val="000000"/>
          <w:kern w:val="24"/>
        </w:rPr>
        <w:t>,</w:t>
      </w:r>
      <w:proofErr w:type="gramEnd"/>
      <w:r w:rsidRPr="000D3359">
        <w:rPr>
          <w:bCs/>
          <w:i/>
          <w:color w:val="000000"/>
          <w:kern w:val="24"/>
        </w:rPr>
        <w:t xml:space="preserve"> по мнению ФАС России, в случае, если закупаемый товар включен в перечень, утвержденный Постановлением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878, а также сведения о нем содержатся в приложении к Приказу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126н, заказчику необходимо установить в извещении об осуществлении закупки ограничения допуска в соответствии с Постановлением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878 и условия допуска в соответствии с Приказом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126н.</w:t>
      </w:r>
    </w:p>
    <w:p w:rsidR="000D3359" w:rsidRPr="000D3359" w:rsidRDefault="000D3359" w:rsidP="000D3359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0D3359">
        <w:rPr>
          <w:bCs/>
          <w:i/>
          <w:color w:val="000000"/>
          <w:kern w:val="24"/>
        </w:rPr>
        <w:t>В случае</w:t>
      </w:r>
      <w:proofErr w:type="gramStart"/>
      <w:r w:rsidRPr="000D3359">
        <w:rPr>
          <w:bCs/>
          <w:i/>
          <w:color w:val="000000"/>
          <w:kern w:val="24"/>
        </w:rPr>
        <w:t>,</w:t>
      </w:r>
      <w:proofErr w:type="gramEnd"/>
      <w:r w:rsidRPr="000D3359">
        <w:rPr>
          <w:bCs/>
          <w:i/>
          <w:color w:val="000000"/>
          <w:kern w:val="24"/>
        </w:rPr>
        <w:t xml:space="preserve"> если участник закупки не предоставил в заявке информацию и документы, предусмотренные пунктом 3.1 Постановления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878, то применяется Приказ </w:t>
      </w:r>
      <w:r>
        <w:rPr>
          <w:bCs/>
          <w:i/>
          <w:color w:val="000000"/>
          <w:kern w:val="24"/>
        </w:rPr>
        <w:t>№</w:t>
      </w:r>
      <w:r w:rsidRPr="000D3359">
        <w:rPr>
          <w:bCs/>
          <w:i/>
          <w:color w:val="000000"/>
          <w:kern w:val="24"/>
        </w:rPr>
        <w:t xml:space="preserve"> 126н, в соответствии с которым подтверждением страны происхождения радиоэлектронной продукции является </w:t>
      </w:r>
      <w:r w:rsidRPr="000D3359">
        <w:rPr>
          <w:b/>
          <w:bCs/>
          <w:i/>
          <w:color w:val="000000"/>
          <w:kern w:val="24"/>
        </w:rPr>
        <w:t>исключительно декларация</w:t>
      </w:r>
      <w:r w:rsidRPr="000D3359">
        <w:rPr>
          <w:bCs/>
          <w:i/>
          <w:color w:val="000000"/>
          <w:kern w:val="24"/>
        </w:rPr>
        <w:t>.</w:t>
      </w:r>
      <w:r>
        <w:rPr>
          <w:bCs/>
          <w:i/>
          <w:color w:val="000000"/>
          <w:kern w:val="24"/>
        </w:rPr>
        <w:t>»</w:t>
      </w:r>
    </w:p>
    <w:p w:rsidR="000D3359" w:rsidRDefault="000D3359" w:rsidP="000D3359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</w:p>
    <w:p w:rsidR="008B5069" w:rsidRPr="00F62F2E" w:rsidRDefault="008B5069" w:rsidP="000D3359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F62F2E">
        <w:rPr>
          <w:b/>
          <w:bCs/>
          <w:color w:val="000000"/>
          <w:kern w:val="24"/>
        </w:rPr>
        <w:t>Вопрос:</w:t>
      </w:r>
    </w:p>
    <w:p w:rsidR="00F62F2E" w:rsidRDefault="008B5069" w:rsidP="000D3359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Добрый день! </w:t>
      </w:r>
      <w:r w:rsidRPr="000D3359">
        <w:rPr>
          <w:b/>
          <w:bCs/>
          <w:color w:val="000000"/>
          <w:kern w:val="24"/>
        </w:rPr>
        <w:t>При закупке бананов</w:t>
      </w:r>
      <w:r w:rsidRPr="008B5069">
        <w:rPr>
          <w:bCs/>
          <w:color w:val="000000"/>
          <w:kern w:val="24"/>
        </w:rPr>
        <w:t xml:space="preserve"> условия допуска установлены в соответствии с Приказом </w:t>
      </w:r>
      <w:r w:rsidR="00F62F2E">
        <w:rPr>
          <w:bCs/>
          <w:color w:val="000000"/>
          <w:kern w:val="24"/>
        </w:rPr>
        <w:t xml:space="preserve">№ </w:t>
      </w:r>
      <w:r w:rsidRPr="008B5069">
        <w:rPr>
          <w:bCs/>
          <w:color w:val="000000"/>
          <w:kern w:val="24"/>
        </w:rPr>
        <w:t>126н. Для целей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реализации указанного Приказа подтверждением страны происхождения товаров, является указание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(декларирование) </w:t>
      </w:r>
      <w:r w:rsidR="00F62F2E">
        <w:rPr>
          <w:bCs/>
          <w:color w:val="000000"/>
          <w:kern w:val="24"/>
        </w:rPr>
        <w:t xml:space="preserve">участником </w:t>
      </w:r>
      <w:proofErr w:type="gramStart"/>
      <w:r w:rsidR="00F62F2E">
        <w:rPr>
          <w:bCs/>
          <w:color w:val="000000"/>
          <w:kern w:val="24"/>
        </w:rPr>
        <w:t>закупки</w:t>
      </w:r>
      <w:r w:rsidRPr="008B5069">
        <w:rPr>
          <w:bCs/>
          <w:color w:val="000000"/>
          <w:kern w:val="24"/>
        </w:rPr>
        <w:t xml:space="preserve"> наименования страны происхождения товара</w:t>
      </w:r>
      <w:proofErr w:type="gramEnd"/>
      <w:r w:rsidRPr="008B5069">
        <w:rPr>
          <w:bCs/>
          <w:color w:val="000000"/>
          <w:kern w:val="24"/>
        </w:rPr>
        <w:t xml:space="preserve">. В заявках </w:t>
      </w:r>
      <w:r w:rsidR="00F62F2E">
        <w:rPr>
          <w:bCs/>
          <w:color w:val="000000"/>
          <w:kern w:val="24"/>
        </w:rPr>
        <w:t>участники закупок</w:t>
      </w:r>
      <w:r w:rsidRPr="008B5069">
        <w:rPr>
          <w:bCs/>
          <w:color w:val="000000"/>
          <w:kern w:val="24"/>
        </w:rPr>
        <w:t xml:space="preserve"> декларируют страну происхождения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- Россия. По многим решениям УФАС признают нарушение заказчиков, если такие заявки допускаются. К жалобам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заявители прикладывают сканы писем, </w:t>
      </w:r>
      <w:r w:rsidRPr="00F62F2E">
        <w:rPr>
          <w:b/>
          <w:bCs/>
          <w:color w:val="000000"/>
          <w:kern w:val="24"/>
        </w:rPr>
        <w:t>нигде официально не опубликованных</w:t>
      </w:r>
      <w:r w:rsidRPr="008B5069">
        <w:rPr>
          <w:bCs/>
          <w:color w:val="000000"/>
          <w:kern w:val="24"/>
        </w:rPr>
        <w:t xml:space="preserve"> о том, что бананы в Росси не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выращиваются. Для отклонения за недостоверность заказчик должен обладать официальной информацией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(данными). Как заказчик должен вести себя в ситуации</w:t>
      </w:r>
      <w:r w:rsidR="00F62F2E">
        <w:rPr>
          <w:bCs/>
          <w:color w:val="000000"/>
          <w:kern w:val="24"/>
        </w:rPr>
        <w:t>,</w:t>
      </w:r>
      <w:r w:rsidRPr="008B5069">
        <w:rPr>
          <w:bCs/>
          <w:color w:val="000000"/>
          <w:kern w:val="24"/>
        </w:rPr>
        <w:t xml:space="preserve"> когда Приказ требует одно, а при рассмотрении жалоб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учитывают не норму законодательства, а неофициальные письма? Заказчик не закупает бананы в промышленных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масштабах.</w:t>
      </w:r>
      <w:r w:rsidR="00F62F2E">
        <w:rPr>
          <w:bCs/>
          <w:color w:val="000000"/>
          <w:kern w:val="24"/>
        </w:rPr>
        <w:t xml:space="preserve"> </w:t>
      </w:r>
    </w:p>
    <w:p w:rsidR="00F62F2E" w:rsidRPr="00F62F2E" w:rsidRDefault="00F62F2E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F62F2E">
        <w:rPr>
          <w:b/>
          <w:bCs/>
          <w:color w:val="000000"/>
          <w:kern w:val="24"/>
        </w:rPr>
        <w:t xml:space="preserve">Ответ: 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силу положений подпункта «б» пункта 2 части 1 статьи 43 Закона № 44-ФЗ заявка на участие в закупке должна содержать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наименование страны происхожде</w:t>
      </w:r>
      <w:r w:rsidR="00F62F2E">
        <w:rPr>
          <w:bCs/>
          <w:color w:val="000000"/>
          <w:kern w:val="24"/>
        </w:rPr>
        <w:t>н</w:t>
      </w:r>
      <w:r w:rsidRPr="008B5069">
        <w:rPr>
          <w:bCs/>
          <w:color w:val="000000"/>
          <w:kern w:val="24"/>
        </w:rPr>
        <w:t>ия товара.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При этом пунктом 3 части 5 статьи 48 Закона № 44-ФЗ определено, что при рассмотрении первых частей заявок на участие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 закупке соответствующая заявка подлежит отклонению в случае выявления недостоверной информации, содержащейся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 первой части заявки на участие в закупке.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соответствии с разделом 1 «Соглашения о Правилах определения страны происхождения товаров в Содружестве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Независимых Государств» от 20.11.2009 (далее — Соглашение) подтверждением страны происхождения товара может являться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сертификат о происхождении товара, выдаваемый по форме СТ-1, уполномоченными органами на территории соответствующего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государства – участника Соглашения, либо иной документ, выданный в установленном порядке.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ФАС России отмечает, что в соответствии с пунктом 2.1 и подпунктом «б» пункта 2.2 Соглашения установлено, что товарами,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полностью произведенными в государстве – </w:t>
      </w:r>
      <w:r w:rsidRPr="008B5069">
        <w:rPr>
          <w:bCs/>
          <w:color w:val="000000"/>
          <w:kern w:val="24"/>
        </w:rPr>
        <w:lastRenderedPageBreak/>
        <w:t>участнике Соглашения, считается, в частности, продукция растительного происхождения,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выращенная и/или собранная в данной стране.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Вместе с тем согласно пункту 2.4 Соглашения в случае участия в производстве товара третьих стран, помимо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государств – участников Соглашения, страна происхождения товара определяется в соответствии с критерием достаточной</w:t>
      </w:r>
      <w:r w:rsidR="00F62F2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обработки/переработки товара.</w:t>
      </w:r>
    </w:p>
    <w:p w:rsidR="008B5069" w:rsidRPr="00116B63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Таким образом, </w:t>
      </w:r>
      <w:r w:rsidRPr="00116B63">
        <w:rPr>
          <w:b/>
          <w:bCs/>
          <w:color w:val="000000"/>
          <w:kern w:val="24"/>
        </w:rPr>
        <w:t>если участник закупки в целях предоставления сведений о стране происхождения в соответствии с</w:t>
      </w:r>
      <w:r w:rsidR="00F62F2E" w:rsidRPr="00116B63">
        <w:rPr>
          <w:b/>
          <w:bCs/>
          <w:color w:val="000000"/>
          <w:kern w:val="24"/>
        </w:rPr>
        <w:t xml:space="preserve"> </w:t>
      </w:r>
      <w:r w:rsidRPr="00116B63">
        <w:rPr>
          <w:b/>
          <w:bCs/>
          <w:color w:val="000000"/>
          <w:kern w:val="24"/>
        </w:rPr>
        <w:t>Приказом № 126н в своей заявке декларирует страну происхождения свежих бананов – Россию, заявка такого участника содержит</w:t>
      </w:r>
      <w:r w:rsidR="00F62F2E" w:rsidRPr="00116B63">
        <w:rPr>
          <w:b/>
          <w:bCs/>
          <w:color w:val="000000"/>
          <w:kern w:val="24"/>
        </w:rPr>
        <w:t xml:space="preserve"> </w:t>
      </w:r>
      <w:r w:rsidRPr="00116B63">
        <w:rPr>
          <w:b/>
          <w:bCs/>
          <w:color w:val="000000"/>
          <w:kern w:val="24"/>
        </w:rPr>
        <w:t xml:space="preserve">недостоверные сведения, в </w:t>
      </w:r>
      <w:proofErr w:type="gramStart"/>
      <w:r w:rsidRPr="00116B63">
        <w:rPr>
          <w:b/>
          <w:bCs/>
          <w:color w:val="000000"/>
          <w:kern w:val="24"/>
        </w:rPr>
        <w:t>связи</w:t>
      </w:r>
      <w:proofErr w:type="gramEnd"/>
      <w:r w:rsidRPr="00116B63">
        <w:rPr>
          <w:b/>
          <w:bCs/>
          <w:color w:val="000000"/>
          <w:kern w:val="24"/>
        </w:rPr>
        <w:t xml:space="preserve"> с чем подлежит отклонению.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• Письмо ФАС России от 10.03.2023 № ПИ/17471/23;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• Письма Минсельхоза России от 15.04.2020 № 19/2051, от 25.02.2021 № 18/36</w:t>
      </w:r>
    </w:p>
    <w:p w:rsidR="00116B63" w:rsidRDefault="00116B63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116B63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116B63">
        <w:rPr>
          <w:b/>
          <w:bCs/>
          <w:color w:val="000000"/>
          <w:kern w:val="24"/>
        </w:rPr>
        <w:t>Вопрос:</w:t>
      </w:r>
    </w:p>
    <w:p w:rsidR="006158D7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Применяется ли национальный режим при закупках на </w:t>
      </w:r>
      <w:r w:rsidR="000D3359">
        <w:rPr>
          <w:bCs/>
          <w:color w:val="000000"/>
          <w:kern w:val="24"/>
        </w:rPr>
        <w:t>в</w:t>
      </w:r>
      <w:r w:rsidRPr="008B5069">
        <w:rPr>
          <w:bCs/>
          <w:color w:val="000000"/>
          <w:kern w:val="24"/>
        </w:rPr>
        <w:t>ыполнение работ по изготовлению протезов</w:t>
      </w:r>
      <w:r w:rsidR="000D3359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верхних/нижних конечностей, а также выполнению работ по изготовлению технических средств реабилитации</w:t>
      </w:r>
      <w:r w:rsidR="000D3359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(ортопедические брюки, ортопедическая обувь, коляски, </w:t>
      </w:r>
      <w:proofErr w:type="spellStart"/>
      <w:r w:rsidRPr="008B5069">
        <w:rPr>
          <w:bCs/>
          <w:color w:val="000000"/>
          <w:kern w:val="24"/>
        </w:rPr>
        <w:t>ортезы</w:t>
      </w:r>
      <w:proofErr w:type="spellEnd"/>
      <w:r w:rsidRPr="008B5069">
        <w:rPr>
          <w:bCs/>
          <w:color w:val="000000"/>
          <w:kern w:val="24"/>
        </w:rPr>
        <w:t xml:space="preserve">, и </w:t>
      </w:r>
      <w:proofErr w:type="spellStart"/>
      <w:r w:rsidRPr="008B5069">
        <w:rPr>
          <w:bCs/>
          <w:color w:val="000000"/>
          <w:kern w:val="24"/>
        </w:rPr>
        <w:t>т</w:t>
      </w:r>
      <w:proofErr w:type="gramStart"/>
      <w:r w:rsidRPr="008B5069">
        <w:rPr>
          <w:bCs/>
          <w:color w:val="000000"/>
          <w:kern w:val="24"/>
        </w:rPr>
        <w:t>.п</w:t>
      </w:r>
      <w:proofErr w:type="spellEnd"/>
      <w:proofErr w:type="gramEnd"/>
      <w:r w:rsidRPr="008B5069">
        <w:rPr>
          <w:bCs/>
          <w:color w:val="000000"/>
          <w:kern w:val="24"/>
        </w:rPr>
        <w:t>), если изготавливаются изделия</w:t>
      </w:r>
      <w:r w:rsidR="000D3359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индивидуально. ОКПД 2/КТРУ в таких закупках устанавливаются не на работы, а на изделия.. например</w:t>
      </w:r>
      <w:r w:rsidR="006158D7">
        <w:rPr>
          <w:bCs/>
          <w:color w:val="000000"/>
          <w:kern w:val="24"/>
        </w:rPr>
        <w:t xml:space="preserve">, </w:t>
      </w:r>
      <w:r w:rsidRPr="008B5069">
        <w:rPr>
          <w:bCs/>
          <w:color w:val="000000"/>
          <w:kern w:val="24"/>
        </w:rPr>
        <w:t xml:space="preserve"> 32.50.22.121</w:t>
      </w:r>
      <w:r w:rsidR="000D3359">
        <w:rPr>
          <w:bCs/>
          <w:color w:val="000000"/>
          <w:kern w:val="24"/>
        </w:rPr>
        <w:t xml:space="preserve"> «</w:t>
      </w:r>
      <w:r w:rsidRPr="008B5069">
        <w:rPr>
          <w:bCs/>
          <w:color w:val="000000"/>
          <w:kern w:val="24"/>
        </w:rPr>
        <w:t>протез голени</w:t>
      </w:r>
      <w:r w:rsidR="000D3359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>/</w:t>
      </w:r>
      <w:r w:rsidR="000D3359">
        <w:rPr>
          <w:bCs/>
          <w:color w:val="000000"/>
          <w:kern w:val="24"/>
        </w:rPr>
        <w:t xml:space="preserve"> «</w:t>
      </w:r>
      <w:r w:rsidRPr="008B5069">
        <w:rPr>
          <w:bCs/>
          <w:color w:val="000000"/>
          <w:kern w:val="24"/>
        </w:rPr>
        <w:t>протез кисти</w:t>
      </w:r>
      <w:r w:rsidR="000D3359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>, КТРУ 14.12.30.1</w:t>
      </w:r>
      <w:r w:rsidR="000D3359">
        <w:rPr>
          <w:bCs/>
          <w:color w:val="000000"/>
          <w:kern w:val="24"/>
        </w:rPr>
        <w:t>70-00000002 ОКПД</w:t>
      </w:r>
      <w:proofErr w:type="gramStart"/>
      <w:r w:rsidR="000D3359">
        <w:rPr>
          <w:bCs/>
          <w:color w:val="000000"/>
          <w:kern w:val="24"/>
        </w:rPr>
        <w:t>2</w:t>
      </w:r>
      <w:proofErr w:type="gramEnd"/>
      <w:r w:rsidR="000D3359">
        <w:rPr>
          <w:bCs/>
          <w:color w:val="000000"/>
          <w:kern w:val="24"/>
        </w:rPr>
        <w:t xml:space="preserve"> 14.12.30.170 «</w:t>
      </w:r>
      <w:r w:rsidRPr="008B5069">
        <w:rPr>
          <w:bCs/>
          <w:color w:val="000000"/>
          <w:kern w:val="24"/>
        </w:rPr>
        <w:t>Ортопедические брюки</w:t>
      </w:r>
      <w:r w:rsidR="006158D7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>,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14.12.30.170-00000001/14.12.30.170 </w:t>
      </w:r>
      <w:r w:rsidR="006158D7">
        <w:rPr>
          <w:bCs/>
          <w:color w:val="000000"/>
          <w:kern w:val="24"/>
        </w:rPr>
        <w:t>«</w:t>
      </w:r>
      <w:r w:rsidRPr="008B5069">
        <w:rPr>
          <w:bCs/>
          <w:color w:val="000000"/>
          <w:kern w:val="24"/>
        </w:rPr>
        <w:t>Комплект функционально-эстетической одежды для инвалидов..</w:t>
      </w:r>
      <w:r w:rsidR="006158D7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 xml:space="preserve"> и тому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подобные...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Так как объект закупки </w:t>
      </w:r>
      <w:r w:rsidR="006158D7">
        <w:rPr>
          <w:bCs/>
          <w:color w:val="000000"/>
          <w:kern w:val="24"/>
        </w:rPr>
        <w:t>«</w:t>
      </w:r>
      <w:r w:rsidRPr="008B5069">
        <w:rPr>
          <w:bCs/>
          <w:color w:val="000000"/>
          <w:kern w:val="24"/>
        </w:rPr>
        <w:t>выполнение работ</w:t>
      </w:r>
      <w:r w:rsidR="006158D7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>, в заявках просим только согласие, конкретные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характеристики на изделия в заявках не требуются. Результатом работ является индивидуальное изделие, НЕ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серийного производства, которого еще и в реестрах промышленной продукции нет! Регистрационные удостоверения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не требуем, так как этих </w:t>
      </w:r>
      <w:proofErr w:type="spellStart"/>
      <w:r w:rsidRPr="008B5069">
        <w:rPr>
          <w:bCs/>
          <w:color w:val="000000"/>
          <w:kern w:val="24"/>
        </w:rPr>
        <w:t>медизделий</w:t>
      </w:r>
      <w:proofErr w:type="spellEnd"/>
      <w:r w:rsidRPr="008B5069">
        <w:rPr>
          <w:bCs/>
          <w:color w:val="000000"/>
          <w:kern w:val="24"/>
        </w:rPr>
        <w:t xml:space="preserve"> еще нет! Так применяются ли </w:t>
      </w:r>
      <w:r w:rsidR="006158D7">
        <w:rPr>
          <w:bCs/>
          <w:color w:val="000000"/>
          <w:kern w:val="24"/>
        </w:rPr>
        <w:t>П</w:t>
      </w:r>
      <w:r w:rsidRPr="008B5069">
        <w:rPr>
          <w:bCs/>
          <w:color w:val="000000"/>
          <w:kern w:val="24"/>
        </w:rPr>
        <w:t>остановления 617, 616, 102?</w:t>
      </w:r>
    </w:p>
    <w:p w:rsidR="008B5069" w:rsidRPr="006158D7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6158D7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получение результата работ по производству товара, </w:t>
      </w:r>
      <w:proofErr w:type="gramStart"/>
      <w:r w:rsidRPr="008B5069">
        <w:rPr>
          <w:bCs/>
          <w:color w:val="000000"/>
          <w:kern w:val="24"/>
        </w:rPr>
        <w:t>также, как</w:t>
      </w:r>
      <w:proofErr w:type="gramEnd"/>
      <w:r w:rsidRPr="008B5069">
        <w:rPr>
          <w:bCs/>
          <w:color w:val="000000"/>
          <w:kern w:val="24"/>
        </w:rPr>
        <w:t xml:space="preserve"> и непосредственное производство товара,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достигается путём выполнения технологических процессов с использованием оборудования, материалов и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комплектующих.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Так, отечественным признается производитель продукции, содержащейся в реестре промышленной продукции,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произведенной на территории Российской Федерации, на основании выданного </w:t>
      </w:r>
      <w:proofErr w:type="spellStart"/>
      <w:r w:rsidRPr="008B5069">
        <w:rPr>
          <w:bCs/>
          <w:color w:val="000000"/>
          <w:kern w:val="24"/>
        </w:rPr>
        <w:t>Минпромторгом</w:t>
      </w:r>
      <w:proofErr w:type="spellEnd"/>
      <w:r w:rsidRPr="008B5069">
        <w:rPr>
          <w:bCs/>
          <w:color w:val="000000"/>
          <w:kern w:val="24"/>
        </w:rPr>
        <w:t xml:space="preserve"> России заключения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в соответствии с постановлением Правительства Российской Федерации от 17.07.2015 № 719 «О подтверждении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производства промышленной продукции на территории Российской Федерации».</w:t>
      </w:r>
      <w:r w:rsidR="006158D7">
        <w:rPr>
          <w:bCs/>
          <w:color w:val="000000"/>
          <w:kern w:val="24"/>
        </w:rPr>
        <w:t xml:space="preserve"> 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При этом</w:t>
      </w:r>
      <w:proofErr w:type="gramStart"/>
      <w:r w:rsidRPr="008B5069">
        <w:rPr>
          <w:bCs/>
          <w:color w:val="000000"/>
          <w:kern w:val="24"/>
        </w:rPr>
        <w:t>,</w:t>
      </w:r>
      <w:proofErr w:type="gramEnd"/>
      <w:r w:rsidRPr="008B5069">
        <w:rPr>
          <w:bCs/>
          <w:color w:val="000000"/>
          <w:kern w:val="24"/>
        </w:rPr>
        <w:t xml:space="preserve"> если получение результата работ по производству товара, или непосредственное производство товара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достигается путём выполнения идентичных технологических процессов, с использованием идентичного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оборудования, применения в производстве идентичных материалов и комплектующих, то продукция признается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произведенной на территории Российской Федерации вне зависимости от объема произведенной партии.</w:t>
      </w:r>
    </w:p>
    <w:p w:rsidR="008B5069" w:rsidRPr="006158D7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Учитывая изложенное, </w:t>
      </w:r>
      <w:r w:rsidRPr="006158D7">
        <w:rPr>
          <w:b/>
          <w:bCs/>
          <w:color w:val="000000"/>
          <w:kern w:val="24"/>
        </w:rPr>
        <w:t>Постановление № 617 применяется при закупках работ по производству товаров,</w:t>
      </w:r>
      <w:r w:rsidR="006158D7" w:rsidRPr="006158D7">
        <w:rPr>
          <w:b/>
          <w:bCs/>
          <w:color w:val="000000"/>
          <w:kern w:val="24"/>
        </w:rPr>
        <w:t xml:space="preserve"> </w:t>
      </w:r>
      <w:r w:rsidRPr="006158D7">
        <w:rPr>
          <w:b/>
          <w:bCs/>
          <w:color w:val="000000"/>
          <w:kern w:val="24"/>
        </w:rPr>
        <w:t>содержащихся в реестре промышленной продукции, произведенной на территории Российской Федерации.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Приказ 126н принят для реализации полномочий по установлению условий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допуска для целей осуществления закупок исключительно товаров, происходящих из иностранного государства или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группы иностранных государств, что следует из его наименования, пункта 1 Приказа № 126н, утвержденного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приложения, содержащего исключительно товары.</w:t>
      </w:r>
    </w:p>
    <w:p w:rsidR="008B5069" w:rsidRPr="006158D7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Таким образом, </w:t>
      </w:r>
      <w:r w:rsidRPr="006158D7">
        <w:rPr>
          <w:b/>
          <w:bCs/>
          <w:color w:val="000000"/>
          <w:kern w:val="24"/>
        </w:rPr>
        <w:t>с учетом того, что предметом контракта является закупка услуги по изготовлению товара с</w:t>
      </w:r>
      <w:r w:rsidR="006158D7" w:rsidRPr="006158D7">
        <w:rPr>
          <w:b/>
          <w:bCs/>
          <w:color w:val="000000"/>
          <w:kern w:val="24"/>
        </w:rPr>
        <w:t xml:space="preserve"> </w:t>
      </w:r>
      <w:r w:rsidRPr="006158D7">
        <w:rPr>
          <w:b/>
          <w:bCs/>
          <w:color w:val="000000"/>
          <w:kern w:val="24"/>
        </w:rPr>
        <w:t>индивидуальными характеристиками, положения Приказа № 126н не могут применяться.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6158D7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6158D7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lastRenderedPageBreak/>
        <w:t>Имеет ли право участник закупки в составе заявки предоставить информацию, предусмотренную нормативными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правовыми актами, принятыми в соответствии с частями 3 и 4 статьи 14 </w:t>
      </w:r>
      <w:r w:rsidR="006158D7">
        <w:rPr>
          <w:bCs/>
          <w:color w:val="000000"/>
          <w:kern w:val="24"/>
        </w:rPr>
        <w:t>Закона №</w:t>
      </w:r>
      <w:r w:rsidRPr="008B5069">
        <w:rPr>
          <w:bCs/>
          <w:color w:val="000000"/>
          <w:kern w:val="24"/>
        </w:rPr>
        <w:t xml:space="preserve"> 44-ФЗ,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не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принадлежащую именно этому участнику?</w:t>
      </w:r>
    </w:p>
    <w:p w:rsidR="008B5069" w:rsidRPr="006158D7" w:rsidRDefault="008B5069" w:rsidP="007D3F0A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6158D7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7D3F0A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proofErr w:type="gramStart"/>
      <w:r w:rsidRPr="008B5069">
        <w:rPr>
          <w:bCs/>
          <w:color w:val="000000"/>
          <w:kern w:val="24"/>
        </w:rPr>
        <w:t>Участником закупки является любое юридическое лицо независимо от его организационно-правовой формы, формы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собственности, места нахождения и места происхождения капитала, за исключением юридического лица, местом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регистрации которого является государство или территория, включенные в утверждаемый в соответствии с пунктом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15 статьи 241 Бюджетного кодекса Российской Федерации перечень государств и территорий, используемых для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промежуточного (офшорного) владения активами в Российской Федерации, либо юридического лица</w:t>
      </w:r>
      <w:proofErr w:type="gramEnd"/>
      <w:r w:rsidRPr="008B5069">
        <w:rPr>
          <w:bCs/>
          <w:color w:val="000000"/>
          <w:kern w:val="24"/>
        </w:rPr>
        <w:t xml:space="preserve">, </w:t>
      </w:r>
      <w:proofErr w:type="gramStart"/>
      <w:r w:rsidRPr="008B5069">
        <w:rPr>
          <w:bCs/>
          <w:color w:val="000000"/>
          <w:kern w:val="24"/>
        </w:rPr>
        <w:t>являющегося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иностранным агентом в соответствии с </w:t>
      </w:r>
      <w:r w:rsidR="007D3F0A" w:rsidRPr="007D3F0A">
        <w:rPr>
          <w:bCs/>
          <w:color w:val="000000"/>
          <w:kern w:val="24"/>
        </w:rPr>
        <w:t>Федеральны</w:t>
      </w:r>
      <w:r w:rsidR="007D3F0A">
        <w:rPr>
          <w:bCs/>
          <w:color w:val="000000"/>
          <w:kern w:val="24"/>
        </w:rPr>
        <w:t>м</w:t>
      </w:r>
      <w:r w:rsidR="007D3F0A" w:rsidRPr="007D3F0A">
        <w:rPr>
          <w:bCs/>
          <w:color w:val="000000"/>
          <w:kern w:val="24"/>
        </w:rPr>
        <w:t xml:space="preserve"> закон</w:t>
      </w:r>
      <w:r w:rsidR="007D3F0A">
        <w:rPr>
          <w:bCs/>
          <w:color w:val="000000"/>
          <w:kern w:val="24"/>
        </w:rPr>
        <w:t>ом</w:t>
      </w:r>
      <w:r w:rsidR="007D3F0A" w:rsidRPr="007D3F0A">
        <w:rPr>
          <w:bCs/>
          <w:color w:val="000000"/>
          <w:kern w:val="24"/>
        </w:rPr>
        <w:t xml:space="preserve"> от 14.07.2022 </w:t>
      </w:r>
      <w:r w:rsidR="007D3F0A">
        <w:rPr>
          <w:bCs/>
          <w:color w:val="000000"/>
          <w:kern w:val="24"/>
        </w:rPr>
        <w:t>№</w:t>
      </w:r>
      <w:r w:rsidR="007D3F0A" w:rsidRPr="007D3F0A">
        <w:rPr>
          <w:bCs/>
          <w:color w:val="000000"/>
          <w:kern w:val="24"/>
        </w:rPr>
        <w:t xml:space="preserve"> 255-ФЗ</w:t>
      </w:r>
      <w:r w:rsidR="007D3F0A">
        <w:rPr>
          <w:bCs/>
          <w:color w:val="000000"/>
          <w:kern w:val="24"/>
        </w:rPr>
        <w:t xml:space="preserve"> «</w:t>
      </w:r>
      <w:r w:rsidR="007D3F0A" w:rsidRPr="007D3F0A">
        <w:rPr>
          <w:bCs/>
          <w:color w:val="000000"/>
          <w:kern w:val="24"/>
        </w:rPr>
        <w:t>О контроле за деятельностью лиц, находящихся под иностранным влиянием</w:t>
      </w:r>
      <w:r w:rsidR="007D3F0A">
        <w:rPr>
          <w:bCs/>
          <w:color w:val="000000"/>
          <w:kern w:val="24"/>
        </w:rPr>
        <w:t xml:space="preserve">» (далее - </w:t>
      </w:r>
      <w:r w:rsidR="007D3F0A" w:rsidRP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Закон № 255-ФЗ</w:t>
      </w:r>
      <w:r w:rsidR="007D3F0A">
        <w:rPr>
          <w:bCs/>
          <w:color w:val="000000"/>
          <w:kern w:val="24"/>
        </w:rPr>
        <w:t>)</w:t>
      </w:r>
      <w:r w:rsidRPr="008B5069">
        <w:rPr>
          <w:bCs/>
          <w:color w:val="000000"/>
          <w:kern w:val="24"/>
        </w:rPr>
        <w:t>, или любое физическое лицо, в том числе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зарегистрированное в качестве индивидуального предпринимателя, за исключением физического лица, являющегося</w:t>
      </w:r>
      <w:r w:rsidR="006158D7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иностранным агентом в соответствии с </w:t>
      </w:r>
      <w:r w:rsidR="007D3F0A">
        <w:rPr>
          <w:bCs/>
          <w:color w:val="000000"/>
          <w:kern w:val="24"/>
        </w:rPr>
        <w:t xml:space="preserve">Законом № 255-ФЗ </w:t>
      </w:r>
      <w:r w:rsidRPr="008B5069">
        <w:rPr>
          <w:bCs/>
          <w:color w:val="000000"/>
          <w:kern w:val="24"/>
        </w:rPr>
        <w:t>(п</w:t>
      </w:r>
      <w:r w:rsidR="007D3F0A">
        <w:rPr>
          <w:bCs/>
          <w:color w:val="000000"/>
          <w:kern w:val="24"/>
        </w:rPr>
        <w:t>ункт</w:t>
      </w:r>
      <w:r w:rsidRPr="008B5069">
        <w:rPr>
          <w:bCs/>
          <w:color w:val="000000"/>
          <w:kern w:val="24"/>
        </w:rPr>
        <w:t xml:space="preserve"> 4 ч</w:t>
      </w:r>
      <w:r w:rsidR="007D3F0A">
        <w:rPr>
          <w:bCs/>
          <w:color w:val="000000"/>
          <w:kern w:val="24"/>
        </w:rPr>
        <w:t>асти</w:t>
      </w:r>
      <w:r w:rsidRPr="008B5069">
        <w:rPr>
          <w:bCs/>
          <w:color w:val="000000"/>
          <w:kern w:val="24"/>
        </w:rPr>
        <w:t xml:space="preserve"> 1 ст</w:t>
      </w:r>
      <w:r w:rsidR="007D3F0A">
        <w:rPr>
          <w:bCs/>
          <w:color w:val="000000"/>
          <w:kern w:val="24"/>
        </w:rPr>
        <w:t>атьи</w:t>
      </w:r>
      <w:r w:rsidRPr="008B5069">
        <w:rPr>
          <w:bCs/>
          <w:color w:val="000000"/>
          <w:kern w:val="24"/>
        </w:rPr>
        <w:t xml:space="preserve"> 3</w:t>
      </w:r>
      <w:r w:rsidR="007D3F0A">
        <w:rPr>
          <w:bCs/>
          <w:color w:val="000000"/>
          <w:kern w:val="24"/>
        </w:rPr>
        <w:t xml:space="preserve"> Закона № 44-ФЗ</w:t>
      </w:r>
      <w:r w:rsidRPr="008B5069">
        <w:rPr>
          <w:bCs/>
          <w:color w:val="000000"/>
          <w:kern w:val="24"/>
        </w:rPr>
        <w:t>).</w:t>
      </w:r>
      <w:proofErr w:type="gramEnd"/>
    </w:p>
    <w:p w:rsidR="008B5069" w:rsidRPr="008B5069" w:rsidRDefault="008B5069" w:rsidP="007D3F0A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Контрактная система в сфере закупок направлена на создание равных условий для обеспечения конкуренции между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участниками закупок. Любое заинтересованное лицо имеет возможность в соответствии с законодательством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Российской Федерации и иными нормативными правовыми актами о контрактной системе в сфере закупок стать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поставщиком (подрядчиком, исполнителем) (ст</w:t>
      </w:r>
      <w:r w:rsidR="007D3F0A">
        <w:rPr>
          <w:bCs/>
          <w:color w:val="000000"/>
          <w:kern w:val="24"/>
        </w:rPr>
        <w:t>атья</w:t>
      </w:r>
      <w:r w:rsidRPr="008B5069">
        <w:rPr>
          <w:bCs/>
          <w:color w:val="000000"/>
          <w:kern w:val="24"/>
        </w:rPr>
        <w:t xml:space="preserve"> 8</w:t>
      </w:r>
      <w:r w:rsidR="007D3F0A">
        <w:rPr>
          <w:bCs/>
          <w:color w:val="000000"/>
          <w:kern w:val="24"/>
        </w:rPr>
        <w:t xml:space="preserve"> Закона № 44-ФЗ</w:t>
      </w:r>
      <w:r w:rsidRPr="008B5069">
        <w:rPr>
          <w:bCs/>
          <w:color w:val="000000"/>
          <w:kern w:val="24"/>
        </w:rPr>
        <w:t>).</w:t>
      </w:r>
    </w:p>
    <w:p w:rsidR="008B5069" w:rsidRPr="007D3F0A" w:rsidRDefault="008B5069" w:rsidP="007D3F0A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Таким образом, </w:t>
      </w:r>
      <w:r w:rsidRPr="007D3F0A">
        <w:rPr>
          <w:b/>
          <w:bCs/>
          <w:color w:val="000000"/>
          <w:kern w:val="24"/>
        </w:rPr>
        <w:t>законодательство о контрактной системе Российской Федерации не содержит норм,</w:t>
      </w:r>
      <w:r w:rsidR="007D3F0A" w:rsidRPr="007D3F0A">
        <w:rPr>
          <w:b/>
          <w:bCs/>
          <w:color w:val="000000"/>
          <w:kern w:val="24"/>
        </w:rPr>
        <w:t xml:space="preserve"> </w:t>
      </w:r>
      <w:r w:rsidRPr="007D3F0A">
        <w:rPr>
          <w:b/>
          <w:bCs/>
          <w:color w:val="000000"/>
          <w:kern w:val="24"/>
        </w:rPr>
        <w:t>устанавливающих запрет для потенциальных поставщиков, не являющихся производителями товара, на</w:t>
      </w:r>
      <w:r w:rsidR="007D3F0A" w:rsidRPr="007D3F0A">
        <w:rPr>
          <w:b/>
          <w:bCs/>
          <w:color w:val="000000"/>
          <w:kern w:val="24"/>
        </w:rPr>
        <w:t xml:space="preserve"> </w:t>
      </w:r>
      <w:r w:rsidRPr="007D3F0A">
        <w:rPr>
          <w:b/>
          <w:bCs/>
          <w:color w:val="000000"/>
          <w:kern w:val="24"/>
        </w:rPr>
        <w:t>участие в закупках для государственных и муниципальных нужд.</w:t>
      </w:r>
    </w:p>
    <w:p w:rsidR="008B5069" w:rsidRPr="007D3F0A" w:rsidRDefault="007D3F0A" w:rsidP="007D3F0A">
      <w:pPr>
        <w:pStyle w:val="a5"/>
        <w:spacing w:before="0" w:beforeAutospacing="0" w:after="0" w:afterAutospacing="0"/>
        <w:ind w:firstLine="709"/>
        <w:jc w:val="both"/>
        <w:rPr>
          <w:bCs/>
          <w:i/>
          <w:color w:val="000000"/>
          <w:kern w:val="24"/>
        </w:rPr>
      </w:pPr>
      <w:r w:rsidRPr="007D3F0A">
        <w:rPr>
          <w:bCs/>
          <w:i/>
          <w:color w:val="000000"/>
          <w:kern w:val="24"/>
        </w:rPr>
        <w:t>Поэтому, да, может. Участник закупки в составе заявки имеет право  предоставить информацию, предусмотренную нормативными правовыми актами, принятыми в соответствии с частями 3 и 4 статьи 14 Закона № 44-ФЗ, не принадлежащую именно этому участнику.</w:t>
      </w:r>
    </w:p>
    <w:p w:rsidR="007D3F0A" w:rsidRDefault="007D3F0A" w:rsidP="007D3F0A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7D3F0A" w:rsidRDefault="008B5069" w:rsidP="007D3F0A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7D3F0A">
        <w:rPr>
          <w:b/>
          <w:bCs/>
          <w:color w:val="000000"/>
          <w:kern w:val="24"/>
        </w:rPr>
        <w:t>Вопрос:</w:t>
      </w:r>
    </w:p>
    <w:p w:rsidR="007D3F0A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Если в заявке участника закупки имеется противоречивая информация в отношении производителя продукции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(производитель, указанный в регистрационном удостоверении, отличается от производителя, информация о котором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имеется в реестре российской промышленной продукции), какие действия комиссии верные – </w:t>
      </w:r>
    </w:p>
    <w:p w:rsidR="00B439AE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отклонить заявку в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связи с выявлением недостоверной информации, содержащейся в заявке на участие или </w:t>
      </w:r>
    </w:p>
    <w:p w:rsidR="000C2A0B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признать соответствующей и</w:t>
      </w:r>
      <w:r w:rsidR="007D3F0A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не учитывать реестровую запись в качестве подтверждения страны происхождения предлагаемого товара</w:t>
      </w:r>
      <w:r w:rsidR="000C2A0B">
        <w:rPr>
          <w:bCs/>
          <w:color w:val="000000"/>
          <w:kern w:val="24"/>
        </w:rPr>
        <w:t>.</w:t>
      </w:r>
    </w:p>
    <w:p w:rsidR="000C2A0B" w:rsidRPr="00B439AE" w:rsidRDefault="000C2A0B" w:rsidP="00D94A5C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B439AE">
        <w:rPr>
          <w:b/>
          <w:bCs/>
          <w:color w:val="000000"/>
          <w:kern w:val="24"/>
        </w:rPr>
        <w:t>Ответ:</w:t>
      </w:r>
    </w:p>
    <w:p w:rsidR="008B5069" w:rsidRDefault="000C2A0B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 xml:space="preserve">Необходимо </w:t>
      </w:r>
      <w:r w:rsidR="008B5069" w:rsidRPr="008B5069">
        <w:rPr>
          <w:bCs/>
          <w:color w:val="000000"/>
          <w:kern w:val="24"/>
        </w:rPr>
        <w:t>отклонить заявку в связи с выявлением недостоверной информации</w:t>
      </w:r>
      <w:r w:rsidR="007D3F0A">
        <w:rPr>
          <w:bCs/>
          <w:color w:val="000000"/>
          <w:kern w:val="24"/>
        </w:rPr>
        <w:t>.</w:t>
      </w:r>
    </w:p>
    <w:p w:rsidR="007D3F0A" w:rsidRDefault="007D3F0A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B439AE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B439AE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В каком случае заказчик обязан установить запрет на закупку иностранного </w:t>
      </w:r>
      <w:r w:rsidR="00B439AE">
        <w:rPr>
          <w:bCs/>
          <w:color w:val="000000"/>
          <w:kern w:val="24"/>
        </w:rPr>
        <w:t xml:space="preserve">программного обеспечения </w:t>
      </w:r>
      <w:r w:rsidRPr="008B5069">
        <w:rPr>
          <w:bCs/>
          <w:color w:val="000000"/>
          <w:kern w:val="24"/>
        </w:rPr>
        <w:t xml:space="preserve"> согласно </w:t>
      </w:r>
      <w:r w:rsidR="006619B9" w:rsidRPr="006619B9">
        <w:rPr>
          <w:bCs/>
          <w:color w:val="000000"/>
          <w:kern w:val="24"/>
        </w:rPr>
        <w:t>Постановлени</w:t>
      </w:r>
      <w:r w:rsidR="006619B9">
        <w:rPr>
          <w:bCs/>
          <w:color w:val="000000"/>
          <w:kern w:val="24"/>
        </w:rPr>
        <w:t>ю</w:t>
      </w:r>
      <w:r w:rsidR="006619B9" w:rsidRPr="006619B9">
        <w:rPr>
          <w:bCs/>
          <w:color w:val="000000"/>
          <w:kern w:val="24"/>
        </w:rPr>
        <w:t xml:space="preserve"> </w:t>
      </w:r>
      <w:r w:rsidR="006619B9">
        <w:rPr>
          <w:bCs/>
          <w:color w:val="000000"/>
          <w:kern w:val="24"/>
        </w:rPr>
        <w:t xml:space="preserve">                                                      </w:t>
      </w:r>
      <w:r w:rsidR="006619B9" w:rsidRPr="006619B9">
        <w:rPr>
          <w:bCs/>
          <w:color w:val="000000"/>
          <w:kern w:val="24"/>
        </w:rPr>
        <w:t xml:space="preserve">Правительства РФ от 16.11.2015 </w:t>
      </w:r>
      <w:r w:rsidR="006619B9">
        <w:rPr>
          <w:bCs/>
          <w:color w:val="000000"/>
          <w:kern w:val="24"/>
        </w:rPr>
        <w:t>№</w:t>
      </w:r>
      <w:r w:rsidR="006619B9" w:rsidRPr="006619B9">
        <w:rPr>
          <w:bCs/>
          <w:color w:val="000000"/>
          <w:kern w:val="24"/>
        </w:rPr>
        <w:t xml:space="preserve"> 1236</w:t>
      </w:r>
      <w:r w:rsidR="006619B9">
        <w:rPr>
          <w:bCs/>
          <w:color w:val="000000"/>
          <w:kern w:val="24"/>
        </w:rPr>
        <w:t xml:space="preserve"> «</w:t>
      </w:r>
      <w:r w:rsidR="006619B9" w:rsidRPr="006619B9">
        <w:rPr>
          <w:bCs/>
          <w:color w:val="000000"/>
          <w:kern w:val="24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</w:t>
      </w:r>
      <w:r w:rsidR="006619B9">
        <w:rPr>
          <w:bCs/>
          <w:color w:val="000000"/>
          <w:kern w:val="24"/>
        </w:rPr>
        <w:t xml:space="preserve">арственных и муниципальных нужд» (далее - </w:t>
      </w:r>
      <w:r w:rsidRPr="008B5069">
        <w:rPr>
          <w:bCs/>
          <w:color w:val="000000"/>
          <w:kern w:val="24"/>
        </w:rPr>
        <w:t>П</w:t>
      </w:r>
      <w:r w:rsidR="00B439AE">
        <w:rPr>
          <w:bCs/>
          <w:color w:val="000000"/>
          <w:kern w:val="24"/>
        </w:rPr>
        <w:t>остановлени</w:t>
      </w:r>
      <w:r w:rsidR="006619B9">
        <w:rPr>
          <w:bCs/>
          <w:color w:val="000000"/>
          <w:kern w:val="24"/>
        </w:rPr>
        <w:t>е</w:t>
      </w:r>
      <w:r w:rsidR="00B439A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№1236</w:t>
      </w:r>
      <w:r w:rsidR="006619B9">
        <w:rPr>
          <w:bCs/>
          <w:color w:val="000000"/>
          <w:kern w:val="24"/>
        </w:rPr>
        <w:t>)</w:t>
      </w:r>
      <w:r w:rsidRPr="008B5069">
        <w:rPr>
          <w:bCs/>
          <w:color w:val="000000"/>
          <w:kern w:val="24"/>
        </w:rPr>
        <w:t>, если</w:t>
      </w:r>
      <w:r w:rsidR="00B439AE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закупается оборудование с </w:t>
      </w:r>
      <w:r w:rsidR="006619B9">
        <w:rPr>
          <w:bCs/>
          <w:color w:val="000000"/>
          <w:kern w:val="24"/>
        </w:rPr>
        <w:t>программным обеспечением</w:t>
      </w:r>
      <w:r w:rsidRPr="008B5069">
        <w:rPr>
          <w:bCs/>
          <w:color w:val="000000"/>
          <w:kern w:val="24"/>
        </w:rPr>
        <w:t>? А в каком случае П</w:t>
      </w:r>
      <w:r w:rsidR="00B439AE">
        <w:rPr>
          <w:bCs/>
          <w:color w:val="000000"/>
          <w:kern w:val="24"/>
        </w:rPr>
        <w:t>остановление</w:t>
      </w:r>
      <w:r w:rsidRPr="008B5069">
        <w:rPr>
          <w:bCs/>
          <w:color w:val="000000"/>
          <w:kern w:val="24"/>
        </w:rPr>
        <w:t xml:space="preserve"> №1236 не применяется?</w:t>
      </w:r>
    </w:p>
    <w:p w:rsidR="008B5069" w:rsidRPr="00B439AE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B439AE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proofErr w:type="gramStart"/>
      <w:r w:rsidRPr="008B5069">
        <w:rPr>
          <w:bCs/>
          <w:color w:val="000000"/>
          <w:kern w:val="24"/>
        </w:rPr>
        <w:t>Законодательством Российской Федерации не регламентированы случаи применения запретов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на допуск программного обеспечения (ПО), предусмотренных </w:t>
      </w:r>
      <w:r w:rsidR="00D94A5C">
        <w:rPr>
          <w:bCs/>
          <w:color w:val="000000"/>
          <w:kern w:val="24"/>
        </w:rPr>
        <w:t xml:space="preserve">                       </w:t>
      </w:r>
      <w:r w:rsidRPr="008B5069">
        <w:rPr>
          <w:bCs/>
          <w:color w:val="000000"/>
          <w:kern w:val="24"/>
        </w:rPr>
        <w:t>Постановлением № 1236, когда объектом закупки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является техническое, медицинское или </w:t>
      </w:r>
      <w:r w:rsidRPr="008B5069">
        <w:rPr>
          <w:bCs/>
          <w:color w:val="000000"/>
          <w:kern w:val="24"/>
        </w:rPr>
        <w:lastRenderedPageBreak/>
        <w:t>иное оборудование с предустановленным ПО, без которого применение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такого оборудования по назначению невозможно, и в извещении или документации о закупке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не предусмотрена необходимость установки ПО и передачи прав на него вследствие выполнения контрактных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обязательств.</w:t>
      </w:r>
      <w:proofErr w:type="gramEnd"/>
    </w:p>
    <w:p w:rsidR="008B5069" w:rsidRP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Таким образом, в случае, если заказчику в рамках исполнения контракта помимо поставки товара требуется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 xml:space="preserve">установить ПО или передать права на ПО, то запрет на допуск </w:t>
      </w:r>
      <w:proofErr w:type="gramStart"/>
      <w:r w:rsidRPr="008B5069">
        <w:rPr>
          <w:bCs/>
          <w:color w:val="000000"/>
          <w:kern w:val="24"/>
        </w:rPr>
        <w:t>ПО</w:t>
      </w:r>
      <w:proofErr w:type="gramEnd"/>
      <w:r w:rsidRPr="008B5069">
        <w:rPr>
          <w:bCs/>
          <w:color w:val="000000"/>
          <w:kern w:val="24"/>
        </w:rPr>
        <w:t>, предусмотренный Постановлением № 1236,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распространяется на такую закупку.</w:t>
      </w:r>
    </w:p>
    <w:p w:rsidR="008B5069" w:rsidRDefault="008B5069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proofErr w:type="gramStart"/>
      <w:r w:rsidRPr="008B5069">
        <w:rPr>
          <w:bCs/>
          <w:color w:val="000000"/>
          <w:kern w:val="24"/>
        </w:rPr>
        <w:t>В случае если предметом закупки является оборудование со встроенным программным обеспечением,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неотделимым от такого оборудования и обеспечивающим управление им и его компонентами исключительно в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совокупности с таким оборудованием, и в рамках исполнения контракта не предусмотрена установка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программного обеспечения и (или) передача прав на не</w:t>
      </w:r>
      <w:r w:rsidR="00D94A5C">
        <w:rPr>
          <w:bCs/>
          <w:color w:val="000000"/>
          <w:kern w:val="24"/>
        </w:rPr>
        <w:t>го, то запрет, предусмотренный П</w:t>
      </w:r>
      <w:r w:rsidRPr="008B5069">
        <w:rPr>
          <w:bCs/>
          <w:color w:val="000000"/>
          <w:kern w:val="24"/>
        </w:rPr>
        <w:t>остановлением № 1236,</w:t>
      </w:r>
      <w:r w:rsidR="00D94A5C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не применяется.</w:t>
      </w:r>
      <w:proofErr w:type="gramEnd"/>
    </w:p>
    <w:p w:rsidR="00D94A5C" w:rsidRDefault="00D94A5C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D94A5C" w:rsidRDefault="00D94A5C" w:rsidP="00D63F31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D94A5C" w:rsidRPr="00D94A5C" w:rsidRDefault="00D94A5C" w:rsidP="00D94A5C">
      <w:pPr>
        <w:pStyle w:val="a5"/>
        <w:spacing w:after="0"/>
        <w:ind w:firstLine="709"/>
        <w:jc w:val="center"/>
        <w:rPr>
          <w:b/>
          <w:bCs/>
          <w:color w:val="000000"/>
          <w:kern w:val="24"/>
          <w:sz w:val="28"/>
          <w:szCs w:val="28"/>
        </w:rPr>
      </w:pPr>
      <w:r w:rsidRPr="00D94A5C">
        <w:rPr>
          <w:b/>
          <w:bCs/>
          <w:color w:val="000000"/>
          <w:kern w:val="24"/>
          <w:sz w:val="28"/>
          <w:szCs w:val="28"/>
        </w:rPr>
        <w:t xml:space="preserve">Вопросы по </w:t>
      </w:r>
      <w:r w:rsidRPr="00D94A5C">
        <w:rPr>
          <w:b/>
          <w:bCs/>
          <w:color w:val="000000"/>
          <w:kern w:val="24"/>
          <w:sz w:val="28"/>
          <w:szCs w:val="28"/>
        </w:rPr>
        <w:t>Федеральн</w:t>
      </w:r>
      <w:r w:rsidRPr="00D94A5C">
        <w:rPr>
          <w:b/>
          <w:bCs/>
          <w:color w:val="000000"/>
          <w:kern w:val="24"/>
          <w:sz w:val="28"/>
          <w:szCs w:val="28"/>
        </w:rPr>
        <w:t>ому</w:t>
      </w:r>
      <w:r w:rsidRPr="00D94A5C">
        <w:rPr>
          <w:b/>
          <w:bCs/>
          <w:color w:val="000000"/>
          <w:kern w:val="24"/>
          <w:sz w:val="28"/>
          <w:szCs w:val="28"/>
        </w:rPr>
        <w:t xml:space="preserve"> закон</w:t>
      </w:r>
      <w:r w:rsidRPr="00D94A5C">
        <w:rPr>
          <w:b/>
          <w:bCs/>
          <w:color w:val="000000"/>
          <w:kern w:val="24"/>
          <w:sz w:val="28"/>
          <w:szCs w:val="28"/>
        </w:rPr>
        <w:t>у</w:t>
      </w:r>
      <w:r w:rsidRPr="00D94A5C">
        <w:rPr>
          <w:b/>
          <w:bCs/>
          <w:color w:val="000000"/>
          <w:kern w:val="24"/>
          <w:sz w:val="28"/>
          <w:szCs w:val="28"/>
        </w:rPr>
        <w:t xml:space="preserve"> от 18.07.2011 </w:t>
      </w:r>
      <w:r w:rsidRPr="00D94A5C">
        <w:rPr>
          <w:b/>
          <w:bCs/>
          <w:color w:val="000000"/>
          <w:kern w:val="24"/>
          <w:sz w:val="28"/>
          <w:szCs w:val="28"/>
        </w:rPr>
        <w:t>№</w:t>
      </w:r>
      <w:r w:rsidRPr="00D94A5C">
        <w:rPr>
          <w:b/>
          <w:bCs/>
          <w:color w:val="000000"/>
          <w:kern w:val="24"/>
          <w:sz w:val="28"/>
          <w:szCs w:val="28"/>
        </w:rPr>
        <w:t xml:space="preserve"> 223-ФЗ</w:t>
      </w:r>
      <w:r w:rsidRPr="00D94A5C">
        <w:rPr>
          <w:b/>
          <w:bCs/>
          <w:color w:val="000000"/>
          <w:kern w:val="24"/>
          <w:sz w:val="28"/>
          <w:szCs w:val="28"/>
        </w:rPr>
        <w:t xml:space="preserve"> «</w:t>
      </w:r>
      <w:r w:rsidRPr="00D94A5C">
        <w:rPr>
          <w:b/>
          <w:bCs/>
          <w:color w:val="000000"/>
          <w:kern w:val="24"/>
          <w:sz w:val="28"/>
          <w:szCs w:val="28"/>
        </w:rPr>
        <w:t>О закупках товаров, работ, услуг от</w:t>
      </w:r>
      <w:r w:rsidRPr="00D94A5C">
        <w:rPr>
          <w:b/>
          <w:bCs/>
          <w:color w:val="000000"/>
          <w:kern w:val="24"/>
          <w:sz w:val="28"/>
          <w:szCs w:val="28"/>
        </w:rPr>
        <w:t>дельными видами юридических лиц»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D94A5C">
        <w:rPr>
          <w:b/>
          <w:bCs/>
          <w:color w:val="000000"/>
          <w:kern w:val="24"/>
        </w:rPr>
        <w:t>Вопрос:</w:t>
      </w:r>
      <w:r w:rsidR="00D94A5C">
        <w:rPr>
          <w:bCs/>
          <w:color w:val="000000"/>
          <w:kern w:val="24"/>
        </w:rPr>
        <w:t xml:space="preserve"> по применению</w:t>
      </w:r>
      <w:r w:rsidRPr="008B5069">
        <w:rPr>
          <w:bCs/>
          <w:color w:val="000000"/>
          <w:kern w:val="24"/>
        </w:rPr>
        <w:t xml:space="preserve"> </w:t>
      </w:r>
      <w:r w:rsidR="00D94A5C">
        <w:rPr>
          <w:bCs/>
          <w:color w:val="000000"/>
          <w:kern w:val="24"/>
        </w:rPr>
        <w:t>Постановления</w:t>
      </w:r>
      <w:r w:rsidR="00D94A5C" w:rsidRPr="00D94A5C">
        <w:rPr>
          <w:bCs/>
          <w:color w:val="000000"/>
          <w:kern w:val="24"/>
        </w:rPr>
        <w:t xml:space="preserve"> Правительства РФ от 16.09.2016 </w:t>
      </w:r>
      <w:r w:rsidR="00D94A5C">
        <w:rPr>
          <w:bCs/>
          <w:color w:val="000000"/>
          <w:kern w:val="24"/>
        </w:rPr>
        <w:t>№</w:t>
      </w:r>
      <w:r w:rsidR="00D94A5C" w:rsidRPr="00D94A5C">
        <w:rPr>
          <w:bCs/>
          <w:color w:val="000000"/>
          <w:kern w:val="24"/>
        </w:rPr>
        <w:t xml:space="preserve"> 925</w:t>
      </w:r>
      <w:r w:rsidR="00D94A5C">
        <w:rPr>
          <w:bCs/>
          <w:color w:val="000000"/>
          <w:kern w:val="24"/>
        </w:rPr>
        <w:t xml:space="preserve">                 «</w:t>
      </w:r>
      <w:r w:rsidR="00D94A5C" w:rsidRPr="00D94A5C">
        <w:rPr>
          <w:bCs/>
          <w:color w:val="000000"/>
          <w:kern w:val="24"/>
        </w:rP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 w:rsidR="00D94A5C">
        <w:rPr>
          <w:bCs/>
          <w:color w:val="000000"/>
          <w:kern w:val="24"/>
        </w:rPr>
        <w:t xml:space="preserve">» (далее – Постановление № 925) </w:t>
      </w:r>
      <w:r w:rsidRPr="008B5069">
        <w:rPr>
          <w:bCs/>
          <w:color w:val="000000"/>
          <w:kern w:val="24"/>
        </w:rPr>
        <w:t>при закупке радиоэлектронной продукции (РЭП).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Как действует национальный режим при подаче двух заявок российского происхождения в случае:</w:t>
      </w:r>
    </w:p>
    <w:p w:rsidR="00AE0AB3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- первый участник задекларировал страну, указал номер реестровой записи, приложил выписку РЭП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 xml:space="preserve">- второй участник просто задекларировал страну как </w:t>
      </w:r>
      <w:r w:rsidR="00AE0AB3">
        <w:rPr>
          <w:bCs/>
          <w:color w:val="000000"/>
          <w:kern w:val="24"/>
        </w:rPr>
        <w:t>«</w:t>
      </w:r>
      <w:r w:rsidRPr="008B5069">
        <w:rPr>
          <w:bCs/>
          <w:color w:val="000000"/>
          <w:kern w:val="24"/>
        </w:rPr>
        <w:t>Россия</w:t>
      </w:r>
      <w:r w:rsidR="00AE0AB3">
        <w:rPr>
          <w:bCs/>
          <w:color w:val="000000"/>
          <w:kern w:val="24"/>
        </w:rPr>
        <w:t>»</w:t>
      </w:r>
      <w:r w:rsidRPr="008B5069">
        <w:rPr>
          <w:bCs/>
          <w:color w:val="000000"/>
          <w:kern w:val="24"/>
        </w:rPr>
        <w:t>.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 та</w:t>
      </w:r>
      <w:r w:rsidR="00AE0AB3">
        <w:rPr>
          <w:bCs/>
          <w:color w:val="000000"/>
          <w:kern w:val="24"/>
        </w:rPr>
        <w:t>ком кейсе действует пункт 6 из П</w:t>
      </w:r>
      <w:r w:rsidRPr="008B5069">
        <w:rPr>
          <w:bCs/>
          <w:color w:val="000000"/>
          <w:kern w:val="24"/>
        </w:rPr>
        <w:t xml:space="preserve">остановления </w:t>
      </w:r>
      <w:r w:rsidR="00AE0AB3">
        <w:rPr>
          <w:bCs/>
          <w:color w:val="000000"/>
          <w:kern w:val="24"/>
        </w:rPr>
        <w:t xml:space="preserve">№ </w:t>
      </w:r>
      <w:r w:rsidRPr="008B5069">
        <w:rPr>
          <w:bCs/>
          <w:color w:val="000000"/>
          <w:kern w:val="24"/>
        </w:rPr>
        <w:t xml:space="preserve">925, где сказано, что при подаче заявок, где </w:t>
      </w:r>
      <w:proofErr w:type="gramStart"/>
      <w:r w:rsidRPr="008B5069">
        <w:rPr>
          <w:bCs/>
          <w:color w:val="000000"/>
          <w:kern w:val="24"/>
        </w:rPr>
        <w:t>нет иностранного</w:t>
      </w:r>
      <w:r w:rsidR="00AE0AB3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товара преференции не применяются</w:t>
      </w:r>
      <w:proofErr w:type="gramEnd"/>
      <w:r w:rsidRPr="008B5069">
        <w:rPr>
          <w:bCs/>
          <w:color w:val="000000"/>
          <w:kern w:val="24"/>
        </w:rPr>
        <w:t>, т.е. снижения в 30% для второго участника (в случае его победы) не будет.</w:t>
      </w:r>
    </w:p>
    <w:p w:rsidR="008B5069" w:rsidRPr="008B5069" w:rsidRDefault="00AE0AB3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AE0AB3">
        <w:rPr>
          <w:b/>
          <w:bCs/>
          <w:color w:val="000000"/>
          <w:kern w:val="24"/>
        </w:rPr>
        <w:t>Ответ: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ВЕРНО!</w:t>
      </w:r>
    </w:p>
    <w:p w:rsidR="00AE0AB3" w:rsidRDefault="00AE0AB3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8B5069" w:rsidRDefault="00AE0AB3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AE0AB3">
        <w:rPr>
          <w:b/>
          <w:bCs/>
          <w:color w:val="000000"/>
          <w:kern w:val="24"/>
        </w:rPr>
        <w:t>Вопрос: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 xml:space="preserve"> может ли заказчик указать в своей закупочной документации, что для подтверждения страны требуется не просто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декларация, а СТ-1 или Акт экспертизы Торгово-промышленной палаты?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Может ли он это требовать?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Ведь при декларировании российского происхождения можно подтвердить страну паспортом изготовителя при</w:t>
      </w:r>
      <w:r w:rsidR="00AE0AB3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поставке товара.</w:t>
      </w:r>
    </w:p>
    <w:p w:rsidR="00AE0AB3" w:rsidRPr="00AE0AB3" w:rsidRDefault="00AE0AB3" w:rsidP="00D94A5C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AE0AB3">
        <w:rPr>
          <w:b/>
          <w:bCs/>
          <w:color w:val="000000"/>
          <w:kern w:val="24"/>
        </w:rPr>
        <w:t>Ответ: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Данное требование неправомерно при проведении конкурентной закупки в соответствии с положениями Закона</w:t>
      </w:r>
      <w:r w:rsidR="00AE0AB3">
        <w:rPr>
          <w:bCs/>
          <w:color w:val="000000"/>
          <w:kern w:val="24"/>
        </w:rPr>
        <w:t xml:space="preserve"> № 223-ФЗ.</w:t>
      </w:r>
    </w:p>
    <w:p w:rsidR="00AE0AB3" w:rsidRDefault="00AE0AB3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</w:p>
    <w:p w:rsidR="008B5069" w:rsidRPr="00AE0AB3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AE0AB3">
        <w:rPr>
          <w:b/>
          <w:bCs/>
          <w:color w:val="000000"/>
          <w:kern w:val="24"/>
        </w:rPr>
        <w:t>Вопрос:</w:t>
      </w:r>
    </w:p>
    <w:p w:rsidR="008B5069" w:rsidRPr="008B5069" w:rsidRDefault="008B5069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8B5069">
        <w:rPr>
          <w:bCs/>
          <w:color w:val="000000"/>
          <w:kern w:val="24"/>
        </w:rPr>
        <w:t>Жалоба участника на действия комиссии по неправомерному отклонению заявки территориальным управлением</w:t>
      </w:r>
      <w:r w:rsidR="00AE0AB3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ФАС России признана необоснованной. Участник обжаловал решение территориального управления, иск</w:t>
      </w:r>
      <w:r w:rsidR="00AE0AB3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удовлетворили, решение признано незаконным. Вправе ли территориальное управление ФАС России возбуждать</w:t>
      </w:r>
      <w:r w:rsidR="00AE0AB3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административные дела на членов комиссии в части отклонения заявки по решению суда, не вступившее в законную</w:t>
      </w:r>
      <w:r w:rsidR="00AE0AB3">
        <w:rPr>
          <w:bCs/>
          <w:color w:val="000000"/>
          <w:kern w:val="24"/>
        </w:rPr>
        <w:t xml:space="preserve"> </w:t>
      </w:r>
      <w:r w:rsidRPr="008B5069">
        <w:rPr>
          <w:bCs/>
          <w:color w:val="000000"/>
          <w:kern w:val="24"/>
        </w:rPr>
        <w:t>силу?</w:t>
      </w:r>
    </w:p>
    <w:p w:rsidR="008B5069" w:rsidRPr="0076566D" w:rsidRDefault="00AE0AB3" w:rsidP="00D94A5C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AE0AB3">
        <w:rPr>
          <w:b/>
          <w:bCs/>
          <w:color w:val="000000"/>
          <w:kern w:val="24"/>
        </w:rPr>
        <w:t>Ответ:</w:t>
      </w:r>
      <w:r>
        <w:rPr>
          <w:bCs/>
          <w:color w:val="000000"/>
          <w:kern w:val="24"/>
        </w:rPr>
        <w:t xml:space="preserve">  </w:t>
      </w:r>
      <w:r w:rsidR="008B5069" w:rsidRPr="008B5069">
        <w:rPr>
          <w:bCs/>
          <w:color w:val="000000"/>
          <w:kern w:val="24"/>
        </w:rPr>
        <w:t>Глава 24 АПК РФ</w:t>
      </w:r>
      <w:r>
        <w:rPr>
          <w:bCs/>
          <w:color w:val="000000"/>
          <w:kern w:val="24"/>
        </w:rPr>
        <w:t>, часть</w:t>
      </w:r>
      <w:r w:rsidR="008B5069" w:rsidRPr="008B5069">
        <w:rPr>
          <w:bCs/>
          <w:color w:val="000000"/>
          <w:kern w:val="24"/>
        </w:rPr>
        <w:t xml:space="preserve"> 7 ст</w:t>
      </w:r>
      <w:r>
        <w:rPr>
          <w:bCs/>
          <w:color w:val="000000"/>
          <w:kern w:val="24"/>
        </w:rPr>
        <w:t>атьи</w:t>
      </w:r>
      <w:r w:rsidR="008B5069" w:rsidRPr="008B5069">
        <w:rPr>
          <w:bCs/>
          <w:color w:val="000000"/>
          <w:kern w:val="24"/>
        </w:rPr>
        <w:t xml:space="preserve"> 201</w:t>
      </w:r>
      <w:r>
        <w:rPr>
          <w:bCs/>
          <w:color w:val="000000"/>
          <w:kern w:val="24"/>
        </w:rPr>
        <w:t xml:space="preserve">: </w:t>
      </w:r>
      <w:r w:rsidR="008B5069" w:rsidRPr="008B5069">
        <w:rPr>
          <w:bCs/>
          <w:color w:val="000000"/>
          <w:kern w:val="24"/>
        </w:rPr>
        <w:t>решения арбитражного суда по делам об оспаривании ненормативных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правовых актов, решений и действий (бездействия) органов, осуществляющих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публичные полномочия, должностных лиц подлежат немедленному</w:t>
      </w:r>
      <w:r>
        <w:rPr>
          <w:bCs/>
          <w:color w:val="000000"/>
          <w:kern w:val="24"/>
        </w:rPr>
        <w:t xml:space="preserve"> </w:t>
      </w:r>
      <w:r w:rsidR="008B5069" w:rsidRPr="008B5069">
        <w:rPr>
          <w:bCs/>
          <w:color w:val="000000"/>
          <w:kern w:val="24"/>
        </w:rPr>
        <w:t>исполнению, если иные сроки не установлены в решении суда.</w:t>
      </w:r>
    </w:p>
    <w:sectPr w:rsidR="008B5069" w:rsidRPr="0076566D" w:rsidSect="004007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77" w:rsidRDefault="00E96A77" w:rsidP="00B2023C">
      <w:pPr>
        <w:spacing w:after="0" w:line="240" w:lineRule="auto"/>
      </w:pPr>
      <w:r>
        <w:separator/>
      </w:r>
    </w:p>
  </w:endnote>
  <w:endnote w:type="continuationSeparator" w:id="0">
    <w:p w:rsidR="00E96A77" w:rsidRDefault="00E96A77" w:rsidP="00B2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77" w:rsidRDefault="00E96A77" w:rsidP="00B2023C">
      <w:pPr>
        <w:spacing w:after="0" w:line="240" w:lineRule="auto"/>
      </w:pPr>
      <w:r>
        <w:separator/>
      </w:r>
    </w:p>
  </w:footnote>
  <w:footnote w:type="continuationSeparator" w:id="0">
    <w:p w:rsidR="00E96A77" w:rsidRDefault="00E96A77" w:rsidP="00B2023C">
      <w:pPr>
        <w:spacing w:after="0" w:line="240" w:lineRule="auto"/>
      </w:pPr>
      <w:r>
        <w:continuationSeparator/>
      </w:r>
    </w:p>
  </w:footnote>
  <w:footnote w:id="1">
    <w:p w:rsidR="00DA3A8E" w:rsidRPr="00DC3E6C" w:rsidRDefault="00DA3A8E" w:rsidP="00DC3E6C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DC3E6C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DC3E6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29.12.2022 № 2519 «О внесении изменений в приложение к постановлению Правительства Российской Федерации от 17 июля 2015 г. № 719»</w:t>
      </w:r>
    </w:p>
  </w:footnote>
  <w:footnote w:id="2">
    <w:p w:rsidR="00DA3A8E" w:rsidRPr="00DC3E6C" w:rsidRDefault="00DA3A8E" w:rsidP="00DC3E6C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DC3E6C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DC3E6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27.05.2023 № 845 «О внесении изменений в приложение к постановлению Правительства Российской Федерации от 17 июля 2015 г. № 719»</w:t>
      </w:r>
    </w:p>
  </w:footnote>
  <w:footnote w:id="3">
    <w:p w:rsidR="00DA3A8E" w:rsidRPr="00DC3E6C" w:rsidRDefault="00DA3A8E" w:rsidP="00DC3E6C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DC3E6C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DC3E6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08.08.2023 № 1293 «О внесении изменений в приложение к постановлению Правительства Российской Федерации от 17 июля 2015 г. № 719»</w:t>
      </w:r>
    </w:p>
  </w:footnote>
  <w:footnote w:id="4">
    <w:p w:rsidR="00DA3A8E" w:rsidRPr="00DC3E6C" w:rsidRDefault="00DA3A8E" w:rsidP="00DC3E6C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DC3E6C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DC3E6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13.12.2023 № 2139 «О внесении изменений в постановление Правительства Российской Федерации от 17 июля 2015 г. № 719»</w:t>
      </w:r>
    </w:p>
  </w:footnote>
  <w:footnote w:id="5">
    <w:p w:rsidR="00DA3A8E" w:rsidRPr="00327692" w:rsidRDefault="00DA3A8E" w:rsidP="0032769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327692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РФ от 30.04.2020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327692">
        <w:rPr>
          <w:rFonts w:ascii="Times New Roman" w:hAnsi="Times New Roman" w:cs="Times New Roman"/>
          <w:sz w:val="16"/>
          <w:szCs w:val="16"/>
        </w:rPr>
        <w:t xml:space="preserve">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</w:t>
      </w:r>
    </w:p>
  </w:footnote>
  <w:footnote w:id="6">
    <w:p w:rsidR="00DA3A8E" w:rsidRPr="00327692" w:rsidRDefault="00DA3A8E" w:rsidP="00327692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327692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327692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17.07.2015 № 719 «О подтверждении производства российской промышленной продукции»</w:t>
      </w:r>
    </w:p>
  </w:footnote>
  <w:footnote w:id="7">
    <w:p w:rsidR="00DA3A8E" w:rsidRPr="00392341" w:rsidRDefault="00DA3A8E" w:rsidP="00392341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  <w:r w:rsidRPr="00392341">
        <w:rPr>
          <w:rStyle w:val="aa"/>
          <w:rFonts w:ascii="Times New Roman" w:hAnsi="Times New Roman" w:cs="Times New Roman"/>
          <w:sz w:val="16"/>
          <w:szCs w:val="16"/>
        </w:rPr>
        <w:footnoteRef/>
      </w:r>
      <w:r w:rsidRPr="0039234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92341">
        <w:rPr>
          <w:rFonts w:ascii="Times New Roman" w:hAnsi="Times New Roman" w:cs="Times New Roman"/>
          <w:sz w:val="16"/>
          <w:szCs w:val="16"/>
        </w:rPr>
        <w:t>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94E"/>
    <w:multiLevelType w:val="hybridMultilevel"/>
    <w:tmpl w:val="70AC1376"/>
    <w:lvl w:ilvl="0" w:tplc="F6525B9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7C393D"/>
    <w:multiLevelType w:val="hybridMultilevel"/>
    <w:tmpl w:val="92A0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0320E"/>
    <w:multiLevelType w:val="hybridMultilevel"/>
    <w:tmpl w:val="7D44F746"/>
    <w:lvl w:ilvl="0" w:tplc="96501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20"/>
    <w:rsid w:val="00004B2E"/>
    <w:rsid w:val="000171C7"/>
    <w:rsid w:val="00035BBB"/>
    <w:rsid w:val="000634F1"/>
    <w:rsid w:val="00084B27"/>
    <w:rsid w:val="000855AA"/>
    <w:rsid w:val="00095112"/>
    <w:rsid w:val="000A0B7D"/>
    <w:rsid w:val="000B09EC"/>
    <w:rsid w:val="000C10E9"/>
    <w:rsid w:val="000C2175"/>
    <w:rsid w:val="000C2A0B"/>
    <w:rsid w:val="000C764A"/>
    <w:rsid w:val="000D3359"/>
    <w:rsid w:val="000E030F"/>
    <w:rsid w:val="000E48EA"/>
    <w:rsid w:val="000F3F42"/>
    <w:rsid w:val="000F4F15"/>
    <w:rsid w:val="000F7688"/>
    <w:rsid w:val="00116B63"/>
    <w:rsid w:val="00120CA0"/>
    <w:rsid w:val="001255A7"/>
    <w:rsid w:val="00135B91"/>
    <w:rsid w:val="001605C2"/>
    <w:rsid w:val="00163D90"/>
    <w:rsid w:val="00183ECA"/>
    <w:rsid w:val="0018572A"/>
    <w:rsid w:val="001931F2"/>
    <w:rsid w:val="00194EA0"/>
    <w:rsid w:val="00196616"/>
    <w:rsid w:val="001D26BA"/>
    <w:rsid w:val="001D36E6"/>
    <w:rsid w:val="001E6285"/>
    <w:rsid w:val="001F5EA6"/>
    <w:rsid w:val="00203F2E"/>
    <w:rsid w:val="00204407"/>
    <w:rsid w:val="00213B20"/>
    <w:rsid w:val="00215DE4"/>
    <w:rsid w:val="00256C37"/>
    <w:rsid w:val="00260EB9"/>
    <w:rsid w:val="0026153B"/>
    <w:rsid w:val="00264C7E"/>
    <w:rsid w:val="0027658C"/>
    <w:rsid w:val="0027753E"/>
    <w:rsid w:val="00283583"/>
    <w:rsid w:val="0028621C"/>
    <w:rsid w:val="00295F19"/>
    <w:rsid w:val="00296CE4"/>
    <w:rsid w:val="002D1C85"/>
    <w:rsid w:val="002E4D65"/>
    <w:rsid w:val="00315882"/>
    <w:rsid w:val="00326942"/>
    <w:rsid w:val="003269E5"/>
    <w:rsid w:val="00327692"/>
    <w:rsid w:val="003364CB"/>
    <w:rsid w:val="00340798"/>
    <w:rsid w:val="0034138F"/>
    <w:rsid w:val="00347F21"/>
    <w:rsid w:val="00356CB3"/>
    <w:rsid w:val="003610FF"/>
    <w:rsid w:val="00361FA6"/>
    <w:rsid w:val="00376748"/>
    <w:rsid w:val="00382DDF"/>
    <w:rsid w:val="0038719F"/>
    <w:rsid w:val="00392341"/>
    <w:rsid w:val="003A0EF2"/>
    <w:rsid w:val="003C125A"/>
    <w:rsid w:val="003D4780"/>
    <w:rsid w:val="003D4EAB"/>
    <w:rsid w:val="003E03FE"/>
    <w:rsid w:val="003E7CBD"/>
    <w:rsid w:val="00400727"/>
    <w:rsid w:val="0040085D"/>
    <w:rsid w:val="004171F6"/>
    <w:rsid w:val="004244A7"/>
    <w:rsid w:val="004616B5"/>
    <w:rsid w:val="00462624"/>
    <w:rsid w:val="00462758"/>
    <w:rsid w:val="00465692"/>
    <w:rsid w:val="00484185"/>
    <w:rsid w:val="00484761"/>
    <w:rsid w:val="0049506E"/>
    <w:rsid w:val="004A18F4"/>
    <w:rsid w:val="004A1C9F"/>
    <w:rsid w:val="004A7D41"/>
    <w:rsid w:val="004B0E0E"/>
    <w:rsid w:val="004C1417"/>
    <w:rsid w:val="004C482B"/>
    <w:rsid w:val="004E2BAF"/>
    <w:rsid w:val="004F1D0C"/>
    <w:rsid w:val="00511D32"/>
    <w:rsid w:val="00525547"/>
    <w:rsid w:val="00525877"/>
    <w:rsid w:val="0052766F"/>
    <w:rsid w:val="0053203E"/>
    <w:rsid w:val="00532AB0"/>
    <w:rsid w:val="005340B2"/>
    <w:rsid w:val="005362C4"/>
    <w:rsid w:val="00543151"/>
    <w:rsid w:val="00544CB0"/>
    <w:rsid w:val="0055286C"/>
    <w:rsid w:val="00564B9D"/>
    <w:rsid w:val="00577974"/>
    <w:rsid w:val="00594362"/>
    <w:rsid w:val="00597C71"/>
    <w:rsid w:val="005B068C"/>
    <w:rsid w:val="005C5293"/>
    <w:rsid w:val="005D0F8F"/>
    <w:rsid w:val="005D28EB"/>
    <w:rsid w:val="005D3881"/>
    <w:rsid w:val="005D5385"/>
    <w:rsid w:val="005E1118"/>
    <w:rsid w:val="005E4425"/>
    <w:rsid w:val="005E7DE6"/>
    <w:rsid w:val="00612DDE"/>
    <w:rsid w:val="006148E0"/>
    <w:rsid w:val="006158AD"/>
    <w:rsid w:val="006158D7"/>
    <w:rsid w:val="0065059D"/>
    <w:rsid w:val="006619B9"/>
    <w:rsid w:val="006637AC"/>
    <w:rsid w:val="0067153B"/>
    <w:rsid w:val="006765C9"/>
    <w:rsid w:val="006A1712"/>
    <w:rsid w:val="006B5846"/>
    <w:rsid w:val="006B7EF8"/>
    <w:rsid w:val="006C5ECD"/>
    <w:rsid w:val="006E0D6A"/>
    <w:rsid w:val="006E1D04"/>
    <w:rsid w:val="006E2146"/>
    <w:rsid w:val="006E50F1"/>
    <w:rsid w:val="006F38A5"/>
    <w:rsid w:val="006F7FD8"/>
    <w:rsid w:val="00711D12"/>
    <w:rsid w:val="00730076"/>
    <w:rsid w:val="00730FC9"/>
    <w:rsid w:val="007403CA"/>
    <w:rsid w:val="00751157"/>
    <w:rsid w:val="00754326"/>
    <w:rsid w:val="007563E1"/>
    <w:rsid w:val="00764AB4"/>
    <w:rsid w:val="0076566D"/>
    <w:rsid w:val="007667B7"/>
    <w:rsid w:val="00767055"/>
    <w:rsid w:val="007708EE"/>
    <w:rsid w:val="00771F18"/>
    <w:rsid w:val="0078584B"/>
    <w:rsid w:val="00793FB6"/>
    <w:rsid w:val="007B61C7"/>
    <w:rsid w:val="007B68C7"/>
    <w:rsid w:val="007D23FE"/>
    <w:rsid w:val="007D2C5A"/>
    <w:rsid w:val="007D3F0A"/>
    <w:rsid w:val="007D570B"/>
    <w:rsid w:val="007D6273"/>
    <w:rsid w:val="007E4BA8"/>
    <w:rsid w:val="00806D2E"/>
    <w:rsid w:val="0081006D"/>
    <w:rsid w:val="0081794F"/>
    <w:rsid w:val="00820D0C"/>
    <w:rsid w:val="00826B85"/>
    <w:rsid w:val="00830095"/>
    <w:rsid w:val="00831A3B"/>
    <w:rsid w:val="00836414"/>
    <w:rsid w:val="00841C6D"/>
    <w:rsid w:val="008569F4"/>
    <w:rsid w:val="00873622"/>
    <w:rsid w:val="00884A07"/>
    <w:rsid w:val="008A0C32"/>
    <w:rsid w:val="008A37F4"/>
    <w:rsid w:val="008A3FF7"/>
    <w:rsid w:val="008B2B80"/>
    <w:rsid w:val="008B5069"/>
    <w:rsid w:val="008C63F4"/>
    <w:rsid w:val="008D142F"/>
    <w:rsid w:val="008F395D"/>
    <w:rsid w:val="008F633F"/>
    <w:rsid w:val="008F6A34"/>
    <w:rsid w:val="00924E00"/>
    <w:rsid w:val="009266B7"/>
    <w:rsid w:val="00942B4C"/>
    <w:rsid w:val="00943247"/>
    <w:rsid w:val="00965E80"/>
    <w:rsid w:val="0097385F"/>
    <w:rsid w:val="009768F0"/>
    <w:rsid w:val="009913F4"/>
    <w:rsid w:val="009917BD"/>
    <w:rsid w:val="009968D0"/>
    <w:rsid w:val="00997E54"/>
    <w:rsid w:val="009D7A65"/>
    <w:rsid w:val="00A04BC8"/>
    <w:rsid w:val="00A069BE"/>
    <w:rsid w:val="00A07C3C"/>
    <w:rsid w:val="00A1135A"/>
    <w:rsid w:val="00A243B7"/>
    <w:rsid w:val="00A33C6C"/>
    <w:rsid w:val="00A35708"/>
    <w:rsid w:val="00A35DB5"/>
    <w:rsid w:val="00A35F28"/>
    <w:rsid w:val="00A3656F"/>
    <w:rsid w:val="00A40E6C"/>
    <w:rsid w:val="00A52CB0"/>
    <w:rsid w:val="00A57A3F"/>
    <w:rsid w:val="00A773E3"/>
    <w:rsid w:val="00A84A5A"/>
    <w:rsid w:val="00A87110"/>
    <w:rsid w:val="00AA13F0"/>
    <w:rsid w:val="00AA2972"/>
    <w:rsid w:val="00AC0DE1"/>
    <w:rsid w:val="00AE0AB3"/>
    <w:rsid w:val="00AF0F92"/>
    <w:rsid w:val="00AF3F7B"/>
    <w:rsid w:val="00AF760C"/>
    <w:rsid w:val="00B0353C"/>
    <w:rsid w:val="00B06654"/>
    <w:rsid w:val="00B2023C"/>
    <w:rsid w:val="00B20F4D"/>
    <w:rsid w:val="00B26D75"/>
    <w:rsid w:val="00B30EC6"/>
    <w:rsid w:val="00B3579A"/>
    <w:rsid w:val="00B37133"/>
    <w:rsid w:val="00B439AE"/>
    <w:rsid w:val="00B5368F"/>
    <w:rsid w:val="00B6732B"/>
    <w:rsid w:val="00B766C0"/>
    <w:rsid w:val="00B910AC"/>
    <w:rsid w:val="00B933B2"/>
    <w:rsid w:val="00BA1864"/>
    <w:rsid w:val="00BA3B52"/>
    <w:rsid w:val="00BA3F2E"/>
    <w:rsid w:val="00BA57A8"/>
    <w:rsid w:val="00BC1853"/>
    <w:rsid w:val="00BD0B40"/>
    <w:rsid w:val="00BD29A3"/>
    <w:rsid w:val="00BE3537"/>
    <w:rsid w:val="00C00E92"/>
    <w:rsid w:val="00C04618"/>
    <w:rsid w:val="00C14089"/>
    <w:rsid w:val="00C14378"/>
    <w:rsid w:val="00C20F00"/>
    <w:rsid w:val="00C241EB"/>
    <w:rsid w:val="00C27F19"/>
    <w:rsid w:val="00C61E09"/>
    <w:rsid w:val="00C65E7B"/>
    <w:rsid w:val="00C727CB"/>
    <w:rsid w:val="00C752BF"/>
    <w:rsid w:val="00C7689F"/>
    <w:rsid w:val="00C808F1"/>
    <w:rsid w:val="00C85456"/>
    <w:rsid w:val="00C94098"/>
    <w:rsid w:val="00CA1F00"/>
    <w:rsid w:val="00CB13FF"/>
    <w:rsid w:val="00CC265C"/>
    <w:rsid w:val="00CC2FBA"/>
    <w:rsid w:val="00CD448F"/>
    <w:rsid w:val="00CE0D2C"/>
    <w:rsid w:val="00CF172A"/>
    <w:rsid w:val="00D11E82"/>
    <w:rsid w:val="00D21593"/>
    <w:rsid w:val="00D43D5D"/>
    <w:rsid w:val="00D50ADA"/>
    <w:rsid w:val="00D519AB"/>
    <w:rsid w:val="00D5280E"/>
    <w:rsid w:val="00D60E48"/>
    <w:rsid w:val="00D63778"/>
    <w:rsid w:val="00D63F31"/>
    <w:rsid w:val="00D64191"/>
    <w:rsid w:val="00D649EE"/>
    <w:rsid w:val="00D91C4E"/>
    <w:rsid w:val="00D94A5C"/>
    <w:rsid w:val="00D973CF"/>
    <w:rsid w:val="00DA01DB"/>
    <w:rsid w:val="00DA36FB"/>
    <w:rsid w:val="00DA3900"/>
    <w:rsid w:val="00DA3A8E"/>
    <w:rsid w:val="00DB11CA"/>
    <w:rsid w:val="00DB5DB6"/>
    <w:rsid w:val="00DB79A4"/>
    <w:rsid w:val="00DB7B12"/>
    <w:rsid w:val="00DC3E6C"/>
    <w:rsid w:val="00DD2F11"/>
    <w:rsid w:val="00DD49A7"/>
    <w:rsid w:val="00DD54DA"/>
    <w:rsid w:val="00DF1B43"/>
    <w:rsid w:val="00DF694A"/>
    <w:rsid w:val="00DF75F5"/>
    <w:rsid w:val="00E0253F"/>
    <w:rsid w:val="00E164BD"/>
    <w:rsid w:val="00E241B8"/>
    <w:rsid w:val="00E34C60"/>
    <w:rsid w:val="00E42E27"/>
    <w:rsid w:val="00E464F1"/>
    <w:rsid w:val="00E46FC7"/>
    <w:rsid w:val="00E55362"/>
    <w:rsid w:val="00E56071"/>
    <w:rsid w:val="00E75445"/>
    <w:rsid w:val="00E75948"/>
    <w:rsid w:val="00E76A01"/>
    <w:rsid w:val="00E81442"/>
    <w:rsid w:val="00E82354"/>
    <w:rsid w:val="00E84DEC"/>
    <w:rsid w:val="00E96A77"/>
    <w:rsid w:val="00EA3948"/>
    <w:rsid w:val="00EA41AB"/>
    <w:rsid w:val="00EA6C30"/>
    <w:rsid w:val="00EE150D"/>
    <w:rsid w:val="00EE4174"/>
    <w:rsid w:val="00F0693D"/>
    <w:rsid w:val="00F12515"/>
    <w:rsid w:val="00F12F06"/>
    <w:rsid w:val="00F25848"/>
    <w:rsid w:val="00F30DFF"/>
    <w:rsid w:val="00F31C6C"/>
    <w:rsid w:val="00F3488B"/>
    <w:rsid w:val="00F35EC7"/>
    <w:rsid w:val="00F405AB"/>
    <w:rsid w:val="00F45D19"/>
    <w:rsid w:val="00F4764B"/>
    <w:rsid w:val="00F517FA"/>
    <w:rsid w:val="00F5207C"/>
    <w:rsid w:val="00F52AA3"/>
    <w:rsid w:val="00F62F2E"/>
    <w:rsid w:val="00F6417F"/>
    <w:rsid w:val="00F72D36"/>
    <w:rsid w:val="00F85B57"/>
    <w:rsid w:val="00F85D2E"/>
    <w:rsid w:val="00F92349"/>
    <w:rsid w:val="00FA009C"/>
    <w:rsid w:val="00FA2CC3"/>
    <w:rsid w:val="00FA62BE"/>
    <w:rsid w:val="00FC204B"/>
    <w:rsid w:val="00FD518C"/>
    <w:rsid w:val="00FE0104"/>
    <w:rsid w:val="00FE50F6"/>
    <w:rsid w:val="00FF02AD"/>
    <w:rsid w:val="00FF0DA2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2023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023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02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2023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023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0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elgoszakaz.ru/media/site_platform_media/2024/7/2/informatsionnoe-soobschenie-o-prima999c6d4c32a4384f4888e3bed92c35e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lgoszakaz.ru/media/site_platform_media/2024/6/29/inf-soobschenie-o-primenenii-post4accac61bf1f81bc15cfaa4550a786d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8DF4-4CFD-4A8A-8814-A35AE9D2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15</Pages>
  <Words>7786</Words>
  <Characters>44381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286</cp:revision>
  <cp:lastPrinted>2023-06-28T11:27:00Z</cp:lastPrinted>
  <dcterms:created xsi:type="dcterms:W3CDTF">2023-06-28T06:30:00Z</dcterms:created>
  <dcterms:modified xsi:type="dcterms:W3CDTF">2024-08-05T14:47:00Z</dcterms:modified>
</cp:coreProperties>
</file>